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2AFBD3">
      <w:pPr>
        <w:jc w:val="center"/>
        <w:rPr>
          <w:sz w:val="72"/>
          <w:szCs w:val="72"/>
        </w:rPr>
      </w:pPr>
      <w:bookmarkStart w:id="0" w:name="_Toc17364"/>
      <w:bookmarkStart w:id="1" w:name="_Toc27471"/>
      <w:bookmarkStart w:id="2" w:name="_Toc7127"/>
      <w:r>
        <w:rPr>
          <w:sz w:val="72"/>
          <w:szCs w:val="72"/>
        </w:rPr>
        <w:drawing>
          <wp:inline distT="0" distB="0" distL="114300" distR="114300">
            <wp:extent cx="3719830" cy="829945"/>
            <wp:effectExtent l="0" t="0" r="13970" b="825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3719830" cy="829945"/>
                    </a:xfrm>
                    <a:prstGeom prst="rect">
                      <a:avLst/>
                    </a:prstGeom>
                    <a:noFill/>
                    <a:ln>
                      <a:noFill/>
                    </a:ln>
                  </pic:spPr>
                </pic:pic>
              </a:graphicData>
            </a:graphic>
          </wp:inline>
        </w:drawing>
      </w:r>
    </w:p>
    <w:p w14:paraId="0064F6DB">
      <w:pPr>
        <w:jc w:val="center"/>
        <w:rPr>
          <w:sz w:val="72"/>
          <w:szCs w:val="72"/>
        </w:rPr>
      </w:pPr>
    </w:p>
    <w:p w14:paraId="2AB901D4">
      <w:pPr>
        <w:jc w:val="center"/>
        <w:rPr>
          <w:rFonts w:ascii="华文行楷" w:eastAsia="华文行楷"/>
          <w:b/>
          <w:spacing w:val="40"/>
          <w:sz w:val="32"/>
          <w:szCs w:val="32"/>
          <w:u w:val="single"/>
        </w:rPr>
      </w:pPr>
      <w:r>
        <w:rPr>
          <w:rFonts w:ascii="华文行楷" w:eastAsia="华文行楷"/>
          <w:b/>
          <w:spacing w:val="40"/>
          <w:sz w:val="48"/>
          <w:szCs w:val="48"/>
          <w:u w:val="single"/>
        </w:rPr>
        <w:t xml:space="preserve"> </w:t>
      </w:r>
      <w:r>
        <w:rPr>
          <w:rFonts w:hint="eastAsia" w:ascii="华文行楷" w:eastAsia="华文行楷"/>
          <w:b/>
          <w:spacing w:val="40"/>
          <w:sz w:val="48"/>
          <w:szCs w:val="48"/>
          <w:u w:val="single"/>
        </w:rPr>
        <w:t>《</w:t>
      </w:r>
      <w:bookmarkStart w:id="3" w:name="OLE_LINK10"/>
      <w:r>
        <w:rPr>
          <w:rFonts w:hint="default" w:ascii="华文行楷" w:eastAsia="华文行楷"/>
          <w:b/>
          <w:spacing w:val="40"/>
          <w:sz w:val="48"/>
          <w:szCs w:val="48"/>
          <w:u w:val="single"/>
        </w:rPr>
        <w:t>通用工具操作实训</w:t>
      </w:r>
      <w:bookmarkEnd w:id="3"/>
      <w:r>
        <w:rPr>
          <w:rFonts w:hint="eastAsia" w:ascii="华文行楷" w:eastAsia="华文行楷"/>
          <w:b/>
          <w:spacing w:val="40"/>
          <w:sz w:val="48"/>
          <w:szCs w:val="48"/>
          <w:u w:val="single"/>
        </w:rPr>
        <w:t>》</w:t>
      </w:r>
      <w:r>
        <w:rPr>
          <w:rFonts w:hint="eastAsia" w:ascii="华文行楷" w:eastAsia="华文行楷"/>
          <w:b/>
          <w:spacing w:val="40"/>
          <w:sz w:val="32"/>
          <w:szCs w:val="32"/>
          <w:u w:val="single"/>
        </w:rPr>
        <w:t xml:space="preserve"> </w:t>
      </w:r>
    </w:p>
    <w:p w14:paraId="5E08A978">
      <w:pPr>
        <w:jc w:val="center"/>
        <w:rPr>
          <w:rFonts w:ascii="楷体_GB2312" w:hAnsi="宋体" w:eastAsia="楷体_GB2312"/>
          <w:b/>
          <w:bCs/>
          <w:sz w:val="36"/>
        </w:rPr>
      </w:pPr>
      <w:r>
        <w:rPr>
          <w:rFonts w:hint="eastAsia" w:eastAsia="华文中宋"/>
          <w:b/>
          <w:bCs/>
          <w:spacing w:val="40"/>
          <w:sz w:val="44"/>
          <w:szCs w:val="44"/>
          <w:lang w:val="en-US" w:eastAsia="zh-CN"/>
        </w:rPr>
        <w:t>实训</w:t>
      </w:r>
      <w:r>
        <w:rPr>
          <w:rFonts w:hint="eastAsia" w:eastAsia="华文中宋"/>
          <w:b/>
          <w:bCs/>
          <w:spacing w:val="40"/>
          <w:sz w:val="44"/>
          <w:szCs w:val="44"/>
        </w:rPr>
        <w:t>报告</w:t>
      </w:r>
    </w:p>
    <w:p w14:paraId="7B064894">
      <w:pPr>
        <w:jc w:val="left"/>
        <w:rPr>
          <w:rFonts w:hint="eastAsia" w:ascii="宋体" w:hAnsi="宋体"/>
          <w:szCs w:val="21"/>
        </w:rPr>
      </w:pPr>
    </w:p>
    <w:p w14:paraId="3C0C0077">
      <w:pPr>
        <w:jc w:val="left"/>
        <w:rPr>
          <w:rFonts w:hint="eastAsia" w:ascii="宋体" w:hAnsi="宋体"/>
          <w:szCs w:val="21"/>
        </w:rPr>
      </w:pPr>
    </w:p>
    <w:p w14:paraId="2B026290">
      <w:pPr>
        <w:jc w:val="left"/>
        <w:rPr>
          <w:rFonts w:hint="eastAsia" w:ascii="宋体" w:hAnsi="宋体"/>
          <w:szCs w:val="21"/>
        </w:rPr>
      </w:pPr>
    </w:p>
    <w:tbl>
      <w:tblPr>
        <w:tblStyle w:val="22"/>
        <w:tblW w:w="0" w:type="auto"/>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799"/>
        <w:gridCol w:w="3960"/>
      </w:tblGrid>
      <w:tr w14:paraId="27476F6E">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45" w:hRule="atLeast"/>
          <w:jc w:val="center"/>
        </w:trPr>
        <w:tc>
          <w:tcPr>
            <w:tcW w:w="1799" w:type="dxa"/>
            <w:tcBorders>
              <w:top w:val="nil"/>
              <w:bottom w:val="nil"/>
            </w:tcBorders>
            <w:noWrap w:val="0"/>
            <w:vAlign w:val="center"/>
          </w:tcPr>
          <w:p w14:paraId="318442A5">
            <w:pPr>
              <w:jc w:val="both"/>
              <w:rPr>
                <w:rFonts w:eastAsia="楷体_GB2312"/>
                <w:b/>
                <w:sz w:val="36"/>
                <w:szCs w:val="36"/>
              </w:rPr>
            </w:pPr>
            <w:r>
              <w:rPr>
                <w:rFonts w:eastAsia="楷体_GB2312"/>
                <w:b/>
                <w:bCs/>
                <w:sz w:val="36"/>
                <w:szCs w:val="36"/>
              </w:rPr>
              <w:t>姓    名:</w:t>
            </w:r>
          </w:p>
        </w:tc>
        <w:tc>
          <w:tcPr>
            <w:tcW w:w="3960" w:type="dxa"/>
            <w:tcBorders>
              <w:top w:val="nil"/>
              <w:bottom w:val="single" w:color="auto" w:sz="12" w:space="0"/>
            </w:tcBorders>
            <w:noWrap w:val="0"/>
            <w:vAlign w:val="center"/>
          </w:tcPr>
          <w:p w14:paraId="4691EC74">
            <w:pPr>
              <w:jc w:val="both"/>
              <w:rPr>
                <w:rFonts w:hint="eastAsia" w:ascii="宋体" w:hAnsi="宋体" w:eastAsia="宋体" w:cs="宋体"/>
                <w:b/>
                <w:sz w:val="36"/>
                <w:szCs w:val="36"/>
                <w:lang w:val="en-US" w:eastAsia="zh-CN"/>
              </w:rPr>
            </w:pPr>
            <w:r>
              <w:rPr>
                <w:rFonts w:hint="eastAsia" w:ascii="宋体" w:hAnsi="宋体" w:eastAsia="宋体" w:cs="宋体"/>
                <w:b/>
                <w:sz w:val="36"/>
                <w:szCs w:val="36"/>
                <w:lang w:val="en-US" w:eastAsia="zh-CN"/>
              </w:rPr>
              <w:t>杨颖琦</w:t>
            </w:r>
          </w:p>
        </w:tc>
      </w:tr>
      <w:tr w14:paraId="2D441218">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07" w:hRule="atLeast"/>
          <w:jc w:val="center"/>
        </w:trPr>
        <w:tc>
          <w:tcPr>
            <w:tcW w:w="1799" w:type="dxa"/>
            <w:tcBorders>
              <w:top w:val="nil"/>
              <w:bottom w:val="nil"/>
            </w:tcBorders>
            <w:noWrap w:val="0"/>
            <w:vAlign w:val="center"/>
          </w:tcPr>
          <w:p w14:paraId="34FDB539">
            <w:pPr>
              <w:jc w:val="center"/>
              <w:rPr>
                <w:rFonts w:eastAsia="楷体_GB2312"/>
                <w:b/>
                <w:sz w:val="36"/>
                <w:szCs w:val="36"/>
              </w:rPr>
            </w:pPr>
            <w:r>
              <w:rPr>
                <w:rFonts w:eastAsia="楷体_GB2312"/>
                <w:b/>
                <w:bCs/>
                <w:sz w:val="36"/>
                <w:szCs w:val="36"/>
              </w:rPr>
              <w:t>学    号:</w:t>
            </w:r>
          </w:p>
        </w:tc>
        <w:tc>
          <w:tcPr>
            <w:tcW w:w="3960" w:type="dxa"/>
            <w:tcBorders>
              <w:top w:val="single" w:color="auto" w:sz="12" w:space="0"/>
              <w:bottom w:val="single" w:color="auto" w:sz="12" w:space="0"/>
            </w:tcBorders>
            <w:noWrap w:val="0"/>
            <w:vAlign w:val="center"/>
          </w:tcPr>
          <w:p w14:paraId="526B09B0">
            <w:pPr>
              <w:jc w:val="both"/>
              <w:rPr>
                <w:rFonts w:hint="eastAsia" w:ascii="宋体" w:hAnsi="宋体" w:eastAsia="宋体" w:cs="宋体"/>
                <w:b/>
                <w:sz w:val="36"/>
                <w:szCs w:val="36"/>
                <w:lang w:val="en-US" w:eastAsia="zh-CN"/>
              </w:rPr>
            </w:pPr>
            <w:r>
              <w:rPr>
                <w:rFonts w:hint="eastAsia" w:ascii="宋体" w:hAnsi="宋体" w:eastAsia="宋体" w:cs="宋体"/>
                <w:b/>
                <w:sz w:val="36"/>
                <w:szCs w:val="36"/>
                <w:lang w:val="en-US" w:eastAsia="zh-CN"/>
              </w:rPr>
              <w:t>2409050073</w:t>
            </w:r>
          </w:p>
        </w:tc>
      </w:tr>
      <w:tr w14:paraId="5EE945DD">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58" w:hRule="atLeast"/>
          <w:jc w:val="center"/>
        </w:trPr>
        <w:tc>
          <w:tcPr>
            <w:tcW w:w="1799" w:type="dxa"/>
            <w:tcBorders>
              <w:top w:val="nil"/>
              <w:bottom w:val="nil"/>
            </w:tcBorders>
            <w:noWrap w:val="0"/>
            <w:vAlign w:val="center"/>
          </w:tcPr>
          <w:p w14:paraId="0AB61B8A">
            <w:pPr>
              <w:jc w:val="center"/>
              <w:rPr>
                <w:rFonts w:eastAsia="楷体_GB2312"/>
                <w:b/>
                <w:sz w:val="36"/>
                <w:szCs w:val="36"/>
              </w:rPr>
            </w:pPr>
            <w:r>
              <w:rPr>
                <w:rFonts w:eastAsia="楷体_GB2312"/>
                <w:b/>
                <w:bCs/>
                <w:sz w:val="36"/>
                <w:szCs w:val="36"/>
              </w:rPr>
              <w:t>专    业</w:t>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t>:</w:t>
            </w:r>
          </w:p>
        </w:tc>
        <w:tc>
          <w:tcPr>
            <w:tcW w:w="3960" w:type="dxa"/>
            <w:tcBorders>
              <w:top w:val="single" w:color="auto" w:sz="12" w:space="0"/>
              <w:bottom w:val="single" w:color="auto" w:sz="12" w:space="0"/>
            </w:tcBorders>
            <w:noWrap w:val="0"/>
            <w:vAlign w:val="center"/>
          </w:tcPr>
          <w:p w14:paraId="3CC9A519">
            <w:pPr>
              <w:jc w:val="both"/>
              <w:rPr>
                <w:rFonts w:hint="eastAsia" w:ascii="宋体" w:hAnsi="宋体" w:eastAsia="宋体" w:cs="宋体"/>
                <w:b/>
                <w:sz w:val="36"/>
                <w:szCs w:val="36"/>
                <w:lang w:val="en-US" w:eastAsia="zh-CN"/>
              </w:rPr>
            </w:pPr>
            <w:r>
              <w:rPr>
                <w:rFonts w:hint="eastAsia" w:ascii="宋体" w:hAnsi="宋体" w:eastAsia="宋体" w:cs="宋体"/>
                <w:b/>
                <w:sz w:val="36"/>
                <w:szCs w:val="36"/>
                <w:lang w:val="en-US" w:eastAsia="zh-CN"/>
              </w:rPr>
              <w:t>网络空间安全</w:t>
            </w:r>
          </w:p>
        </w:tc>
      </w:tr>
      <w:tr w14:paraId="35D861DB">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58" w:hRule="atLeast"/>
          <w:jc w:val="center"/>
        </w:trPr>
        <w:tc>
          <w:tcPr>
            <w:tcW w:w="1799" w:type="dxa"/>
            <w:tcBorders>
              <w:top w:val="nil"/>
              <w:bottom w:val="nil"/>
            </w:tcBorders>
            <w:noWrap w:val="0"/>
            <w:vAlign w:val="center"/>
          </w:tcPr>
          <w:p w14:paraId="198AA3E5">
            <w:pPr>
              <w:jc w:val="center"/>
              <w:rPr>
                <w:rFonts w:eastAsia="楷体_GB2312"/>
                <w:b/>
                <w:sz w:val="36"/>
                <w:szCs w:val="36"/>
              </w:rPr>
            </w:pPr>
            <w:r>
              <w:rPr>
                <w:rFonts w:eastAsia="楷体_GB2312"/>
                <w:b/>
                <w:bCs/>
                <w:sz w:val="36"/>
                <w:szCs w:val="36"/>
              </w:rPr>
              <w:t>班    级:</w:t>
            </w:r>
          </w:p>
        </w:tc>
        <w:tc>
          <w:tcPr>
            <w:tcW w:w="3960" w:type="dxa"/>
            <w:tcBorders>
              <w:top w:val="single" w:color="auto" w:sz="12" w:space="0"/>
              <w:bottom w:val="single" w:color="auto" w:sz="12" w:space="0"/>
            </w:tcBorders>
            <w:noWrap w:val="0"/>
            <w:vAlign w:val="center"/>
          </w:tcPr>
          <w:p w14:paraId="2918B012">
            <w:pPr>
              <w:jc w:val="both"/>
              <w:rPr>
                <w:rFonts w:hint="eastAsia" w:ascii="宋体" w:hAnsi="宋体" w:eastAsia="宋体" w:cs="宋体"/>
                <w:b/>
                <w:sz w:val="36"/>
                <w:szCs w:val="36"/>
                <w:lang w:val="en-US" w:eastAsia="zh-CN"/>
              </w:rPr>
            </w:pPr>
            <w:r>
              <w:rPr>
                <w:rFonts w:hint="eastAsia" w:ascii="宋体" w:hAnsi="宋体" w:eastAsia="宋体" w:cs="宋体"/>
                <w:b/>
                <w:sz w:val="36"/>
                <w:szCs w:val="36"/>
                <w:lang w:val="en-US" w:eastAsia="zh-CN"/>
              </w:rPr>
              <w:t>网安2402</w:t>
            </w:r>
          </w:p>
        </w:tc>
      </w:tr>
      <w:tr w14:paraId="537314D7">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58" w:hRule="atLeast"/>
          <w:jc w:val="center"/>
        </w:trPr>
        <w:tc>
          <w:tcPr>
            <w:tcW w:w="1799" w:type="dxa"/>
            <w:tcBorders>
              <w:top w:val="nil"/>
              <w:bottom w:val="nil"/>
            </w:tcBorders>
            <w:noWrap w:val="0"/>
            <w:vAlign w:val="center"/>
          </w:tcPr>
          <w:p w14:paraId="21188C8A">
            <w:pPr>
              <w:jc w:val="center"/>
              <w:rPr>
                <w:rFonts w:eastAsia="楷体_GB2312"/>
                <w:b/>
                <w:sz w:val="36"/>
                <w:szCs w:val="36"/>
              </w:rPr>
            </w:pPr>
            <w:r>
              <w:rPr>
                <w:rFonts w:eastAsia="楷体_GB2312"/>
                <w:b/>
                <w:bCs/>
                <w:sz w:val="36"/>
                <w:szCs w:val="36"/>
              </w:rPr>
              <w:t>指导教师:</w:t>
            </w:r>
          </w:p>
        </w:tc>
        <w:tc>
          <w:tcPr>
            <w:tcW w:w="3960" w:type="dxa"/>
            <w:tcBorders>
              <w:top w:val="single" w:color="auto" w:sz="12" w:space="0"/>
              <w:bottom w:val="single" w:color="auto" w:sz="12" w:space="0"/>
            </w:tcBorders>
            <w:noWrap w:val="0"/>
            <w:vAlign w:val="center"/>
          </w:tcPr>
          <w:p w14:paraId="55BD0B40">
            <w:pPr>
              <w:jc w:val="both"/>
              <w:rPr>
                <w:rFonts w:hint="eastAsia" w:ascii="宋体" w:hAnsi="宋体" w:eastAsia="宋体" w:cs="宋体"/>
                <w:b/>
                <w:sz w:val="36"/>
                <w:szCs w:val="36"/>
                <w:lang w:val="en-US" w:eastAsia="zh-CN"/>
              </w:rPr>
            </w:pPr>
            <w:r>
              <w:rPr>
                <w:rFonts w:hint="eastAsia" w:ascii="宋体" w:hAnsi="宋体" w:eastAsia="宋体" w:cs="宋体"/>
                <w:b/>
                <w:sz w:val="36"/>
                <w:szCs w:val="36"/>
                <w:lang w:val="en-US" w:eastAsia="zh-CN"/>
              </w:rPr>
              <w:t>王海东</w:t>
            </w:r>
          </w:p>
        </w:tc>
      </w:tr>
      <w:tr w14:paraId="2CE05793">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83" w:hRule="atLeast"/>
          <w:jc w:val="center"/>
        </w:trPr>
        <w:tc>
          <w:tcPr>
            <w:tcW w:w="1799" w:type="dxa"/>
            <w:tcBorders>
              <w:top w:val="nil"/>
              <w:bottom w:val="nil"/>
            </w:tcBorders>
            <w:noWrap w:val="0"/>
            <w:vAlign w:val="center"/>
          </w:tcPr>
          <w:p w14:paraId="57BE95BD">
            <w:pPr>
              <w:jc w:val="center"/>
              <w:rPr>
                <w:rFonts w:eastAsia="楷体_GB2312"/>
                <w:b/>
                <w:sz w:val="36"/>
                <w:szCs w:val="36"/>
              </w:rPr>
            </w:pPr>
            <w:r>
              <w:rPr>
                <w:rFonts w:eastAsia="楷体_GB2312"/>
                <w:b/>
                <w:bCs/>
                <w:sz w:val="36"/>
                <w:szCs w:val="36"/>
              </w:rPr>
              <w:t>职    称</w:t>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t>:</w:t>
            </w:r>
          </w:p>
        </w:tc>
        <w:tc>
          <w:tcPr>
            <w:tcW w:w="3960" w:type="dxa"/>
            <w:tcBorders>
              <w:top w:val="single" w:color="auto" w:sz="12" w:space="0"/>
              <w:bottom w:val="single" w:color="auto" w:sz="12" w:space="0"/>
            </w:tcBorders>
            <w:noWrap w:val="0"/>
            <w:vAlign w:val="center"/>
          </w:tcPr>
          <w:p w14:paraId="622A4B7F">
            <w:pPr>
              <w:jc w:val="both"/>
              <w:rPr>
                <w:rFonts w:hint="eastAsia" w:ascii="宋体" w:hAnsi="宋体" w:eastAsia="宋体" w:cs="宋体"/>
                <w:b/>
                <w:sz w:val="32"/>
                <w:szCs w:val="32"/>
                <w:lang w:val="en-US" w:eastAsia="zh-CN"/>
              </w:rPr>
            </w:pPr>
            <w:r>
              <w:rPr>
                <w:rFonts w:hint="eastAsia" w:ascii="宋体" w:hAnsi="宋体" w:eastAsia="宋体" w:cs="宋体"/>
                <w:b/>
                <w:sz w:val="36"/>
                <w:szCs w:val="36"/>
                <w:lang w:val="en-US" w:eastAsia="zh-CN"/>
              </w:rPr>
              <w:t>讲师</w:t>
            </w:r>
          </w:p>
        </w:tc>
      </w:tr>
    </w:tbl>
    <w:p w14:paraId="0B9D09A0">
      <w:pPr>
        <w:rPr>
          <w:rFonts w:hint="eastAsia" w:ascii="宋体" w:hAnsi="宋体"/>
          <w:szCs w:val="21"/>
          <w:u w:val="single"/>
        </w:rPr>
      </w:pPr>
    </w:p>
    <w:p w14:paraId="37E95681">
      <w:pPr>
        <w:spacing w:after="156" w:afterLines="50"/>
        <w:jc w:val="center"/>
        <w:rPr>
          <w:rFonts w:eastAsia="楷体_GB2312"/>
          <w:b/>
          <w:bCs/>
          <w:spacing w:val="20"/>
          <w:sz w:val="44"/>
          <w:szCs w:val="44"/>
        </w:rPr>
      </w:pPr>
    </w:p>
    <w:p w14:paraId="57386B84">
      <w:pPr>
        <w:spacing w:after="156" w:afterLines="50"/>
        <w:jc w:val="center"/>
        <w:rPr>
          <w:rFonts w:eastAsia="楷体_GB2312"/>
          <w:b/>
          <w:bCs/>
          <w:spacing w:val="20"/>
          <w:sz w:val="44"/>
          <w:szCs w:val="44"/>
        </w:rPr>
      </w:pPr>
    </w:p>
    <w:p w14:paraId="37ED0DBD">
      <w:pPr>
        <w:spacing w:after="156" w:afterLines="50"/>
        <w:jc w:val="center"/>
        <w:rPr>
          <w:rFonts w:eastAsia="楷体_GB2312"/>
          <w:b/>
          <w:bCs/>
          <w:spacing w:val="20"/>
          <w:sz w:val="44"/>
          <w:szCs w:val="44"/>
        </w:rPr>
      </w:pPr>
    </w:p>
    <w:p w14:paraId="4B2DFCE8">
      <w:pPr>
        <w:spacing w:after="156" w:afterLines="50"/>
        <w:jc w:val="center"/>
        <w:rPr>
          <w:rFonts w:eastAsia="楷体_GB2312"/>
          <w:b/>
          <w:bCs/>
          <w:spacing w:val="20"/>
          <w:sz w:val="44"/>
          <w:szCs w:val="44"/>
        </w:rPr>
      </w:pPr>
      <w:r>
        <w:rPr>
          <w:rFonts w:hint="eastAsia" w:eastAsia="楷体_GB2312"/>
          <w:b/>
          <w:bCs/>
          <w:spacing w:val="20"/>
          <w:sz w:val="44"/>
          <w:szCs w:val="44"/>
          <w:lang w:val="en-US" w:eastAsia="zh-CN"/>
        </w:rPr>
        <w:t>前沿交叉</w:t>
      </w:r>
      <w:r>
        <w:rPr>
          <w:rFonts w:eastAsia="楷体_GB2312"/>
          <w:b/>
          <w:bCs/>
          <w:spacing w:val="20"/>
          <w:sz w:val="44"/>
          <w:szCs w:val="44"/>
        </w:rPr>
        <w:t>学院</w:t>
      </w:r>
    </w:p>
    <w:p w14:paraId="41239E61">
      <w:pPr>
        <w:jc w:val="center"/>
        <w:rPr>
          <w:rFonts w:eastAsia="楷体_GB2312"/>
          <w:b/>
          <w:bCs/>
          <w:kern w:val="0"/>
          <w:sz w:val="36"/>
          <w:szCs w:val="36"/>
        </w:rPr>
      </w:pPr>
      <w:r>
        <w:rPr>
          <w:rFonts w:eastAsia="楷体_GB2312"/>
          <w:b/>
          <w:bCs/>
          <w:kern w:val="0"/>
          <w:sz w:val="36"/>
          <w:szCs w:val="36"/>
        </w:rPr>
        <w:t>20</w:t>
      </w:r>
      <w:r>
        <w:rPr>
          <w:rFonts w:hint="eastAsia" w:eastAsia="楷体_GB2312"/>
          <w:b/>
          <w:bCs/>
          <w:kern w:val="0"/>
          <w:sz w:val="36"/>
          <w:szCs w:val="36"/>
          <w:lang w:val="en-US" w:eastAsia="zh-CN"/>
        </w:rPr>
        <w:t>25</w:t>
      </w:r>
      <w:r>
        <w:rPr>
          <w:rFonts w:eastAsia="楷体_GB2312"/>
          <w:b/>
          <w:bCs/>
          <w:kern w:val="0"/>
          <w:sz w:val="36"/>
          <w:szCs w:val="36"/>
        </w:rPr>
        <w:t>年</w:t>
      </w:r>
      <w:r>
        <w:rPr>
          <w:rFonts w:hint="eastAsia" w:eastAsia="楷体_GB2312"/>
          <w:b/>
          <w:bCs/>
          <w:kern w:val="0"/>
          <w:sz w:val="36"/>
          <w:szCs w:val="36"/>
          <w:lang w:val="en-US" w:eastAsia="zh-CN"/>
        </w:rPr>
        <w:t>5</w:t>
      </w:r>
      <w:r>
        <w:rPr>
          <w:rFonts w:eastAsia="楷体_GB2312"/>
          <w:b/>
          <w:bCs/>
          <w:kern w:val="0"/>
          <w:sz w:val="36"/>
          <w:szCs w:val="36"/>
        </w:rPr>
        <w:t>月</w:t>
      </w:r>
    </w:p>
    <w:p w14:paraId="4A51F166">
      <w:pPr>
        <w:rPr>
          <w:rFonts w:hint="eastAsia" w:ascii="宋体"/>
          <w:b/>
          <w:bCs/>
          <w:sz w:val="44"/>
          <w:szCs w:val="44"/>
        </w:rPr>
      </w:pPr>
      <w:r>
        <w:rPr>
          <w:rFonts w:hint="eastAsia" w:ascii="宋体"/>
          <w:b/>
          <w:bCs/>
          <w:sz w:val="44"/>
          <w:szCs w:val="44"/>
        </w:rPr>
        <w:br w:type="page"/>
      </w:r>
    </w:p>
    <w:p w14:paraId="195460B8">
      <w:pPr>
        <w:spacing w:before="156" w:beforeLines="50" w:after="156" w:afterLines="50"/>
        <w:jc w:val="center"/>
        <w:rPr>
          <w:rFonts w:ascii="宋体"/>
          <w:b/>
          <w:bCs/>
          <w:color w:val="FF0000"/>
          <w:sz w:val="44"/>
          <w:szCs w:val="44"/>
        </w:rPr>
      </w:pPr>
      <w:r>
        <w:rPr>
          <w:rFonts w:hint="eastAsia" w:ascii="宋体"/>
          <w:b/>
          <w:bCs/>
          <w:sz w:val="44"/>
          <w:szCs w:val="44"/>
        </w:rPr>
        <w:t>《</w:t>
      </w:r>
      <w:r>
        <w:rPr>
          <w:rFonts w:hint="default" w:ascii="宋体"/>
          <w:b/>
          <w:bCs/>
          <w:sz w:val="44"/>
          <w:szCs w:val="44"/>
        </w:rPr>
        <w:t>通用工具操作实训</w:t>
      </w:r>
      <w:r>
        <w:rPr>
          <w:rFonts w:hint="eastAsia" w:ascii="宋体"/>
          <w:b/>
          <w:bCs/>
          <w:sz w:val="44"/>
          <w:szCs w:val="44"/>
        </w:rPr>
        <w:t>》评审表</w:t>
      </w:r>
    </w:p>
    <w:tbl>
      <w:tblPr>
        <w:tblStyle w:val="22"/>
        <w:tblW w:w="938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0"/>
        <w:gridCol w:w="568"/>
        <w:gridCol w:w="742"/>
        <w:gridCol w:w="1276"/>
        <w:gridCol w:w="682"/>
        <w:gridCol w:w="1302"/>
        <w:gridCol w:w="709"/>
        <w:gridCol w:w="58"/>
        <w:gridCol w:w="509"/>
        <w:gridCol w:w="567"/>
        <w:gridCol w:w="97"/>
        <w:gridCol w:w="470"/>
        <w:gridCol w:w="567"/>
        <w:gridCol w:w="567"/>
        <w:gridCol w:w="601"/>
      </w:tblGrid>
      <w:tr w14:paraId="5CDD2C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509" w:hRule="atLeast"/>
          <w:jc w:val="center"/>
        </w:trPr>
        <w:tc>
          <w:tcPr>
            <w:tcW w:w="670" w:type="dxa"/>
            <w:vMerge w:val="restart"/>
            <w:tcBorders>
              <w:top w:val="single" w:color="000000" w:sz="4" w:space="0"/>
              <w:left w:val="single" w:color="000000" w:sz="4" w:space="0"/>
              <w:bottom w:val="single" w:color="000000" w:sz="4" w:space="0"/>
              <w:right w:val="single" w:color="000000" w:sz="4" w:space="0"/>
            </w:tcBorders>
            <w:noWrap w:val="0"/>
            <w:vAlign w:val="center"/>
          </w:tcPr>
          <w:p w14:paraId="5B3DE462">
            <w:pPr>
              <w:jc w:val="center"/>
              <w:rPr>
                <w:rFonts w:hint="default" w:ascii="Times New Roman" w:hAnsi="Times New Roman" w:cs="Times New Roman"/>
                <w:szCs w:val="21"/>
              </w:rPr>
            </w:pPr>
            <w:bookmarkStart w:id="4" w:name="_Toc1575"/>
            <w:r>
              <w:rPr>
                <w:rFonts w:hint="default" w:ascii="Times New Roman" w:hAnsi="Times New Roman" w:cs="Times New Roman"/>
                <w:szCs w:val="21"/>
              </w:rPr>
              <w:t>姓名</w:t>
            </w:r>
          </w:p>
        </w:tc>
        <w:tc>
          <w:tcPr>
            <w:tcW w:w="1310" w:type="dxa"/>
            <w:gridSpan w:val="2"/>
            <w:vMerge w:val="restart"/>
            <w:tcBorders>
              <w:top w:val="single" w:color="000000" w:sz="4" w:space="0"/>
              <w:left w:val="single" w:color="000000" w:sz="4" w:space="0"/>
              <w:bottom w:val="single" w:color="000000" w:sz="4" w:space="0"/>
              <w:right w:val="single" w:color="000000" w:sz="4" w:space="0"/>
            </w:tcBorders>
            <w:noWrap w:val="0"/>
            <w:vAlign w:val="center"/>
          </w:tcPr>
          <w:p w14:paraId="46351F78">
            <w:pPr>
              <w:jc w:val="center"/>
              <w:rPr>
                <w:rFonts w:hint="default" w:ascii="Times New Roman" w:hAnsi="Times New Roman" w:cs="Times New Roman"/>
                <w:b/>
                <w:color w:val="FF0000"/>
                <w:sz w:val="28"/>
                <w:szCs w:val="28"/>
              </w:rPr>
            </w:pPr>
          </w:p>
        </w:tc>
        <w:tc>
          <w:tcPr>
            <w:tcW w:w="1276" w:type="dxa"/>
            <w:vMerge w:val="restart"/>
            <w:tcBorders>
              <w:top w:val="single" w:color="000000" w:sz="4" w:space="0"/>
              <w:left w:val="single" w:color="000000" w:sz="4" w:space="0"/>
              <w:bottom w:val="single" w:color="000000" w:sz="4" w:space="0"/>
              <w:right w:val="single" w:color="000000" w:sz="4" w:space="0"/>
            </w:tcBorders>
            <w:noWrap w:val="0"/>
            <w:vAlign w:val="center"/>
          </w:tcPr>
          <w:p w14:paraId="5EC699F1">
            <w:pPr>
              <w:jc w:val="center"/>
              <w:rPr>
                <w:rFonts w:hint="default" w:ascii="Times New Roman" w:hAnsi="Times New Roman" w:cs="Times New Roman"/>
                <w:szCs w:val="21"/>
              </w:rPr>
            </w:pPr>
            <w:r>
              <w:rPr>
                <w:rFonts w:hint="default" w:ascii="Times New Roman" w:hAnsi="Times New Roman" w:cs="Times New Roman"/>
                <w:szCs w:val="21"/>
              </w:rPr>
              <w:t>学院</w:t>
            </w:r>
          </w:p>
        </w:tc>
        <w:tc>
          <w:tcPr>
            <w:tcW w:w="2751" w:type="dxa"/>
            <w:gridSpan w:val="4"/>
            <w:vMerge w:val="restart"/>
            <w:tcBorders>
              <w:top w:val="single" w:color="000000" w:sz="4" w:space="0"/>
              <w:left w:val="single" w:color="000000" w:sz="4" w:space="0"/>
              <w:bottom w:val="single" w:color="000000" w:sz="4" w:space="0"/>
              <w:right w:val="single" w:color="000000" w:sz="4" w:space="0"/>
            </w:tcBorders>
            <w:noWrap w:val="0"/>
            <w:vAlign w:val="center"/>
          </w:tcPr>
          <w:p w14:paraId="669B7947">
            <w:pPr>
              <w:jc w:val="center"/>
              <w:rPr>
                <w:rFonts w:hint="default" w:ascii="Times New Roman" w:hAnsi="Times New Roman" w:cs="Times New Roman"/>
                <w:szCs w:val="21"/>
              </w:rPr>
            </w:pPr>
          </w:p>
        </w:tc>
        <w:tc>
          <w:tcPr>
            <w:tcW w:w="1173" w:type="dxa"/>
            <w:gridSpan w:val="3"/>
            <w:tcBorders>
              <w:top w:val="single" w:color="000000" w:sz="4" w:space="0"/>
              <w:left w:val="single" w:color="000000" w:sz="4" w:space="0"/>
              <w:bottom w:val="single" w:color="000000" w:sz="4" w:space="0"/>
              <w:right w:val="single" w:color="auto" w:sz="4" w:space="0"/>
            </w:tcBorders>
            <w:noWrap w:val="0"/>
            <w:vAlign w:val="center"/>
          </w:tcPr>
          <w:p w14:paraId="427594A3">
            <w:pPr>
              <w:jc w:val="center"/>
              <w:rPr>
                <w:rFonts w:hint="default" w:ascii="Times New Roman" w:hAnsi="Times New Roman" w:cs="Times New Roman"/>
                <w:color w:val="000000"/>
                <w:szCs w:val="21"/>
              </w:rPr>
            </w:pPr>
            <w:r>
              <w:rPr>
                <w:rFonts w:hint="default" w:ascii="Times New Roman" w:hAnsi="Times New Roman" w:cs="Times New Roman"/>
                <w:color w:val="000000"/>
                <w:szCs w:val="21"/>
              </w:rPr>
              <w:t>学   号</w:t>
            </w:r>
          </w:p>
        </w:tc>
        <w:tc>
          <w:tcPr>
            <w:tcW w:w="2205" w:type="dxa"/>
            <w:gridSpan w:val="4"/>
            <w:tcBorders>
              <w:top w:val="single" w:color="000000" w:sz="4" w:space="0"/>
              <w:left w:val="single" w:color="auto" w:sz="4" w:space="0"/>
              <w:bottom w:val="single" w:color="000000" w:sz="4" w:space="0"/>
              <w:right w:val="single" w:color="000000" w:sz="4" w:space="0"/>
            </w:tcBorders>
            <w:noWrap w:val="0"/>
            <w:vAlign w:val="center"/>
          </w:tcPr>
          <w:p w14:paraId="41DF3D6C">
            <w:pPr>
              <w:jc w:val="center"/>
              <w:rPr>
                <w:rFonts w:hint="default" w:ascii="Times New Roman" w:hAnsi="Times New Roman" w:cs="Times New Roman"/>
                <w:b/>
                <w:color w:val="FF0000"/>
                <w:sz w:val="28"/>
                <w:szCs w:val="28"/>
              </w:rPr>
            </w:pPr>
          </w:p>
        </w:tc>
      </w:tr>
      <w:tr w14:paraId="627B89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590" w:hRule="atLeast"/>
          <w:jc w:val="center"/>
        </w:trPr>
        <w:tc>
          <w:tcPr>
            <w:tcW w:w="670" w:type="dxa"/>
            <w:vMerge w:val="continue"/>
            <w:tcBorders>
              <w:top w:val="single" w:color="000000" w:sz="4" w:space="0"/>
              <w:left w:val="single" w:color="000000" w:sz="4" w:space="0"/>
              <w:bottom w:val="single" w:color="000000" w:sz="4" w:space="0"/>
              <w:right w:val="single" w:color="000000" w:sz="4" w:space="0"/>
            </w:tcBorders>
            <w:noWrap w:val="0"/>
            <w:vAlign w:val="center"/>
          </w:tcPr>
          <w:p w14:paraId="2DBCA588">
            <w:pPr>
              <w:jc w:val="center"/>
              <w:rPr>
                <w:rFonts w:hint="default" w:ascii="Times New Roman" w:hAnsi="Times New Roman" w:cs="Times New Roman"/>
                <w:szCs w:val="21"/>
              </w:rPr>
            </w:pPr>
          </w:p>
        </w:tc>
        <w:tc>
          <w:tcPr>
            <w:tcW w:w="1310"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14:paraId="76EB9D17">
            <w:pPr>
              <w:jc w:val="center"/>
              <w:rPr>
                <w:rFonts w:hint="default" w:ascii="Times New Roman" w:hAnsi="Times New Roman" w:cs="Times New Roman"/>
                <w:szCs w:val="21"/>
              </w:rPr>
            </w:pPr>
          </w:p>
        </w:tc>
        <w:tc>
          <w:tcPr>
            <w:tcW w:w="1276" w:type="dxa"/>
            <w:vMerge w:val="continue"/>
            <w:tcBorders>
              <w:top w:val="single" w:color="000000" w:sz="4" w:space="0"/>
              <w:left w:val="single" w:color="000000" w:sz="4" w:space="0"/>
              <w:bottom w:val="single" w:color="000000" w:sz="4" w:space="0"/>
              <w:right w:val="single" w:color="000000" w:sz="4" w:space="0"/>
            </w:tcBorders>
            <w:noWrap w:val="0"/>
            <w:vAlign w:val="center"/>
          </w:tcPr>
          <w:p w14:paraId="5AFDC6B9">
            <w:pPr>
              <w:jc w:val="center"/>
              <w:rPr>
                <w:rFonts w:hint="default" w:ascii="Times New Roman" w:hAnsi="Times New Roman" w:cs="Times New Roman"/>
                <w:szCs w:val="21"/>
              </w:rPr>
            </w:pPr>
          </w:p>
        </w:tc>
        <w:tc>
          <w:tcPr>
            <w:tcW w:w="2751" w:type="dxa"/>
            <w:gridSpan w:val="4"/>
            <w:vMerge w:val="continue"/>
            <w:tcBorders>
              <w:top w:val="single" w:color="000000" w:sz="4" w:space="0"/>
              <w:left w:val="single" w:color="000000" w:sz="4" w:space="0"/>
              <w:bottom w:val="single" w:color="000000" w:sz="4" w:space="0"/>
              <w:right w:val="single" w:color="000000" w:sz="4" w:space="0"/>
            </w:tcBorders>
            <w:noWrap w:val="0"/>
            <w:vAlign w:val="center"/>
          </w:tcPr>
          <w:p w14:paraId="4D6EAC71">
            <w:pPr>
              <w:jc w:val="center"/>
              <w:rPr>
                <w:rFonts w:hint="default" w:ascii="Times New Roman" w:hAnsi="Times New Roman" w:cs="Times New Roman"/>
                <w:szCs w:val="21"/>
              </w:rPr>
            </w:pPr>
          </w:p>
        </w:tc>
        <w:tc>
          <w:tcPr>
            <w:tcW w:w="1173" w:type="dxa"/>
            <w:gridSpan w:val="3"/>
            <w:tcBorders>
              <w:top w:val="single" w:color="000000" w:sz="4" w:space="0"/>
              <w:left w:val="single" w:color="000000" w:sz="4" w:space="0"/>
              <w:bottom w:val="single" w:color="000000" w:sz="4" w:space="0"/>
              <w:right w:val="single" w:color="auto" w:sz="4" w:space="0"/>
            </w:tcBorders>
            <w:noWrap w:val="0"/>
            <w:vAlign w:val="center"/>
          </w:tcPr>
          <w:p w14:paraId="5BBE4B4E">
            <w:pPr>
              <w:jc w:val="center"/>
              <w:rPr>
                <w:rFonts w:hint="default" w:ascii="Times New Roman" w:hAnsi="Times New Roman" w:cs="Times New Roman"/>
                <w:szCs w:val="21"/>
              </w:rPr>
            </w:pPr>
            <w:r>
              <w:rPr>
                <w:rFonts w:hint="default" w:ascii="Times New Roman" w:hAnsi="Times New Roman" w:cs="Times New Roman"/>
                <w:color w:val="000000"/>
                <w:szCs w:val="21"/>
              </w:rPr>
              <w:t>专业班级</w:t>
            </w:r>
          </w:p>
        </w:tc>
        <w:tc>
          <w:tcPr>
            <w:tcW w:w="2205" w:type="dxa"/>
            <w:gridSpan w:val="4"/>
            <w:tcBorders>
              <w:top w:val="single" w:color="000000" w:sz="4" w:space="0"/>
              <w:left w:val="single" w:color="auto" w:sz="4" w:space="0"/>
              <w:bottom w:val="single" w:color="000000" w:sz="4" w:space="0"/>
              <w:right w:val="single" w:color="000000" w:sz="4" w:space="0"/>
            </w:tcBorders>
            <w:noWrap w:val="0"/>
            <w:vAlign w:val="center"/>
          </w:tcPr>
          <w:p w14:paraId="44482391">
            <w:pPr>
              <w:jc w:val="center"/>
              <w:rPr>
                <w:rFonts w:hint="default" w:ascii="Times New Roman" w:hAnsi="Times New Roman" w:cs="Times New Roman"/>
                <w:b/>
                <w:color w:val="FF0000"/>
                <w:sz w:val="28"/>
                <w:szCs w:val="28"/>
              </w:rPr>
            </w:pPr>
          </w:p>
        </w:tc>
      </w:tr>
      <w:tr w14:paraId="7F3F97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375" w:hRule="atLeast"/>
          <w:jc w:val="center"/>
        </w:trPr>
        <w:tc>
          <w:tcPr>
            <w:tcW w:w="670" w:type="dxa"/>
            <w:vMerge w:val="restart"/>
            <w:tcBorders>
              <w:top w:val="single" w:color="000000" w:sz="4" w:space="0"/>
              <w:left w:val="single" w:color="000000" w:sz="4" w:space="0"/>
              <w:bottom w:val="single" w:color="000000" w:sz="4" w:space="0"/>
              <w:right w:val="single" w:color="000000" w:sz="4" w:space="0"/>
            </w:tcBorders>
            <w:noWrap w:val="0"/>
            <w:vAlign w:val="center"/>
          </w:tcPr>
          <w:p w14:paraId="32B0116F">
            <w:pPr>
              <w:jc w:val="center"/>
              <w:rPr>
                <w:rFonts w:hint="default" w:ascii="Times New Roman" w:hAnsi="Times New Roman" w:eastAsia="宋体" w:cs="Times New Roman"/>
                <w:szCs w:val="21"/>
                <w:lang w:val="en-US" w:eastAsia="zh-CN"/>
              </w:rPr>
            </w:pPr>
            <w:r>
              <w:rPr>
                <w:rFonts w:hint="eastAsia" w:cs="Times New Roman"/>
                <w:szCs w:val="21"/>
                <w:lang w:val="en-US" w:eastAsia="zh-CN"/>
              </w:rPr>
              <w:t>实训内容</w:t>
            </w:r>
          </w:p>
        </w:tc>
        <w:tc>
          <w:tcPr>
            <w:tcW w:w="8715" w:type="dxa"/>
            <w:gridSpan w:val="14"/>
            <w:vMerge w:val="restart"/>
            <w:tcBorders>
              <w:top w:val="single" w:color="000000" w:sz="4" w:space="0"/>
              <w:left w:val="single" w:color="000000" w:sz="4" w:space="0"/>
              <w:bottom w:val="single" w:color="000000" w:sz="4" w:space="0"/>
              <w:right w:val="single" w:color="000000" w:sz="4" w:space="0"/>
            </w:tcBorders>
            <w:noWrap w:val="0"/>
            <w:vAlign w:val="center"/>
          </w:tcPr>
          <w:p w14:paraId="2A8E7266">
            <w:pPr>
              <w:jc w:val="center"/>
              <w:rPr>
                <w:rFonts w:hint="default" w:ascii="Times New Roman" w:hAnsi="Times New Roman" w:cs="Times New Roman"/>
                <w:b/>
                <w:color w:val="FF0000"/>
                <w:sz w:val="28"/>
                <w:szCs w:val="28"/>
              </w:rPr>
            </w:pPr>
          </w:p>
        </w:tc>
      </w:tr>
      <w:tr w14:paraId="590F2A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419" w:hRule="atLeast"/>
          <w:jc w:val="center"/>
        </w:trPr>
        <w:tc>
          <w:tcPr>
            <w:tcW w:w="670" w:type="dxa"/>
            <w:vMerge w:val="continue"/>
            <w:tcBorders>
              <w:top w:val="single" w:color="000000" w:sz="4" w:space="0"/>
              <w:left w:val="single" w:color="000000" w:sz="4" w:space="0"/>
              <w:bottom w:val="single" w:color="000000" w:sz="4" w:space="0"/>
              <w:right w:val="single" w:color="000000" w:sz="4" w:space="0"/>
            </w:tcBorders>
            <w:noWrap w:val="0"/>
            <w:vAlign w:val="top"/>
          </w:tcPr>
          <w:p w14:paraId="40627842">
            <w:pPr>
              <w:rPr>
                <w:rFonts w:hint="default" w:ascii="Times New Roman" w:hAnsi="Times New Roman" w:cs="Times New Roman"/>
                <w:szCs w:val="21"/>
              </w:rPr>
            </w:pPr>
          </w:p>
        </w:tc>
        <w:tc>
          <w:tcPr>
            <w:tcW w:w="8715" w:type="dxa"/>
            <w:gridSpan w:val="14"/>
            <w:vMerge w:val="continue"/>
            <w:tcBorders>
              <w:top w:val="single" w:color="000000" w:sz="4" w:space="0"/>
              <w:left w:val="single" w:color="000000" w:sz="4" w:space="0"/>
              <w:bottom w:val="single" w:color="000000" w:sz="4" w:space="0"/>
              <w:right w:val="single" w:color="000000" w:sz="4" w:space="0"/>
            </w:tcBorders>
            <w:noWrap w:val="0"/>
            <w:vAlign w:val="top"/>
          </w:tcPr>
          <w:p w14:paraId="7C391FA2">
            <w:pPr>
              <w:rPr>
                <w:rFonts w:hint="default" w:ascii="Times New Roman" w:hAnsi="Times New Roman" w:cs="Times New Roman"/>
                <w:szCs w:val="21"/>
              </w:rPr>
            </w:pPr>
          </w:p>
        </w:tc>
      </w:tr>
      <w:tr w14:paraId="326663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581" w:hRule="atLeast"/>
          <w:jc w:val="center"/>
        </w:trPr>
        <w:tc>
          <w:tcPr>
            <w:tcW w:w="670" w:type="dxa"/>
            <w:vMerge w:val="restart"/>
            <w:tcBorders>
              <w:top w:val="single" w:color="000000" w:sz="4" w:space="0"/>
              <w:left w:val="single" w:color="000000" w:sz="4" w:space="0"/>
              <w:bottom w:val="single" w:color="000000" w:sz="4" w:space="0"/>
              <w:right w:val="single" w:color="000000" w:sz="4" w:space="0"/>
            </w:tcBorders>
            <w:noWrap w:val="0"/>
            <w:vAlign w:val="center"/>
          </w:tcPr>
          <w:p w14:paraId="6C0F99A0">
            <w:pPr>
              <w:adjustRightInd w:val="0"/>
              <w:snapToGrid w:val="0"/>
              <w:jc w:val="center"/>
              <w:rPr>
                <w:rFonts w:hint="default" w:ascii="Times New Roman" w:hAnsi="Times New Roman" w:cs="Times New Roman"/>
                <w:color w:val="000000"/>
                <w:sz w:val="24"/>
              </w:rPr>
            </w:pPr>
          </w:p>
          <w:p w14:paraId="4E48C6DA">
            <w:pPr>
              <w:adjustRightInd w:val="0"/>
              <w:snapToGrid w:val="0"/>
              <w:jc w:val="center"/>
              <w:rPr>
                <w:rFonts w:hint="default" w:ascii="Times New Roman" w:hAnsi="Times New Roman" w:cs="Times New Roman"/>
                <w:color w:val="000000"/>
                <w:sz w:val="24"/>
              </w:rPr>
            </w:pPr>
            <w:r>
              <w:rPr>
                <w:rFonts w:hint="default" w:ascii="Times New Roman" w:hAnsi="Times New Roman" w:cs="Times New Roman"/>
                <w:color w:val="000000"/>
                <w:sz w:val="24"/>
              </w:rPr>
              <w:t>评</w:t>
            </w:r>
          </w:p>
          <w:p w14:paraId="1076E920">
            <w:pPr>
              <w:adjustRightInd w:val="0"/>
              <w:snapToGrid w:val="0"/>
              <w:rPr>
                <w:rFonts w:hint="default" w:ascii="Times New Roman" w:hAnsi="Times New Roman" w:cs="Times New Roman"/>
                <w:color w:val="000000"/>
                <w:sz w:val="24"/>
              </w:rPr>
            </w:pPr>
          </w:p>
          <w:p w14:paraId="5C810476">
            <w:pPr>
              <w:adjustRightInd w:val="0"/>
              <w:snapToGrid w:val="0"/>
              <w:jc w:val="center"/>
              <w:rPr>
                <w:rFonts w:hint="default" w:ascii="Times New Roman" w:hAnsi="Times New Roman" w:cs="Times New Roman"/>
                <w:color w:val="000000"/>
                <w:sz w:val="24"/>
              </w:rPr>
            </w:pPr>
            <w:r>
              <w:rPr>
                <w:rFonts w:hint="default" w:ascii="Times New Roman" w:hAnsi="Times New Roman" w:cs="Times New Roman"/>
                <w:color w:val="000000"/>
                <w:sz w:val="24"/>
              </w:rPr>
              <w:t>审</w:t>
            </w:r>
          </w:p>
          <w:p w14:paraId="27777334">
            <w:pPr>
              <w:adjustRightInd w:val="0"/>
              <w:snapToGrid w:val="0"/>
              <w:rPr>
                <w:rFonts w:hint="default" w:ascii="Times New Roman" w:hAnsi="Times New Roman" w:cs="Times New Roman"/>
                <w:color w:val="000000"/>
                <w:sz w:val="24"/>
              </w:rPr>
            </w:pPr>
          </w:p>
          <w:p w14:paraId="023E4EAF">
            <w:pPr>
              <w:adjustRightInd w:val="0"/>
              <w:snapToGrid w:val="0"/>
              <w:jc w:val="center"/>
              <w:rPr>
                <w:rFonts w:hint="default" w:ascii="Times New Roman" w:hAnsi="Times New Roman" w:cs="Times New Roman"/>
                <w:color w:val="000000"/>
                <w:sz w:val="24"/>
              </w:rPr>
            </w:pPr>
            <w:r>
              <w:rPr>
                <w:rFonts w:hint="default" w:ascii="Times New Roman" w:hAnsi="Times New Roman" w:cs="Times New Roman"/>
                <w:color w:val="000000"/>
                <w:sz w:val="24"/>
              </w:rPr>
              <w:t>意</w:t>
            </w:r>
          </w:p>
          <w:p w14:paraId="42CCA1A1">
            <w:pPr>
              <w:adjustRightInd w:val="0"/>
              <w:snapToGrid w:val="0"/>
              <w:jc w:val="center"/>
              <w:rPr>
                <w:rFonts w:hint="default" w:ascii="Times New Roman" w:hAnsi="Times New Roman" w:cs="Times New Roman"/>
                <w:color w:val="000000"/>
                <w:sz w:val="24"/>
              </w:rPr>
            </w:pPr>
          </w:p>
          <w:p w14:paraId="66654168">
            <w:pPr>
              <w:adjustRightInd w:val="0"/>
              <w:snapToGrid w:val="0"/>
              <w:jc w:val="center"/>
              <w:rPr>
                <w:rFonts w:hint="default" w:ascii="Times New Roman" w:hAnsi="Times New Roman" w:cs="Times New Roman"/>
                <w:color w:val="000000"/>
                <w:sz w:val="24"/>
              </w:rPr>
            </w:pPr>
            <w:r>
              <w:rPr>
                <w:rFonts w:hint="default" w:ascii="Times New Roman" w:hAnsi="Times New Roman" w:cs="Times New Roman"/>
                <w:color w:val="000000"/>
                <w:sz w:val="24"/>
              </w:rPr>
              <w:t>见</w:t>
            </w:r>
          </w:p>
        </w:tc>
        <w:tc>
          <w:tcPr>
            <w:tcW w:w="1310" w:type="dxa"/>
            <w:gridSpan w:val="2"/>
            <w:vMerge w:val="restart"/>
            <w:tcBorders>
              <w:top w:val="single" w:color="000000" w:sz="4" w:space="0"/>
              <w:left w:val="single" w:color="000000" w:sz="4" w:space="0"/>
              <w:bottom w:val="single" w:color="000000" w:sz="4" w:space="0"/>
              <w:right w:val="single" w:color="000000" w:sz="4" w:space="0"/>
            </w:tcBorders>
            <w:noWrap w:val="0"/>
            <w:vAlign w:val="center"/>
          </w:tcPr>
          <w:p w14:paraId="45C36D1A">
            <w:pPr>
              <w:jc w:val="center"/>
              <w:rPr>
                <w:rFonts w:hint="default" w:ascii="Times New Roman" w:hAnsi="Times New Roman" w:cs="Times New Roman"/>
                <w:b/>
                <w:bCs/>
                <w:szCs w:val="21"/>
              </w:rPr>
            </w:pPr>
            <w:r>
              <w:rPr>
                <w:rFonts w:hint="default" w:ascii="Times New Roman" w:hAnsi="Times New Roman" w:cs="Times New Roman"/>
                <w:szCs w:val="21"/>
              </w:rPr>
              <w:t>项目</w:t>
            </w:r>
          </w:p>
        </w:tc>
        <w:tc>
          <w:tcPr>
            <w:tcW w:w="3260" w:type="dxa"/>
            <w:gridSpan w:val="3"/>
            <w:vMerge w:val="restart"/>
            <w:tcBorders>
              <w:top w:val="single" w:color="000000" w:sz="4" w:space="0"/>
              <w:left w:val="single" w:color="000000" w:sz="4" w:space="0"/>
              <w:bottom w:val="single" w:color="000000" w:sz="4" w:space="0"/>
              <w:right w:val="single" w:color="000000" w:sz="4" w:space="0"/>
            </w:tcBorders>
            <w:noWrap w:val="0"/>
            <w:vAlign w:val="center"/>
          </w:tcPr>
          <w:p w14:paraId="2E2702BE">
            <w:pPr>
              <w:jc w:val="center"/>
              <w:rPr>
                <w:rFonts w:hint="default" w:ascii="Times New Roman" w:hAnsi="Times New Roman" w:cs="Times New Roman"/>
                <w:b/>
                <w:bCs/>
                <w:szCs w:val="21"/>
              </w:rPr>
            </w:pPr>
            <w:r>
              <w:rPr>
                <w:rFonts w:hint="default" w:ascii="Times New Roman" w:hAnsi="Times New Roman" w:cs="Times New Roman"/>
                <w:szCs w:val="21"/>
              </w:rPr>
              <w:t>具体要求</w:t>
            </w:r>
          </w:p>
        </w:tc>
        <w:tc>
          <w:tcPr>
            <w:tcW w:w="709" w:type="dxa"/>
            <w:vMerge w:val="restart"/>
            <w:tcBorders>
              <w:top w:val="single" w:color="000000" w:sz="4" w:space="0"/>
              <w:left w:val="single" w:color="000000" w:sz="4" w:space="0"/>
              <w:bottom w:val="single" w:color="000000" w:sz="4" w:space="0"/>
              <w:right w:val="single" w:color="000000" w:sz="4" w:space="0"/>
            </w:tcBorders>
            <w:noWrap w:val="0"/>
            <w:vAlign w:val="center"/>
          </w:tcPr>
          <w:p w14:paraId="6C2BBDB7">
            <w:pPr>
              <w:jc w:val="center"/>
              <w:rPr>
                <w:rFonts w:hint="default" w:ascii="Times New Roman" w:hAnsi="Times New Roman" w:cs="Times New Roman"/>
                <w:b/>
                <w:bCs/>
                <w:sz w:val="18"/>
                <w:szCs w:val="18"/>
              </w:rPr>
            </w:pPr>
            <w:r>
              <w:rPr>
                <w:rFonts w:hint="default" w:ascii="Times New Roman" w:hAnsi="Times New Roman" w:cs="Times New Roman"/>
                <w:sz w:val="18"/>
                <w:szCs w:val="18"/>
              </w:rPr>
              <w:t>单项分值</w:t>
            </w:r>
          </w:p>
        </w:tc>
        <w:tc>
          <w:tcPr>
            <w:tcW w:w="2835" w:type="dxa"/>
            <w:gridSpan w:val="7"/>
            <w:tcBorders>
              <w:top w:val="single" w:color="000000" w:sz="4" w:space="0"/>
              <w:left w:val="single" w:color="000000" w:sz="4" w:space="0"/>
              <w:bottom w:val="single" w:color="000000" w:sz="4" w:space="0"/>
              <w:right w:val="single" w:color="000000" w:sz="4" w:space="0"/>
            </w:tcBorders>
            <w:noWrap w:val="0"/>
            <w:vAlign w:val="center"/>
          </w:tcPr>
          <w:p w14:paraId="0EA9EB89">
            <w:pPr>
              <w:jc w:val="center"/>
              <w:rPr>
                <w:rFonts w:hint="default" w:ascii="Times New Roman" w:hAnsi="Times New Roman" w:cs="Times New Roman"/>
                <w:b/>
                <w:bCs/>
                <w:szCs w:val="21"/>
              </w:rPr>
            </w:pPr>
            <w:r>
              <w:rPr>
                <w:rFonts w:hint="default" w:ascii="Times New Roman" w:hAnsi="Times New Roman" w:cs="Times New Roman"/>
                <w:szCs w:val="21"/>
              </w:rPr>
              <w:t>分项评分分数参考区间</w:t>
            </w:r>
          </w:p>
        </w:tc>
        <w:tc>
          <w:tcPr>
            <w:tcW w:w="601" w:type="dxa"/>
            <w:vMerge w:val="restart"/>
            <w:tcBorders>
              <w:top w:val="single" w:color="000000" w:sz="4" w:space="0"/>
              <w:left w:val="single" w:color="000000" w:sz="4" w:space="0"/>
              <w:bottom w:val="single" w:color="000000" w:sz="4" w:space="0"/>
              <w:right w:val="single" w:color="000000" w:sz="4" w:space="0"/>
            </w:tcBorders>
            <w:noWrap w:val="0"/>
            <w:vAlign w:val="center"/>
          </w:tcPr>
          <w:p w14:paraId="12899075">
            <w:pPr>
              <w:jc w:val="center"/>
              <w:rPr>
                <w:rFonts w:hint="default" w:ascii="Times New Roman" w:hAnsi="Times New Roman" w:cs="Times New Roman"/>
                <w:b/>
                <w:bCs/>
                <w:szCs w:val="21"/>
              </w:rPr>
            </w:pPr>
            <w:r>
              <w:rPr>
                <w:rFonts w:hint="default" w:ascii="Times New Roman" w:hAnsi="Times New Roman" w:cs="Times New Roman"/>
                <w:szCs w:val="21"/>
              </w:rPr>
              <w:t>得分</w:t>
            </w:r>
          </w:p>
        </w:tc>
      </w:tr>
      <w:tr w14:paraId="7DAB65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343" w:hRule="atLeast"/>
          <w:jc w:val="center"/>
        </w:trPr>
        <w:tc>
          <w:tcPr>
            <w:tcW w:w="670" w:type="dxa"/>
            <w:vMerge w:val="continue"/>
            <w:tcBorders>
              <w:top w:val="single" w:color="000000" w:sz="4" w:space="0"/>
              <w:left w:val="single" w:color="000000" w:sz="4" w:space="0"/>
              <w:bottom w:val="single" w:color="000000" w:sz="4" w:space="0"/>
              <w:right w:val="single" w:color="000000" w:sz="4" w:space="0"/>
            </w:tcBorders>
            <w:noWrap w:val="0"/>
            <w:vAlign w:val="top"/>
          </w:tcPr>
          <w:p w14:paraId="58A86D9F">
            <w:pPr>
              <w:rPr>
                <w:rFonts w:hint="default" w:ascii="Times New Roman" w:hAnsi="Times New Roman" w:cs="Times New Roman"/>
                <w:szCs w:val="21"/>
              </w:rPr>
            </w:pPr>
          </w:p>
        </w:tc>
        <w:tc>
          <w:tcPr>
            <w:tcW w:w="1310" w:type="dxa"/>
            <w:gridSpan w:val="2"/>
            <w:vMerge w:val="continue"/>
            <w:tcBorders>
              <w:top w:val="single" w:color="000000" w:sz="4" w:space="0"/>
              <w:left w:val="single" w:color="000000" w:sz="4" w:space="0"/>
              <w:bottom w:val="single" w:color="000000" w:sz="4" w:space="0"/>
              <w:right w:val="single" w:color="000000" w:sz="4" w:space="0"/>
            </w:tcBorders>
            <w:noWrap w:val="0"/>
            <w:vAlign w:val="center"/>
          </w:tcPr>
          <w:p w14:paraId="10E0A22B">
            <w:pPr>
              <w:rPr>
                <w:rFonts w:hint="default" w:ascii="Times New Roman" w:hAnsi="Times New Roman" w:cs="Times New Roman"/>
                <w:b/>
                <w:bCs/>
                <w:szCs w:val="21"/>
              </w:rPr>
            </w:pPr>
          </w:p>
        </w:tc>
        <w:tc>
          <w:tcPr>
            <w:tcW w:w="3260" w:type="dxa"/>
            <w:gridSpan w:val="3"/>
            <w:vMerge w:val="continue"/>
            <w:tcBorders>
              <w:top w:val="single" w:color="000000" w:sz="4" w:space="0"/>
              <w:left w:val="single" w:color="000000" w:sz="4" w:space="0"/>
              <w:bottom w:val="single" w:color="000000" w:sz="4" w:space="0"/>
              <w:right w:val="single" w:color="000000" w:sz="4" w:space="0"/>
            </w:tcBorders>
            <w:noWrap w:val="0"/>
            <w:vAlign w:val="top"/>
          </w:tcPr>
          <w:p w14:paraId="4D5356EE">
            <w:pPr>
              <w:rPr>
                <w:rFonts w:hint="default" w:ascii="Times New Roman" w:hAnsi="Times New Roman" w:cs="Times New Roman"/>
                <w:b/>
                <w:bCs/>
                <w:szCs w:val="21"/>
              </w:rPr>
            </w:pPr>
          </w:p>
        </w:tc>
        <w:tc>
          <w:tcPr>
            <w:tcW w:w="709" w:type="dxa"/>
            <w:vMerge w:val="continue"/>
            <w:tcBorders>
              <w:top w:val="single" w:color="000000" w:sz="4" w:space="0"/>
              <w:left w:val="single" w:color="000000" w:sz="4" w:space="0"/>
              <w:bottom w:val="single" w:color="000000" w:sz="4" w:space="0"/>
              <w:right w:val="single" w:color="000000" w:sz="4" w:space="0"/>
            </w:tcBorders>
            <w:noWrap w:val="0"/>
            <w:vAlign w:val="top"/>
          </w:tcPr>
          <w:p w14:paraId="6EF02F34">
            <w:pPr>
              <w:rPr>
                <w:rFonts w:hint="default" w:ascii="Times New Roman" w:hAnsi="Times New Roman" w:cs="Times New Roman"/>
                <w:b/>
                <w:bCs/>
                <w:szCs w:val="21"/>
              </w:rPr>
            </w:pPr>
          </w:p>
        </w:tc>
        <w:tc>
          <w:tcPr>
            <w:tcW w:w="567" w:type="dxa"/>
            <w:gridSpan w:val="2"/>
            <w:tcBorders>
              <w:top w:val="single" w:color="000000" w:sz="4" w:space="0"/>
              <w:left w:val="single" w:color="000000" w:sz="4" w:space="0"/>
              <w:bottom w:val="single" w:color="000000" w:sz="4" w:space="0"/>
              <w:right w:val="single" w:color="000000" w:sz="4" w:space="0"/>
            </w:tcBorders>
            <w:noWrap w:val="0"/>
            <w:vAlign w:val="center"/>
          </w:tcPr>
          <w:p w14:paraId="706FF2DF">
            <w:pPr>
              <w:jc w:val="center"/>
              <w:rPr>
                <w:rFonts w:hint="default" w:ascii="Times New Roman" w:hAnsi="Times New Roman" w:cs="Times New Roman"/>
                <w:b/>
                <w:bCs/>
                <w:szCs w:val="21"/>
              </w:rPr>
            </w:pPr>
            <w:r>
              <w:rPr>
                <w:rFonts w:hint="default" w:ascii="Times New Roman" w:hAnsi="Times New Roman" w:cs="Times New Roman"/>
                <w:szCs w:val="21"/>
              </w:rPr>
              <w:t>A</w:t>
            </w:r>
          </w:p>
        </w:tc>
        <w:tc>
          <w:tcPr>
            <w:tcW w:w="567" w:type="dxa"/>
            <w:tcBorders>
              <w:top w:val="single" w:color="000000" w:sz="4" w:space="0"/>
              <w:left w:val="single" w:color="000000" w:sz="4" w:space="0"/>
              <w:bottom w:val="single" w:color="000000" w:sz="4" w:space="0"/>
              <w:right w:val="single" w:color="000000" w:sz="4" w:space="0"/>
            </w:tcBorders>
            <w:noWrap w:val="0"/>
            <w:vAlign w:val="center"/>
          </w:tcPr>
          <w:p w14:paraId="5FBED0BC">
            <w:pPr>
              <w:jc w:val="center"/>
              <w:rPr>
                <w:rFonts w:hint="default" w:ascii="Times New Roman" w:hAnsi="Times New Roman" w:cs="Times New Roman"/>
                <w:b/>
                <w:bCs/>
                <w:szCs w:val="21"/>
              </w:rPr>
            </w:pPr>
            <w:r>
              <w:rPr>
                <w:rFonts w:hint="default" w:ascii="Times New Roman" w:hAnsi="Times New Roman" w:cs="Times New Roman"/>
                <w:szCs w:val="21"/>
              </w:rPr>
              <w:t>B</w:t>
            </w:r>
          </w:p>
        </w:tc>
        <w:tc>
          <w:tcPr>
            <w:tcW w:w="567" w:type="dxa"/>
            <w:gridSpan w:val="2"/>
            <w:tcBorders>
              <w:top w:val="single" w:color="000000" w:sz="4" w:space="0"/>
              <w:left w:val="single" w:color="000000" w:sz="4" w:space="0"/>
              <w:bottom w:val="single" w:color="000000" w:sz="4" w:space="0"/>
              <w:right w:val="single" w:color="000000" w:sz="4" w:space="0"/>
            </w:tcBorders>
            <w:noWrap w:val="0"/>
            <w:vAlign w:val="center"/>
          </w:tcPr>
          <w:p w14:paraId="32A55BC6">
            <w:pPr>
              <w:jc w:val="center"/>
              <w:rPr>
                <w:rFonts w:hint="default" w:ascii="Times New Roman" w:hAnsi="Times New Roman" w:cs="Times New Roman"/>
                <w:b/>
                <w:bCs/>
                <w:szCs w:val="21"/>
              </w:rPr>
            </w:pPr>
            <w:r>
              <w:rPr>
                <w:rFonts w:hint="default" w:ascii="Times New Roman" w:hAnsi="Times New Roman" w:cs="Times New Roman"/>
                <w:szCs w:val="21"/>
              </w:rPr>
              <w:t>C</w:t>
            </w:r>
          </w:p>
        </w:tc>
        <w:tc>
          <w:tcPr>
            <w:tcW w:w="567" w:type="dxa"/>
            <w:tcBorders>
              <w:top w:val="single" w:color="000000" w:sz="4" w:space="0"/>
              <w:left w:val="single" w:color="000000" w:sz="4" w:space="0"/>
              <w:bottom w:val="single" w:color="000000" w:sz="4" w:space="0"/>
              <w:right w:val="single" w:color="000000" w:sz="4" w:space="0"/>
            </w:tcBorders>
            <w:noWrap w:val="0"/>
            <w:vAlign w:val="center"/>
          </w:tcPr>
          <w:p w14:paraId="6451376B">
            <w:pPr>
              <w:jc w:val="center"/>
              <w:rPr>
                <w:rFonts w:hint="default" w:ascii="Times New Roman" w:hAnsi="Times New Roman" w:cs="Times New Roman"/>
                <w:b/>
                <w:bCs/>
                <w:szCs w:val="21"/>
              </w:rPr>
            </w:pPr>
            <w:r>
              <w:rPr>
                <w:rFonts w:hint="default" w:ascii="Times New Roman" w:hAnsi="Times New Roman" w:cs="Times New Roman"/>
                <w:szCs w:val="21"/>
              </w:rPr>
              <w:t>D</w:t>
            </w:r>
          </w:p>
        </w:tc>
        <w:tc>
          <w:tcPr>
            <w:tcW w:w="567" w:type="dxa"/>
            <w:tcBorders>
              <w:top w:val="single" w:color="000000" w:sz="4" w:space="0"/>
              <w:left w:val="single" w:color="000000" w:sz="4" w:space="0"/>
              <w:bottom w:val="single" w:color="000000" w:sz="4" w:space="0"/>
              <w:right w:val="single" w:color="000000" w:sz="4" w:space="0"/>
            </w:tcBorders>
            <w:noWrap w:val="0"/>
            <w:vAlign w:val="center"/>
          </w:tcPr>
          <w:p w14:paraId="48047A29">
            <w:pPr>
              <w:jc w:val="center"/>
              <w:rPr>
                <w:rFonts w:hint="default" w:ascii="Times New Roman" w:hAnsi="Times New Roman" w:cs="Times New Roman"/>
                <w:b/>
                <w:bCs/>
                <w:szCs w:val="21"/>
              </w:rPr>
            </w:pPr>
            <w:r>
              <w:rPr>
                <w:rFonts w:hint="default" w:ascii="Times New Roman" w:hAnsi="Times New Roman" w:cs="Times New Roman"/>
                <w:szCs w:val="21"/>
              </w:rPr>
              <w:t>E</w:t>
            </w:r>
          </w:p>
        </w:tc>
        <w:tc>
          <w:tcPr>
            <w:tcW w:w="601" w:type="dxa"/>
            <w:vMerge w:val="continue"/>
            <w:tcBorders>
              <w:top w:val="single" w:color="000000" w:sz="4" w:space="0"/>
              <w:left w:val="single" w:color="000000" w:sz="4" w:space="0"/>
              <w:bottom w:val="single" w:color="000000" w:sz="4" w:space="0"/>
              <w:right w:val="single" w:color="000000" w:sz="4" w:space="0"/>
            </w:tcBorders>
            <w:noWrap w:val="0"/>
            <w:vAlign w:val="top"/>
          </w:tcPr>
          <w:p w14:paraId="01DECF76">
            <w:pPr>
              <w:rPr>
                <w:rFonts w:hint="default" w:ascii="Times New Roman" w:hAnsi="Times New Roman" w:cs="Times New Roman"/>
                <w:b/>
                <w:bCs/>
                <w:szCs w:val="21"/>
              </w:rPr>
            </w:pPr>
          </w:p>
        </w:tc>
      </w:tr>
      <w:tr w14:paraId="38632A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413" w:hRule="atLeast"/>
          <w:jc w:val="center"/>
        </w:trPr>
        <w:tc>
          <w:tcPr>
            <w:tcW w:w="670" w:type="dxa"/>
            <w:vMerge w:val="continue"/>
            <w:tcBorders>
              <w:top w:val="single" w:color="000000" w:sz="4" w:space="0"/>
              <w:left w:val="single" w:color="000000" w:sz="4" w:space="0"/>
              <w:bottom w:val="single" w:color="000000" w:sz="4" w:space="0"/>
              <w:right w:val="single" w:color="000000" w:sz="4" w:space="0"/>
            </w:tcBorders>
            <w:noWrap w:val="0"/>
            <w:vAlign w:val="top"/>
          </w:tcPr>
          <w:p w14:paraId="1C2774F4">
            <w:pPr>
              <w:rPr>
                <w:rFonts w:hint="default" w:ascii="Times New Roman" w:hAnsi="Times New Roman" w:cs="Times New Roman"/>
                <w:szCs w:val="21"/>
              </w:rPr>
            </w:pPr>
          </w:p>
        </w:tc>
        <w:tc>
          <w:tcPr>
            <w:tcW w:w="1310" w:type="dxa"/>
            <w:gridSpan w:val="2"/>
            <w:tcBorders>
              <w:top w:val="single" w:color="000000" w:sz="4" w:space="0"/>
              <w:left w:val="single" w:color="000000" w:sz="4" w:space="0"/>
              <w:bottom w:val="single" w:color="000000" w:sz="4" w:space="0"/>
              <w:right w:val="single" w:color="000000" w:sz="4" w:space="0"/>
            </w:tcBorders>
            <w:noWrap w:val="0"/>
            <w:vAlign w:val="center"/>
          </w:tcPr>
          <w:p w14:paraId="1ADF8F18">
            <w:pPr>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平时表现</w:t>
            </w:r>
          </w:p>
        </w:tc>
        <w:tc>
          <w:tcPr>
            <w:tcW w:w="3260" w:type="dxa"/>
            <w:gridSpan w:val="3"/>
            <w:tcBorders>
              <w:top w:val="single" w:color="000000" w:sz="4" w:space="0"/>
              <w:left w:val="single" w:color="000000" w:sz="4" w:space="0"/>
              <w:bottom w:val="single" w:color="000000" w:sz="4" w:space="0"/>
              <w:right w:val="single" w:color="000000" w:sz="4" w:space="0"/>
            </w:tcBorders>
            <w:noWrap w:val="0"/>
            <w:vAlign w:val="center"/>
          </w:tcPr>
          <w:p w14:paraId="13EAE287">
            <w:pPr>
              <w:snapToGrid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学习态度认真，自主学习相关方法、总结归纳相关技术的能力优秀。积极与团队成员合作，积极参与讨论分析，团队关系融洽，能按时完成团队分配的工作。明确团队角色和分工，积极与团队成员合作，团队工作进展顺利。</w:t>
            </w:r>
          </w:p>
        </w:tc>
        <w:tc>
          <w:tcPr>
            <w:tcW w:w="709" w:type="dxa"/>
            <w:tcBorders>
              <w:top w:val="single" w:color="000000" w:sz="4" w:space="0"/>
              <w:left w:val="single" w:color="000000" w:sz="4" w:space="0"/>
              <w:bottom w:val="single" w:color="000000" w:sz="4" w:space="0"/>
              <w:right w:val="single" w:color="000000" w:sz="4" w:space="0"/>
            </w:tcBorders>
            <w:noWrap w:val="0"/>
            <w:vAlign w:val="center"/>
          </w:tcPr>
          <w:p w14:paraId="58422B76">
            <w:pPr>
              <w:jc w:val="center"/>
              <w:rPr>
                <w:rFonts w:hint="default" w:ascii="Times New Roman" w:hAnsi="Times New Roman" w:cs="Times New Roman"/>
                <w:szCs w:val="21"/>
                <w:lang w:val="en-US" w:eastAsia="zh-CN"/>
              </w:rPr>
            </w:pPr>
            <w:r>
              <w:rPr>
                <w:rFonts w:hint="default" w:ascii="Times New Roman" w:hAnsi="Times New Roman" w:cs="Times New Roman"/>
                <w:szCs w:val="21"/>
              </w:rPr>
              <w:t>2</w:t>
            </w:r>
            <w:r>
              <w:rPr>
                <w:rFonts w:hint="default" w:ascii="Times New Roman" w:hAnsi="Times New Roman" w:cs="Times New Roman"/>
                <w:szCs w:val="21"/>
                <w:lang w:val="en-US" w:eastAsia="zh-CN"/>
              </w:rPr>
              <w:t>0</w:t>
            </w:r>
          </w:p>
        </w:tc>
        <w:tc>
          <w:tcPr>
            <w:tcW w:w="567" w:type="dxa"/>
            <w:gridSpan w:val="2"/>
            <w:tcBorders>
              <w:top w:val="single" w:color="000000" w:sz="4" w:space="0"/>
              <w:left w:val="single" w:color="000000" w:sz="4" w:space="0"/>
              <w:bottom w:val="single" w:color="000000" w:sz="4" w:space="0"/>
              <w:right w:val="single" w:color="000000" w:sz="4" w:space="0"/>
            </w:tcBorders>
            <w:noWrap w:val="0"/>
            <w:vAlign w:val="center"/>
          </w:tcPr>
          <w:p w14:paraId="17ADC235">
            <w:pPr>
              <w:jc w:val="center"/>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18</w:t>
            </w:r>
          </w:p>
        </w:tc>
        <w:tc>
          <w:tcPr>
            <w:tcW w:w="567" w:type="dxa"/>
            <w:tcBorders>
              <w:top w:val="single" w:color="000000" w:sz="4" w:space="0"/>
              <w:left w:val="single" w:color="000000" w:sz="4" w:space="0"/>
              <w:bottom w:val="single" w:color="000000" w:sz="4" w:space="0"/>
              <w:right w:val="single" w:color="000000" w:sz="4" w:space="0"/>
            </w:tcBorders>
            <w:noWrap w:val="0"/>
            <w:vAlign w:val="center"/>
          </w:tcPr>
          <w:p w14:paraId="0D1F4881">
            <w:pPr>
              <w:jc w:val="center"/>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16</w:t>
            </w:r>
          </w:p>
        </w:tc>
        <w:tc>
          <w:tcPr>
            <w:tcW w:w="567" w:type="dxa"/>
            <w:gridSpan w:val="2"/>
            <w:tcBorders>
              <w:top w:val="single" w:color="000000" w:sz="4" w:space="0"/>
              <w:left w:val="single" w:color="000000" w:sz="4" w:space="0"/>
              <w:bottom w:val="single" w:color="000000" w:sz="4" w:space="0"/>
              <w:right w:val="single" w:color="000000" w:sz="4" w:space="0"/>
            </w:tcBorders>
            <w:noWrap w:val="0"/>
            <w:vAlign w:val="center"/>
          </w:tcPr>
          <w:p w14:paraId="40A24F63">
            <w:pPr>
              <w:jc w:val="center"/>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14</w:t>
            </w:r>
          </w:p>
        </w:tc>
        <w:tc>
          <w:tcPr>
            <w:tcW w:w="567" w:type="dxa"/>
            <w:tcBorders>
              <w:top w:val="single" w:color="000000" w:sz="4" w:space="0"/>
              <w:left w:val="single" w:color="000000" w:sz="4" w:space="0"/>
              <w:bottom w:val="single" w:color="000000" w:sz="4" w:space="0"/>
              <w:right w:val="single" w:color="000000" w:sz="4" w:space="0"/>
            </w:tcBorders>
            <w:noWrap w:val="0"/>
            <w:vAlign w:val="center"/>
          </w:tcPr>
          <w:p w14:paraId="587E0E16">
            <w:pPr>
              <w:jc w:val="center"/>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12</w:t>
            </w:r>
          </w:p>
        </w:tc>
        <w:tc>
          <w:tcPr>
            <w:tcW w:w="567" w:type="dxa"/>
            <w:tcBorders>
              <w:top w:val="single" w:color="000000" w:sz="4" w:space="0"/>
              <w:left w:val="single" w:color="000000" w:sz="4" w:space="0"/>
              <w:bottom w:val="single" w:color="000000" w:sz="4" w:space="0"/>
              <w:right w:val="single" w:color="000000" w:sz="4" w:space="0"/>
            </w:tcBorders>
            <w:noWrap w:val="0"/>
            <w:vAlign w:val="center"/>
          </w:tcPr>
          <w:p w14:paraId="5A445780">
            <w:pPr>
              <w:jc w:val="center"/>
              <w:rPr>
                <w:rFonts w:hint="default" w:ascii="Times New Roman" w:hAnsi="Times New Roman" w:cs="Times New Roman"/>
                <w:szCs w:val="21"/>
              </w:rPr>
            </w:pPr>
            <w:r>
              <w:rPr>
                <w:rFonts w:hint="default" w:ascii="Times New Roman" w:hAnsi="Times New Roman" w:cs="Times New Roman"/>
                <w:szCs w:val="21"/>
              </w:rPr>
              <w:t>&lt;</w:t>
            </w:r>
            <w:r>
              <w:rPr>
                <w:rFonts w:hint="default" w:ascii="Times New Roman" w:hAnsi="Times New Roman" w:cs="Times New Roman"/>
                <w:szCs w:val="21"/>
                <w:lang w:val="en-US" w:eastAsia="zh-CN"/>
              </w:rPr>
              <w:t>12</w:t>
            </w:r>
          </w:p>
        </w:tc>
        <w:tc>
          <w:tcPr>
            <w:tcW w:w="601" w:type="dxa"/>
            <w:tcBorders>
              <w:top w:val="single" w:color="000000" w:sz="4" w:space="0"/>
              <w:left w:val="single" w:color="000000" w:sz="4" w:space="0"/>
              <w:bottom w:val="single" w:color="000000" w:sz="4" w:space="0"/>
              <w:right w:val="single" w:color="000000" w:sz="4" w:space="0"/>
            </w:tcBorders>
            <w:noWrap w:val="0"/>
            <w:vAlign w:val="top"/>
          </w:tcPr>
          <w:p w14:paraId="139B9CB1">
            <w:pPr>
              <w:rPr>
                <w:rFonts w:hint="default" w:ascii="Times New Roman" w:hAnsi="Times New Roman" w:cs="Times New Roman"/>
                <w:szCs w:val="21"/>
              </w:rPr>
            </w:pPr>
          </w:p>
        </w:tc>
      </w:tr>
      <w:tr w14:paraId="5D8439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413" w:hRule="atLeast"/>
          <w:jc w:val="center"/>
        </w:trPr>
        <w:tc>
          <w:tcPr>
            <w:tcW w:w="670" w:type="dxa"/>
            <w:vMerge w:val="continue"/>
            <w:tcBorders>
              <w:top w:val="single" w:color="000000" w:sz="4" w:space="0"/>
              <w:left w:val="single" w:color="000000" w:sz="4" w:space="0"/>
              <w:bottom w:val="single" w:color="000000" w:sz="4" w:space="0"/>
              <w:right w:val="single" w:color="000000" w:sz="4" w:space="0"/>
            </w:tcBorders>
            <w:noWrap w:val="0"/>
            <w:vAlign w:val="top"/>
          </w:tcPr>
          <w:p w14:paraId="4D8731BA">
            <w:pPr>
              <w:rPr>
                <w:rFonts w:hint="default" w:ascii="Times New Roman" w:hAnsi="Times New Roman" w:cs="Times New Roman"/>
                <w:szCs w:val="21"/>
              </w:rPr>
            </w:pPr>
          </w:p>
        </w:tc>
        <w:tc>
          <w:tcPr>
            <w:tcW w:w="1310" w:type="dxa"/>
            <w:gridSpan w:val="2"/>
            <w:tcBorders>
              <w:top w:val="single" w:color="000000" w:sz="4" w:space="0"/>
              <w:left w:val="single" w:color="000000" w:sz="4" w:space="0"/>
              <w:bottom w:val="single" w:color="000000" w:sz="4" w:space="0"/>
              <w:right w:val="single" w:color="000000" w:sz="4" w:space="0"/>
            </w:tcBorders>
            <w:noWrap w:val="0"/>
            <w:vAlign w:val="center"/>
          </w:tcPr>
          <w:p w14:paraId="3BCA325B">
            <w:pPr>
              <w:jc w:val="center"/>
              <w:rPr>
                <w:rFonts w:hint="default" w:ascii="Times New Roman" w:hAnsi="Times New Roman" w:cs="Times New Roman"/>
                <w:szCs w:val="21"/>
              </w:rPr>
            </w:pPr>
            <w:r>
              <w:rPr>
                <w:rFonts w:hint="eastAsia" w:ascii="Times New Roman" w:hAnsi="Times New Roman" w:eastAsia="宋体" w:cs="Times New Roman"/>
                <w:szCs w:val="21"/>
                <w:lang w:val="en-US" w:eastAsia="zh-CN"/>
              </w:rPr>
              <w:t>实操</w:t>
            </w:r>
            <w:r>
              <w:rPr>
                <w:rFonts w:hint="default" w:ascii="Times New Roman" w:hAnsi="Times New Roman" w:eastAsia="宋体" w:cs="Times New Roman"/>
                <w:szCs w:val="21"/>
                <w:lang w:val="en-US" w:eastAsia="zh-CN"/>
              </w:rPr>
              <w:t>成绩</w:t>
            </w:r>
          </w:p>
        </w:tc>
        <w:tc>
          <w:tcPr>
            <w:tcW w:w="3260" w:type="dxa"/>
            <w:gridSpan w:val="3"/>
            <w:tcBorders>
              <w:top w:val="single" w:color="000000" w:sz="4" w:space="0"/>
              <w:left w:val="single" w:color="000000" w:sz="4" w:space="0"/>
              <w:bottom w:val="single" w:color="000000" w:sz="4" w:space="0"/>
              <w:right w:val="single" w:color="000000" w:sz="4" w:space="0"/>
            </w:tcBorders>
            <w:noWrap w:val="0"/>
            <w:vAlign w:val="center"/>
          </w:tcPr>
          <w:p w14:paraId="58BA027C">
            <w:pPr>
              <w:snapToGrid w:val="0"/>
              <w:rPr>
                <w:rFonts w:hint="eastAsia"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Git 版本控制（15 分）</w:t>
            </w:r>
            <w:r>
              <w:rPr>
                <w:rFonts w:hint="eastAsia" w:ascii="Times New Roman" w:hAnsi="Times New Roman" w:eastAsia="宋体" w:cs="Times New Roman"/>
                <w:sz w:val="18"/>
                <w:szCs w:val="18"/>
                <w:lang w:val="en-US" w:eastAsia="zh-CN"/>
              </w:rPr>
              <w:t>：</w:t>
            </w:r>
            <w:r>
              <w:rPr>
                <w:rFonts w:hint="default" w:ascii="Times New Roman" w:hAnsi="Times New Roman" w:eastAsia="宋体" w:cs="Times New Roman"/>
                <w:sz w:val="18"/>
                <w:szCs w:val="18"/>
                <w:lang w:val="en-US" w:eastAsia="zh-CN"/>
              </w:rPr>
              <w:t>基础操作（5 分）分支管理（5 分）远程协作（5 分）</w:t>
            </w:r>
            <w:r>
              <w:rPr>
                <w:rFonts w:hint="eastAsia" w:ascii="Times New Roman" w:hAnsi="Times New Roman" w:eastAsia="宋体" w:cs="Times New Roman"/>
                <w:sz w:val="18"/>
                <w:szCs w:val="18"/>
                <w:lang w:val="en-US" w:eastAsia="zh-CN"/>
              </w:rPr>
              <w:t>；</w:t>
            </w:r>
          </w:p>
          <w:p w14:paraId="139282BB">
            <w:pPr>
              <w:snapToGrid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Docker（15 分） </w:t>
            </w:r>
            <w:r>
              <w:rPr>
                <w:rFonts w:hint="eastAsia" w:ascii="Times New Roman" w:hAnsi="Times New Roman" w:eastAsia="宋体" w:cs="Times New Roman"/>
                <w:sz w:val="18"/>
                <w:szCs w:val="18"/>
                <w:lang w:val="en-US" w:eastAsia="zh-CN"/>
              </w:rPr>
              <w:t>：</w:t>
            </w:r>
            <w:r>
              <w:rPr>
                <w:rFonts w:hint="default" w:ascii="Times New Roman" w:hAnsi="Times New Roman" w:eastAsia="宋体" w:cs="Times New Roman"/>
                <w:sz w:val="18"/>
                <w:szCs w:val="18"/>
                <w:lang w:val="en-US" w:eastAsia="zh-CN"/>
              </w:rPr>
              <w:t>镜像操作（5 分）</w:t>
            </w:r>
            <w:r>
              <w:rPr>
                <w:rFonts w:hint="eastAsia" w:ascii="Times New Roman" w:hAnsi="Times New Roman" w:eastAsia="宋体" w:cs="Times New Roman"/>
                <w:sz w:val="18"/>
                <w:szCs w:val="18"/>
                <w:lang w:val="en-US" w:eastAsia="zh-CN"/>
              </w:rPr>
              <w:t>，</w:t>
            </w:r>
            <w:r>
              <w:rPr>
                <w:rFonts w:hint="default" w:ascii="Times New Roman" w:hAnsi="Times New Roman" w:eastAsia="宋体" w:cs="Times New Roman"/>
                <w:sz w:val="18"/>
                <w:szCs w:val="18"/>
                <w:lang w:val="en-US" w:eastAsia="zh-CN"/>
              </w:rPr>
              <w:t>容器管理（5 分）</w:t>
            </w:r>
            <w:r>
              <w:rPr>
                <w:rFonts w:hint="eastAsia" w:ascii="Times New Roman" w:hAnsi="Times New Roman" w:eastAsia="宋体" w:cs="Times New Roman"/>
                <w:sz w:val="18"/>
                <w:szCs w:val="18"/>
                <w:lang w:val="en-US" w:eastAsia="zh-CN"/>
              </w:rPr>
              <w:t>，</w:t>
            </w:r>
            <w:r>
              <w:rPr>
                <w:rFonts w:hint="default" w:ascii="Times New Roman" w:hAnsi="Times New Roman" w:eastAsia="宋体" w:cs="Times New Roman"/>
                <w:sz w:val="18"/>
                <w:szCs w:val="18"/>
                <w:lang w:val="en-US" w:eastAsia="zh-CN"/>
              </w:rPr>
              <w:t>数据与编排（5 分）</w:t>
            </w:r>
            <w:r>
              <w:rPr>
                <w:rFonts w:hint="eastAsia" w:ascii="Times New Roman" w:hAnsi="Times New Roman" w:eastAsia="宋体" w:cs="Times New Roman"/>
                <w:sz w:val="18"/>
                <w:szCs w:val="18"/>
                <w:lang w:val="en-US" w:eastAsia="zh-CN"/>
              </w:rPr>
              <w:t>；</w:t>
            </w:r>
          </w:p>
          <w:p w14:paraId="285985E2">
            <w:pPr>
              <w:snapToGrid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攻防工具选修（20 分，任选</w:t>
            </w:r>
            <w:r>
              <w:rPr>
                <w:rFonts w:hint="eastAsia" w:ascii="Times New Roman" w:hAnsi="Times New Roman" w:eastAsia="宋体" w:cs="Times New Roman"/>
                <w:sz w:val="18"/>
                <w:szCs w:val="18"/>
                <w:lang w:val="en-US" w:eastAsia="zh-CN"/>
              </w:rPr>
              <w:t>1</w:t>
            </w:r>
            <w:r>
              <w:rPr>
                <w:rFonts w:hint="default" w:ascii="Times New Roman" w:hAnsi="Times New Roman" w:eastAsia="宋体" w:cs="Times New Roman"/>
                <w:sz w:val="18"/>
                <w:szCs w:val="18"/>
                <w:lang w:val="en-US" w:eastAsia="zh-CN"/>
              </w:rPr>
              <w:t>项完成）</w:t>
            </w:r>
            <w:r>
              <w:rPr>
                <w:rFonts w:hint="eastAsia" w:ascii="Times New Roman" w:hAnsi="Times New Roman" w:eastAsia="宋体" w:cs="Times New Roman"/>
                <w:sz w:val="18"/>
                <w:szCs w:val="18"/>
                <w:lang w:val="en-US" w:eastAsia="zh-CN"/>
              </w:rPr>
              <w:t>。</w:t>
            </w:r>
          </w:p>
        </w:tc>
        <w:tc>
          <w:tcPr>
            <w:tcW w:w="709" w:type="dxa"/>
            <w:tcBorders>
              <w:top w:val="single" w:color="000000" w:sz="4" w:space="0"/>
              <w:left w:val="single" w:color="000000" w:sz="4" w:space="0"/>
              <w:bottom w:val="single" w:color="000000" w:sz="4" w:space="0"/>
              <w:right w:val="single" w:color="000000" w:sz="4" w:space="0"/>
            </w:tcBorders>
            <w:noWrap w:val="0"/>
            <w:vAlign w:val="center"/>
          </w:tcPr>
          <w:p w14:paraId="66F504E4">
            <w:pPr>
              <w:jc w:val="center"/>
              <w:rPr>
                <w:rFonts w:hint="default" w:ascii="Times New Roman" w:hAnsi="Times New Roman" w:eastAsia="宋体" w:cs="Times New Roman"/>
                <w:szCs w:val="21"/>
                <w:lang w:eastAsia="zh-CN"/>
              </w:rPr>
            </w:pPr>
            <w:r>
              <w:rPr>
                <w:rFonts w:hint="default" w:ascii="Times New Roman" w:hAnsi="Times New Roman" w:cs="Times New Roman"/>
                <w:szCs w:val="21"/>
                <w:lang w:val="en-US" w:eastAsia="zh-CN"/>
              </w:rPr>
              <w:t>50</w:t>
            </w:r>
          </w:p>
        </w:tc>
        <w:tc>
          <w:tcPr>
            <w:tcW w:w="567" w:type="dxa"/>
            <w:gridSpan w:val="2"/>
            <w:tcBorders>
              <w:top w:val="single" w:color="000000" w:sz="4" w:space="0"/>
              <w:left w:val="single" w:color="000000" w:sz="4" w:space="0"/>
              <w:bottom w:val="single" w:color="000000" w:sz="4" w:space="0"/>
              <w:right w:val="single" w:color="000000" w:sz="4" w:space="0"/>
            </w:tcBorders>
            <w:noWrap w:val="0"/>
            <w:vAlign w:val="center"/>
          </w:tcPr>
          <w:p w14:paraId="768795A5">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45</w:t>
            </w:r>
          </w:p>
        </w:tc>
        <w:tc>
          <w:tcPr>
            <w:tcW w:w="567" w:type="dxa"/>
            <w:tcBorders>
              <w:top w:val="single" w:color="000000" w:sz="4" w:space="0"/>
              <w:left w:val="single" w:color="000000" w:sz="4" w:space="0"/>
              <w:bottom w:val="single" w:color="000000" w:sz="4" w:space="0"/>
              <w:right w:val="single" w:color="000000" w:sz="4" w:space="0"/>
            </w:tcBorders>
            <w:noWrap w:val="0"/>
            <w:vAlign w:val="center"/>
          </w:tcPr>
          <w:p w14:paraId="0B1701CF">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40</w:t>
            </w:r>
          </w:p>
        </w:tc>
        <w:tc>
          <w:tcPr>
            <w:tcW w:w="567" w:type="dxa"/>
            <w:gridSpan w:val="2"/>
            <w:tcBorders>
              <w:top w:val="single" w:color="000000" w:sz="4" w:space="0"/>
              <w:left w:val="single" w:color="000000" w:sz="4" w:space="0"/>
              <w:bottom w:val="single" w:color="000000" w:sz="4" w:space="0"/>
              <w:right w:val="single" w:color="000000" w:sz="4" w:space="0"/>
            </w:tcBorders>
            <w:noWrap w:val="0"/>
            <w:vAlign w:val="center"/>
          </w:tcPr>
          <w:p w14:paraId="12FAA3D1">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35</w:t>
            </w:r>
          </w:p>
        </w:tc>
        <w:tc>
          <w:tcPr>
            <w:tcW w:w="567" w:type="dxa"/>
            <w:tcBorders>
              <w:top w:val="single" w:color="000000" w:sz="4" w:space="0"/>
              <w:left w:val="single" w:color="000000" w:sz="4" w:space="0"/>
              <w:bottom w:val="single" w:color="000000" w:sz="4" w:space="0"/>
              <w:right w:val="single" w:color="000000" w:sz="4" w:space="0"/>
            </w:tcBorders>
            <w:noWrap w:val="0"/>
            <w:vAlign w:val="center"/>
          </w:tcPr>
          <w:p w14:paraId="3D22D133">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30</w:t>
            </w:r>
          </w:p>
        </w:tc>
        <w:tc>
          <w:tcPr>
            <w:tcW w:w="567" w:type="dxa"/>
            <w:tcBorders>
              <w:top w:val="single" w:color="000000" w:sz="4" w:space="0"/>
              <w:left w:val="single" w:color="000000" w:sz="4" w:space="0"/>
              <w:bottom w:val="single" w:color="000000" w:sz="4" w:space="0"/>
              <w:right w:val="single" w:color="000000" w:sz="4" w:space="0"/>
            </w:tcBorders>
            <w:noWrap w:val="0"/>
            <w:vAlign w:val="center"/>
          </w:tcPr>
          <w:p w14:paraId="273CA53C">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&lt;</w:t>
            </w:r>
            <w:r>
              <w:rPr>
                <w:rFonts w:hint="default" w:ascii="Times New Roman" w:hAnsi="Times New Roman" w:cs="Times New Roman"/>
                <w:szCs w:val="21"/>
                <w:lang w:val="en-US" w:eastAsia="zh-CN"/>
              </w:rPr>
              <w:t>30</w:t>
            </w:r>
          </w:p>
        </w:tc>
        <w:tc>
          <w:tcPr>
            <w:tcW w:w="601" w:type="dxa"/>
            <w:tcBorders>
              <w:top w:val="single" w:color="000000" w:sz="4" w:space="0"/>
              <w:left w:val="single" w:color="000000" w:sz="4" w:space="0"/>
              <w:bottom w:val="single" w:color="000000" w:sz="4" w:space="0"/>
              <w:right w:val="single" w:color="000000" w:sz="4" w:space="0"/>
            </w:tcBorders>
            <w:noWrap w:val="0"/>
            <w:vAlign w:val="top"/>
          </w:tcPr>
          <w:p w14:paraId="69DA28DD">
            <w:pPr>
              <w:rPr>
                <w:rFonts w:hint="default" w:ascii="Times New Roman" w:hAnsi="Times New Roman" w:cs="Times New Roman"/>
                <w:szCs w:val="21"/>
              </w:rPr>
            </w:pPr>
          </w:p>
        </w:tc>
      </w:tr>
      <w:tr w14:paraId="6C21B6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65" w:hRule="atLeast"/>
          <w:jc w:val="center"/>
        </w:trPr>
        <w:tc>
          <w:tcPr>
            <w:tcW w:w="670" w:type="dxa"/>
            <w:vMerge w:val="continue"/>
            <w:tcBorders>
              <w:top w:val="single" w:color="000000" w:sz="4" w:space="0"/>
              <w:left w:val="single" w:color="000000" w:sz="4" w:space="0"/>
              <w:bottom w:val="single" w:color="000000" w:sz="4" w:space="0"/>
              <w:right w:val="single" w:color="000000" w:sz="4" w:space="0"/>
            </w:tcBorders>
            <w:noWrap w:val="0"/>
            <w:vAlign w:val="top"/>
          </w:tcPr>
          <w:p w14:paraId="186912A8">
            <w:pPr>
              <w:rPr>
                <w:rFonts w:hint="default" w:ascii="Times New Roman" w:hAnsi="Times New Roman" w:cs="Times New Roman"/>
                <w:szCs w:val="21"/>
              </w:rPr>
            </w:pPr>
          </w:p>
        </w:tc>
        <w:tc>
          <w:tcPr>
            <w:tcW w:w="1310" w:type="dxa"/>
            <w:gridSpan w:val="2"/>
            <w:vMerge w:val="restart"/>
            <w:tcBorders>
              <w:top w:val="single" w:color="000000" w:sz="4" w:space="0"/>
              <w:left w:val="single" w:color="000000" w:sz="4" w:space="0"/>
              <w:right w:val="single" w:color="000000" w:sz="4" w:space="0"/>
            </w:tcBorders>
            <w:noWrap w:val="0"/>
            <w:vAlign w:val="center"/>
          </w:tcPr>
          <w:p w14:paraId="39A9DB8A">
            <w:pPr>
              <w:jc w:val="center"/>
              <w:rPr>
                <w:rFonts w:hint="default" w:ascii="Times New Roman" w:hAnsi="Times New Roman" w:eastAsia="宋体" w:cs="Times New Roman"/>
                <w:szCs w:val="21"/>
              </w:rPr>
            </w:pPr>
            <w:r>
              <w:rPr>
                <w:rFonts w:hint="default" w:ascii="Times New Roman" w:hAnsi="Times New Roman" w:eastAsia="宋体" w:cs="Times New Roman"/>
                <w:szCs w:val="21"/>
              </w:rPr>
              <w:t>文档质量</w:t>
            </w:r>
          </w:p>
        </w:tc>
        <w:tc>
          <w:tcPr>
            <w:tcW w:w="3260" w:type="dxa"/>
            <w:gridSpan w:val="3"/>
            <w:tcBorders>
              <w:top w:val="single" w:color="000000" w:sz="4" w:space="0"/>
              <w:left w:val="single" w:color="000000" w:sz="4" w:space="0"/>
              <w:bottom w:val="single" w:color="000000" w:sz="4" w:space="0"/>
              <w:right w:val="single" w:color="000000" w:sz="4" w:space="0"/>
            </w:tcBorders>
            <w:noWrap w:val="0"/>
            <w:vAlign w:val="center"/>
          </w:tcPr>
          <w:p w14:paraId="7138AD71">
            <w:pPr>
              <w:snapToGrid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文档规范，结构合理，文献工作量饱满，格式正确。</w:t>
            </w:r>
          </w:p>
        </w:tc>
        <w:tc>
          <w:tcPr>
            <w:tcW w:w="709" w:type="dxa"/>
            <w:tcBorders>
              <w:top w:val="single" w:color="000000" w:sz="4" w:space="0"/>
              <w:left w:val="single" w:color="000000" w:sz="4" w:space="0"/>
              <w:bottom w:val="single" w:color="000000" w:sz="4" w:space="0"/>
              <w:right w:val="single" w:color="auto" w:sz="4" w:space="0"/>
            </w:tcBorders>
            <w:noWrap w:val="0"/>
            <w:vAlign w:val="center"/>
          </w:tcPr>
          <w:p w14:paraId="18E75E8A">
            <w:pPr>
              <w:jc w:val="center"/>
              <w:rPr>
                <w:rFonts w:hint="default" w:ascii="Times New Roman" w:hAnsi="Times New Roman" w:cs="Times New Roman"/>
                <w:szCs w:val="21"/>
              </w:rPr>
            </w:pPr>
            <w:r>
              <w:rPr>
                <w:rFonts w:hint="default" w:ascii="Times New Roman" w:hAnsi="Times New Roman" w:cs="Times New Roman"/>
                <w:szCs w:val="21"/>
              </w:rPr>
              <w:t>10</w:t>
            </w:r>
          </w:p>
        </w:tc>
        <w:tc>
          <w:tcPr>
            <w:tcW w:w="567" w:type="dxa"/>
            <w:gridSpan w:val="2"/>
            <w:tcBorders>
              <w:top w:val="single" w:color="auto" w:sz="4" w:space="0"/>
              <w:left w:val="single" w:color="auto" w:sz="4" w:space="0"/>
              <w:bottom w:val="single" w:color="auto" w:sz="4" w:space="0"/>
              <w:right w:val="single" w:color="auto" w:sz="4" w:space="0"/>
            </w:tcBorders>
            <w:noWrap w:val="0"/>
            <w:vAlign w:val="center"/>
          </w:tcPr>
          <w:p w14:paraId="4EE4B14B">
            <w:pPr>
              <w:jc w:val="center"/>
              <w:rPr>
                <w:rFonts w:hint="default" w:ascii="Times New Roman" w:hAnsi="Times New Roman" w:cs="Times New Roman"/>
                <w:szCs w:val="21"/>
              </w:rPr>
            </w:pPr>
            <w:r>
              <w:rPr>
                <w:rFonts w:hint="default" w:ascii="Times New Roman" w:hAnsi="Times New Roman" w:cs="Times New Roman"/>
                <w:szCs w:val="21"/>
              </w:rPr>
              <w:t>9</w:t>
            </w:r>
          </w:p>
        </w:tc>
        <w:tc>
          <w:tcPr>
            <w:tcW w:w="567" w:type="dxa"/>
            <w:tcBorders>
              <w:top w:val="single" w:color="auto" w:sz="4" w:space="0"/>
              <w:left w:val="single" w:color="auto" w:sz="4" w:space="0"/>
              <w:bottom w:val="single" w:color="auto" w:sz="4" w:space="0"/>
              <w:right w:val="single" w:color="auto" w:sz="4" w:space="0"/>
            </w:tcBorders>
            <w:noWrap w:val="0"/>
            <w:vAlign w:val="center"/>
          </w:tcPr>
          <w:p w14:paraId="40660885">
            <w:pPr>
              <w:jc w:val="center"/>
              <w:rPr>
                <w:rFonts w:hint="default" w:ascii="Times New Roman" w:hAnsi="Times New Roman" w:cs="Times New Roman"/>
                <w:szCs w:val="21"/>
              </w:rPr>
            </w:pPr>
            <w:r>
              <w:rPr>
                <w:rFonts w:hint="default" w:ascii="Times New Roman" w:hAnsi="Times New Roman" w:cs="Times New Roman"/>
                <w:szCs w:val="21"/>
              </w:rPr>
              <w:t>8</w:t>
            </w:r>
          </w:p>
        </w:tc>
        <w:tc>
          <w:tcPr>
            <w:tcW w:w="567" w:type="dxa"/>
            <w:gridSpan w:val="2"/>
            <w:tcBorders>
              <w:top w:val="single" w:color="auto" w:sz="4" w:space="0"/>
              <w:left w:val="single" w:color="auto" w:sz="4" w:space="0"/>
              <w:bottom w:val="single" w:color="auto" w:sz="4" w:space="0"/>
              <w:right w:val="single" w:color="auto" w:sz="4" w:space="0"/>
            </w:tcBorders>
            <w:noWrap w:val="0"/>
            <w:vAlign w:val="center"/>
          </w:tcPr>
          <w:p w14:paraId="7EAAA0B6">
            <w:pPr>
              <w:jc w:val="center"/>
              <w:rPr>
                <w:rFonts w:hint="default" w:ascii="Times New Roman" w:hAnsi="Times New Roman" w:cs="Times New Roman"/>
                <w:szCs w:val="21"/>
              </w:rPr>
            </w:pPr>
            <w:r>
              <w:rPr>
                <w:rFonts w:hint="default" w:ascii="Times New Roman" w:hAnsi="Times New Roman" w:cs="Times New Roman"/>
                <w:szCs w:val="21"/>
              </w:rPr>
              <w:t>7</w:t>
            </w:r>
          </w:p>
        </w:tc>
        <w:tc>
          <w:tcPr>
            <w:tcW w:w="567" w:type="dxa"/>
            <w:tcBorders>
              <w:top w:val="single" w:color="auto" w:sz="4" w:space="0"/>
              <w:left w:val="single" w:color="auto" w:sz="4" w:space="0"/>
              <w:bottom w:val="single" w:color="auto" w:sz="4" w:space="0"/>
              <w:right w:val="single" w:color="auto" w:sz="4" w:space="0"/>
            </w:tcBorders>
            <w:noWrap w:val="0"/>
            <w:vAlign w:val="center"/>
          </w:tcPr>
          <w:p w14:paraId="1A1B0F4F">
            <w:pPr>
              <w:jc w:val="center"/>
              <w:rPr>
                <w:rFonts w:hint="default" w:ascii="Times New Roman" w:hAnsi="Times New Roman" w:cs="Times New Roman"/>
                <w:szCs w:val="21"/>
              </w:rPr>
            </w:pPr>
            <w:r>
              <w:rPr>
                <w:rFonts w:hint="default" w:ascii="Times New Roman" w:hAnsi="Times New Roman" w:cs="Times New Roman"/>
                <w:szCs w:val="21"/>
              </w:rPr>
              <w:t>6</w:t>
            </w:r>
          </w:p>
        </w:tc>
        <w:tc>
          <w:tcPr>
            <w:tcW w:w="567" w:type="dxa"/>
            <w:tcBorders>
              <w:top w:val="single" w:color="auto" w:sz="4" w:space="0"/>
              <w:left w:val="single" w:color="auto" w:sz="4" w:space="0"/>
              <w:bottom w:val="single" w:color="auto" w:sz="4" w:space="0"/>
              <w:right w:val="single" w:color="auto" w:sz="4" w:space="0"/>
            </w:tcBorders>
            <w:noWrap w:val="0"/>
            <w:vAlign w:val="center"/>
          </w:tcPr>
          <w:p w14:paraId="4BD29AEF">
            <w:pPr>
              <w:jc w:val="center"/>
              <w:rPr>
                <w:rFonts w:hint="default" w:ascii="Times New Roman" w:hAnsi="Times New Roman" w:cs="Times New Roman"/>
                <w:szCs w:val="21"/>
              </w:rPr>
            </w:pPr>
            <w:r>
              <w:rPr>
                <w:rFonts w:hint="default" w:ascii="Times New Roman" w:hAnsi="Times New Roman" w:cs="Times New Roman"/>
                <w:szCs w:val="21"/>
              </w:rPr>
              <w:t>&lt;6</w:t>
            </w:r>
          </w:p>
        </w:tc>
        <w:tc>
          <w:tcPr>
            <w:tcW w:w="601" w:type="dxa"/>
            <w:tcBorders>
              <w:top w:val="single" w:color="000000" w:sz="4" w:space="0"/>
              <w:left w:val="single" w:color="000000" w:sz="4" w:space="0"/>
              <w:bottom w:val="single" w:color="000000" w:sz="4" w:space="0"/>
              <w:right w:val="single" w:color="000000" w:sz="4" w:space="0"/>
            </w:tcBorders>
            <w:noWrap w:val="0"/>
            <w:vAlign w:val="top"/>
          </w:tcPr>
          <w:p w14:paraId="55C14C86">
            <w:pPr>
              <w:rPr>
                <w:rFonts w:hint="default" w:ascii="Times New Roman" w:hAnsi="Times New Roman" w:cs="Times New Roman"/>
                <w:szCs w:val="21"/>
              </w:rPr>
            </w:pPr>
          </w:p>
        </w:tc>
      </w:tr>
      <w:tr w14:paraId="48DC79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859" w:hRule="atLeast"/>
          <w:jc w:val="center"/>
        </w:trPr>
        <w:tc>
          <w:tcPr>
            <w:tcW w:w="670" w:type="dxa"/>
            <w:vMerge w:val="continue"/>
            <w:tcBorders>
              <w:top w:val="single" w:color="000000" w:sz="4" w:space="0"/>
              <w:left w:val="single" w:color="000000" w:sz="4" w:space="0"/>
              <w:bottom w:val="single" w:color="000000" w:sz="4" w:space="0"/>
              <w:right w:val="single" w:color="000000" w:sz="4" w:space="0"/>
            </w:tcBorders>
            <w:noWrap w:val="0"/>
            <w:vAlign w:val="top"/>
          </w:tcPr>
          <w:p w14:paraId="1BB22F12">
            <w:pPr>
              <w:rPr>
                <w:rFonts w:hint="default" w:ascii="Times New Roman" w:hAnsi="Times New Roman" w:cs="Times New Roman"/>
                <w:szCs w:val="21"/>
              </w:rPr>
            </w:pPr>
          </w:p>
        </w:tc>
        <w:tc>
          <w:tcPr>
            <w:tcW w:w="1310" w:type="dxa"/>
            <w:gridSpan w:val="2"/>
            <w:vMerge w:val="continue"/>
            <w:tcBorders>
              <w:left w:val="single" w:color="000000" w:sz="4" w:space="0"/>
              <w:bottom w:val="single" w:color="000000" w:sz="4" w:space="0"/>
              <w:right w:val="single" w:color="000000" w:sz="4" w:space="0"/>
            </w:tcBorders>
            <w:noWrap w:val="0"/>
            <w:vAlign w:val="center"/>
          </w:tcPr>
          <w:p w14:paraId="1E608456">
            <w:pPr>
              <w:jc w:val="center"/>
              <w:rPr>
                <w:rFonts w:hint="default" w:ascii="Times New Roman" w:hAnsi="Times New Roman" w:eastAsia="宋体" w:cs="Times New Roman"/>
                <w:szCs w:val="21"/>
              </w:rPr>
            </w:pPr>
          </w:p>
        </w:tc>
        <w:tc>
          <w:tcPr>
            <w:tcW w:w="3260" w:type="dxa"/>
            <w:gridSpan w:val="3"/>
            <w:tcBorders>
              <w:top w:val="single" w:color="000000" w:sz="4" w:space="0"/>
              <w:left w:val="single" w:color="000000" w:sz="4" w:space="0"/>
              <w:bottom w:val="single" w:color="000000" w:sz="4" w:space="0"/>
              <w:right w:val="single" w:color="000000" w:sz="4" w:space="0"/>
            </w:tcBorders>
            <w:noWrap w:val="0"/>
            <w:vAlign w:val="center"/>
          </w:tcPr>
          <w:p w14:paraId="3F571D87">
            <w:pPr>
              <w:snapToGrid w:val="0"/>
              <w:rPr>
                <w:rFonts w:hint="default"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实验原理</w:t>
            </w:r>
            <w:r>
              <w:rPr>
                <w:rFonts w:hint="default" w:ascii="Times New Roman" w:hAnsi="Times New Roman" w:eastAsia="宋体" w:cs="Times New Roman"/>
                <w:sz w:val="18"/>
                <w:szCs w:val="18"/>
              </w:rPr>
              <w:t>正确</w:t>
            </w:r>
            <w:r>
              <w:rPr>
                <w:rFonts w:hint="default" w:ascii="Times New Roman" w:hAnsi="Times New Roman" w:eastAsia="宋体" w:cs="Times New Roman"/>
                <w:sz w:val="18"/>
                <w:szCs w:val="18"/>
                <w:lang w:eastAsia="zh-CN"/>
              </w:rPr>
              <w:t>，</w:t>
            </w:r>
            <w:r>
              <w:rPr>
                <w:rFonts w:hint="default" w:ascii="Times New Roman" w:hAnsi="Times New Roman" w:eastAsia="宋体" w:cs="Times New Roman"/>
                <w:sz w:val="18"/>
                <w:szCs w:val="18"/>
              </w:rPr>
              <w:t>步骤完整</w:t>
            </w:r>
            <w:r>
              <w:rPr>
                <w:rFonts w:hint="default" w:ascii="Times New Roman" w:hAnsi="Times New Roman" w:eastAsia="宋体" w:cs="Times New Roman"/>
                <w:sz w:val="18"/>
                <w:szCs w:val="18"/>
                <w:lang w:eastAsia="zh-CN"/>
              </w:rPr>
              <w:t>，</w:t>
            </w:r>
            <w:r>
              <w:rPr>
                <w:rFonts w:hint="eastAsia" w:ascii="Times New Roman" w:hAnsi="Times New Roman" w:eastAsia="宋体" w:cs="Times New Roman"/>
                <w:sz w:val="18"/>
                <w:szCs w:val="18"/>
                <w:lang w:val="en-US" w:eastAsia="zh-CN"/>
              </w:rPr>
              <w:t>实验结果</w:t>
            </w:r>
            <w:r>
              <w:rPr>
                <w:rFonts w:hint="eastAsia" w:cs="Times New Roman"/>
                <w:sz w:val="18"/>
                <w:szCs w:val="18"/>
                <w:lang w:val="en-US" w:eastAsia="zh-CN"/>
              </w:rPr>
              <w:t>充分</w:t>
            </w:r>
            <w:r>
              <w:rPr>
                <w:rFonts w:hint="eastAsia" w:ascii="Times New Roman" w:hAnsi="Times New Roman" w:eastAsia="宋体" w:cs="Times New Roman"/>
                <w:sz w:val="18"/>
                <w:szCs w:val="18"/>
                <w:lang w:val="en-US" w:eastAsia="zh-CN"/>
              </w:rPr>
              <w:t>，</w:t>
            </w:r>
            <w:r>
              <w:rPr>
                <w:rFonts w:hint="default" w:ascii="Times New Roman" w:hAnsi="Times New Roman" w:eastAsia="宋体" w:cs="Times New Roman"/>
                <w:sz w:val="18"/>
                <w:szCs w:val="18"/>
              </w:rPr>
              <w:t>结论有效</w:t>
            </w:r>
            <w:r>
              <w:rPr>
                <w:rFonts w:hint="default" w:ascii="Times New Roman" w:hAnsi="Times New Roman" w:eastAsia="宋体" w:cs="Times New Roman"/>
                <w:sz w:val="18"/>
                <w:szCs w:val="18"/>
                <w:lang w:eastAsia="zh-CN"/>
              </w:rPr>
              <w:t>。</w:t>
            </w:r>
            <w:r>
              <w:rPr>
                <w:rFonts w:hint="default" w:ascii="Times New Roman" w:hAnsi="Times New Roman" w:eastAsia="宋体" w:cs="Times New Roman"/>
                <w:sz w:val="18"/>
                <w:szCs w:val="18"/>
                <w:lang w:val="en-US" w:eastAsia="zh-CN"/>
              </w:rPr>
              <w:t>方案</w:t>
            </w:r>
            <w:r>
              <w:rPr>
                <w:rFonts w:hint="default" w:ascii="Times New Roman" w:hAnsi="Times New Roman" w:eastAsia="宋体" w:cs="Times New Roman"/>
                <w:sz w:val="18"/>
                <w:szCs w:val="18"/>
              </w:rPr>
              <w:t>合理可行，效果好</w:t>
            </w:r>
            <w:r>
              <w:rPr>
                <w:rFonts w:hint="default" w:ascii="Times New Roman" w:hAnsi="Times New Roman" w:eastAsia="宋体" w:cs="Times New Roman"/>
                <w:sz w:val="18"/>
                <w:szCs w:val="18"/>
                <w:lang w:eastAsia="zh-CN"/>
              </w:rPr>
              <w:t>，</w:t>
            </w:r>
            <w:r>
              <w:rPr>
                <w:rFonts w:hint="default" w:ascii="Times New Roman" w:hAnsi="Times New Roman" w:eastAsia="宋体" w:cs="Times New Roman"/>
                <w:sz w:val="18"/>
                <w:szCs w:val="18"/>
              </w:rPr>
              <w:t>有创新意识。工作量饱满，完成质量高。</w:t>
            </w:r>
          </w:p>
        </w:tc>
        <w:tc>
          <w:tcPr>
            <w:tcW w:w="709" w:type="dxa"/>
            <w:tcBorders>
              <w:top w:val="single" w:color="000000" w:sz="4" w:space="0"/>
              <w:left w:val="single" w:color="000000" w:sz="4" w:space="0"/>
              <w:bottom w:val="single" w:color="000000" w:sz="4" w:space="0"/>
              <w:right w:val="single" w:color="000000" w:sz="4" w:space="0"/>
            </w:tcBorders>
            <w:noWrap w:val="0"/>
            <w:vAlign w:val="center"/>
          </w:tcPr>
          <w:p w14:paraId="3B08D22B">
            <w:pPr>
              <w:jc w:val="center"/>
              <w:rPr>
                <w:rFonts w:hint="default" w:ascii="Times New Roman" w:hAnsi="Times New Roman" w:cs="Times New Roman"/>
                <w:szCs w:val="21"/>
              </w:rPr>
            </w:pPr>
            <w:r>
              <w:rPr>
                <w:rFonts w:hint="default" w:ascii="Times New Roman" w:hAnsi="Times New Roman" w:cs="Times New Roman"/>
                <w:szCs w:val="21"/>
              </w:rPr>
              <w:t>20</w:t>
            </w:r>
          </w:p>
        </w:tc>
        <w:tc>
          <w:tcPr>
            <w:tcW w:w="567" w:type="dxa"/>
            <w:gridSpan w:val="2"/>
            <w:tcBorders>
              <w:top w:val="single" w:color="000000" w:sz="4" w:space="0"/>
              <w:left w:val="single" w:color="000000" w:sz="4" w:space="0"/>
              <w:bottom w:val="single" w:color="000000" w:sz="4" w:space="0"/>
              <w:right w:val="single" w:color="000000" w:sz="4" w:space="0"/>
            </w:tcBorders>
            <w:noWrap w:val="0"/>
            <w:vAlign w:val="center"/>
          </w:tcPr>
          <w:p w14:paraId="1E3620D0">
            <w:pPr>
              <w:jc w:val="center"/>
              <w:rPr>
                <w:rFonts w:hint="default" w:ascii="Times New Roman" w:hAnsi="Times New Roman" w:cs="Times New Roman"/>
                <w:szCs w:val="21"/>
              </w:rPr>
            </w:pPr>
            <w:r>
              <w:rPr>
                <w:rFonts w:hint="default" w:ascii="Times New Roman" w:hAnsi="Times New Roman" w:cs="Times New Roman"/>
                <w:szCs w:val="21"/>
              </w:rPr>
              <w:t>18</w:t>
            </w:r>
          </w:p>
        </w:tc>
        <w:tc>
          <w:tcPr>
            <w:tcW w:w="567" w:type="dxa"/>
            <w:tcBorders>
              <w:top w:val="single" w:color="000000" w:sz="4" w:space="0"/>
              <w:left w:val="single" w:color="000000" w:sz="4" w:space="0"/>
              <w:bottom w:val="single" w:color="000000" w:sz="4" w:space="0"/>
              <w:right w:val="single" w:color="000000" w:sz="4" w:space="0"/>
            </w:tcBorders>
            <w:noWrap w:val="0"/>
            <w:vAlign w:val="center"/>
          </w:tcPr>
          <w:p w14:paraId="4E21EF46">
            <w:pPr>
              <w:jc w:val="center"/>
              <w:rPr>
                <w:rFonts w:hint="default" w:ascii="Times New Roman" w:hAnsi="Times New Roman" w:cs="Times New Roman"/>
                <w:szCs w:val="21"/>
              </w:rPr>
            </w:pPr>
            <w:r>
              <w:rPr>
                <w:rFonts w:hint="default" w:ascii="Times New Roman" w:hAnsi="Times New Roman" w:cs="Times New Roman"/>
                <w:szCs w:val="21"/>
              </w:rPr>
              <w:t>16</w:t>
            </w:r>
          </w:p>
        </w:tc>
        <w:tc>
          <w:tcPr>
            <w:tcW w:w="567" w:type="dxa"/>
            <w:gridSpan w:val="2"/>
            <w:tcBorders>
              <w:top w:val="single" w:color="000000" w:sz="4" w:space="0"/>
              <w:left w:val="single" w:color="000000" w:sz="4" w:space="0"/>
              <w:bottom w:val="single" w:color="000000" w:sz="4" w:space="0"/>
              <w:right w:val="single" w:color="000000" w:sz="4" w:space="0"/>
            </w:tcBorders>
            <w:noWrap w:val="0"/>
            <w:vAlign w:val="center"/>
          </w:tcPr>
          <w:p w14:paraId="20A5CB26">
            <w:pPr>
              <w:jc w:val="center"/>
              <w:rPr>
                <w:rFonts w:hint="default" w:ascii="Times New Roman" w:hAnsi="Times New Roman" w:cs="Times New Roman"/>
                <w:szCs w:val="21"/>
              </w:rPr>
            </w:pPr>
            <w:r>
              <w:rPr>
                <w:rFonts w:hint="default" w:ascii="Times New Roman" w:hAnsi="Times New Roman" w:cs="Times New Roman"/>
                <w:szCs w:val="21"/>
              </w:rPr>
              <w:t>14</w:t>
            </w:r>
          </w:p>
        </w:tc>
        <w:tc>
          <w:tcPr>
            <w:tcW w:w="567" w:type="dxa"/>
            <w:tcBorders>
              <w:top w:val="single" w:color="000000" w:sz="4" w:space="0"/>
              <w:left w:val="single" w:color="000000" w:sz="4" w:space="0"/>
              <w:bottom w:val="single" w:color="000000" w:sz="4" w:space="0"/>
              <w:right w:val="single" w:color="000000" w:sz="4" w:space="0"/>
            </w:tcBorders>
            <w:noWrap w:val="0"/>
            <w:vAlign w:val="center"/>
          </w:tcPr>
          <w:p w14:paraId="5D35A02C">
            <w:pPr>
              <w:jc w:val="center"/>
              <w:rPr>
                <w:rFonts w:hint="default" w:ascii="Times New Roman" w:hAnsi="Times New Roman" w:cs="Times New Roman"/>
                <w:szCs w:val="21"/>
              </w:rPr>
            </w:pPr>
            <w:r>
              <w:rPr>
                <w:rFonts w:hint="default" w:ascii="Times New Roman" w:hAnsi="Times New Roman" w:cs="Times New Roman"/>
                <w:szCs w:val="21"/>
              </w:rPr>
              <w:t>12</w:t>
            </w:r>
          </w:p>
        </w:tc>
        <w:tc>
          <w:tcPr>
            <w:tcW w:w="567" w:type="dxa"/>
            <w:tcBorders>
              <w:top w:val="single" w:color="000000" w:sz="4" w:space="0"/>
              <w:left w:val="single" w:color="000000" w:sz="4" w:space="0"/>
              <w:bottom w:val="single" w:color="000000" w:sz="4" w:space="0"/>
              <w:right w:val="single" w:color="000000" w:sz="4" w:space="0"/>
            </w:tcBorders>
            <w:noWrap w:val="0"/>
            <w:vAlign w:val="center"/>
          </w:tcPr>
          <w:p w14:paraId="4047F2A7">
            <w:pPr>
              <w:jc w:val="center"/>
              <w:rPr>
                <w:rFonts w:hint="default" w:ascii="Times New Roman" w:hAnsi="Times New Roman" w:cs="Times New Roman"/>
                <w:szCs w:val="21"/>
              </w:rPr>
            </w:pPr>
            <w:r>
              <w:rPr>
                <w:rFonts w:hint="default" w:ascii="Times New Roman" w:hAnsi="Times New Roman" w:cs="Times New Roman"/>
                <w:szCs w:val="21"/>
              </w:rPr>
              <w:t>&lt;12</w:t>
            </w:r>
          </w:p>
        </w:tc>
        <w:tc>
          <w:tcPr>
            <w:tcW w:w="601" w:type="dxa"/>
            <w:tcBorders>
              <w:top w:val="single" w:color="000000" w:sz="4" w:space="0"/>
              <w:left w:val="single" w:color="000000" w:sz="4" w:space="0"/>
              <w:bottom w:val="single" w:color="000000" w:sz="4" w:space="0"/>
              <w:right w:val="single" w:color="000000" w:sz="4" w:space="0"/>
            </w:tcBorders>
            <w:noWrap w:val="0"/>
            <w:vAlign w:val="top"/>
          </w:tcPr>
          <w:p w14:paraId="686B2ED2">
            <w:pPr>
              <w:rPr>
                <w:rFonts w:hint="default" w:ascii="Times New Roman" w:hAnsi="Times New Roman" w:cs="Times New Roman"/>
                <w:szCs w:val="21"/>
              </w:rPr>
            </w:pPr>
          </w:p>
        </w:tc>
      </w:tr>
      <w:tr w14:paraId="6D7E69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992" w:hRule="atLeast"/>
          <w:jc w:val="center"/>
        </w:trPr>
        <w:tc>
          <w:tcPr>
            <w:tcW w:w="670" w:type="dxa"/>
            <w:vMerge w:val="continue"/>
            <w:tcBorders>
              <w:top w:val="single" w:color="000000" w:sz="4" w:space="0"/>
              <w:left w:val="single" w:color="000000" w:sz="4" w:space="0"/>
              <w:bottom w:val="single" w:color="000000" w:sz="4" w:space="0"/>
              <w:right w:val="single" w:color="000000" w:sz="4" w:space="0"/>
            </w:tcBorders>
            <w:noWrap w:val="0"/>
            <w:vAlign w:val="top"/>
          </w:tcPr>
          <w:p w14:paraId="436DAD02">
            <w:pPr>
              <w:rPr>
                <w:rFonts w:hint="default" w:ascii="Times New Roman" w:hAnsi="Times New Roman" w:cs="Times New Roman"/>
                <w:szCs w:val="21"/>
              </w:rPr>
            </w:pPr>
          </w:p>
        </w:tc>
        <w:tc>
          <w:tcPr>
            <w:tcW w:w="8715" w:type="dxa"/>
            <w:gridSpan w:val="14"/>
            <w:tcBorders>
              <w:top w:val="single" w:color="000000" w:sz="4" w:space="0"/>
              <w:left w:val="single" w:color="000000" w:sz="4" w:space="0"/>
              <w:bottom w:val="single" w:color="000000" w:sz="4" w:space="0"/>
              <w:right w:val="single" w:color="000000" w:sz="4" w:space="0"/>
            </w:tcBorders>
            <w:noWrap w:val="0"/>
            <w:vAlign w:val="top"/>
          </w:tcPr>
          <w:p w14:paraId="2B1472A9">
            <w:pPr>
              <w:rPr>
                <w:rFonts w:hint="default" w:ascii="Times New Roman" w:hAnsi="Times New Roman" w:cs="Times New Roman"/>
                <w:szCs w:val="21"/>
              </w:rPr>
            </w:pPr>
            <w:r>
              <w:rPr>
                <w:rFonts w:hint="default" w:ascii="Times New Roman" w:hAnsi="Times New Roman" w:cs="Times New Roman"/>
                <w:szCs w:val="21"/>
              </w:rPr>
              <w:t>评审成绩：</w:t>
            </w:r>
          </w:p>
          <w:p w14:paraId="29D8B6EF">
            <w:pPr>
              <w:jc w:val="center"/>
              <w:rPr>
                <w:rFonts w:hint="default" w:ascii="Times New Roman" w:hAnsi="Times New Roman" w:cs="Times New Roman"/>
                <w:szCs w:val="21"/>
              </w:rPr>
            </w:pPr>
            <w:r>
              <w:rPr>
                <w:rFonts w:hint="default" w:ascii="Times New Roman" w:hAnsi="Times New Roman" w:cs="Times New Roman"/>
                <w:szCs w:val="21"/>
              </w:rPr>
              <w:t>□优秀（100-90）  □良好（89-80）  □中等（79-70） □及格（69-60） □不及格（&lt;60）</w:t>
            </w:r>
          </w:p>
        </w:tc>
      </w:tr>
      <w:tr w14:paraId="610913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9" w:hRule="atLeast"/>
          <w:jc w:val="center"/>
        </w:trPr>
        <w:tc>
          <w:tcPr>
            <w:tcW w:w="1238" w:type="dxa"/>
            <w:gridSpan w:val="2"/>
            <w:tcBorders>
              <w:top w:val="single" w:color="000000" w:sz="4" w:space="0"/>
              <w:left w:val="single" w:color="000000" w:sz="4" w:space="0"/>
              <w:bottom w:val="single" w:color="000000" w:sz="4" w:space="0"/>
              <w:right w:val="single" w:color="000000" w:sz="4" w:space="0"/>
            </w:tcBorders>
            <w:noWrap w:val="0"/>
            <w:vAlign w:val="center"/>
          </w:tcPr>
          <w:p w14:paraId="7EB0F457">
            <w:pPr>
              <w:jc w:val="center"/>
              <w:rPr>
                <w:rFonts w:hint="default" w:ascii="Times New Roman" w:hAnsi="Times New Roman" w:cs="Times New Roman"/>
                <w:szCs w:val="21"/>
              </w:rPr>
            </w:pPr>
            <w:r>
              <w:rPr>
                <w:rFonts w:hint="default" w:ascii="Times New Roman" w:hAnsi="Times New Roman" w:cs="Times New Roman"/>
                <w:szCs w:val="21"/>
              </w:rPr>
              <w:t>指导教师签名</w:t>
            </w:r>
          </w:p>
        </w:tc>
        <w:tc>
          <w:tcPr>
            <w:tcW w:w="2018" w:type="dxa"/>
            <w:gridSpan w:val="2"/>
            <w:tcBorders>
              <w:top w:val="single" w:color="000000" w:sz="4" w:space="0"/>
              <w:left w:val="single" w:color="000000" w:sz="4" w:space="0"/>
              <w:bottom w:val="single" w:color="000000" w:sz="4" w:space="0"/>
              <w:right w:val="single" w:color="000000" w:sz="4" w:space="0"/>
            </w:tcBorders>
            <w:noWrap w:val="0"/>
            <w:vAlign w:val="center"/>
          </w:tcPr>
          <w:p w14:paraId="0CCBFB36">
            <w:pPr>
              <w:jc w:val="center"/>
              <w:rPr>
                <w:rFonts w:hint="default" w:ascii="Times New Roman" w:hAnsi="Times New Roman" w:cs="Times New Roman"/>
                <w:szCs w:val="21"/>
              </w:rPr>
            </w:pPr>
          </w:p>
        </w:tc>
        <w:tc>
          <w:tcPr>
            <w:tcW w:w="682" w:type="dxa"/>
            <w:tcBorders>
              <w:top w:val="single" w:color="000000" w:sz="4" w:space="0"/>
              <w:left w:val="single" w:color="000000" w:sz="4" w:space="0"/>
              <w:bottom w:val="single" w:color="000000" w:sz="4" w:space="0"/>
              <w:right w:val="single" w:color="auto" w:sz="4" w:space="0"/>
            </w:tcBorders>
            <w:noWrap w:val="0"/>
            <w:vAlign w:val="center"/>
          </w:tcPr>
          <w:p w14:paraId="6D05A498">
            <w:pPr>
              <w:jc w:val="center"/>
              <w:rPr>
                <w:rFonts w:hint="default" w:ascii="Times New Roman" w:hAnsi="Times New Roman" w:cs="Times New Roman"/>
                <w:szCs w:val="21"/>
              </w:rPr>
            </w:pPr>
            <w:r>
              <w:rPr>
                <w:rFonts w:hint="default" w:ascii="Times New Roman" w:hAnsi="Times New Roman" w:cs="Times New Roman"/>
                <w:szCs w:val="21"/>
              </w:rPr>
              <w:t>职称</w:t>
            </w:r>
          </w:p>
        </w:tc>
        <w:tc>
          <w:tcPr>
            <w:tcW w:w="1302" w:type="dxa"/>
            <w:tcBorders>
              <w:top w:val="single" w:color="000000" w:sz="4" w:space="0"/>
              <w:left w:val="single" w:color="auto" w:sz="4" w:space="0"/>
              <w:bottom w:val="single" w:color="000000" w:sz="4" w:space="0"/>
              <w:right w:val="single" w:color="000000" w:sz="4" w:space="0"/>
            </w:tcBorders>
            <w:noWrap w:val="0"/>
            <w:vAlign w:val="center"/>
          </w:tcPr>
          <w:p w14:paraId="38943735">
            <w:pPr>
              <w:rPr>
                <w:rFonts w:hint="default" w:ascii="Times New Roman" w:hAnsi="Times New Roman" w:cs="Times New Roman"/>
                <w:szCs w:val="21"/>
              </w:rPr>
            </w:pPr>
          </w:p>
        </w:tc>
        <w:tc>
          <w:tcPr>
            <w:tcW w:w="1276" w:type="dxa"/>
            <w:gridSpan w:val="3"/>
            <w:tcBorders>
              <w:top w:val="single" w:color="000000" w:sz="4" w:space="0"/>
              <w:left w:val="single" w:color="000000" w:sz="4" w:space="0"/>
              <w:bottom w:val="single" w:color="000000" w:sz="4" w:space="0"/>
              <w:right w:val="single" w:color="000000" w:sz="4" w:space="0"/>
            </w:tcBorders>
            <w:noWrap w:val="0"/>
            <w:vAlign w:val="center"/>
          </w:tcPr>
          <w:p w14:paraId="48B2B84B">
            <w:pPr>
              <w:jc w:val="center"/>
              <w:rPr>
                <w:rFonts w:hint="default" w:ascii="Times New Roman" w:hAnsi="Times New Roman" w:cs="Times New Roman"/>
                <w:szCs w:val="21"/>
              </w:rPr>
            </w:pPr>
            <w:r>
              <w:rPr>
                <w:rFonts w:hint="default" w:ascii="Times New Roman" w:hAnsi="Times New Roman" w:cs="Times New Roman"/>
                <w:szCs w:val="21"/>
              </w:rPr>
              <w:t>时间</w:t>
            </w:r>
          </w:p>
        </w:tc>
        <w:tc>
          <w:tcPr>
            <w:tcW w:w="2869" w:type="dxa"/>
            <w:gridSpan w:val="6"/>
            <w:tcBorders>
              <w:top w:val="single" w:color="000000" w:sz="4" w:space="0"/>
              <w:left w:val="single" w:color="000000" w:sz="4" w:space="0"/>
              <w:bottom w:val="single" w:color="000000" w:sz="4" w:space="0"/>
              <w:right w:val="single" w:color="000000" w:sz="4" w:space="0"/>
            </w:tcBorders>
            <w:noWrap w:val="0"/>
            <w:vAlign w:val="center"/>
          </w:tcPr>
          <w:p w14:paraId="3F4A845B">
            <w:pPr>
              <w:jc w:val="center"/>
              <w:rPr>
                <w:rFonts w:hint="default" w:ascii="Times New Roman" w:hAnsi="Times New Roman" w:cs="Times New Roman"/>
                <w:szCs w:val="21"/>
              </w:rPr>
            </w:pPr>
            <w:r>
              <w:rPr>
                <w:rFonts w:hint="default" w:ascii="Times New Roman" w:hAnsi="Times New Roman" w:cs="Times New Roman"/>
                <w:szCs w:val="21"/>
              </w:rPr>
              <w:t>年    月     日</w:t>
            </w:r>
          </w:p>
        </w:tc>
      </w:tr>
    </w:tbl>
    <w:p w14:paraId="4C7FCED9">
      <w:pPr>
        <w:rPr>
          <w:rFonts w:hint="default" w:ascii="Times New Roman" w:hAnsi="Times New Roman" w:eastAsia="黑体" w:cs="Times New Roman"/>
          <w:bCs/>
          <w:color w:val="000000"/>
          <w:sz w:val="28"/>
          <w:szCs w:val="28"/>
        </w:rPr>
      </w:pPr>
    </w:p>
    <w:p w14:paraId="30B11811">
      <w:pPr>
        <w:rPr>
          <w:rFonts w:hint="eastAsia" w:ascii="黑体" w:hAnsi="黑体" w:eastAsia="黑体"/>
          <w:b/>
          <w:sz w:val="28"/>
        </w:rPr>
      </w:pPr>
      <w:r>
        <w:rPr>
          <w:rFonts w:hint="eastAsia" w:ascii="黑体" w:hAnsi="黑体" w:eastAsia="黑体"/>
          <w:b/>
          <w:sz w:val="28"/>
        </w:rPr>
        <w:br w:type="page"/>
      </w:r>
    </w:p>
    <w:p w14:paraId="31931F9C">
      <w:pPr>
        <w:spacing w:line="360" w:lineRule="auto"/>
        <w:jc w:val="both"/>
        <w:outlineLvl w:val="0"/>
        <w:rPr>
          <w:rFonts w:hint="eastAsia" w:ascii="黑体" w:hAnsi="黑体" w:eastAsia="黑体"/>
          <w:b/>
          <w:sz w:val="28"/>
        </w:rPr>
      </w:pPr>
    </w:p>
    <w:bookmarkEnd w:id="4"/>
    <w:sdt>
      <w:sdtPr>
        <w:rPr>
          <w:rFonts w:ascii="Times New Roman" w:hAnsi="Times New Roman" w:eastAsia="宋体" w:cs="Times New Roman"/>
          <w:color w:val="auto"/>
          <w:kern w:val="2"/>
          <w:sz w:val="21"/>
          <w:szCs w:val="20"/>
          <w:lang w:val="zh-CN"/>
        </w:rPr>
        <w:id w:val="-991786514"/>
        <w:docPartObj>
          <w:docPartGallery w:val="Table of Contents"/>
          <w:docPartUnique/>
        </w:docPartObj>
      </w:sdtPr>
      <w:sdtEndPr>
        <w:rPr>
          <w:rFonts w:ascii="Times New Roman" w:hAnsi="Times New Roman" w:eastAsia="宋体" w:cs="Times New Roman"/>
          <w:b/>
          <w:bCs/>
          <w:color w:val="auto"/>
          <w:kern w:val="2"/>
          <w:sz w:val="21"/>
          <w:szCs w:val="20"/>
          <w:lang w:val="zh-CN"/>
        </w:rPr>
      </w:sdtEndPr>
      <w:sdtContent>
        <w:p w14:paraId="1F9D4EAA">
          <w:pPr>
            <w:pStyle w:val="53"/>
            <w:keepNext/>
            <w:keepLines/>
            <w:pageBreakBefore w:val="0"/>
            <w:widowControl/>
            <w:kinsoku/>
            <w:wordWrap/>
            <w:overflowPunct/>
            <w:topLinePunct w:val="0"/>
            <w:autoSpaceDE/>
            <w:autoSpaceDN/>
            <w:bidi w:val="0"/>
            <w:adjustRightInd/>
            <w:snapToGrid/>
            <w:spacing w:before="120" w:line="240" w:lineRule="auto"/>
            <w:jc w:val="center"/>
            <w:textAlignment w:val="auto"/>
          </w:pPr>
          <w:bookmarkStart w:id="5" w:name="_Toc4141"/>
          <w:bookmarkStart w:id="6" w:name="_Toc6434"/>
          <w:r>
            <w:rPr>
              <w:rFonts w:hint="eastAsia" w:ascii="黑体" w:hAnsi="黑体" w:eastAsia="黑体" w:cs="黑体"/>
              <w:color w:val="000000" w:themeColor="text1"/>
              <w:lang w:val="zh-CN"/>
              <w14:textFill>
                <w14:solidFill>
                  <w14:schemeClr w14:val="tx1"/>
                </w14:solidFill>
              </w14:textFill>
            </w:rPr>
            <w:t>目录</w:t>
          </w:r>
        </w:p>
        <w:p w14:paraId="18A8C346">
          <w:pPr>
            <w:pStyle w:val="16"/>
            <w:tabs>
              <w:tab w:val="right" w:leader="dot" w:pos="8306"/>
            </w:tabs>
            <w:rPr>
              <w:sz w:val="28"/>
              <w:szCs w:val="28"/>
            </w:rPr>
          </w:pPr>
          <w:r>
            <w:rPr>
              <w:sz w:val="28"/>
              <w:szCs w:val="28"/>
            </w:rPr>
            <w:fldChar w:fldCharType="begin"/>
          </w:r>
          <w:r>
            <w:rPr>
              <w:sz w:val="28"/>
              <w:szCs w:val="28"/>
            </w:rPr>
            <w:instrText xml:space="preserve"> TOC \o "1-3" \h \z \u </w:instrText>
          </w:r>
          <w:r>
            <w:rPr>
              <w:sz w:val="28"/>
              <w:szCs w:val="28"/>
            </w:rPr>
            <w:fldChar w:fldCharType="separate"/>
          </w:r>
          <w:r>
            <w:rPr>
              <w:sz w:val="28"/>
              <w:szCs w:val="28"/>
            </w:rPr>
            <w:fldChar w:fldCharType="begin"/>
          </w:r>
          <w:r>
            <w:rPr>
              <w:sz w:val="28"/>
              <w:szCs w:val="28"/>
            </w:rPr>
            <w:instrText xml:space="preserve"> HYPERLINK \l _Toc22121 </w:instrText>
          </w:r>
          <w:r>
            <w:rPr>
              <w:sz w:val="28"/>
              <w:szCs w:val="28"/>
            </w:rPr>
            <w:fldChar w:fldCharType="separate"/>
          </w:r>
          <w:r>
            <w:rPr>
              <w:rFonts w:hint="eastAsia" w:ascii="黑体" w:hAnsi="黑体" w:eastAsia="黑体"/>
              <w:sz w:val="28"/>
              <w:szCs w:val="28"/>
            </w:rPr>
            <w:t>摘要</w:t>
          </w:r>
          <w:r>
            <w:rPr>
              <w:sz w:val="28"/>
              <w:szCs w:val="28"/>
            </w:rPr>
            <w:tab/>
          </w:r>
          <w:r>
            <w:rPr>
              <w:sz w:val="28"/>
              <w:szCs w:val="28"/>
            </w:rPr>
            <w:fldChar w:fldCharType="begin"/>
          </w:r>
          <w:r>
            <w:rPr>
              <w:sz w:val="28"/>
              <w:szCs w:val="28"/>
            </w:rPr>
            <w:instrText xml:space="preserve"> PAGEREF _Toc22121 </w:instrText>
          </w:r>
          <w:r>
            <w:rPr>
              <w:sz w:val="28"/>
              <w:szCs w:val="28"/>
            </w:rPr>
            <w:fldChar w:fldCharType="separate"/>
          </w:r>
          <w:r>
            <w:rPr>
              <w:sz w:val="28"/>
              <w:szCs w:val="28"/>
            </w:rPr>
            <w:t>7</w:t>
          </w:r>
          <w:r>
            <w:rPr>
              <w:sz w:val="28"/>
              <w:szCs w:val="28"/>
            </w:rPr>
            <w:fldChar w:fldCharType="end"/>
          </w:r>
          <w:r>
            <w:rPr>
              <w:sz w:val="28"/>
              <w:szCs w:val="28"/>
            </w:rPr>
            <w:fldChar w:fldCharType="end"/>
          </w:r>
        </w:p>
        <w:p w14:paraId="28CCB57E">
          <w:pPr>
            <w:pStyle w:val="16"/>
            <w:tabs>
              <w:tab w:val="right" w:leader="dot" w:pos="8306"/>
            </w:tabs>
            <w:rPr>
              <w:sz w:val="28"/>
              <w:szCs w:val="28"/>
            </w:rPr>
          </w:pPr>
          <w:r>
            <w:rPr>
              <w:bCs/>
              <w:sz w:val="28"/>
              <w:szCs w:val="28"/>
              <w:lang w:val="zh-CN"/>
            </w:rPr>
            <w:fldChar w:fldCharType="begin"/>
          </w:r>
          <w:r>
            <w:rPr>
              <w:bCs/>
              <w:sz w:val="28"/>
              <w:szCs w:val="28"/>
              <w:lang w:val="zh-CN"/>
            </w:rPr>
            <w:instrText xml:space="preserve"> HYPERLINK \l _Toc1672 </w:instrText>
          </w:r>
          <w:r>
            <w:rPr>
              <w:bCs/>
              <w:sz w:val="28"/>
              <w:szCs w:val="28"/>
              <w:lang w:val="zh-CN"/>
            </w:rPr>
            <w:fldChar w:fldCharType="separate"/>
          </w:r>
          <w:r>
            <w:rPr>
              <w:rFonts w:hint="eastAsia" w:ascii="黑体" w:hAnsi="黑体" w:eastAsia="黑体" w:cs="黑体"/>
              <w:bCs/>
              <w:sz w:val="28"/>
              <w:szCs w:val="28"/>
              <w:lang w:val="en-US" w:eastAsia="zh-CN"/>
            </w:rPr>
            <w:t>1</w:t>
          </w:r>
          <w:r>
            <w:rPr>
              <w:rFonts w:hint="eastAsia" w:ascii="黑体" w:hAnsi="黑体" w:eastAsia="黑体" w:cs="黑体"/>
              <w:sz w:val="28"/>
              <w:szCs w:val="28"/>
            </w:rPr>
            <w:t xml:space="preserve"> 绪论</w:t>
          </w:r>
          <w:r>
            <w:rPr>
              <w:rFonts w:hint="eastAsia" w:ascii="黑体" w:hAnsi="黑体" w:eastAsia="黑体" w:cs="黑体"/>
              <w:sz w:val="28"/>
              <w:szCs w:val="28"/>
            </w:rPr>
            <w:tab/>
          </w:r>
          <w:r>
            <w:rPr>
              <w:sz w:val="28"/>
              <w:szCs w:val="28"/>
            </w:rPr>
            <w:fldChar w:fldCharType="begin"/>
          </w:r>
          <w:r>
            <w:rPr>
              <w:sz w:val="28"/>
              <w:szCs w:val="28"/>
            </w:rPr>
            <w:instrText xml:space="preserve"> PAGEREF _Toc1672 </w:instrText>
          </w:r>
          <w:r>
            <w:rPr>
              <w:sz w:val="28"/>
              <w:szCs w:val="28"/>
            </w:rPr>
            <w:fldChar w:fldCharType="separate"/>
          </w:r>
          <w:r>
            <w:rPr>
              <w:sz w:val="28"/>
              <w:szCs w:val="28"/>
            </w:rPr>
            <w:t>8</w:t>
          </w:r>
          <w:r>
            <w:rPr>
              <w:sz w:val="28"/>
              <w:szCs w:val="28"/>
            </w:rPr>
            <w:fldChar w:fldCharType="end"/>
          </w:r>
          <w:r>
            <w:rPr>
              <w:bCs/>
              <w:sz w:val="28"/>
              <w:szCs w:val="28"/>
              <w:lang w:val="zh-CN"/>
            </w:rPr>
            <w:fldChar w:fldCharType="end"/>
          </w:r>
        </w:p>
        <w:p w14:paraId="16800F5E">
          <w:pPr>
            <w:pStyle w:val="19"/>
            <w:tabs>
              <w:tab w:val="right" w:leader="dot" w:pos="8306"/>
            </w:tabs>
            <w:rPr>
              <w:sz w:val="28"/>
              <w:szCs w:val="28"/>
            </w:rPr>
          </w:pPr>
          <w:r>
            <w:rPr>
              <w:bCs/>
              <w:sz w:val="28"/>
              <w:szCs w:val="28"/>
              <w:lang w:val="zh-CN"/>
            </w:rPr>
            <w:fldChar w:fldCharType="begin"/>
          </w:r>
          <w:r>
            <w:rPr>
              <w:bCs/>
              <w:sz w:val="28"/>
              <w:szCs w:val="28"/>
              <w:lang w:val="zh-CN"/>
            </w:rPr>
            <w:instrText xml:space="preserve"> HYPERLINK \l _Toc8088 </w:instrText>
          </w:r>
          <w:r>
            <w:rPr>
              <w:bCs/>
              <w:sz w:val="28"/>
              <w:szCs w:val="28"/>
              <w:lang w:val="zh-CN"/>
            </w:rPr>
            <w:fldChar w:fldCharType="separate"/>
          </w:r>
          <w:r>
            <w:rPr>
              <w:rFonts w:hint="eastAsia"/>
              <w:sz w:val="28"/>
              <w:szCs w:val="28"/>
            </w:rPr>
            <w:t xml:space="preserve">1.1 </w:t>
          </w:r>
          <w:r>
            <w:rPr>
              <w:rFonts w:hint="eastAsia"/>
              <w:sz w:val="28"/>
              <w:szCs w:val="28"/>
              <w:lang w:val="en-US" w:eastAsia="zh-CN"/>
            </w:rPr>
            <w:t xml:space="preserve"> 实训</w:t>
          </w:r>
          <w:r>
            <w:rPr>
              <w:rFonts w:hint="eastAsia"/>
              <w:sz w:val="28"/>
              <w:szCs w:val="28"/>
            </w:rPr>
            <w:t>背景</w:t>
          </w:r>
          <w:r>
            <w:rPr>
              <w:rFonts w:hint="eastAsia"/>
              <w:sz w:val="28"/>
              <w:szCs w:val="28"/>
              <w:lang w:val="en-US" w:eastAsia="zh-CN"/>
            </w:rPr>
            <w:t>与意义</w:t>
          </w:r>
          <w:r>
            <w:rPr>
              <w:sz w:val="28"/>
              <w:szCs w:val="28"/>
            </w:rPr>
            <w:tab/>
          </w:r>
          <w:r>
            <w:rPr>
              <w:sz w:val="28"/>
              <w:szCs w:val="28"/>
            </w:rPr>
            <w:fldChar w:fldCharType="begin"/>
          </w:r>
          <w:r>
            <w:rPr>
              <w:sz w:val="28"/>
              <w:szCs w:val="28"/>
            </w:rPr>
            <w:instrText xml:space="preserve"> PAGEREF _Toc8088 </w:instrText>
          </w:r>
          <w:r>
            <w:rPr>
              <w:sz w:val="28"/>
              <w:szCs w:val="28"/>
            </w:rPr>
            <w:fldChar w:fldCharType="separate"/>
          </w:r>
          <w:r>
            <w:rPr>
              <w:sz w:val="28"/>
              <w:szCs w:val="28"/>
            </w:rPr>
            <w:t>8</w:t>
          </w:r>
          <w:r>
            <w:rPr>
              <w:sz w:val="28"/>
              <w:szCs w:val="28"/>
            </w:rPr>
            <w:fldChar w:fldCharType="end"/>
          </w:r>
          <w:r>
            <w:rPr>
              <w:bCs/>
              <w:sz w:val="28"/>
              <w:szCs w:val="28"/>
              <w:lang w:val="zh-CN"/>
            </w:rPr>
            <w:fldChar w:fldCharType="end"/>
          </w:r>
        </w:p>
        <w:p w14:paraId="3C4F0320">
          <w:pPr>
            <w:pStyle w:val="19"/>
            <w:tabs>
              <w:tab w:val="right" w:leader="dot" w:pos="8306"/>
            </w:tabs>
            <w:rPr>
              <w:sz w:val="28"/>
              <w:szCs w:val="28"/>
            </w:rPr>
          </w:pPr>
          <w:r>
            <w:rPr>
              <w:bCs/>
              <w:sz w:val="28"/>
              <w:szCs w:val="28"/>
              <w:lang w:val="zh-CN"/>
            </w:rPr>
            <w:fldChar w:fldCharType="begin"/>
          </w:r>
          <w:r>
            <w:rPr>
              <w:bCs/>
              <w:sz w:val="28"/>
              <w:szCs w:val="28"/>
              <w:lang w:val="zh-CN"/>
            </w:rPr>
            <w:instrText xml:space="preserve"> HYPERLINK \l _Toc15501 </w:instrText>
          </w:r>
          <w:r>
            <w:rPr>
              <w:bCs/>
              <w:sz w:val="28"/>
              <w:szCs w:val="28"/>
              <w:lang w:val="zh-CN"/>
            </w:rPr>
            <w:fldChar w:fldCharType="separate"/>
          </w:r>
          <w:r>
            <w:rPr>
              <w:rFonts w:hint="eastAsia"/>
              <w:sz w:val="28"/>
              <w:szCs w:val="28"/>
            </w:rPr>
            <w:t xml:space="preserve">1.2 </w:t>
          </w:r>
          <w:r>
            <w:rPr>
              <w:rFonts w:hint="eastAsia"/>
              <w:sz w:val="28"/>
              <w:szCs w:val="28"/>
              <w:lang w:val="en-US" w:eastAsia="zh-CN"/>
            </w:rPr>
            <w:t xml:space="preserve"> 实训内容</w:t>
          </w:r>
          <w:r>
            <w:rPr>
              <w:sz w:val="28"/>
              <w:szCs w:val="28"/>
            </w:rPr>
            <w:tab/>
          </w:r>
          <w:r>
            <w:rPr>
              <w:sz w:val="28"/>
              <w:szCs w:val="28"/>
            </w:rPr>
            <w:fldChar w:fldCharType="begin"/>
          </w:r>
          <w:r>
            <w:rPr>
              <w:sz w:val="28"/>
              <w:szCs w:val="28"/>
            </w:rPr>
            <w:instrText xml:space="preserve"> PAGEREF _Toc15501 </w:instrText>
          </w:r>
          <w:r>
            <w:rPr>
              <w:sz w:val="28"/>
              <w:szCs w:val="28"/>
            </w:rPr>
            <w:fldChar w:fldCharType="separate"/>
          </w:r>
          <w:r>
            <w:rPr>
              <w:sz w:val="28"/>
              <w:szCs w:val="28"/>
            </w:rPr>
            <w:t>8</w:t>
          </w:r>
          <w:r>
            <w:rPr>
              <w:sz w:val="28"/>
              <w:szCs w:val="28"/>
            </w:rPr>
            <w:fldChar w:fldCharType="end"/>
          </w:r>
          <w:r>
            <w:rPr>
              <w:bCs/>
              <w:sz w:val="28"/>
              <w:szCs w:val="28"/>
              <w:lang w:val="zh-CN"/>
            </w:rPr>
            <w:fldChar w:fldCharType="end"/>
          </w:r>
        </w:p>
        <w:p w14:paraId="376938C8">
          <w:pPr>
            <w:pStyle w:val="16"/>
            <w:tabs>
              <w:tab w:val="right" w:leader="dot" w:pos="8306"/>
            </w:tabs>
            <w:rPr>
              <w:sz w:val="28"/>
              <w:szCs w:val="28"/>
            </w:rPr>
          </w:pPr>
          <w:r>
            <w:rPr>
              <w:rFonts w:hint="eastAsia" w:ascii="黑体" w:hAnsi="黑体" w:eastAsia="黑体" w:cs="黑体"/>
              <w:bCs/>
              <w:sz w:val="28"/>
              <w:szCs w:val="28"/>
              <w:lang w:val="zh-CN"/>
            </w:rPr>
            <w:fldChar w:fldCharType="begin"/>
          </w:r>
          <w:r>
            <w:rPr>
              <w:rFonts w:hint="eastAsia" w:ascii="黑体" w:hAnsi="黑体" w:eastAsia="黑体" w:cs="黑体"/>
              <w:bCs/>
              <w:sz w:val="28"/>
              <w:szCs w:val="28"/>
              <w:lang w:val="zh-CN"/>
            </w:rPr>
            <w:instrText xml:space="preserve"> HYPERLINK \l _Toc16368 </w:instrText>
          </w:r>
          <w:r>
            <w:rPr>
              <w:rFonts w:hint="eastAsia" w:ascii="黑体" w:hAnsi="黑体" w:eastAsia="黑体" w:cs="黑体"/>
              <w:bCs/>
              <w:sz w:val="28"/>
              <w:szCs w:val="28"/>
              <w:lang w:val="zh-CN"/>
            </w:rPr>
            <w:fldChar w:fldCharType="separate"/>
          </w:r>
          <w:r>
            <w:rPr>
              <w:rFonts w:hint="eastAsia" w:ascii="黑体" w:hAnsi="黑体" w:eastAsia="黑体" w:cs="黑体"/>
              <w:bCs/>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Git</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_Toc16368 </w:instrText>
          </w:r>
          <w:r>
            <w:rPr>
              <w:rFonts w:hint="eastAsia" w:ascii="黑体" w:hAnsi="黑体" w:eastAsia="黑体" w:cs="黑体"/>
              <w:sz w:val="28"/>
              <w:szCs w:val="28"/>
            </w:rPr>
            <w:fldChar w:fldCharType="separate"/>
          </w:r>
          <w:r>
            <w:rPr>
              <w:rFonts w:hint="eastAsia" w:ascii="黑体" w:hAnsi="黑体" w:eastAsia="黑体" w:cs="黑体"/>
              <w:sz w:val="28"/>
              <w:szCs w:val="28"/>
            </w:rPr>
            <w:t>9</w:t>
          </w:r>
          <w:r>
            <w:rPr>
              <w:rFonts w:hint="eastAsia" w:ascii="黑体" w:hAnsi="黑体" w:eastAsia="黑体" w:cs="黑体"/>
              <w:sz w:val="28"/>
              <w:szCs w:val="28"/>
            </w:rPr>
            <w:fldChar w:fldCharType="end"/>
          </w:r>
          <w:r>
            <w:rPr>
              <w:rFonts w:hint="eastAsia" w:ascii="黑体" w:hAnsi="黑体" w:eastAsia="黑体" w:cs="黑体"/>
              <w:bCs/>
              <w:sz w:val="28"/>
              <w:szCs w:val="28"/>
              <w:lang w:val="zh-CN"/>
            </w:rPr>
            <w:fldChar w:fldCharType="end"/>
          </w:r>
        </w:p>
        <w:p w14:paraId="44FA98D0">
          <w:pPr>
            <w:pStyle w:val="19"/>
            <w:tabs>
              <w:tab w:val="right" w:leader="dot" w:pos="8306"/>
            </w:tabs>
            <w:rPr>
              <w:sz w:val="28"/>
              <w:szCs w:val="28"/>
            </w:rPr>
          </w:pPr>
          <w:bookmarkStart w:id="7" w:name="OLE_LINK1"/>
          <w:r>
            <w:rPr>
              <w:bCs/>
              <w:sz w:val="28"/>
              <w:szCs w:val="28"/>
              <w:lang w:val="zh-CN"/>
            </w:rPr>
            <w:fldChar w:fldCharType="begin"/>
          </w:r>
          <w:r>
            <w:rPr>
              <w:bCs/>
              <w:sz w:val="28"/>
              <w:szCs w:val="28"/>
              <w:lang w:val="zh-CN"/>
            </w:rPr>
            <w:instrText xml:space="preserve"> HYPERLINK \l _Toc12019 </w:instrText>
          </w:r>
          <w:r>
            <w:rPr>
              <w:bCs/>
              <w:sz w:val="28"/>
              <w:szCs w:val="28"/>
              <w:lang w:val="zh-CN"/>
            </w:rPr>
            <w:fldChar w:fldCharType="separate"/>
          </w:r>
          <w:r>
            <w:rPr>
              <w:rFonts w:hint="eastAsia"/>
              <w:sz w:val="28"/>
              <w:szCs w:val="28"/>
            </w:rPr>
            <w:t xml:space="preserve">2.1 </w:t>
          </w:r>
          <w:r>
            <w:rPr>
              <w:rFonts w:hint="eastAsia"/>
              <w:sz w:val="28"/>
              <w:szCs w:val="28"/>
              <w:lang w:val="en-US" w:eastAsia="zh-CN"/>
            </w:rPr>
            <w:t xml:space="preserve"> 基本原理</w:t>
          </w:r>
          <w:r>
            <w:rPr>
              <w:sz w:val="28"/>
              <w:szCs w:val="28"/>
            </w:rPr>
            <w:tab/>
          </w:r>
          <w:r>
            <w:rPr>
              <w:sz w:val="28"/>
              <w:szCs w:val="28"/>
            </w:rPr>
            <w:fldChar w:fldCharType="begin"/>
          </w:r>
          <w:r>
            <w:rPr>
              <w:sz w:val="28"/>
              <w:szCs w:val="28"/>
            </w:rPr>
            <w:instrText xml:space="preserve"> PAGEREF _Toc12019 </w:instrText>
          </w:r>
          <w:r>
            <w:rPr>
              <w:sz w:val="28"/>
              <w:szCs w:val="28"/>
            </w:rPr>
            <w:fldChar w:fldCharType="separate"/>
          </w:r>
          <w:r>
            <w:rPr>
              <w:sz w:val="28"/>
              <w:szCs w:val="28"/>
            </w:rPr>
            <w:t>9</w:t>
          </w:r>
          <w:r>
            <w:rPr>
              <w:sz w:val="28"/>
              <w:szCs w:val="28"/>
            </w:rPr>
            <w:fldChar w:fldCharType="end"/>
          </w:r>
          <w:r>
            <w:rPr>
              <w:bCs/>
              <w:sz w:val="28"/>
              <w:szCs w:val="28"/>
              <w:lang w:val="zh-CN"/>
            </w:rPr>
            <w:fldChar w:fldCharType="end"/>
          </w:r>
        </w:p>
        <w:p w14:paraId="6701DCC9">
          <w:pPr>
            <w:pStyle w:val="19"/>
            <w:tabs>
              <w:tab w:val="right" w:leader="dot" w:pos="8306"/>
            </w:tabs>
            <w:rPr>
              <w:sz w:val="28"/>
              <w:szCs w:val="28"/>
            </w:rPr>
          </w:pPr>
          <w:r>
            <w:rPr>
              <w:bCs/>
              <w:sz w:val="28"/>
              <w:szCs w:val="28"/>
              <w:lang w:val="zh-CN"/>
            </w:rPr>
            <w:fldChar w:fldCharType="begin"/>
          </w:r>
          <w:r>
            <w:rPr>
              <w:bCs/>
              <w:sz w:val="28"/>
              <w:szCs w:val="28"/>
              <w:lang w:val="zh-CN"/>
            </w:rPr>
            <w:instrText xml:space="preserve"> HYPERLINK \l _Toc24865 </w:instrText>
          </w:r>
          <w:r>
            <w:rPr>
              <w:bCs/>
              <w:sz w:val="28"/>
              <w:szCs w:val="28"/>
              <w:lang w:val="zh-CN"/>
            </w:rPr>
            <w:fldChar w:fldCharType="separate"/>
          </w:r>
          <w:r>
            <w:rPr>
              <w:rFonts w:hint="eastAsia"/>
              <w:sz w:val="28"/>
              <w:szCs w:val="28"/>
              <w:lang w:val="en-JM"/>
            </w:rPr>
            <w:t>2.</w:t>
          </w:r>
          <w:r>
            <w:rPr>
              <w:rFonts w:hint="eastAsia"/>
              <w:sz w:val="28"/>
              <w:szCs w:val="28"/>
              <w:lang w:val="en-US" w:eastAsia="zh-CN"/>
            </w:rPr>
            <w:t>2  实验</w:t>
          </w:r>
          <w:r>
            <w:rPr>
              <w:rFonts w:hint="eastAsia"/>
              <w:sz w:val="28"/>
              <w:szCs w:val="28"/>
              <w:lang w:val="en-JM"/>
            </w:rPr>
            <w:t>步骤</w:t>
          </w:r>
          <w:r>
            <w:rPr>
              <w:sz w:val="28"/>
              <w:szCs w:val="28"/>
            </w:rPr>
            <w:tab/>
          </w:r>
          <w:r>
            <w:rPr>
              <w:sz w:val="28"/>
              <w:szCs w:val="28"/>
            </w:rPr>
            <w:fldChar w:fldCharType="begin"/>
          </w:r>
          <w:r>
            <w:rPr>
              <w:sz w:val="28"/>
              <w:szCs w:val="28"/>
            </w:rPr>
            <w:instrText xml:space="preserve"> PAGEREF _Toc24865 </w:instrText>
          </w:r>
          <w:r>
            <w:rPr>
              <w:sz w:val="28"/>
              <w:szCs w:val="28"/>
            </w:rPr>
            <w:fldChar w:fldCharType="separate"/>
          </w:r>
          <w:r>
            <w:rPr>
              <w:sz w:val="28"/>
              <w:szCs w:val="28"/>
            </w:rPr>
            <w:t>9</w:t>
          </w:r>
          <w:r>
            <w:rPr>
              <w:sz w:val="28"/>
              <w:szCs w:val="28"/>
            </w:rPr>
            <w:fldChar w:fldCharType="end"/>
          </w:r>
          <w:r>
            <w:rPr>
              <w:bCs/>
              <w:sz w:val="28"/>
              <w:szCs w:val="28"/>
              <w:lang w:val="zh-CN"/>
            </w:rPr>
            <w:fldChar w:fldCharType="end"/>
          </w:r>
        </w:p>
        <w:p w14:paraId="09EFF429">
          <w:pPr>
            <w:pStyle w:val="19"/>
            <w:tabs>
              <w:tab w:val="right" w:leader="dot" w:pos="8306"/>
            </w:tabs>
            <w:rPr>
              <w:sz w:val="28"/>
              <w:szCs w:val="28"/>
            </w:rPr>
          </w:pPr>
          <w:r>
            <w:rPr>
              <w:bCs/>
              <w:sz w:val="28"/>
              <w:szCs w:val="28"/>
              <w:lang w:val="zh-CN"/>
            </w:rPr>
            <w:fldChar w:fldCharType="begin"/>
          </w:r>
          <w:r>
            <w:rPr>
              <w:bCs/>
              <w:sz w:val="28"/>
              <w:szCs w:val="28"/>
              <w:lang w:val="zh-CN"/>
            </w:rPr>
            <w:instrText xml:space="preserve"> HYPERLINK \l _Toc20188 </w:instrText>
          </w:r>
          <w:r>
            <w:rPr>
              <w:bCs/>
              <w:sz w:val="28"/>
              <w:szCs w:val="28"/>
              <w:lang w:val="zh-CN"/>
            </w:rPr>
            <w:fldChar w:fldCharType="separate"/>
          </w:r>
          <w:r>
            <w:rPr>
              <w:rFonts w:hint="eastAsia"/>
              <w:sz w:val="28"/>
              <w:szCs w:val="28"/>
            </w:rPr>
            <w:t>2.</w:t>
          </w:r>
          <w:r>
            <w:rPr>
              <w:rFonts w:hint="eastAsia"/>
              <w:sz w:val="28"/>
              <w:szCs w:val="28"/>
              <w:lang w:val="en-US" w:eastAsia="zh-CN"/>
            </w:rPr>
            <w:t>3</w:t>
          </w:r>
          <w:r>
            <w:rPr>
              <w:rFonts w:hint="eastAsia"/>
              <w:sz w:val="28"/>
              <w:szCs w:val="28"/>
            </w:rPr>
            <w:t xml:space="preserve"> </w:t>
          </w:r>
          <w:r>
            <w:rPr>
              <w:rFonts w:hint="eastAsia"/>
              <w:sz w:val="28"/>
              <w:szCs w:val="28"/>
              <w:lang w:val="en-US" w:eastAsia="zh-CN"/>
            </w:rPr>
            <w:t xml:space="preserve"> 实验结果与分析</w:t>
          </w:r>
          <w:r>
            <w:rPr>
              <w:sz w:val="28"/>
              <w:szCs w:val="28"/>
            </w:rPr>
            <w:tab/>
          </w:r>
          <w:r>
            <w:rPr>
              <w:sz w:val="28"/>
              <w:szCs w:val="28"/>
            </w:rPr>
            <w:fldChar w:fldCharType="begin"/>
          </w:r>
          <w:r>
            <w:rPr>
              <w:sz w:val="28"/>
              <w:szCs w:val="28"/>
            </w:rPr>
            <w:instrText xml:space="preserve"> PAGEREF _Toc20188 </w:instrText>
          </w:r>
          <w:r>
            <w:rPr>
              <w:sz w:val="28"/>
              <w:szCs w:val="28"/>
            </w:rPr>
            <w:fldChar w:fldCharType="separate"/>
          </w:r>
          <w:r>
            <w:rPr>
              <w:sz w:val="28"/>
              <w:szCs w:val="28"/>
            </w:rPr>
            <w:t>10</w:t>
          </w:r>
          <w:r>
            <w:rPr>
              <w:sz w:val="28"/>
              <w:szCs w:val="28"/>
            </w:rPr>
            <w:fldChar w:fldCharType="end"/>
          </w:r>
          <w:r>
            <w:rPr>
              <w:bCs/>
              <w:sz w:val="28"/>
              <w:szCs w:val="28"/>
              <w:lang w:val="zh-CN"/>
            </w:rPr>
            <w:fldChar w:fldCharType="end"/>
          </w:r>
          <w:bookmarkEnd w:id="7"/>
        </w:p>
        <w:p w14:paraId="4A69906F">
          <w:pPr>
            <w:pStyle w:val="16"/>
            <w:tabs>
              <w:tab w:val="right" w:leader="dot" w:pos="8306"/>
            </w:tabs>
            <w:rPr>
              <w:rFonts w:hint="eastAsia" w:ascii="黑体" w:hAnsi="黑体" w:eastAsia="黑体" w:cs="黑体"/>
              <w:sz w:val="28"/>
              <w:szCs w:val="28"/>
            </w:rPr>
          </w:pPr>
          <w:r>
            <w:rPr>
              <w:rFonts w:hint="eastAsia" w:ascii="黑体" w:hAnsi="黑体" w:eastAsia="黑体" w:cs="黑体"/>
              <w:bCs/>
              <w:sz w:val="28"/>
              <w:szCs w:val="28"/>
              <w:lang w:val="zh-CN"/>
            </w:rPr>
            <w:fldChar w:fldCharType="begin"/>
          </w:r>
          <w:r>
            <w:rPr>
              <w:rFonts w:hint="eastAsia" w:ascii="黑体" w:hAnsi="黑体" w:eastAsia="黑体" w:cs="黑体"/>
              <w:bCs/>
              <w:sz w:val="28"/>
              <w:szCs w:val="28"/>
              <w:lang w:val="zh-CN"/>
            </w:rPr>
            <w:instrText xml:space="preserve"> HYPERLINK \l _Toc11850 </w:instrText>
          </w:r>
          <w:r>
            <w:rPr>
              <w:rFonts w:hint="eastAsia" w:ascii="黑体" w:hAnsi="黑体" w:eastAsia="黑体" w:cs="黑体"/>
              <w:bCs/>
              <w:sz w:val="28"/>
              <w:szCs w:val="28"/>
              <w:lang w:val="zh-CN"/>
            </w:rPr>
            <w:fldChar w:fldCharType="separate"/>
          </w:r>
          <w:r>
            <w:rPr>
              <w:rFonts w:hint="eastAsia" w:ascii="黑体" w:hAnsi="黑体" w:eastAsia="黑体" w:cs="黑体"/>
              <w:bCs/>
              <w:sz w:val="28"/>
              <w:szCs w:val="28"/>
              <w:lang w:val="en-US" w:eastAsia="zh-CN"/>
            </w:rPr>
            <w:t>3</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Docker</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_Toc11850 </w:instrText>
          </w:r>
          <w:r>
            <w:rPr>
              <w:rFonts w:hint="eastAsia" w:ascii="黑体" w:hAnsi="黑体" w:eastAsia="黑体" w:cs="黑体"/>
              <w:sz w:val="28"/>
              <w:szCs w:val="28"/>
            </w:rPr>
            <w:fldChar w:fldCharType="separate"/>
          </w:r>
          <w:r>
            <w:rPr>
              <w:rFonts w:hint="eastAsia" w:ascii="黑体" w:hAnsi="黑体" w:eastAsia="黑体" w:cs="黑体"/>
              <w:sz w:val="28"/>
              <w:szCs w:val="28"/>
            </w:rPr>
            <w:t>17</w:t>
          </w:r>
          <w:r>
            <w:rPr>
              <w:rFonts w:hint="eastAsia" w:ascii="黑体" w:hAnsi="黑体" w:eastAsia="黑体" w:cs="黑体"/>
              <w:sz w:val="28"/>
              <w:szCs w:val="28"/>
            </w:rPr>
            <w:fldChar w:fldCharType="end"/>
          </w:r>
          <w:r>
            <w:rPr>
              <w:rFonts w:hint="eastAsia" w:ascii="黑体" w:hAnsi="黑体" w:eastAsia="黑体" w:cs="黑体"/>
              <w:bCs/>
              <w:sz w:val="28"/>
              <w:szCs w:val="28"/>
              <w:lang w:val="zh-CN"/>
            </w:rPr>
            <w:fldChar w:fldCharType="end"/>
          </w:r>
        </w:p>
        <w:p w14:paraId="685E71F5">
          <w:pPr>
            <w:pStyle w:val="19"/>
            <w:tabs>
              <w:tab w:val="right" w:leader="dot" w:pos="8306"/>
            </w:tabs>
            <w:rPr>
              <w:bCs/>
              <w:sz w:val="28"/>
              <w:szCs w:val="28"/>
              <w:lang w:val="zh-CN"/>
            </w:rPr>
          </w:pPr>
          <w:bookmarkStart w:id="8" w:name="OLE_LINK2"/>
          <w:r>
            <w:rPr>
              <w:bCs/>
              <w:sz w:val="28"/>
              <w:szCs w:val="28"/>
              <w:lang w:val="zh-CN"/>
            </w:rPr>
            <w:fldChar w:fldCharType="begin"/>
          </w:r>
          <w:r>
            <w:rPr>
              <w:bCs/>
              <w:sz w:val="28"/>
              <w:szCs w:val="28"/>
              <w:lang w:val="zh-CN"/>
            </w:rPr>
            <w:instrText xml:space="preserve"> HYPERLINK \l _Toc12019 </w:instrText>
          </w:r>
          <w:r>
            <w:rPr>
              <w:bCs/>
              <w:sz w:val="28"/>
              <w:szCs w:val="28"/>
              <w:lang w:val="zh-CN"/>
            </w:rPr>
            <w:fldChar w:fldCharType="separate"/>
          </w:r>
          <w:r>
            <w:rPr>
              <w:rFonts w:hint="eastAsia"/>
              <w:bCs/>
              <w:sz w:val="28"/>
              <w:szCs w:val="28"/>
              <w:lang w:val="en-US" w:eastAsia="zh-CN"/>
            </w:rPr>
            <w:t>3</w:t>
          </w:r>
          <w:r>
            <w:rPr>
              <w:rFonts w:hint="eastAsia"/>
              <w:bCs/>
              <w:sz w:val="28"/>
              <w:szCs w:val="28"/>
              <w:lang w:val="zh-CN"/>
            </w:rPr>
            <w:t xml:space="preserve">.1 </w:t>
          </w:r>
          <w:r>
            <w:rPr>
              <w:rFonts w:hint="eastAsia"/>
              <w:bCs/>
              <w:sz w:val="28"/>
              <w:szCs w:val="28"/>
              <w:lang w:val="en-US" w:eastAsia="zh-CN"/>
            </w:rPr>
            <w:t xml:space="preserve"> 基本原理</w:t>
          </w:r>
          <w:r>
            <w:rPr>
              <w:bCs/>
              <w:sz w:val="28"/>
              <w:szCs w:val="28"/>
              <w:lang w:val="zh-CN"/>
            </w:rPr>
            <w:tab/>
          </w:r>
          <w:r>
            <w:rPr>
              <w:bCs/>
              <w:sz w:val="28"/>
              <w:szCs w:val="28"/>
              <w:lang w:val="zh-CN"/>
            </w:rPr>
            <w:fldChar w:fldCharType="begin"/>
          </w:r>
          <w:r>
            <w:rPr>
              <w:bCs/>
              <w:sz w:val="28"/>
              <w:szCs w:val="28"/>
              <w:lang w:val="zh-CN"/>
            </w:rPr>
            <w:instrText xml:space="preserve"> PAGEREF _Toc12019 </w:instrText>
          </w:r>
          <w:r>
            <w:rPr>
              <w:bCs/>
              <w:sz w:val="28"/>
              <w:szCs w:val="28"/>
              <w:lang w:val="zh-CN"/>
            </w:rPr>
            <w:fldChar w:fldCharType="separate"/>
          </w:r>
          <w:r>
            <w:rPr>
              <w:bCs/>
              <w:sz w:val="28"/>
              <w:szCs w:val="28"/>
              <w:lang w:val="zh-CN"/>
            </w:rPr>
            <w:t>9</w:t>
          </w:r>
          <w:r>
            <w:rPr>
              <w:bCs/>
              <w:sz w:val="28"/>
              <w:szCs w:val="28"/>
              <w:lang w:val="zh-CN"/>
            </w:rPr>
            <w:fldChar w:fldCharType="end"/>
          </w:r>
          <w:r>
            <w:rPr>
              <w:bCs/>
              <w:sz w:val="28"/>
              <w:szCs w:val="28"/>
              <w:lang w:val="zh-CN"/>
            </w:rPr>
            <w:fldChar w:fldCharType="end"/>
          </w:r>
        </w:p>
        <w:p w14:paraId="126F8FF7">
          <w:pPr>
            <w:pStyle w:val="19"/>
            <w:tabs>
              <w:tab w:val="right" w:leader="dot" w:pos="8306"/>
            </w:tabs>
            <w:rPr>
              <w:bCs/>
              <w:sz w:val="28"/>
              <w:szCs w:val="28"/>
              <w:lang w:val="zh-CN"/>
            </w:rPr>
          </w:pPr>
          <w:r>
            <w:rPr>
              <w:bCs/>
              <w:sz w:val="28"/>
              <w:szCs w:val="28"/>
              <w:lang w:val="zh-CN"/>
            </w:rPr>
            <w:fldChar w:fldCharType="begin"/>
          </w:r>
          <w:r>
            <w:rPr>
              <w:bCs/>
              <w:sz w:val="28"/>
              <w:szCs w:val="28"/>
              <w:lang w:val="zh-CN"/>
            </w:rPr>
            <w:instrText xml:space="preserve"> HYPERLINK \l _Toc24865 </w:instrText>
          </w:r>
          <w:r>
            <w:rPr>
              <w:bCs/>
              <w:sz w:val="28"/>
              <w:szCs w:val="28"/>
              <w:lang w:val="zh-CN"/>
            </w:rPr>
            <w:fldChar w:fldCharType="separate"/>
          </w:r>
          <w:r>
            <w:rPr>
              <w:rFonts w:hint="eastAsia"/>
              <w:bCs/>
              <w:sz w:val="28"/>
              <w:szCs w:val="28"/>
              <w:lang w:val="en-US" w:eastAsia="zh-CN"/>
            </w:rPr>
            <w:t>3</w:t>
          </w:r>
          <w:r>
            <w:rPr>
              <w:rFonts w:hint="eastAsia"/>
              <w:bCs/>
              <w:sz w:val="28"/>
              <w:szCs w:val="28"/>
              <w:lang w:val="en-JM"/>
            </w:rPr>
            <w:t>.</w:t>
          </w:r>
          <w:r>
            <w:rPr>
              <w:rFonts w:hint="eastAsia"/>
              <w:bCs/>
              <w:sz w:val="28"/>
              <w:szCs w:val="28"/>
              <w:lang w:val="en-US" w:eastAsia="zh-CN"/>
            </w:rPr>
            <w:t>2 实验</w:t>
          </w:r>
          <w:r>
            <w:rPr>
              <w:rFonts w:hint="eastAsia"/>
              <w:bCs/>
              <w:sz w:val="28"/>
              <w:szCs w:val="28"/>
              <w:lang w:val="en-JM"/>
            </w:rPr>
            <w:t>步骤</w:t>
          </w:r>
          <w:r>
            <w:rPr>
              <w:bCs/>
              <w:sz w:val="28"/>
              <w:szCs w:val="28"/>
              <w:lang w:val="zh-CN"/>
            </w:rPr>
            <w:tab/>
          </w:r>
          <w:r>
            <w:rPr>
              <w:bCs/>
              <w:sz w:val="28"/>
              <w:szCs w:val="28"/>
              <w:lang w:val="zh-CN"/>
            </w:rPr>
            <w:fldChar w:fldCharType="begin"/>
          </w:r>
          <w:r>
            <w:rPr>
              <w:bCs/>
              <w:sz w:val="28"/>
              <w:szCs w:val="28"/>
              <w:lang w:val="zh-CN"/>
            </w:rPr>
            <w:instrText xml:space="preserve"> PAGEREF _Toc24865 </w:instrText>
          </w:r>
          <w:r>
            <w:rPr>
              <w:bCs/>
              <w:sz w:val="28"/>
              <w:szCs w:val="28"/>
              <w:lang w:val="zh-CN"/>
            </w:rPr>
            <w:fldChar w:fldCharType="separate"/>
          </w:r>
          <w:r>
            <w:rPr>
              <w:bCs/>
              <w:sz w:val="28"/>
              <w:szCs w:val="28"/>
              <w:lang w:val="zh-CN"/>
            </w:rPr>
            <w:t>9</w:t>
          </w:r>
          <w:r>
            <w:rPr>
              <w:bCs/>
              <w:sz w:val="28"/>
              <w:szCs w:val="28"/>
              <w:lang w:val="zh-CN"/>
            </w:rPr>
            <w:fldChar w:fldCharType="end"/>
          </w:r>
          <w:r>
            <w:rPr>
              <w:bCs/>
              <w:sz w:val="28"/>
              <w:szCs w:val="28"/>
              <w:lang w:val="zh-CN"/>
            </w:rPr>
            <w:fldChar w:fldCharType="end"/>
          </w:r>
        </w:p>
        <w:p w14:paraId="3C26BF34">
          <w:pPr>
            <w:pStyle w:val="19"/>
            <w:tabs>
              <w:tab w:val="right" w:leader="dot" w:pos="8306"/>
            </w:tabs>
            <w:rPr>
              <w:sz w:val="28"/>
              <w:szCs w:val="28"/>
            </w:rPr>
          </w:pPr>
          <w:r>
            <w:rPr>
              <w:bCs/>
              <w:sz w:val="28"/>
              <w:szCs w:val="28"/>
              <w:lang w:val="zh-CN"/>
            </w:rPr>
            <w:fldChar w:fldCharType="begin"/>
          </w:r>
          <w:r>
            <w:rPr>
              <w:bCs/>
              <w:sz w:val="28"/>
              <w:szCs w:val="28"/>
              <w:lang w:val="zh-CN"/>
            </w:rPr>
            <w:instrText xml:space="preserve"> HYPERLINK \l _Toc20188 </w:instrText>
          </w:r>
          <w:r>
            <w:rPr>
              <w:bCs/>
              <w:sz w:val="28"/>
              <w:szCs w:val="28"/>
              <w:lang w:val="zh-CN"/>
            </w:rPr>
            <w:fldChar w:fldCharType="separate"/>
          </w:r>
          <w:r>
            <w:rPr>
              <w:rFonts w:hint="eastAsia"/>
              <w:bCs/>
              <w:sz w:val="28"/>
              <w:szCs w:val="28"/>
              <w:lang w:val="en-US" w:eastAsia="zh-CN"/>
            </w:rPr>
            <w:t>3</w:t>
          </w:r>
          <w:r>
            <w:rPr>
              <w:rFonts w:hint="eastAsia"/>
              <w:bCs/>
              <w:sz w:val="28"/>
              <w:szCs w:val="28"/>
              <w:lang w:val="zh-CN"/>
            </w:rPr>
            <w:t>.</w:t>
          </w:r>
          <w:r>
            <w:rPr>
              <w:rFonts w:hint="eastAsia"/>
              <w:bCs/>
              <w:sz w:val="28"/>
              <w:szCs w:val="28"/>
              <w:lang w:val="en-US" w:eastAsia="zh-CN"/>
            </w:rPr>
            <w:t>3 实验结果与分析</w:t>
          </w:r>
          <w:r>
            <w:rPr>
              <w:bCs/>
              <w:sz w:val="28"/>
              <w:szCs w:val="28"/>
              <w:lang w:val="zh-CN"/>
            </w:rPr>
            <w:tab/>
          </w:r>
          <w:r>
            <w:rPr>
              <w:bCs/>
              <w:sz w:val="28"/>
              <w:szCs w:val="28"/>
              <w:lang w:val="zh-CN"/>
            </w:rPr>
            <w:fldChar w:fldCharType="begin"/>
          </w:r>
          <w:r>
            <w:rPr>
              <w:bCs/>
              <w:sz w:val="28"/>
              <w:szCs w:val="28"/>
              <w:lang w:val="zh-CN"/>
            </w:rPr>
            <w:instrText xml:space="preserve"> PAGEREF _Toc20188 </w:instrText>
          </w:r>
          <w:r>
            <w:rPr>
              <w:bCs/>
              <w:sz w:val="28"/>
              <w:szCs w:val="28"/>
              <w:lang w:val="zh-CN"/>
            </w:rPr>
            <w:fldChar w:fldCharType="separate"/>
          </w:r>
          <w:r>
            <w:rPr>
              <w:bCs/>
              <w:sz w:val="28"/>
              <w:szCs w:val="28"/>
              <w:lang w:val="zh-CN"/>
            </w:rPr>
            <w:t>10</w:t>
          </w:r>
          <w:r>
            <w:rPr>
              <w:bCs/>
              <w:sz w:val="28"/>
              <w:szCs w:val="28"/>
              <w:lang w:val="zh-CN"/>
            </w:rPr>
            <w:fldChar w:fldCharType="end"/>
          </w:r>
          <w:r>
            <w:rPr>
              <w:bCs/>
              <w:sz w:val="28"/>
              <w:szCs w:val="28"/>
              <w:lang w:val="zh-CN"/>
            </w:rPr>
            <w:fldChar w:fldCharType="end"/>
          </w:r>
          <w:bookmarkEnd w:id="8"/>
        </w:p>
        <w:p w14:paraId="0CAC48C7">
          <w:pPr>
            <w:pStyle w:val="16"/>
            <w:tabs>
              <w:tab w:val="right" w:leader="dot" w:pos="8306"/>
            </w:tabs>
            <w:rPr>
              <w:rFonts w:hint="eastAsia" w:ascii="黑体" w:hAnsi="黑体" w:eastAsia="黑体" w:cs="黑体"/>
              <w:sz w:val="28"/>
              <w:szCs w:val="28"/>
            </w:rPr>
          </w:pPr>
          <w:r>
            <w:rPr>
              <w:rFonts w:hint="eastAsia" w:ascii="黑体" w:hAnsi="黑体" w:eastAsia="黑体" w:cs="黑体"/>
              <w:bCs/>
              <w:sz w:val="28"/>
              <w:szCs w:val="28"/>
              <w:lang w:val="zh-CN"/>
            </w:rPr>
            <w:fldChar w:fldCharType="begin"/>
          </w:r>
          <w:r>
            <w:rPr>
              <w:rFonts w:hint="eastAsia" w:ascii="黑体" w:hAnsi="黑体" w:eastAsia="黑体" w:cs="黑体"/>
              <w:bCs/>
              <w:sz w:val="28"/>
              <w:szCs w:val="28"/>
              <w:lang w:val="zh-CN"/>
            </w:rPr>
            <w:instrText xml:space="preserve"> HYPERLINK \l _Toc20398 </w:instrText>
          </w:r>
          <w:r>
            <w:rPr>
              <w:rFonts w:hint="eastAsia" w:ascii="黑体" w:hAnsi="黑体" w:eastAsia="黑体" w:cs="黑体"/>
              <w:bCs/>
              <w:sz w:val="28"/>
              <w:szCs w:val="28"/>
              <w:lang w:val="zh-CN"/>
            </w:rPr>
            <w:fldChar w:fldCharType="separate"/>
          </w:r>
          <w:r>
            <w:rPr>
              <w:rFonts w:hint="eastAsia" w:ascii="黑体" w:hAnsi="黑体" w:eastAsia="黑体" w:cs="黑体"/>
              <w:bCs/>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highlight w:val="yellow"/>
              <w:lang w:val="en-US" w:eastAsia="zh-CN"/>
            </w:rPr>
            <w:t>选修内容</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_Toc20398 </w:instrText>
          </w:r>
          <w:r>
            <w:rPr>
              <w:rFonts w:hint="eastAsia" w:ascii="黑体" w:hAnsi="黑体" w:eastAsia="黑体" w:cs="黑体"/>
              <w:sz w:val="28"/>
              <w:szCs w:val="28"/>
            </w:rPr>
            <w:fldChar w:fldCharType="separate"/>
          </w:r>
          <w:r>
            <w:rPr>
              <w:rFonts w:hint="eastAsia" w:ascii="黑体" w:hAnsi="黑体" w:eastAsia="黑体" w:cs="黑体"/>
              <w:sz w:val="28"/>
              <w:szCs w:val="28"/>
            </w:rPr>
            <w:t>24</w:t>
          </w:r>
          <w:r>
            <w:rPr>
              <w:rFonts w:hint="eastAsia" w:ascii="黑体" w:hAnsi="黑体" w:eastAsia="黑体" w:cs="黑体"/>
              <w:sz w:val="28"/>
              <w:szCs w:val="28"/>
            </w:rPr>
            <w:fldChar w:fldCharType="end"/>
          </w:r>
          <w:r>
            <w:rPr>
              <w:rFonts w:hint="eastAsia" w:ascii="黑体" w:hAnsi="黑体" w:eastAsia="黑体" w:cs="黑体"/>
              <w:bCs/>
              <w:sz w:val="28"/>
              <w:szCs w:val="28"/>
              <w:lang w:val="zh-CN"/>
            </w:rPr>
            <w:fldChar w:fldCharType="end"/>
          </w:r>
        </w:p>
        <w:p w14:paraId="5C12A534">
          <w:pPr>
            <w:pStyle w:val="19"/>
            <w:tabs>
              <w:tab w:val="right" w:leader="dot" w:pos="8306"/>
            </w:tabs>
            <w:rPr>
              <w:bCs/>
              <w:sz w:val="28"/>
              <w:szCs w:val="28"/>
              <w:lang w:val="zh-CN"/>
            </w:rPr>
          </w:pPr>
          <w:r>
            <w:rPr>
              <w:bCs/>
              <w:sz w:val="28"/>
              <w:szCs w:val="28"/>
              <w:lang w:val="zh-CN"/>
            </w:rPr>
            <w:fldChar w:fldCharType="begin"/>
          </w:r>
          <w:r>
            <w:rPr>
              <w:bCs/>
              <w:sz w:val="28"/>
              <w:szCs w:val="28"/>
              <w:lang w:val="zh-CN"/>
            </w:rPr>
            <w:instrText xml:space="preserve"> HYPERLINK \l _Toc12019 </w:instrText>
          </w:r>
          <w:r>
            <w:rPr>
              <w:bCs/>
              <w:sz w:val="28"/>
              <w:szCs w:val="28"/>
              <w:lang w:val="zh-CN"/>
            </w:rPr>
            <w:fldChar w:fldCharType="separate"/>
          </w:r>
          <w:r>
            <w:rPr>
              <w:rFonts w:hint="eastAsia"/>
              <w:bCs/>
              <w:sz w:val="28"/>
              <w:szCs w:val="28"/>
              <w:lang w:val="en-US" w:eastAsia="zh-CN"/>
            </w:rPr>
            <w:t>4</w:t>
          </w:r>
          <w:r>
            <w:rPr>
              <w:rFonts w:hint="eastAsia"/>
              <w:bCs/>
              <w:sz w:val="28"/>
              <w:szCs w:val="28"/>
              <w:lang w:val="zh-CN"/>
            </w:rPr>
            <w:t xml:space="preserve">.1 </w:t>
          </w:r>
          <w:r>
            <w:rPr>
              <w:rFonts w:hint="eastAsia"/>
              <w:bCs/>
              <w:sz w:val="28"/>
              <w:szCs w:val="28"/>
              <w:lang w:val="en-US" w:eastAsia="zh-CN"/>
            </w:rPr>
            <w:t xml:space="preserve"> 基本原理</w:t>
          </w:r>
          <w:r>
            <w:rPr>
              <w:bCs/>
              <w:sz w:val="28"/>
              <w:szCs w:val="28"/>
              <w:lang w:val="zh-CN"/>
            </w:rPr>
            <w:tab/>
          </w:r>
          <w:r>
            <w:rPr>
              <w:bCs/>
              <w:sz w:val="28"/>
              <w:szCs w:val="28"/>
              <w:lang w:val="zh-CN"/>
            </w:rPr>
            <w:fldChar w:fldCharType="begin"/>
          </w:r>
          <w:r>
            <w:rPr>
              <w:bCs/>
              <w:sz w:val="28"/>
              <w:szCs w:val="28"/>
              <w:lang w:val="zh-CN"/>
            </w:rPr>
            <w:instrText xml:space="preserve"> PAGEREF _Toc12019 </w:instrText>
          </w:r>
          <w:r>
            <w:rPr>
              <w:bCs/>
              <w:sz w:val="28"/>
              <w:szCs w:val="28"/>
              <w:lang w:val="zh-CN"/>
            </w:rPr>
            <w:fldChar w:fldCharType="separate"/>
          </w:r>
          <w:r>
            <w:rPr>
              <w:bCs/>
              <w:sz w:val="28"/>
              <w:szCs w:val="28"/>
              <w:lang w:val="zh-CN"/>
            </w:rPr>
            <w:t>9</w:t>
          </w:r>
          <w:r>
            <w:rPr>
              <w:bCs/>
              <w:sz w:val="28"/>
              <w:szCs w:val="28"/>
              <w:lang w:val="zh-CN"/>
            </w:rPr>
            <w:fldChar w:fldCharType="end"/>
          </w:r>
          <w:r>
            <w:rPr>
              <w:bCs/>
              <w:sz w:val="28"/>
              <w:szCs w:val="28"/>
              <w:lang w:val="zh-CN"/>
            </w:rPr>
            <w:fldChar w:fldCharType="end"/>
          </w:r>
        </w:p>
        <w:p w14:paraId="1BD805CA">
          <w:pPr>
            <w:pStyle w:val="19"/>
            <w:tabs>
              <w:tab w:val="right" w:leader="dot" w:pos="8306"/>
            </w:tabs>
            <w:rPr>
              <w:bCs/>
              <w:sz w:val="28"/>
              <w:szCs w:val="28"/>
              <w:lang w:val="zh-CN"/>
            </w:rPr>
          </w:pPr>
          <w:r>
            <w:rPr>
              <w:bCs/>
              <w:sz w:val="28"/>
              <w:szCs w:val="28"/>
              <w:lang w:val="zh-CN"/>
            </w:rPr>
            <w:fldChar w:fldCharType="begin"/>
          </w:r>
          <w:r>
            <w:rPr>
              <w:bCs/>
              <w:sz w:val="28"/>
              <w:szCs w:val="28"/>
              <w:lang w:val="zh-CN"/>
            </w:rPr>
            <w:instrText xml:space="preserve"> HYPERLINK \l _Toc24865 </w:instrText>
          </w:r>
          <w:r>
            <w:rPr>
              <w:bCs/>
              <w:sz w:val="28"/>
              <w:szCs w:val="28"/>
              <w:lang w:val="zh-CN"/>
            </w:rPr>
            <w:fldChar w:fldCharType="separate"/>
          </w:r>
          <w:r>
            <w:rPr>
              <w:rFonts w:hint="eastAsia"/>
              <w:bCs/>
              <w:sz w:val="28"/>
              <w:szCs w:val="28"/>
              <w:lang w:val="en-US" w:eastAsia="zh-CN"/>
            </w:rPr>
            <w:t>4</w:t>
          </w:r>
          <w:r>
            <w:rPr>
              <w:rFonts w:hint="eastAsia"/>
              <w:bCs/>
              <w:sz w:val="28"/>
              <w:szCs w:val="28"/>
              <w:lang w:val="en-JM"/>
            </w:rPr>
            <w:t>.</w:t>
          </w:r>
          <w:r>
            <w:rPr>
              <w:rFonts w:hint="eastAsia"/>
              <w:bCs/>
              <w:sz w:val="28"/>
              <w:szCs w:val="28"/>
              <w:lang w:val="en-US" w:eastAsia="zh-CN"/>
            </w:rPr>
            <w:t>2  实验</w:t>
          </w:r>
          <w:r>
            <w:rPr>
              <w:rFonts w:hint="eastAsia"/>
              <w:bCs/>
              <w:sz w:val="28"/>
              <w:szCs w:val="28"/>
              <w:lang w:val="en-JM"/>
            </w:rPr>
            <w:t>步骤</w:t>
          </w:r>
          <w:r>
            <w:rPr>
              <w:bCs/>
              <w:sz w:val="28"/>
              <w:szCs w:val="28"/>
              <w:lang w:val="zh-CN"/>
            </w:rPr>
            <w:tab/>
          </w:r>
          <w:r>
            <w:rPr>
              <w:bCs/>
              <w:sz w:val="28"/>
              <w:szCs w:val="28"/>
              <w:lang w:val="zh-CN"/>
            </w:rPr>
            <w:fldChar w:fldCharType="begin"/>
          </w:r>
          <w:r>
            <w:rPr>
              <w:bCs/>
              <w:sz w:val="28"/>
              <w:szCs w:val="28"/>
              <w:lang w:val="zh-CN"/>
            </w:rPr>
            <w:instrText xml:space="preserve"> PAGEREF _Toc24865 </w:instrText>
          </w:r>
          <w:r>
            <w:rPr>
              <w:bCs/>
              <w:sz w:val="28"/>
              <w:szCs w:val="28"/>
              <w:lang w:val="zh-CN"/>
            </w:rPr>
            <w:fldChar w:fldCharType="separate"/>
          </w:r>
          <w:r>
            <w:rPr>
              <w:bCs/>
              <w:sz w:val="28"/>
              <w:szCs w:val="28"/>
              <w:lang w:val="zh-CN"/>
            </w:rPr>
            <w:t>9</w:t>
          </w:r>
          <w:r>
            <w:rPr>
              <w:bCs/>
              <w:sz w:val="28"/>
              <w:szCs w:val="28"/>
              <w:lang w:val="zh-CN"/>
            </w:rPr>
            <w:fldChar w:fldCharType="end"/>
          </w:r>
          <w:r>
            <w:rPr>
              <w:bCs/>
              <w:sz w:val="28"/>
              <w:szCs w:val="28"/>
              <w:lang w:val="zh-CN"/>
            </w:rPr>
            <w:fldChar w:fldCharType="end"/>
          </w:r>
        </w:p>
        <w:p w14:paraId="249EA0FC">
          <w:pPr>
            <w:pStyle w:val="19"/>
            <w:tabs>
              <w:tab w:val="right" w:leader="dot" w:pos="8306"/>
            </w:tabs>
            <w:rPr>
              <w:sz w:val="28"/>
              <w:szCs w:val="28"/>
            </w:rPr>
          </w:pPr>
          <w:r>
            <w:rPr>
              <w:bCs/>
              <w:sz w:val="28"/>
              <w:szCs w:val="28"/>
              <w:lang w:val="zh-CN"/>
            </w:rPr>
            <w:fldChar w:fldCharType="begin"/>
          </w:r>
          <w:r>
            <w:rPr>
              <w:bCs/>
              <w:sz w:val="28"/>
              <w:szCs w:val="28"/>
              <w:lang w:val="zh-CN"/>
            </w:rPr>
            <w:instrText xml:space="preserve"> HYPERLINK \l _Toc20188 </w:instrText>
          </w:r>
          <w:r>
            <w:rPr>
              <w:bCs/>
              <w:sz w:val="28"/>
              <w:szCs w:val="28"/>
              <w:lang w:val="zh-CN"/>
            </w:rPr>
            <w:fldChar w:fldCharType="separate"/>
          </w:r>
          <w:r>
            <w:rPr>
              <w:rFonts w:hint="eastAsia"/>
              <w:bCs/>
              <w:sz w:val="28"/>
              <w:szCs w:val="28"/>
              <w:lang w:val="en-US" w:eastAsia="zh-CN"/>
            </w:rPr>
            <w:t>4.3</w:t>
          </w:r>
          <w:r>
            <w:rPr>
              <w:rFonts w:hint="eastAsia"/>
              <w:bCs/>
              <w:sz w:val="28"/>
              <w:szCs w:val="28"/>
              <w:lang w:val="zh-CN"/>
            </w:rPr>
            <w:t xml:space="preserve"> </w:t>
          </w:r>
          <w:r>
            <w:rPr>
              <w:rFonts w:hint="eastAsia"/>
              <w:bCs/>
              <w:sz w:val="28"/>
              <w:szCs w:val="28"/>
              <w:lang w:val="en-US" w:eastAsia="zh-CN"/>
            </w:rPr>
            <w:t xml:space="preserve"> 实验结果与分析</w:t>
          </w:r>
          <w:r>
            <w:rPr>
              <w:bCs/>
              <w:sz w:val="28"/>
              <w:szCs w:val="28"/>
              <w:lang w:val="zh-CN"/>
            </w:rPr>
            <w:tab/>
          </w:r>
          <w:r>
            <w:rPr>
              <w:bCs/>
              <w:sz w:val="28"/>
              <w:szCs w:val="28"/>
              <w:lang w:val="zh-CN"/>
            </w:rPr>
            <w:fldChar w:fldCharType="begin"/>
          </w:r>
          <w:r>
            <w:rPr>
              <w:bCs/>
              <w:sz w:val="28"/>
              <w:szCs w:val="28"/>
              <w:lang w:val="zh-CN"/>
            </w:rPr>
            <w:instrText xml:space="preserve"> PAGEREF _Toc20188 </w:instrText>
          </w:r>
          <w:r>
            <w:rPr>
              <w:bCs/>
              <w:sz w:val="28"/>
              <w:szCs w:val="28"/>
              <w:lang w:val="zh-CN"/>
            </w:rPr>
            <w:fldChar w:fldCharType="separate"/>
          </w:r>
          <w:r>
            <w:rPr>
              <w:bCs/>
              <w:sz w:val="28"/>
              <w:szCs w:val="28"/>
              <w:lang w:val="zh-CN"/>
            </w:rPr>
            <w:t>10</w:t>
          </w:r>
          <w:r>
            <w:rPr>
              <w:bCs/>
              <w:sz w:val="28"/>
              <w:szCs w:val="28"/>
              <w:lang w:val="zh-CN"/>
            </w:rPr>
            <w:fldChar w:fldCharType="end"/>
          </w:r>
          <w:r>
            <w:rPr>
              <w:bCs/>
              <w:sz w:val="28"/>
              <w:szCs w:val="28"/>
              <w:lang w:val="zh-CN"/>
            </w:rPr>
            <w:fldChar w:fldCharType="end"/>
          </w:r>
        </w:p>
        <w:p w14:paraId="23BCF1C2">
          <w:pPr>
            <w:pStyle w:val="16"/>
            <w:tabs>
              <w:tab w:val="right" w:leader="dot" w:pos="8306"/>
            </w:tabs>
            <w:rPr>
              <w:rFonts w:hint="eastAsia" w:ascii="黑体" w:hAnsi="黑体" w:eastAsia="黑体" w:cs="黑体"/>
              <w:sz w:val="28"/>
              <w:szCs w:val="28"/>
            </w:rPr>
          </w:pPr>
          <w:r>
            <w:rPr>
              <w:rFonts w:hint="eastAsia" w:ascii="黑体" w:hAnsi="黑体" w:eastAsia="黑体" w:cs="黑体"/>
              <w:bCs/>
              <w:sz w:val="28"/>
              <w:szCs w:val="28"/>
              <w:lang w:val="zh-CN"/>
            </w:rPr>
            <w:fldChar w:fldCharType="begin"/>
          </w:r>
          <w:r>
            <w:rPr>
              <w:rFonts w:hint="eastAsia" w:ascii="黑体" w:hAnsi="黑体" w:eastAsia="黑体" w:cs="黑体"/>
              <w:bCs/>
              <w:sz w:val="28"/>
              <w:szCs w:val="28"/>
              <w:lang w:val="zh-CN"/>
            </w:rPr>
            <w:instrText xml:space="preserve"> HYPERLINK \l _Toc3076 </w:instrText>
          </w:r>
          <w:r>
            <w:rPr>
              <w:rFonts w:hint="eastAsia" w:ascii="黑体" w:hAnsi="黑体" w:eastAsia="黑体" w:cs="黑体"/>
              <w:bCs/>
              <w:sz w:val="28"/>
              <w:szCs w:val="28"/>
              <w:lang w:val="zh-CN"/>
            </w:rPr>
            <w:fldChar w:fldCharType="separate"/>
          </w:r>
          <w:r>
            <w:rPr>
              <w:rFonts w:hint="eastAsia" w:ascii="黑体" w:hAnsi="黑体" w:eastAsia="黑体" w:cs="黑体"/>
              <w:bCs/>
              <w:sz w:val="28"/>
              <w:szCs w:val="28"/>
              <w:lang w:val="en-US" w:eastAsia="zh-CN"/>
            </w:rPr>
            <w:t xml:space="preserve">5 </w:t>
          </w:r>
          <w:r>
            <w:rPr>
              <w:rFonts w:hint="eastAsia" w:ascii="黑体" w:hAnsi="黑体" w:eastAsia="黑体" w:cs="黑体"/>
              <w:sz w:val="28"/>
              <w:szCs w:val="28"/>
            </w:rPr>
            <w:t>总</w:t>
          </w:r>
          <w:r>
            <w:rPr>
              <w:rFonts w:hint="eastAsia" w:ascii="黑体" w:hAnsi="黑体" w:eastAsia="黑体" w:cs="黑体"/>
              <w:sz w:val="28"/>
              <w:szCs w:val="28"/>
              <w:lang w:val="en-US" w:eastAsia="zh-CN"/>
            </w:rPr>
            <w:t>结</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_Toc3076 </w:instrText>
          </w:r>
          <w:r>
            <w:rPr>
              <w:rFonts w:hint="eastAsia" w:ascii="黑体" w:hAnsi="黑体" w:eastAsia="黑体" w:cs="黑体"/>
              <w:sz w:val="28"/>
              <w:szCs w:val="28"/>
            </w:rPr>
            <w:fldChar w:fldCharType="separate"/>
          </w:r>
          <w:r>
            <w:rPr>
              <w:rFonts w:hint="eastAsia" w:ascii="黑体" w:hAnsi="黑体" w:eastAsia="黑体" w:cs="黑体"/>
              <w:sz w:val="28"/>
              <w:szCs w:val="28"/>
            </w:rPr>
            <w:t>42</w:t>
          </w:r>
          <w:r>
            <w:rPr>
              <w:rFonts w:hint="eastAsia" w:ascii="黑体" w:hAnsi="黑体" w:eastAsia="黑体" w:cs="黑体"/>
              <w:sz w:val="28"/>
              <w:szCs w:val="28"/>
            </w:rPr>
            <w:fldChar w:fldCharType="end"/>
          </w:r>
          <w:r>
            <w:rPr>
              <w:rFonts w:hint="eastAsia" w:ascii="黑体" w:hAnsi="黑体" w:eastAsia="黑体" w:cs="黑体"/>
              <w:bCs/>
              <w:sz w:val="28"/>
              <w:szCs w:val="28"/>
              <w:lang w:val="zh-CN"/>
            </w:rPr>
            <w:fldChar w:fldCharType="end"/>
          </w:r>
        </w:p>
        <w:p w14:paraId="45BD698A">
          <w:pPr>
            <w:pStyle w:val="16"/>
            <w:tabs>
              <w:tab w:val="right" w:leader="dot" w:pos="8306"/>
            </w:tabs>
            <w:rPr>
              <w:sz w:val="28"/>
              <w:szCs w:val="28"/>
            </w:rPr>
          </w:pPr>
          <w:r>
            <w:rPr>
              <w:bCs/>
              <w:sz w:val="28"/>
              <w:szCs w:val="28"/>
              <w:lang w:val="zh-CN"/>
            </w:rPr>
            <w:fldChar w:fldCharType="begin"/>
          </w:r>
          <w:r>
            <w:rPr>
              <w:bCs/>
              <w:sz w:val="28"/>
              <w:szCs w:val="28"/>
              <w:lang w:val="zh-CN"/>
            </w:rPr>
            <w:instrText xml:space="preserve"> HYPERLINK \l _Toc18723 </w:instrText>
          </w:r>
          <w:r>
            <w:rPr>
              <w:bCs/>
              <w:sz w:val="28"/>
              <w:szCs w:val="28"/>
              <w:lang w:val="zh-CN"/>
            </w:rPr>
            <w:fldChar w:fldCharType="separate"/>
          </w:r>
          <w:r>
            <w:rPr>
              <w:rFonts w:hint="eastAsia" w:ascii="黑体" w:hAnsi="黑体" w:eastAsia="黑体" w:cs="黑体"/>
              <w:sz w:val="28"/>
              <w:szCs w:val="28"/>
            </w:rPr>
            <w:t>参考文献</w:t>
          </w:r>
          <w:r>
            <w:rPr>
              <w:sz w:val="28"/>
              <w:szCs w:val="28"/>
            </w:rPr>
            <w:tab/>
          </w:r>
          <w:r>
            <w:rPr>
              <w:sz w:val="28"/>
              <w:szCs w:val="28"/>
            </w:rPr>
            <w:fldChar w:fldCharType="begin"/>
          </w:r>
          <w:r>
            <w:rPr>
              <w:sz w:val="28"/>
              <w:szCs w:val="28"/>
            </w:rPr>
            <w:instrText xml:space="preserve"> PAGEREF _Toc18723 </w:instrText>
          </w:r>
          <w:r>
            <w:rPr>
              <w:sz w:val="28"/>
              <w:szCs w:val="28"/>
            </w:rPr>
            <w:fldChar w:fldCharType="separate"/>
          </w:r>
          <w:r>
            <w:rPr>
              <w:sz w:val="28"/>
              <w:szCs w:val="28"/>
            </w:rPr>
            <w:t>43</w:t>
          </w:r>
          <w:r>
            <w:rPr>
              <w:sz w:val="28"/>
              <w:szCs w:val="28"/>
            </w:rPr>
            <w:fldChar w:fldCharType="end"/>
          </w:r>
          <w:r>
            <w:rPr>
              <w:bCs/>
              <w:sz w:val="28"/>
              <w:szCs w:val="28"/>
              <w:lang w:val="zh-CN"/>
            </w:rPr>
            <w:fldChar w:fldCharType="end"/>
          </w:r>
        </w:p>
        <w:p w14:paraId="3B1D0632">
          <w:r>
            <w:rPr>
              <w:bCs/>
              <w:sz w:val="28"/>
              <w:szCs w:val="28"/>
              <w:lang w:val="zh-CN"/>
            </w:rPr>
            <w:fldChar w:fldCharType="end"/>
          </w:r>
        </w:p>
      </w:sdtContent>
    </w:sdt>
    <w:p w14:paraId="7554ACBF">
      <w:pPr>
        <w:spacing w:line="360" w:lineRule="auto"/>
        <w:jc w:val="both"/>
        <w:outlineLvl w:val="0"/>
        <w:rPr>
          <w:rFonts w:hint="eastAsia" w:ascii="黑体" w:hAnsi="黑体" w:eastAsia="黑体"/>
          <w:b/>
          <w:sz w:val="28"/>
        </w:rPr>
      </w:pPr>
    </w:p>
    <w:p w14:paraId="4CEC0CD2">
      <w:pPr>
        <w:spacing w:line="360" w:lineRule="auto"/>
        <w:jc w:val="center"/>
        <w:outlineLvl w:val="0"/>
        <w:rPr>
          <w:rFonts w:ascii="黑体" w:hAnsi="黑体" w:eastAsia="黑体"/>
          <w:b/>
          <w:sz w:val="32"/>
        </w:rPr>
      </w:pPr>
      <w:bookmarkStart w:id="9" w:name="_Toc22121"/>
      <w:r>
        <w:rPr>
          <w:rFonts w:hint="eastAsia" w:ascii="黑体" w:hAnsi="黑体" w:eastAsia="黑体"/>
          <w:b/>
          <w:sz w:val="28"/>
        </w:rPr>
        <w:t>摘要</w:t>
      </w:r>
      <w:bookmarkEnd w:id="9"/>
    </w:p>
    <w:p w14:paraId="36F5E1B5">
      <w:pPr>
        <w:spacing w:line="360" w:lineRule="auto"/>
        <w:ind w:firstLine="480" w:firstLineChars="200"/>
        <w:rPr>
          <w:sz w:val="24"/>
        </w:rPr>
      </w:pPr>
      <w:r>
        <w:rPr>
          <w:rFonts w:hint="eastAsia"/>
          <w:sz w:val="24"/>
        </w:rPr>
        <w:t>学生作业管理系统是对学生作业资源进行管理的系统。随着信息技术的发展，教育领域正在经历一场深刻的变革。特别是在学生作业管理方面，传统的管理方式已经无法满足现代教育的需求。因此，开发一款高效、便捷的学生作业管理系统显得尤为重要。本文将探讨学生作业管理系统的功能、设计、实现及效果评估。</w:t>
      </w:r>
    </w:p>
    <w:p w14:paraId="744677C2">
      <w:pPr>
        <w:spacing w:line="360" w:lineRule="auto"/>
        <w:ind w:firstLine="480" w:firstLineChars="200"/>
        <w:rPr>
          <w:sz w:val="24"/>
        </w:rPr>
      </w:pPr>
      <w:r>
        <w:rPr>
          <w:rFonts w:hint="eastAsia"/>
          <w:sz w:val="24"/>
        </w:rPr>
        <w:t>本次开发的学生作业管理系统就提供了一个操作的平台，可以将信息进行分类管理，并以学生作业信息所涉及的具体方面作为模块划分的依据。具体内容包括:发布作业、查看作业、提交作业、批改作业、用户管理、角色管理、菜单管理和注册、退出模块等，并在这些模块中完成了添加、修改、删除、查询等功能。</w:t>
      </w:r>
    </w:p>
    <w:p w14:paraId="118E7E1D">
      <w:pPr>
        <w:spacing w:line="360" w:lineRule="auto"/>
        <w:ind w:firstLine="480" w:firstLineChars="200"/>
        <w:rPr>
          <w:sz w:val="24"/>
        </w:rPr>
      </w:pPr>
      <w:r>
        <w:rPr>
          <w:rFonts w:hint="eastAsia"/>
          <w:sz w:val="24"/>
        </w:rPr>
        <w:t>关键词：Java，Mysql，学生作业管理</w:t>
      </w:r>
    </w:p>
    <w:p w14:paraId="34D54877"/>
    <w:p w14:paraId="51AD670D">
      <w:pPr>
        <w:widowControl/>
        <w:jc w:val="left"/>
        <w:rPr>
          <w:b/>
          <w:kern w:val="44"/>
          <w:sz w:val="44"/>
        </w:rPr>
      </w:pPr>
      <w:r>
        <w:br w:type="page"/>
      </w:r>
    </w:p>
    <w:p w14:paraId="1739391A">
      <w:pPr>
        <w:pStyle w:val="2"/>
        <w:keepNext/>
        <w:keepLines/>
        <w:pageBreakBefore w:val="0"/>
        <w:widowControl w:val="0"/>
        <w:kinsoku/>
        <w:wordWrap/>
        <w:overflowPunct/>
        <w:topLinePunct w:val="0"/>
        <w:autoSpaceDE/>
        <w:autoSpaceDN/>
        <w:bidi w:val="0"/>
        <w:adjustRightInd/>
        <w:snapToGrid/>
        <w:spacing w:before="157" w:beforeLines="50" w:after="157" w:afterLines="50" w:line="440" w:lineRule="exact"/>
        <w:textAlignment w:val="auto"/>
        <w:rPr>
          <w:rFonts w:hint="eastAsia" w:ascii="黑体" w:hAnsi="黑体" w:eastAsia="黑体" w:cs="黑体"/>
          <w:b w:val="0"/>
          <w:bCs/>
          <w:sz w:val="28"/>
          <w:szCs w:val="28"/>
        </w:rPr>
      </w:pPr>
      <w:bookmarkStart w:id="10" w:name="_Toc1672"/>
      <w:r>
        <w:rPr>
          <w:rFonts w:hint="eastAsia" w:ascii="黑体" w:hAnsi="黑体" w:eastAsia="黑体" w:cs="黑体"/>
          <w:b/>
          <w:bCs w:val="0"/>
          <w:sz w:val="28"/>
          <w:szCs w:val="28"/>
        </w:rPr>
        <w:t>第</w:t>
      </w:r>
      <w:r>
        <w:rPr>
          <w:rFonts w:hint="eastAsia" w:ascii="黑体" w:hAnsi="黑体" w:eastAsia="黑体" w:cs="黑体"/>
          <w:b/>
          <w:bCs w:val="0"/>
          <w:sz w:val="28"/>
          <w:szCs w:val="28"/>
          <w:lang w:val="en-US" w:eastAsia="zh-CN"/>
        </w:rPr>
        <w:t>1</w:t>
      </w:r>
      <w:r>
        <w:rPr>
          <w:rFonts w:hint="eastAsia" w:ascii="黑体" w:hAnsi="黑体" w:eastAsia="黑体" w:cs="黑体"/>
          <w:b/>
          <w:bCs w:val="0"/>
          <w:sz w:val="28"/>
          <w:szCs w:val="28"/>
        </w:rPr>
        <w:t>章 绪论</w:t>
      </w:r>
      <w:bookmarkEnd w:id="0"/>
      <w:bookmarkEnd w:id="1"/>
      <w:bookmarkEnd w:id="2"/>
      <w:bookmarkEnd w:id="5"/>
      <w:bookmarkEnd w:id="6"/>
      <w:bookmarkEnd w:id="10"/>
    </w:p>
    <w:p w14:paraId="172579B2">
      <w:pPr>
        <w:pStyle w:val="3"/>
        <w:keepNext/>
        <w:keepLines/>
        <w:pageBreakBefore w:val="0"/>
        <w:widowControl w:val="0"/>
        <w:kinsoku/>
        <w:wordWrap/>
        <w:overflowPunct/>
        <w:topLinePunct w:val="0"/>
        <w:autoSpaceDE/>
        <w:autoSpaceDN/>
        <w:bidi w:val="0"/>
        <w:adjustRightInd/>
        <w:snapToGrid/>
        <w:spacing w:before="157" w:beforeLines="50" w:after="157" w:afterLines="50" w:line="440" w:lineRule="exact"/>
        <w:textAlignment w:val="auto"/>
        <w:rPr>
          <w:rFonts w:hint="eastAsia"/>
          <w:b w:val="0"/>
          <w:bCs/>
          <w:sz w:val="24"/>
          <w:szCs w:val="24"/>
          <w:lang w:val="en-US" w:eastAsia="zh-CN"/>
        </w:rPr>
      </w:pPr>
      <w:bookmarkStart w:id="11" w:name="_Toc8088"/>
      <w:bookmarkStart w:id="12" w:name="_Toc17031"/>
      <w:bookmarkStart w:id="13" w:name="_Toc25658"/>
      <w:bookmarkStart w:id="14" w:name="_Toc19513"/>
      <w:bookmarkStart w:id="15" w:name="_Toc1076"/>
      <w:bookmarkStart w:id="16" w:name="_Toc27116"/>
      <w:r>
        <w:rPr>
          <w:rFonts w:hint="eastAsia"/>
          <w:b w:val="0"/>
          <w:bCs/>
          <w:sz w:val="24"/>
          <w:szCs w:val="24"/>
        </w:rPr>
        <w:t xml:space="preserve">1.1 </w:t>
      </w:r>
      <w:bookmarkEnd w:id="11"/>
      <w:bookmarkEnd w:id="12"/>
      <w:bookmarkEnd w:id="13"/>
      <w:bookmarkEnd w:id="14"/>
      <w:bookmarkEnd w:id="15"/>
      <w:bookmarkEnd w:id="16"/>
      <w:r>
        <w:rPr>
          <w:rFonts w:hint="eastAsia"/>
          <w:b w:val="0"/>
          <w:bCs/>
          <w:sz w:val="24"/>
          <w:szCs w:val="24"/>
          <w:lang w:val="en-US" w:eastAsia="zh-CN"/>
        </w:rPr>
        <w:t>实训背景与意义</w:t>
      </w:r>
    </w:p>
    <w:p w14:paraId="029DC255">
      <w:pPr>
        <w:ind w:firstLine="480" w:firstLineChars="200"/>
        <w:rPr>
          <w:rFonts w:hint="eastAsia" w:ascii="宋体" w:hAnsi="宋体" w:eastAsia="宋体" w:cs="宋体"/>
          <w:i w:val="0"/>
          <w:iCs w:val="0"/>
          <w:caps w:val="0"/>
          <w:color w:val="1B1C21"/>
          <w:spacing w:val="4"/>
          <w:sz w:val="24"/>
          <w:szCs w:val="24"/>
          <w:shd w:val="clear" w:fill="FFFFFF"/>
        </w:rPr>
      </w:pPr>
      <w:r>
        <w:rPr>
          <w:rFonts w:hint="eastAsia" w:ascii="宋体" w:hAnsi="宋体" w:eastAsia="宋体" w:cs="宋体"/>
          <w:sz w:val="24"/>
          <w:szCs w:val="24"/>
          <w:lang w:val="en-US" w:eastAsia="zh-CN"/>
        </w:rPr>
        <w:t>随着信息技术的不断发展，计算机在各个领域的应用愈发广泛和深入。在教学领域，培养学生全面且扎实的计算机操作技能是重要目标。通用工具操作实训作为培养学生实践技能的重要基础课程内容，为学生以后学习更为复杂的专业知识奠定坚实的基础，弥补了传统理论教学与解决实际问题之间的差距，使学生更好的适应未来职业岗位的要求。同时，在实际的计算机行业中，无论是互联网企业的快速迭代开发模式，还是传统企业数字化转型过程中的信息化建设，都依赖于多种计算机通用工具的协同使用。</w:t>
      </w:r>
      <w:r>
        <w:rPr>
          <w:rFonts w:hint="eastAsia" w:ascii="宋体" w:hAnsi="宋体" w:eastAsia="宋体" w:cs="宋体"/>
          <w:i w:val="0"/>
          <w:iCs w:val="0"/>
          <w:caps w:val="0"/>
          <w:color w:val="1B1C21"/>
          <w:spacing w:val="4"/>
          <w:sz w:val="24"/>
          <w:szCs w:val="24"/>
          <w:shd w:val="clear" w:fill="FFFFFF"/>
        </w:rPr>
        <w:t>掌握这些工具的操作，是从业者能够顺利开展工作、提升工作效率的关键所在，也是企业在招聘和衡量人才时的重要考量因素。</w:t>
      </w:r>
    </w:p>
    <w:p w14:paraId="496F1C55">
      <w:pPr>
        <w:ind w:firstLine="496" w:firstLineChars="200"/>
        <w:rPr>
          <w:rFonts w:hint="eastAsia" w:ascii="宋体" w:hAnsi="宋体" w:eastAsia="宋体" w:cs="宋体"/>
          <w:i w:val="0"/>
          <w:iCs w:val="0"/>
          <w:caps w:val="0"/>
          <w:color w:val="1B1C21"/>
          <w:spacing w:val="4"/>
          <w:sz w:val="24"/>
          <w:szCs w:val="24"/>
          <w:shd w:val="clear" w:fill="FFFFFF"/>
          <w:lang w:val="en-US" w:eastAsia="zh-CN"/>
        </w:rPr>
      </w:pPr>
      <w:r>
        <w:rPr>
          <w:rFonts w:hint="eastAsia" w:ascii="宋体" w:hAnsi="宋体" w:eastAsia="宋体" w:cs="宋体"/>
          <w:i w:val="0"/>
          <w:iCs w:val="0"/>
          <w:caps w:val="0"/>
          <w:color w:val="1B1C21"/>
          <w:spacing w:val="4"/>
          <w:sz w:val="24"/>
          <w:szCs w:val="24"/>
          <w:shd w:val="clear" w:fill="FFFFFF"/>
        </w:rPr>
        <w:t>通过计算机通用工具操作实训，</w:t>
      </w:r>
      <w:r>
        <w:rPr>
          <w:rFonts w:hint="eastAsia" w:ascii="宋体" w:hAnsi="宋体" w:eastAsia="宋体" w:cs="宋体"/>
          <w:i w:val="0"/>
          <w:iCs w:val="0"/>
          <w:caps w:val="0"/>
          <w:color w:val="1B1C21"/>
          <w:spacing w:val="4"/>
          <w:sz w:val="24"/>
          <w:szCs w:val="24"/>
          <w:shd w:val="clear" w:fill="FFFFFF"/>
          <w:lang w:val="en-US" w:eastAsia="zh-CN"/>
        </w:rPr>
        <w:t>我们</w:t>
      </w:r>
      <w:r>
        <w:rPr>
          <w:rFonts w:hint="eastAsia" w:ascii="宋体" w:hAnsi="宋体" w:eastAsia="宋体" w:cs="宋体"/>
          <w:i w:val="0"/>
          <w:iCs w:val="0"/>
          <w:caps w:val="0"/>
          <w:color w:val="1B1C21"/>
          <w:spacing w:val="4"/>
          <w:sz w:val="24"/>
          <w:szCs w:val="24"/>
          <w:shd w:val="clear" w:fill="FFFFFF"/>
        </w:rPr>
        <w:t>能够亲手操作各类常见工具。在实际操作中，</w:t>
      </w:r>
      <w:r>
        <w:rPr>
          <w:rFonts w:hint="eastAsia" w:ascii="宋体" w:hAnsi="宋体" w:eastAsia="宋体" w:cs="宋体"/>
          <w:i w:val="0"/>
          <w:iCs w:val="0"/>
          <w:caps w:val="0"/>
          <w:color w:val="1B1C21"/>
          <w:spacing w:val="4"/>
          <w:sz w:val="24"/>
          <w:szCs w:val="24"/>
          <w:shd w:val="clear" w:fill="FFFFFF"/>
          <w:lang w:val="en-US" w:eastAsia="zh-CN"/>
        </w:rPr>
        <w:t>我</w:t>
      </w:r>
      <w:r>
        <w:rPr>
          <w:rFonts w:hint="eastAsia" w:ascii="宋体" w:hAnsi="宋体" w:eastAsia="宋体" w:cs="宋体"/>
          <w:i w:val="0"/>
          <w:iCs w:val="0"/>
          <w:caps w:val="0"/>
          <w:color w:val="1B1C21"/>
          <w:spacing w:val="4"/>
          <w:sz w:val="24"/>
          <w:szCs w:val="24"/>
          <w:shd w:val="clear" w:fill="FFFFFF"/>
        </w:rPr>
        <w:t>们深入了解工具的功能特点、操作流程以及参数设置，从而熟练掌握这些工具的使用方法</w:t>
      </w:r>
      <w:r>
        <w:rPr>
          <w:rFonts w:hint="eastAsia" w:ascii="宋体" w:hAnsi="宋体" w:eastAsia="宋体" w:cs="宋体"/>
          <w:i w:val="0"/>
          <w:iCs w:val="0"/>
          <w:caps w:val="0"/>
          <w:color w:val="1B1C21"/>
          <w:spacing w:val="4"/>
          <w:sz w:val="24"/>
          <w:szCs w:val="24"/>
          <w:shd w:val="clear" w:fill="FFFFFF"/>
          <w:lang w:eastAsia="zh-CN"/>
        </w:rPr>
        <w:t>，</w:t>
      </w:r>
      <w:r>
        <w:rPr>
          <w:rFonts w:hint="eastAsia" w:ascii="宋体" w:hAnsi="宋体" w:eastAsia="宋体" w:cs="宋体"/>
          <w:i w:val="0"/>
          <w:iCs w:val="0"/>
          <w:caps w:val="0"/>
          <w:color w:val="1B1C21"/>
          <w:spacing w:val="4"/>
          <w:sz w:val="24"/>
          <w:szCs w:val="24"/>
          <w:shd w:val="clear" w:fill="FFFFFF"/>
        </w:rPr>
        <w:t>这种实操技能的提升将为</w:t>
      </w:r>
      <w:r>
        <w:rPr>
          <w:rFonts w:hint="eastAsia" w:ascii="宋体" w:hAnsi="宋体" w:eastAsia="宋体" w:cs="宋体"/>
          <w:i w:val="0"/>
          <w:iCs w:val="0"/>
          <w:caps w:val="0"/>
          <w:color w:val="1B1C21"/>
          <w:spacing w:val="4"/>
          <w:sz w:val="24"/>
          <w:szCs w:val="24"/>
          <w:shd w:val="clear" w:fill="FFFFFF"/>
          <w:lang w:val="en-US" w:eastAsia="zh-CN"/>
        </w:rPr>
        <w:t>我</w:t>
      </w:r>
      <w:r>
        <w:rPr>
          <w:rFonts w:hint="eastAsia" w:ascii="宋体" w:hAnsi="宋体" w:eastAsia="宋体" w:cs="宋体"/>
          <w:i w:val="0"/>
          <w:iCs w:val="0"/>
          <w:caps w:val="0"/>
          <w:color w:val="1B1C21"/>
          <w:spacing w:val="4"/>
          <w:sz w:val="24"/>
          <w:szCs w:val="24"/>
          <w:shd w:val="clear" w:fill="FFFFFF"/>
        </w:rPr>
        <w:t>们在后续更复杂的计算机任务处理中打下坚实基础。</w:t>
      </w:r>
      <w:r>
        <w:rPr>
          <w:rFonts w:hint="eastAsia" w:ascii="宋体" w:hAnsi="宋体" w:eastAsia="宋体" w:cs="宋体"/>
          <w:i w:val="0"/>
          <w:iCs w:val="0"/>
          <w:caps w:val="0"/>
          <w:color w:val="1B1C21"/>
          <w:spacing w:val="4"/>
          <w:sz w:val="24"/>
          <w:szCs w:val="24"/>
          <w:shd w:val="clear" w:fill="FFFFFF"/>
          <w:lang w:val="en-US" w:eastAsia="zh-CN"/>
        </w:rPr>
        <w:t>同时，</w:t>
      </w:r>
      <w:r>
        <w:rPr>
          <w:rFonts w:hint="eastAsia" w:ascii="宋体" w:hAnsi="宋体" w:eastAsia="宋体" w:cs="宋体"/>
          <w:i w:val="0"/>
          <w:iCs w:val="0"/>
          <w:caps w:val="0"/>
          <w:color w:val="1B1C21"/>
          <w:spacing w:val="4"/>
          <w:sz w:val="24"/>
          <w:szCs w:val="24"/>
          <w:shd w:val="clear" w:fill="FFFFFF"/>
        </w:rPr>
        <w:t>计算机通用工具在使用过程中往往会遇到各种问题。在实训中，</w:t>
      </w:r>
      <w:r>
        <w:rPr>
          <w:rFonts w:hint="eastAsia" w:ascii="宋体" w:hAnsi="宋体" w:eastAsia="宋体" w:cs="宋体"/>
          <w:i w:val="0"/>
          <w:iCs w:val="0"/>
          <w:caps w:val="0"/>
          <w:color w:val="1B1C21"/>
          <w:spacing w:val="4"/>
          <w:sz w:val="24"/>
          <w:szCs w:val="24"/>
          <w:shd w:val="clear" w:fill="FFFFFF"/>
          <w:lang w:val="en-US" w:eastAsia="zh-CN"/>
        </w:rPr>
        <w:t>我们才</w:t>
      </w:r>
      <w:r>
        <w:rPr>
          <w:rFonts w:hint="eastAsia" w:ascii="宋体" w:hAnsi="宋体" w:eastAsia="宋体" w:cs="宋体"/>
          <w:i w:val="0"/>
          <w:iCs w:val="0"/>
          <w:caps w:val="0"/>
          <w:color w:val="1B1C21"/>
          <w:spacing w:val="4"/>
          <w:sz w:val="24"/>
          <w:szCs w:val="24"/>
          <w:shd w:val="clear" w:fill="FFFFFF"/>
        </w:rPr>
        <w:t>有机会直面这些常见问题，并通过自己的思考和探索，尝试运用所学知识以及查阅资料等方式去解决。这种解决问题的过程能够极大地锻炼学生的应变能力和独立思考能力，使</w:t>
      </w:r>
      <w:r>
        <w:rPr>
          <w:rFonts w:hint="eastAsia" w:ascii="宋体" w:hAnsi="宋体" w:eastAsia="宋体" w:cs="宋体"/>
          <w:i w:val="0"/>
          <w:iCs w:val="0"/>
          <w:caps w:val="0"/>
          <w:color w:val="1B1C21"/>
          <w:spacing w:val="4"/>
          <w:sz w:val="24"/>
          <w:szCs w:val="24"/>
          <w:shd w:val="clear" w:fill="FFFFFF"/>
          <w:lang w:val="en-US" w:eastAsia="zh-CN"/>
        </w:rPr>
        <w:t>我</w:t>
      </w:r>
      <w:r>
        <w:rPr>
          <w:rFonts w:hint="eastAsia" w:ascii="宋体" w:hAnsi="宋体" w:eastAsia="宋体" w:cs="宋体"/>
          <w:i w:val="0"/>
          <w:iCs w:val="0"/>
          <w:caps w:val="0"/>
          <w:color w:val="1B1C21"/>
          <w:spacing w:val="4"/>
          <w:sz w:val="24"/>
          <w:szCs w:val="24"/>
          <w:shd w:val="clear" w:fill="FFFFFF"/>
        </w:rPr>
        <w:t>们在未来面对复杂的计算机技术难题时能够冷静应对，迅速找到解决方案。此外，在许多计算机项目中，团队成员需要分工协作，共同运用各种工具完成任务。通过实训培养的团队合作意识和协作能力，能够使学生更好地融入这样的团队工作环境，实现团队目标。</w:t>
      </w:r>
    </w:p>
    <w:p w14:paraId="24627D27">
      <w:pPr>
        <w:pStyle w:val="3"/>
        <w:keepNext/>
        <w:keepLines/>
        <w:pageBreakBefore w:val="0"/>
        <w:widowControl w:val="0"/>
        <w:kinsoku/>
        <w:wordWrap/>
        <w:overflowPunct/>
        <w:topLinePunct w:val="0"/>
        <w:autoSpaceDE/>
        <w:autoSpaceDN/>
        <w:bidi w:val="0"/>
        <w:adjustRightInd/>
        <w:snapToGrid/>
        <w:spacing w:before="157" w:beforeLines="50" w:after="157" w:afterLines="50" w:line="440" w:lineRule="exact"/>
        <w:textAlignment w:val="auto"/>
        <w:rPr>
          <w:rFonts w:hint="eastAsia" w:ascii="宋体" w:hAnsi="宋体" w:eastAsia="宋体" w:cs="宋体"/>
          <w:b w:val="0"/>
          <w:bCs/>
          <w:sz w:val="24"/>
          <w:szCs w:val="24"/>
          <w:lang w:val="en-US" w:eastAsia="zh-CN"/>
        </w:rPr>
      </w:pPr>
      <w:bookmarkStart w:id="17" w:name="_Toc25001"/>
      <w:bookmarkStart w:id="18" w:name="_Toc15501"/>
      <w:bookmarkStart w:id="19" w:name="_Toc24767"/>
      <w:bookmarkStart w:id="20" w:name="_Toc9731"/>
      <w:bookmarkStart w:id="21" w:name="_Toc29862"/>
      <w:bookmarkStart w:id="22" w:name="_Toc19"/>
      <w:r>
        <w:rPr>
          <w:rFonts w:hint="eastAsia" w:ascii="宋体" w:hAnsi="宋体" w:eastAsia="宋体" w:cs="宋体"/>
          <w:b w:val="0"/>
          <w:bCs/>
          <w:sz w:val="24"/>
          <w:szCs w:val="24"/>
        </w:rPr>
        <w:t xml:space="preserve">1.2 </w:t>
      </w:r>
      <w:bookmarkEnd w:id="17"/>
      <w:bookmarkEnd w:id="18"/>
      <w:bookmarkEnd w:id="19"/>
      <w:bookmarkEnd w:id="20"/>
      <w:bookmarkEnd w:id="21"/>
      <w:bookmarkEnd w:id="22"/>
      <w:r>
        <w:rPr>
          <w:rFonts w:hint="eastAsia" w:ascii="宋体" w:hAnsi="宋体" w:eastAsia="宋体" w:cs="宋体"/>
          <w:b w:val="0"/>
          <w:bCs/>
          <w:sz w:val="24"/>
          <w:szCs w:val="24"/>
          <w:lang w:val="en-US" w:eastAsia="zh-CN"/>
        </w:rPr>
        <w:t>实训内容</w:t>
      </w:r>
    </w:p>
    <w:p w14:paraId="0F938E1D">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实训内容覆盖开发和网络攻防通用工具两个方向。主要内容包括：</w:t>
      </w:r>
    </w:p>
    <w:p w14:paraId="00214C28">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（1）</w:t>
      </w:r>
      <w:r>
        <w:rPr>
          <w:rFonts w:hint="eastAsia" w:ascii="宋体" w:hAnsi="宋体" w:eastAsia="宋体" w:cs="宋体"/>
          <w:sz w:val="24"/>
          <w:szCs w:val="24"/>
          <w:lang w:val="en-US" w:eastAsia="zh-CN"/>
        </w:rPr>
        <w:t>系统掌握 Git 的基本原理和常用操作，包括文件状态管理、工作区与版本库的交互、远程仓库协作以及分支管理等核心功能。实验过程中，学生需结合理论学习进行实操，在实践中理解 Git 的工作机制，为今后在软件开发项目中进行版本控制和团队协作打下坚实基础。</w:t>
      </w:r>
    </w:p>
    <w:p w14:paraId="7907ACA9">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（2）</w:t>
      </w:r>
      <w:r>
        <w:rPr>
          <w:rFonts w:hint="eastAsia" w:ascii="宋体" w:hAnsi="宋体" w:eastAsia="宋体" w:cs="宋体"/>
          <w:sz w:val="24"/>
          <w:szCs w:val="24"/>
          <w:lang w:val="en-US" w:eastAsia="zh-CN"/>
        </w:rPr>
        <w:t xml:space="preserve">系统掌握 Docker 的基本原理和常用操作，包括镜像构建、容器管理、网络配置、数据持久化以及多容器应用部署等核心功能。实验过程中，学生需结合理论学习进行大量实操，在实践中理解 Docker 的工作机制，为今后在软件开发和运维中使用 Docker 进行容器化部署打下坚实基础。 </w:t>
      </w:r>
    </w:p>
    <w:p w14:paraId="3D36BC60">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（3）</w:t>
      </w:r>
      <w:r>
        <w:rPr>
          <w:rFonts w:hint="eastAsia" w:ascii="宋体" w:hAnsi="宋体" w:eastAsia="宋体" w:cs="宋体"/>
          <w:sz w:val="24"/>
          <w:szCs w:val="24"/>
          <w:lang w:val="en-US" w:eastAsia="zh-CN"/>
        </w:rPr>
        <w:t>系统掌握 Wireshark 的基本原理和常用操作，包括数据包捕获、协议分析、高级过滤和统计分析等核心功能，为今后在网络运维、网络安全分析等领域的工作打下坚实基础。</w:t>
      </w:r>
    </w:p>
    <w:p w14:paraId="529D4F6F">
      <w:pPr>
        <w:rPr>
          <w:rFonts w:hint="eastAsia" w:ascii="宋体" w:hAnsi="宋体" w:eastAsia="宋体" w:cs="宋体"/>
          <w:sz w:val="24"/>
          <w:szCs w:val="24"/>
          <w:lang w:val="en-US" w:eastAsia="zh-CN"/>
        </w:rPr>
      </w:pPr>
    </w:p>
    <w:p w14:paraId="7D1E5F68">
      <w:pPr>
        <w:ind w:left="0" w:leftChars="0" w:firstLine="0" w:firstLineChars="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第2章 Git</w:t>
      </w:r>
    </w:p>
    <w:p w14:paraId="2BB8670E">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2.1 基本原理</w:t>
      </w:r>
    </w:p>
    <w:p w14:paraId="0284682E">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Git是分布式版本控制系统，每个开发者的电脑上都有整个仓库的副本，包括所有的历史记录和版本信息。</w:t>
      </w:r>
      <w:r>
        <w:rPr>
          <w:rFonts w:hint="eastAsia" w:ascii="宋体" w:hAnsi="宋体" w:eastAsia="宋体" w:cs="宋体"/>
          <w:i w:val="0"/>
          <w:iCs w:val="0"/>
          <w:caps w:val="0"/>
          <w:color w:val="1B1C21"/>
          <w:spacing w:val="12"/>
          <w:sz w:val="24"/>
          <w:szCs w:val="24"/>
          <w:shd w:val="clear" w:fill="FFFFFF"/>
        </w:rPr>
        <w:t>在本地计算机上有一个.git隐藏文件夹，这个文件夹就是本地仓库，用于存储项目的版本历史、配置信息等。同时，通常会有远程仓库，如GitHub上的仓库，用于团队协作和代码共享。</w:t>
      </w:r>
    </w:p>
    <w:p w14:paraId="717BAA76">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Git划分为三大区域，分别是工作区、暂存区和版本库。工作区，</w:t>
      </w:r>
      <w:r>
        <w:rPr>
          <w:rFonts w:hint="eastAsia" w:ascii="宋体" w:hAnsi="宋体" w:eastAsia="宋体" w:cs="宋体"/>
          <w:i w:val="0"/>
          <w:iCs w:val="0"/>
          <w:caps w:val="0"/>
          <w:color w:val="1B1C21"/>
          <w:spacing w:val="12"/>
          <w:sz w:val="24"/>
          <w:szCs w:val="24"/>
          <w:shd w:val="clear" w:fill="FFFFFF"/>
        </w:rPr>
        <w:t>也称为工作目录，是开发者直接进行文件编辑和修改的地方，能够看见的目录。在这个区域中，文件处于未被版本控制或已被修改但尚未添加到暂存区的状态。</w:t>
      </w:r>
      <w:r>
        <w:rPr>
          <w:rFonts w:hint="eastAsia" w:ascii="宋体" w:hAnsi="宋体" w:eastAsia="宋体" w:cs="宋体"/>
          <w:i w:val="0"/>
          <w:iCs w:val="0"/>
          <w:caps w:val="0"/>
          <w:color w:val="1B1C21"/>
          <w:spacing w:val="12"/>
          <w:sz w:val="24"/>
          <w:szCs w:val="24"/>
          <w:shd w:val="clear" w:fill="FFFFFF"/>
          <w:lang w:val="en-US" w:eastAsia="zh-CN"/>
        </w:rPr>
        <w:t>暂存区，</w:t>
      </w:r>
      <w:r>
        <w:rPr>
          <w:rFonts w:hint="eastAsia" w:ascii="宋体" w:hAnsi="宋体" w:eastAsia="宋体" w:cs="宋体"/>
          <w:i w:val="0"/>
          <w:iCs w:val="0"/>
          <w:caps w:val="0"/>
          <w:color w:val="1B1C21"/>
          <w:spacing w:val="12"/>
          <w:sz w:val="24"/>
          <w:szCs w:val="24"/>
          <w:shd w:val="clear" w:fill="FFFFFF"/>
        </w:rPr>
        <w:t>通常存放在.git/index文件下，是一个缓冲区域，用于临时存储准备提交到本地仓库的文件变更。当执行</w:t>
      </w:r>
      <w:r>
        <w:rPr>
          <w:rStyle w:val="28"/>
          <w:rFonts w:hint="eastAsia" w:ascii="宋体" w:hAnsi="宋体" w:eastAsia="宋体" w:cs="宋体"/>
          <w:i w:val="0"/>
          <w:iCs w:val="0"/>
          <w:caps w:val="0"/>
          <w:color w:val="1B1C21"/>
          <w:spacing w:val="12"/>
          <w:sz w:val="24"/>
          <w:szCs w:val="24"/>
          <w:shd w:val="clear" w:fill="FFFFFF"/>
        </w:rPr>
        <w:t>git add</w:t>
      </w:r>
      <w:r>
        <w:rPr>
          <w:rFonts w:hint="eastAsia" w:ascii="宋体" w:hAnsi="宋体" w:eastAsia="宋体" w:cs="宋体"/>
          <w:i w:val="0"/>
          <w:iCs w:val="0"/>
          <w:caps w:val="0"/>
          <w:color w:val="1B1C21"/>
          <w:spacing w:val="12"/>
          <w:sz w:val="24"/>
          <w:szCs w:val="24"/>
          <w:shd w:val="clear" w:fill="FFFFFF"/>
        </w:rPr>
        <w:t>命令时，工作区中的文件修改会被添加到暂存区，这意味着这些修改已经被准备好纳入下一次的提交。</w:t>
      </w:r>
      <w:r>
        <w:rPr>
          <w:rFonts w:hint="eastAsia" w:ascii="宋体" w:hAnsi="宋体" w:eastAsia="宋体" w:cs="宋体"/>
          <w:i w:val="0"/>
          <w:iCs w:val="0"/>
          <w:caps w:val="0"/>
          <w:color w:val="1B1C21"/>
          <w:spacing w:val="12"/>
          <w:sz w:val="24"/>
          <w:szCs w:val="24"/>
          <w:shd w:val="clear" w:fill="FFFFFF"/>
          <w:lang w:val="en-US" w:eastAsia="zh-CN"/>
        </w:rPr>
        <w:t>版本库，</w:t>
      </w:r>
      <w:r>
        <w:rPr>
          <w:rFonts w:hint="eastAsia" w:ascii="宋体" w:hAnsi="宋体" w:eastAsia="宋体" w:cs="宋体"/>
          <w:i w:val="0"/>
          <w:iCs w:val="0"/>
          <w:caps w:val="0"/>
          <w:color w:val="1B1C21"/>
          <w:spacing w:val="12"/>
          <w:sz w:val="24"/>
          <w:szCs w:val="24"/>
          <w:shd w:val="clear" w:fill="FFFFFF"/>
        </w:rPr>
        <w:t>分为本地版本库和远程版本库。本地版本库存储在本地计算机的.git文件夹中，保存了项目的所有版本历史记录，包括每次提交的文件快照、提交信息等。远程版本库则位于远程服务器上，是团队共享的代码仓库，开发者可以通过</w:t>
      </w:r>
      <w:r>
        <w:rPr>
          <w:rStyle w:val="28"/>
          <w:rFonts w:hint="eastAsia" w:ascii="宋体" w:hAnsi="宋体" w:eastAsia="宋体" w:cs="宋体"/>
          <w:i w:val="0"/>
          <w:iCs w:val="0"/>
          <w:caps w:val="0"/>
          <w:color w:val="1B1C21"/>
          <w:spacing w:val="12"/>
          <w:sz w:val="24"/>
          <w:szCs w:val="24"/>
          <w:shd w:val="clear" w:fill="FFFFFF"/>
        </w:rPr>
        <w:t>git push</w:t>
      </w:r>
      <w:r>
        <w:rPr>
          <w:rFonts w:hint="eastAsia" w:ascii="宋体" w:hAnsi="宋体" w:eastAsia="宋体" w:cs="宋体"/>
          <w:i w:val="0"/>
          <w:iCs w:val="0"/>
          <w:caps w:val="0"/>
          <w:color w:val="1B1C21"/>
          <w:spacing w:val="12"/>
          <w:sz w:val="24"/>
          <w:szCs w:val="24"/>
          <w:shd w:val="clear" w:fill="FFFFFF"/>
        </w:rPr>
        <w:t>命令将本地仓库的代码推送到远程仓库，也可以通过</w:t>
      </w:r>
      <w:r>
        <w:rPr>
          <w:rStyle w:val="28"/>
          <w:rFonts w:hint="eastAsia" w:ascii="宋体" w:hAnsi="宋体" w:eastAsia="宋体" w:cs="宋体"/>
          <w:i w:val="0"/>
          <w:iCs w:val="0"/>
          <w:caps w:val="0"/>
          <w:color w:val="1B1C21"/>
          <w:spacing w:val="12"/>
          <w:sz w:val="24"/>
          <w:szCs w:val="24"/>
          <w:shd w:val="clear" w:fill="FFFFFF"/>
        </w:rPr>
        <w:t>git pull</w:t>
      </w:r>
      <w:r>
        <w:rPr>
          <w:rFonts w:hint="eastAsia" w:ascii="宋体" w:hAnsi="宋体" w:eastAsia="宋体" w:cs="宋体"/>
          <w:i w:val="0"/>
          <w:iCs w:val="0"/>
          <w:caps w:val="0"/>
          <w:color w:val="1B1C21"/>
          <w:spacing w:val="12"/>
          <w:sz w:val="24"/>
          <w:szCs w:val="24"/>
          <w:shd w:val="clear" w:fill="FFFFFF"/>
        </w:rPr>
        <w:t>命令从远程仓库获取最新的代码并合并到本地仓库</w:t>
      </w:r>
      <w:r>
        <w:rPr>
          <w:rFonts w:hint="eastAsia" w:ascii="宋体" w:hAnsi="宋体" w:eastAsia="宋体" w:cs="宋体"/>
          <w:i w:val="0"/>
          <w:iCs w:val="0"/>
          <w:caps w:val="0"/>
          <w:color w:val="1B1C21"/>
          <w:spacing w:val="12"/>
          <w:sz w:val="24"/>
          <w:szCs w:val="24"/>
          <w:shd w:val="clear" w:fill="FFFFFF"/>
          <w:lang w:eastAsia="zh-CN"/>
        </w:rPr>
        <w:t>。</w:t>
      </w:r>
    </w:p>
    <w:p w14:paraId="5F677BB0">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还有三个对象模型，分别是Blob对象、Tree对象和Commit对象。以及灵活的分支管理和清晰的工作流程。这些原理共同构成了Git强大而高效的版本控制体系，为开发者提供了便捷的代码管理、协作开发和版本控制功能，使得软件开发过程更加高效、可靠和可维护。</w:t>
      </w:r>
    </w:p>
    <w:p w14:paraId="3CC7F2F9">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2.2 实验步骤</w:t>
      </w:r>
    </w:p>
    <w:p w14:paraId="331DBA7F">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1.创建版本库</w:t>
      </w:r>
    </w:p>
    <w:p w14:paraId="1549A163">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第一步，安装完成后的基础操作。</w:t>
      </w:r>
    </w:p>
    <w:p w14:paraId="3BD2C015">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313815"/>
            <wp:effectExtent l="0" t="0" r="5715" b="635"/>
            <wp:docPr id="4" name="图片 4" descr="微信图片_2025070215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50702155755"/>
                    <pic:cNvPicPr>
                      <a:picLocks noChangeAspect="1"/>
                    </pic:cNvPicPr>
                  </pic:nvPicPr>
                  <pic:blipFill>
                    <a:blip r:embed="rId7"/>
                    <a:stretch>
                      <a:fillRect/>
                    </a:stretch>
                  </pic:blipFill>
                  <pic:spPr>
                    <a:xfrm>
                      <a:off x="0" y="0"/>
                      <a:ext cx="5271135" cy="1313815"/>
                    </a:xfrm>
                    <a:prstGeom prst="rect">
                      <a:avLst/>
                    </a:prstGeom>
                  </pic:spPr>
                </pic:pic>
              </a:graphicData>
            </a:graphic>
          </wp:inline>
        </w:drawing>
      </w:r>
    </w:p>
    <w:p w14:paraId="277E0A24">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第二步，选择一个合适的地方创建一个空目录。</w:t>
      </w:r>
    </w:p>
    <w:p w14:paraId="4AE2D9E8">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040" cy="2077085"/>
            <wp:effectExtent l="0" t="0" r="3810" b="8890"/>
            <wp:docPr id="3" name="图片 3" descr="屏幕截图 2025-07-02 15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5-07-02 152453"/>
                    <pic:cNvPicPr>
                      <a:picLocks noChangeAspect="1"/>
                    </pic:cNvPicPr>
                  </pic:nvPicPr>
                  <pic:blipFill>
                    <a:blip r:embed="rId8"/>
                    <a:stretch>
                      <a:fillRect/>
                    </a:stretch>
                  </pic:blipFill>
                  <pic:spPr>
                    <a:xfrm>
                      <a:off x="0" y="0"/>
                      <a:ext cx="5273040" cy="2077085"/>
                    </a:xfrm>
                    <a:prstGeom prst="rect">
                      <a:avLst/>
                    </a:prstGeom>
                  </pic:spPr>
                </pic:pic>
              </a:graphicData>
            </a:graphic>
          </wp:inline>
        </w:drawing>
      </w:r>
    </w:p>
    <w:p w14:paraId="695541BD">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第三步，通过Git init命令把这个目录变成Git可以管理的仓库。</w:t>
      </w:r>
    </w:p>
    <w:p w14:paraId="592CD7F6">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4150" cy="485140"/>
            <wp:effectExtent l="0" t="0" r="3175" b="635"/>
            <wp:docPr id="1" name="图片 1" descr="屏幕截图 2025-07-02 15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5-07-02 154817"/>
                    <pic:cNvPicPr>
                      <a:picLocks noChangeAspect="1"/>
                    </pic:cNvPicPr>
                  </pic:nvPicPr>
                  <pic:blipFill>
                    <a:blip r:embed="rId9"/>
                    <a:stretch>
                      <a:fillRect/>
                    </a:stretch>
                  </pic:blipFill>
                  <pic:spPr>
                    <a:xfrm>
                      <a:off x="0" y="0"/>
                      <a:ext cx="5264150" cy="485140"/>
                    </a:xfrm>
                    <a:prstGeom prst="rect">
                      <a:avLst/>
                    </a:prstGeom>
                  </pic:spPr>
                </pic:pic>
              </a:graphicData>
            </a:graphic>
          </wp:inline>
        </w:drawing>
      </w:r>
    </w:p>
    <w:p w14:paraId="1C6C94B2">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第四步，编写一个readme.txt文件，内容如下：</w:t>
      </w:r>
    </w:p>
    <w:p w14:paraId="39F281FC">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76775" cy="1548765"/>
            <wp:effectExtent l="0" t="0" r="0" b="3810"/>
            <wp:docPr id="5" name="图片 5" descr="屏幕截图 2025-07-02 165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5-07-02 165015"/>
                    <pic:cNvPicPr>
                      <a:picLocks noChangeAspect="1"/>
                    </pic:cNvPicPr>
                  </pic:nvPicPr>
                  <pic:blipFill>
                    <a:blip r:embed="rId10"/>
                    <a:stretch>
                      <a:fillRect/>
                    </a:stretch>
                  </pic:blipFill>
                  <pic:spPr>
                    <a:xfrm>
                      <a:off x="0" y="0"/>
                      <a:ext cx="4676775" cy="1548765"/>
                    </a:xfrm>
                    <a:prstGeom prst="rect">
                      <a:avLst/>
                    </a:prstGeom>
                  </pic:spPr>
                </pic:pic>
              </a:graphicData>
            </a:graphic>
          </wp:inline>
        </w:drawing>
      </w:r>
    </w:p>
    <w:p w14:paraId="5701D3FF">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用命令git add告诉Git,把文件添加到仓库：</w:t>
      </w:r>
    </w:p>
    <w:p w14:paraId="55A381D8">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675" cy="631825"/>
            <wp:effectExtent l="0" t="0" r="3175" b="6350"/>
            <wp:docPr id="6" name="图片 6" descr="屏幕截图 2025-07-02 17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5-07-02 170805"/>
                    <pic:cNvPicPr>
                      <a:picLocks noChangeAspect="1"/>
                    </pic:cNvPicPr>
                  </pic:nvPicPr>
                  <pic:blipFill>
                    <a:blip r:embed="rId11"/>
                    <a:stretch>
                      <a:fillRect/>
                    </a:stretch>
                  </pic:blipFill>
                  <pic:spPr>
                    <a:xfrm>
                      <a:off x="0" y="0"/>
                      <a:ext cx="5273675" cy="631825"/>
                    </a:xfrm>
                    <a:prstGeom prst="rect">
                      <a:avLst/>
                    </a:prstGeom>
                  </pic:spPr>
                </pic:pic>
              </a:graphicData>
            </a:graphic>
          </wp:inline>
        </w:drawing>
      </w:r>
    </w:p>
    <w:p w14:paraId="543EC28B">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用命令git commit告诉Git，把文件提交到仓库：</w:t>
      </w:r>
    </w:p>
    <w:p w14:paraId="1B6C320A">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8595" cy="905510"/>
            <wp:effectExtent l="0" t="0" r="8255" b="889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2"/>
                    <a:stretch>
                      <a:fillRect/>
                    </a:stretch>
                  </pic:blipFill>
                  <pic:spPr>
                    <a:xfrm>
                      <a:off x="0" y="0"/>
                      <a:ext cx="5268595" cy="905510"/>
                    </a:xfrm>
                    <a:prstGeom prst="rect">
                      <a:avLst/>
                    </a:prstGeom>
                    <a:noFill/>
                    <a:ln>
                      <a:noFill/>
                    </a:ln>
                  </pic:spPr>
                </pic:pic>
              </a:graphicData>
            </a:graphic>
          </wp:inline>
        </w:drawing>
      </w:r>
    </w:p>
    <w:p w14:paraId="17511DA5">
      <w:pPr>
        <w:numPr>
          <w:ilvl w:val="0"/>
          <w:numId w:val="0"/>
        </w:numPr>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2.</w:t>
      </w:r>
      <w:r>
        <w:rPr>
          <w:rFonts w:hint="eastAsia" w:ascii="宋体" w:hAnsi="宋体" w:eastAsia="宋体" w:cs="宋体"/>
          <w:sz w:val="24"/>
          <w:szCs w:val="24"/>
          <w:lang w:val="en-US" w:eastAsia="zh-CN"/>
        </w:rPr>
        <w:t>时光机穿梭</w:t>
      </w:r>
    </w:p>
    <w:p w14:paraId="3B727853">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修改readme.txt文件：</w:t>
      </w:r>
    </w:p>
    <w:p w14:paraId="7E297857">
      <w:p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4785" cy="1104900"/>
            <wp:effectExtent l="0" t="0" r="254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64785" cy="1104900"/>
                    </a:xfrm>
                    <a:prstGeom prst="rect">
                      <a:avLst/>
                    </a:prstGeom>
                    <a:noFill/>
                    <a:ln>
                      <a:noFill/>
                    </a:ln>
                  </pic:spPr>
                </pic:pic>
              </a:graphicData>
            </a:graphic>
          </wp:inline>
        </w:drawing>
      </w:r>
    </w:p>
    <w:p w14:paraId="2098F71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运行git status命令看结果：</w:t>
      </w:r>
    </w:p>
    <w:p w14:paraId="431756EF">
      <w:p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4310" cy="1225550"/>
            <wp:effectExtent l="0" t="0" r="2540"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74310" cy="1225550"/>
                    </a:xfrm>
                    <a:prstGeom prst="rect">
                      <a:avLst/>
                    </a:prstGeom>
                    <a:noFill/>
                    <a:ln>
                      <a:noFill/>
                    </a:ln>
                  </pic:spPr>
                </pic:pic>
              </a:graphicData>
            </a:graphic>
          </wp:inline>
        </w:drawing>
      </w:r>
    </w:p>
    <w:p w14:paraId="303B9620">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用git diff命令查看历史修改：</w:t>
      </w:r>
    </w:p>
    <w:p w14:paraId="5FA8D01B">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865" cy="1075690"/>
            <wp:effectExtent l="0" t="0" r="6985" b="63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5269865" cy="1075690"/>
                    </a:xfrm>
                    <a:prstGeom prst="rect">
                      <a:avLst/>
                    </a:prstGeom>
                    <a:noFill/>
                    <a:ln>
                      <a:noFill/>
                    </a:ln>
                  </pic:spPr>
                </pic:pic>
              </a:graphicData>
            </a:graphic>
          </wp:inline>
        </w:drawing>
      </w:r>
    </w:p>
    <w:p w14:paraId="4F7ECD99">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使用git log 命令，查看从最近到最早的提交日志：</w:t>
      </w:r>
    </w:p>
    <w:p w14:paraId="19769144">
      <w:pPr>
        <w:rPr>
          <w:rFonts w:hint="eastAsia" w:ascii="宋体" w:hAnsi="宋体" w:eastAsia="宋体" w:cs="宋体"/>
          <w:sz w:val="24"/>
          <w:szCs w:val="24"/>
          <w:lang w:val="en-US" w:eastAsia="zh-CN"/>
        </w:rPr>
      </w:pPr>
    </w:p>
    <w:p w14:paraId="20F95A4D">
      <w:p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4785" cy="1581150"/>
            <wp:effectExtent l="0" t="0" r="254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6"/>
                    <a:stretch>
                      <a:fillRect/>
                    </a:stretch>
                  </pic:blipFill>
                  <pic:spPr>
                    <a:xfrm>
                      <a:off x="0" y="0"/>
                      <a:ext cx="5264785" cy="1581150"/>
                    </a:xfrm>
                    <a:prstGeom prst="rect">
                      <a:avLst/>
                    </a:prstGeom>
                    <a:noFill/>
                    <a:ln>
                      <a:noFill/>
                    </a:ln>
                  </pic:spPr>
                </pic:pic>
              </a:graphicData>
            </a:graphic>
          </wp:inline>
        </w:drawing>
      </w:r>
    </w:p>
    <w:p w14:paraId="5699ACEF">
      <w:pPr>
        <w:numPr>
          <w:ilvl w:val="0"/>
          <w:numId w:val="0"/>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3.</w:t>
      </w:r>
      <w:r>
        <w:rPr>
          <w:rFonts w:hint="eastAsia" w:ascii="宋体" w:hAnsi="宋体" w:eastAsia="宋体" w:cs="宋体"/>
          <w:sz w:val="24"/>
          <w:szCs w:val="24"/>
          <w:lang w:val="en-US" w:eastAsia="zh-CN"/>
        </w:rPr>
        <w:t>分支管理</w:t>
      </w:r>
    </w:p>
    <w:p w14:paraId="0F7DCA72">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首先，创建dev分支，然后切换到dev分支，并用git branch命令查看当前分支：</w:t>
      </w:r>
    </w:p>
    <w:p w14:paraId="3419238E">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7960" cy="1841500"/>
            <wp:effectExtent l="0" t="0" r="8890"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7"/>
                    <a:stretch>
                      <a:fillRect/>
                    </a:stretch>
                  </pic:blipFill>
                  <pic:spPr>
                    <a:xfrm>
                      <a:off x="0" y="0"/>
                      <a:ext cx="5267960" cy="1841500"/>
                    </a:xfrm>
                    <a:prstGeom prst="rect">
                      <a:avLst/>
                    </a:prstGeom>
                    <a:noFill/>
                    <a:ln>
                      <a:noFill/>
                    </a:ln>
                  </pic:spPr>
                </pic:pic>
              </a:graphicData>
            </a:graphic>
          </wp:inline>
        </w:drawing>
      </w:r>
    </w:p>
    <w:p w14:paraId="40047580">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然后，切换到主分支上，然后把dev 分支的内容合并到master 分支上：</w:t>
      </w:r>
    </w:p>
    <w:p w14:paraId="65CA7958">
      <w:p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4897755" cy="1316355"/>
            <wp:effectExtent l="0" t="0" r="7620" b="762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8"/>
                    <a:stretch>
                      <a:fillRect/>
                    </a:stretch>
                  </pic:blipFill>
                  <pic:spPr>
                    <a:xfrm>
                      <a:off x="0" y="0"/>
                      <a:ext cx="4897755" cy="1316355"/>
                    </a:xfrm>
                    <a:prstGeom prst="rect">
                      <a:avLst/>
                    </a:prstGeom>
                    <a:noFill/>
                    <a:ln>
                      <a:noFill/>
                    </a:ln>
                  </pic:spPr>
                </pic:pic>
              </a:graphicData>
            </a:graphic>
          </wp:inline>
        </w:drawing>
      </w:r>
    </w:p>
    <w:p w14:paraId="17609B39">
      <w:pPr>
        <w:rPr>
          <w:rFonts w:hint="eastAsia" w:ascii="宋体" w:hAnsi="宋体" w:eastAsia="宋体" w:cs="宋体"/>
          <w:sz w:val="24"/>
          <w:szCs w:val="24"/>
          <w:lang w:val="en-US" w:eastAsia="zh-CN"/>
        </w:rPr>
      </w:pPr>
      <w:r>
        <w:rPr>
          <w:rFonts w:hint="eastAsia" w:ascii="宋体" w:hAnsi="宋体" w:eastAsia="宋体" w:cs="宋体"/>
          <w:b w:val="0"/>
          <w:bCs/>
          <w:sz w:val="24"/>
          <w:szCs w:val="24"/>
          <w:lang w:val="en-US" w:eastAsia="zh-CN"/>
        </w:rPr>
        <w:t>合并完以后删除branch，此时就只剩下master 分支</w:t>
      </w:r>
    </w:p>
    <w:p w14:paraId="7175F230">
      <w:p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8595" cy="675005"/>
            <wp:effectExtent l="0" t="0" r="8255" b="127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9"/>
                    <a:stretch>
                      <a:fillRect/>
                    </a:stretch>
                  </pic:blipFill>
                  <pic:spPr>
                    <a:xfrm>
                      <a:off x="0" y="0"/>
                      <a:ext cx="5268595" cy="675005"/>
                    </a:xfrm>
                    <a:prstGeom prst="rect">
                      <a:avLst/>
                    </a:prstGeom>
                    <a:noFill/>
                    <a:ln>
                      <a:noFill/>
                    </a:ln>
                  </pic:spPr>
                </pic:pic>
              </a:graphicData>
            </a:graphic>
          </wp:inline>
        </w:drawing>
      </w:r>
    </w:p>
    <w:p w14:paraId="3B91BA2D">
      <w:pPr>
        <w:numPr>
          <w:ilvl w:val="0"/>
          <w:numId w:val="0"/>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4.</w:t>
      </w:r>
      <w:r>
        <w:rPr>
          <w:rFonts w:hint="eastAsia" w:ascii="宋体" w:hAnsi="宋体" w:eastAsia="宋体" w:cs="宋体"/>
          <w:sz w:val="24"/>
          <w:szCs w:val="24"/>
          <w:lang w:val="en-US" w:eastAsia="zh-CN"/>
        </w:rPr>
        <w:t>远程协作</w:t>
      </w:r>
    </w:p>
    <w:p w14:paraId="26A03D92">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首先创建一个新的git仓库：</w:t>
      </w:r>
    </w:p>
    <w:p w14:paraId="12C7C3A0">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5420" cy="1816100"/>
            <wp:effectExtent l="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rcRect t="1696" b="53399"/>
                    <a:stretch>
                      <a:fillRect/>
                    </a:stretch>
                  </pic:blipFill>
                  <pic:spPr>
                    <a:xfrm>
                      <a:off x="0" y="0"/>
                      <a:ext cx="5265420" cy="1816100"/>
                    </a:xfrm>
                    <a:prstGeom prst="rect">
                      <a:avLst/>
                    </a:prstGeom>
                    <a:noFill/>
                    <a:ln>
                      <a:noFill/>
                    </a:ln>
                  </pic:spPr>
                </pic:pic>
              </a:graphicData>
            </a:graphic>
          </wp:inline>
        </w:drawing>
      </w:r>
    </w:p>
    <w:p w14:paraId="44FBD1E4">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然后把本地的git仓库关联到远程仓库：</w:t>
      </w:r>
    </w:p>
    <w:p w14:paraId="6375EBD7">
      <w:p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1610" cy="476885"/>
            <wp:effectExtent l="0" t="0" r="5715" b="889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5261610" cy="476885"/>
                    </a:xfrm>
                    <a:prstGeom prst="rect">
                      <a:avLst/>
                    </a:prstGeom>
                    <a:noFill/>
                    <a:ln>
                      <a:noFill/>
                    </a:ln>
                  </pic:spPr>
                </pic:pic>
              </a:graphicData>
            </a:graphic>
          </wp:inline>
        </w:drawing>
      </w:r>
    </w:p>
    <w:p w14:paraId="093B5B06">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把本地库的内容推送到远程库上：</w:t>
      </w:r>
    </w:p>
    <w:p w14:paraId="7FAAB422">
      <w:p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3675" cy="2547620"/>
            <wp:effectExtent l="0" t="0" r="3175" b="508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2"/>
                    <a:stretch>
                      <a:fillRect/>
                    </a:stretch>
                  </pic:blipFill>
                  <pic:spPr>
                    <a:xfrm>
                      <a:off x="0" y="0"/>
                      <a:ext cx="5273675" cy="2547620"/>
                    </a:xfrm>
                    <a:prstGeom prst="rect">
                      <a:avLst/>
                    </a:prstGeom>
                    <a:noFill/>
                    <a:ln>
                      <a:noFill/>
                    </a:ln>
                  </pic:spPr>
                </pic:pic>
              </a:graphicData>
            </a:graphic>
          </wp:inline>
        </w:drawing>
      </w:r>
    </w:p>
    <w:p w14:paraId="1E819973">
      <w:pPr>
        <w:rPr>
          <w:rFonts w:hint="eastAsia" w:ascii="宋体" w:hAnsi="宋体" w:eastAsia="宋体" w:cs="宋体"/>
          <w:b/>
          <w:bCs/>
          <w:sz w:val="24"/>
          <w:szCs w:val="24"/>
          <w:lang w:val="en-US" w:eastAsia="zh-CN"/>
        </w:rPr>
      </w:pPr>
    </w:p>
    <w:p w14:paraId="3ADF849A">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2.3实验结果与分析</w:t>
      </w:r>
    </w:p>
    <w:p w14:paraId="465C40AF">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理解了工作目录、暂存区和本地仓库这三个核心区域的功能及交互关系。通过git add命令可将工作目录中的修改添加到暂存区，git commit -m "commit message"命令则能将暂存区的内容提交到本地仓库。通过实操，观察文件在这三个区域之间的状态转换，例如新建文件后查看其未跟踪状态，修改文件后确认已修改状态，使用git add将其加入暂存区，再通过git commit提交到本地仓库，并用git log查看提交历史。理解当执行git add时，暂存区的目录树如何更新，文件内容如何写入对象库；执行git commit时，暂存区的目录树如何写入版本库，master 分支如何更新。</w:t>
      </w:r>
    </w:p>
    <w:p w14:paraId="1970717B">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掌握了与远程仓库的交互。git push命令用于将本地版本库的提交推送到远程仓库，如git push origin main；git pull或git fetch命令用于从远程仓库获取更新，git pull是git fetch和git merge的组合操作。配置远程仓库，通过git remote add &lt;remote_name&gt; &lt;remote_url&gt;添加远程仓库，使用git remote -v查看远程仓库信息，并完成从本地推送到远程、从远程拉取更新的完整流程，理解origin作为远程仓库默认别名的作用，以及 HTTPS 和 SSH 两种远程 URL 的区别。</w:t>
      </w:r>
    </w:p>
    <w:p w14:paraId="198AC58A">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掌握了分支管理。使用git checkout -b &lt;branchname&gt;创建并切换到新分支，通过git branch查看本地分支，git branch -r查看远程分支，git branch -a查看所有分支。在不同分支中进行开发操作，体验分支切换时工作目录内容的变化，理解分支如何实现并行开发而不影响主代码库。合并分支是分支管理的关键操作，学生将学习如何将其他分支合并到当前分支，如git merge &lt;branchname&gt;，并掌握解决合并冲突的方法：当合并出现冲突时，手动修改冲突文件，使用git add &lt;conflict-file&gt;标记冲突解决，再执行git commit。此外，还需掌握删除分支的操作，包括删除本地分支git branch -d &lt;branchname&gt;、强制删除未合并分支git branch -D &lt;branchname&gt;以及删除远程分支git push origin --delete &lt;branchname&gt;。</w:t>
      </w:r>
    </w:p>
    <w:p w14:paraId="3FF28A6D">
      <w:pPr>
        <w:ind w:firstLine="480" w:firstLineChars="200"/>
        <w:rPr>
          <w:rFonts w:hint="eastAsia" w:ascii="宋体" w:hAnsi="宋体" w:eastAsia="宋体" w:cs="宋体"/>
          <w:sz w:val="24"/>
          <w:szCs w:val="24"/>
          <w:lang w:val="en-US" w:eastAsia="zh-CN"/>
        </w:rPr>
      </w:pPr>
    </w:p>
    <w:p w14:paraId="49B311FC">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第3章Docker</w:t>
      </w:r>
    </w:p>
    <w:p w14:paraId="786E2022">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3.1基本原理</w:t>
      </w:r>
    </w:p>
    <w:p w14:paraId="15BDEB5D">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Docker 是一种开源的应用容器引擎，它基于容器化技术，允许开发者将应用程序及其依赖打包到一个独立的容器中，从而实现快速部署、隔离运行和跨环境一致性。其核心概念包括以下几点：</w:t>
      </w:r>
    </w:p>
    <w:p w14:paraId="73F5AE9B">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（1）镜像（Image）</w:t>
      </w:r>
    </w:p>
    <w:p w14:paraId="21AD59C0">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Docker 镜像是容器运行的基础，它是一个只读模板，包含了运行应用程序所需的代码、运行时、库、环境变量和配置文件。镜像是分层的，每一层都代表了镜像构建过程中的一个操作（如安装软件包、复制文件等）。这种分层结构使得镜像可以高效地存储和共享。</w:t>
      </w:r>
    </w:p>
    <w:p w14:paraId="5345433E">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（2）容器（Container）</w:t>
      </w:r>
    </w:p>
    <w:p w14:paraId="2C8AC4E7">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容器是镜像的运行实例。通过从镜像创建容器，Docker 可以在隔离的环境中运行应用程序。容器具有独立的文件系统、网络接口和进程空间，但它们共享宿主机的操作系统内核，因此启动速度非常快，资源占用也比虚拟机低得多。</w:t>
      </w:r>
    </w:p>
    <w:p w14:paraId="7A698C38">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（3）仓库（Repository)</w:t>
      </w:r>
    </w:p>
    <w:p w14:paraId="55FBEFCE">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仓库是用于存储和分发Docker镜像的服务，包括公共仓库和私有仓库。仓库可以储存多个版本的镜像，并支持镜像的推送和拉取。通过标签，开发者可以标识不同的镜像版本，方便管理和回滚。而私有仓库支持访问控制，确保只有授权用户可以访问和操控镜像。</w:t>
      </w:r>
    </w:p>
    <w:p w14:paraId="6A15A24E">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综上，Docker 的基本原理是通过容器化技术，利用 Linux 内核特性实现隔离和资源管理，通过镜像和容器的机制，实现应用程序的快速打包、部署和运行。它极大地简化了开发和运维流程，提高了开发效率和系统的可移植性。</w:t>
      </w:r>
    </w:p>
    <w:p w14:paraId="733F15D8">
      <w:pPr>
        <w:rPr>
          <w:rFonts w:hint="eastAsia" w:ascii="宋体" w:hAnsi="宋体" w:eastAsia="宋体" w:cs="宋体"/>
          <w:b/>
          <w:bCs/>
          <w:sz w:val="24"/>
          <w:szCs w:val="24"/>
          <w:lang w:val="en-US" w:eastAsia="zh-CN"/>
        </w:rPr>
      </w:pPr>
    </w:p>
    <w:p w14:paraId="05D27597">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3.2实验步骤</w:t>
      </w:r>
    </w:p>
    <w:p w14:paraId="68238593">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1.拉取一个ubuntu的镜像：</w:t>
      </w:r>
    </w:p>
    <w:p w14:paraId="70D305C3">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sz w:val="24"/>
          <w:szCs w:val="24"/>
        </w:rPr>
        <w:drawing>
          <wp:inline distT="0" distB="0" distL="114300" distR="114300">
            <wp:extent cx="5269230" cy="1282065"/>
            <wp:effectExtent l="0" t="0" r="7620" b="381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3"/>
                    <a:stretch>
                      <a:fillRect/>
                    </a:stretch>
                  </pic:blipFill>
                  <pic:spPr>
                    <a:xfrm>
                      <a:off x="0" y="0"/>
                      <a:ext cx="5269230" cy="1282065"/>
                    </a:xfrm>
                    <a:prstGeom prst="rect">
                      <a:avLst/>
                    </a:prstGeom>
                    <a:noFill/>
                    <a:ln>
                      <a:noFill/>
                    </a:ln>
                  </pic:spPr>
                </pic:pic>
              </a:graphicData>
            </a:graphic>
          </wp:inline>
        </w:drawing>
      </w:r>
    </w:p>
    <w:p w14:paraId="47E0A89E">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2.以镜像为基础启动一个容器来运行（启动里面的bash并进行交互式操作）：</w:t>
      </w:r>
    </w:p>
    <w:p w14:paraId="69F729F3">
      <w:pPr>
        <w:ind w:firstLine="480" w:firstLineChars="200"/>
        <w:rPr>
          <w:rFonts w:hint="eastAsia" w:ascii="宋体" w:hAnsi="宋体" w:eastAsia="宋体" w:cs="宋体"/>
          <w:sz w:val="24"/>
          <w:szCs w:val="24"/>
          <w:lang w:val="en-US" w:eastAsia="zh-CN"/>
        </w:rPr>
      </w:pPr>
    </w:p>
    <w:p w14:paraId="25483424">
      <w:p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8595" cy="1562100"/>
            <wp:effectExtent l="0" t="0" r="825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4"/>
                    <a:stretch>
                      <a:fillRect/>
                    </a:stretch>
                  </pic:blipFill>
                  <pic:spPr>
                    <a:xfrm>
                      <a:off x="0" y="0"/>
                      <a:ext cx="5268595" cy="1562100"/>
                    </a:xfrm>
                    <a:prstGeom prst="rect">
                      <a:avLst/>
                    </a:prstGeom>
                    <a:noFill/>
                    <a:ln>
                      <a:noFill/>
                    </a:ln>
                  </pic:spPr>
                </pic:pic>
              </a:graphicData>
            </a:graphic>
          </wp:inline>
        </w:drawing>
      </w:r>
    </w:p>
    <w:p w14:paraId="1FC653AE">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3.列出已经下载好的镜像（使用docker image ls命令）：</w:t>
      </w:r>
    </w:p>
    <w:p w14:paraId="767462E6">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6690" cy="961390"/>
            <wp:effectExtent l="0" t="0" r="635" b="63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5"/>
                    <a:stretch>
                      <a:fillRect/>
                    </a:stretch>
                  </pic:blipFill>
                  <pic:spPr>
                    <a:xfrm>
                      <a:off x="0" y="0"/>
                      <a:ext cx="5266690" cy="961390"/>
                    </a:xfrm>
                    <a:prstGeom prst="rect">
                      <a:avLst/>
                    </a:prstGeom>
                    <a:noFill/>
                    <a:ln>
                      <a:noFill/>
                    </a:ln>
                  </pic:spPr>
                </pic:pic>
              </a:graphicData>
            </a:graphic>
          </wp:inline>
        </w:drawing>
      </w:r>
      <w:r>
        <w:rPr>
          <w:rFonts w:hint="eastAsia" w:ascii="宋体" w:hAnsi="宋体" w:eastAsia="宋体" w:cs="宋体"/>
          <w:sz w:val="24"/>
          <w:szCs w:val="24"/>
          <w:lang w:val="en-US" w:eastAsia="zh-CN"/>
        </w:rPr>
        <w:t>4.查看镜像、容器、数据卷所占用的空间：</w:t>
      </w:r>
    </w:p>
    <w:p w14:paraId="31D397B1">
      <w:pPr>
        <w:numPr>
          <w:ilvl w:val="0"/>
          <w:numId w:val="0"/>
        </w:num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230" cy="1240155"/>
            <wp:effectExtent l="0" t="0" r="7620" b="762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6"/>
                    <a:stretch>
                      <a:fillRect/>
                    </a:stretch>
                  </pic:blipFill>
                  <pic:spPr>
                    <a:xfrm>
                      <a:off x="0" y="0"/>
                      <a:ext cx="5269230" cy="1240155"/>
                    </a:xfrm>
                    <a:prstGeom prst="rect">
                      <a:avLst/>
                    </a:prstGeom>
                    <a:noFill/>
                    <a:ln>
                      <a:noFill/>
                    </a:ln>
                  </pic:spPr>
                </pic:pic>
              </a:graphicData>
            </a:graphic>
          </wp:inline>
        </w:drawing>
      </w:r>
    </w:p>
    <w:p w14:paraId="4DBE098C">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5.查看所有容器：</w:t>
      </w:r>
    </w:p>
    <w:p w14:paraId="5DC6274F">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6690" cy="421640"/>
            <wp:effectExtent l="0" t="0" r="635" b="698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7"/>
                    <a:stretch>
                      <a:fillRect/>
                    </a:stretch>
                  </pic:blipFill>
                  <pic:spPr>
                    <a:xfrm>
                      <a:off x="0" y="0"/>
                      <a:ext cx="5266690" cy="421640"/>
                    </a:xfrm>
                    <a:prstGeom prst="rect">
                      <a:avLst/>
                    </a:prstGeom>
                    <a:noFill/>
                    <a:ln>
                      <a:noFill/>
                    </a:ln>
                  </pic:spPr>
                </pic:pic>
              </a:graphicData>
            </a:graphic>
          </wp:inline>
        </w:drawing>
      </w:r>
    </w:p>
    <w:p w14:paraId="72F55D07">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6.创建一个数据卷，后查看所有数据卷，最后删除数据卷：</w:t>
      </w:r>
    </w:p>
    <w:p w14:paraId="19E3887D">
      <w:p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1770" cy="1303655"/>
            <wp:effectExtent l="0" t="0" r="5080" b="127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8"/>
                    <a:stretch>
                      <a:fillRect/>
                    </a:stretch>
                  </pic:blipFill>
                  <pic:spPr>
                    <a:xfrm>
                      <a:off x="0" y="0"/>
                      <a:ext cx="5271770" cy="1303655"/>
                    </a:xfrm>
                    <a:prstGeom prst="rect">
                      <a:avLst/>
                    </a:prstGeom>
                    <a:noFill/>
                    <a:ln>
                      <a:noFill/>
                    </a:ln>
                  </pic:spPr>
                </pic:pic>
              </a:graphicData>
            </a:graphic>
          </wp:inline>
        </w:drawing>
      </w:r>
    </w:p>
    <w:p w14:paraId="54682252">
      <w:pPr>
        <w:rPr>
          <w:rFonts w:hint="eastAsia" w:ascii="宋体" w:hAnsi="宋体" w:eastAsia="宋体" w:cs="宋体"/>
          <w:b/>
          <w:bCs/>
          <w:sz w:val="24"/>
          <w:szCs w:val="24"/>
          <w:lang w:val="en-US" w:eastAsia="zh-CN"/>
        </w:rPr>
      </w:pPr>
    </w:p>
    <w:p w14:paraId="50CE8787">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3.3实验结果与分析</w:t>
      </w:r>
    </w:p>
    <w:p w14:paraId="4EC00682">
      <w:pPr>
        <w:widowControl/>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CN"/>
        </w:rPr>
        <w:t>系统掌握 Docker 的基本原理和常用操作,理解镜像、容器和仓库的功能及交互关系，包括镜像构建、容器管理、</w:t>
      </w:r>
      <w:r>
        <w:rPr>
          <w:rFonts w:hint="eastAsia" w:ascii="宋体" w:hAnsi="宋体" w:eastAsia="宋体" w:cs="宋体"/>
          <w:sz w:val="24"/>
          <w:szCs w:val="24"/>
          <w:lang w:val="en-US" w:eastAsia="zh-CN"/>
        </w:rPr>
        <w:t>数据管理基础</w:t>
      </w:r>
      <w:r>
        <w:rPr>
          <w:rFonts w:hint="eastAsia" w:ascii="宋体" w:hAnsi="宋体" w:eastAsia="宋体" w:cs="宋体"/>
          <w:sz w:val="24"/>
          <w:szCs w:val="24"/>
          <w:lang w:eastAsia="zh-CN"/>
        </w:rPr>
        <w:t>等核心功能。通过实操，掌握如何从仓库拉取镜像、如何基于镜像创建并运行容器，以及如何将自己创建的镜像推送到仓库。掌握基本的镜像操作。学习如何使用docker pull命令从 DockerHub拉取镜像，通过 docker images命令查看本地已有的镜像列表，了解镜像的仓库名、标签、ID等信息。掌握基本的容器操作。学习如何使用docker run命令创建并启动容器、</w:t>
      </w:r>
      <w:r>
        <w:rPr>
          <w:rFonts w:hint="eastAsia" w:ascii="宋体" w:hAnsi="宋体" w:eastAsia="宋体" w:cs="宋体"/>
          <w:sz w:val="24"/>
          <w:szCs w:val="24"/>
          <w:lang w:val="en-US" w:eastAsia="zh-CN"/>
        </w:rPr>
        <w:t>学习停止和启动容器以及重新启动已停止容器。掌握数据管理基础。学习 Docker 的数据卷和绑定挂载机制。数据卷是 Docker 管理的目录，用于持久化存储容器数据，学习使用docker volume create my-volume创建数据卷，实现数据的持久化和共享。</w:t>
      </w:r>
    </w:p>
    <w:p w14:paraId="13B20E4D">
      <w:pPr>
        <w:pStyle w:val="54"/>
        <w:rPr>
          <w:rFonts w:hint="eastAsia" w:ascii="黑体" w:hAnsi="黑体" w:eastAsia="黑体" w:cs="黑体"/>
          <w:b/>
          <w:bCs/>
          <w:sz w:val="28"/>
          <w:szCs w:val="28"/>
          <w:lang w:val="en-US" w:eastAsia="zh-CN"/>
        </w:rPr>
      </w:pPr>
    </w:p>
    <w:p w14:paraId="089901AD">
      <w:pPr>
        <w:pStyle w:val="54"/>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第4章Wireshark</w:t>
      </w:r>
    </w:p>
    <w:p w14:paraId="5B45F681">
      <w:pPr>
        <w:pStyle w:val="54"/>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4.1基本原理</w:t>
      </w:r>
    </w:p>
    <w:p w14:paraId="4BDA5D61">
      <w:pPr>
        <w:keepNext w:val="0"/>
        <w:keepLines w:val="0"/>
        <w:widowControl/>
        <w:suppressLineNumbers w:val="0"/>
        <w:shd w:val="clear" w:fill="FFFFFF"/>
        <w:spacing w:before="0" w:beforeAutospacing="0" w:line="210" w:lineRule="atLeast"/>
        <w:ind w:left="0" w:firstLine="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Wireshark 是一款常用的网络协议分析工具，其基本原理涉及</w:t>
      </w:r>
      <w:r>
        <w:rPr>
          <w:rStyle w:val="25"/>
          <w:rFonts w:hint="eastAsia" w:ascii="宋体" w:hAnsi="宋体" w:eastAsia="宋体" w:cs="宋体"/>
          <w:b w:val="0"/>
          <w:bCs w:val="0"/>
          <w:i w:val="0"/>
          <w:iCs w:val="0"/>
          <w:caps w:val="0"/>
          <w:color w:val="000000"/>
          <w:spacing w:val="0"/>
          <w:kern w:val="0"/>
          <w:sz w:val="24"/>
          <w:szCs w:val="24"/>
          <w:shd w:val="clear" w:fill="FFFFFF"/>
          <w:lang w:val="en-US" w:eastAsia="zh-CN" w:bidi="ar"/>
        </w:rPr>
        <w:t>数据捕获</w:t>
      </w:r>
      <w:r>
        <w:rPr>
          <w:rFonts w:hint="eastAsia" w:ascii="宋体" w:hAnsi="宋体" w:eastAsia="宋体" w:cs="宋体"/>
          <w:b w:val="0"/>
          <w:bCs w:val="0"/>
          <w:i w:val="0"/>
          <w:iCs w:val="0"/>
          <w:caps w:val="0"/>
          <w:spacing w:val="0"/>
          <w:kern w:val="0"/>
          <w:sz w:val="24"/>
          <w:szCs w:val="24"/>
          <w:shd w:val="clear" w:fill="FFFFFF"/>
          <w:lang w:val="en-US" w:eastAsia="zh-CN" w:bidi="ar"/>
        </w:rPr>
        <w:t>、</w:t>
      </w:r>
      <w:r>
        <w:rPr>
          <w:rStyle w:val="25"/>
          <w:rFonts w:hint="eastAsia" w:ascii="宋体" w:hAnsi="宋体" w:eastAsia="宋体" w:cs="宋体"/>
          <w:b w:val="0"/>
          <w:bCs w:val="0"/>
          <w:i w:val="0"/>
          <w:iCs w:val="0"/>
          <w:caps w:val="0"/>
          <w:color w:val="000000"/>
          <w:spacing w:val="0"/>
          <w:kern w:val="0"/>
          <w:sz w:val="24"/>
          <w:szCs w:val="24"/>
          <w:shd w:val="clear" w:fill="FFFFFF"/>
          <w:lang w:val="en-US" w:eastAsia="zh-CN" w:bidi="ar"/>
        </w:rPr>
        <w:t>数据解析</w:t>
      </w:r>
      <w:r>
        <w:rPr>
          <w:rFonts w:hint="eastAsia" w:ascii="宋体" w:hAnsi="宋体" w:eastAsia="宋体" w:cs="宋体"/>
          <w:b w:val="0"/>
          <w:bCs w:val="0"/>
          <w:i w:val="0"/>
          <w:iCs w:val="0"/>
          <w:caps w:val="0"/>
          <w:spacing w:val="0"/>
          <w:kern w:val="0"/>
          <w:sz w:val="24"/>
          <w:szCs w:val="24"/>
          <w:shd w:val="clear" w:fill="FFFFFF"/>
          <w:lang w:val="en-US" w:eastAsia="zh-CN" w:bidi="ar"/>
        </w:rPr>
        <w:t>、</w:t>
      </w:r>
      <w:r>
        <w:rPr>
          <w:rStyle w:val="25"/>
          <w:rFonts w:hint="eastAsia" w:ascii="宋体" w:hAnsi="宋体" w:eastAsia="宋体" w:cs="宋体"/>
          <w:b w:val="0"/>
          <w:bCs w:val="0"/>
          <w:i w:val="0"/>
          <w:iCs w:val="0"/>
          <w:caps w:val="0"/>
          <w:color w:val="000000"/>
          <w:spacing w:val="0"/>
          <w:kern w:val="0"/>
          <w:sz w:val="24"/>
          <w:szCs w:val="24"/>
          <w:shd w:val="clear" w:fill="FFFFFF"/>
          <w:lang w:val="en-US" w:eastAsia="zh-CN" w:bidi="ar"/>
        </w:rPr>
        <w:t>数据显示</w:t>
      </w:r>
      <w:r>
        <w:rPr>
          <w:rFonts w:hint="eastAsia" w:ascii="宋体" w:hAnsi="宋体" w:eastAsia="宋体" w:cs="宋体"/>
          <w:i w:val="0"/>
          <w:iCs w:val="0"/>
          <w:caps w:val="0"/>
          <w:spacing w:val="0"/>
          <w:kern w:val="0"/>
          <w:sz w:val="24"/>
          <w:szCs w:val="24"/>
          <w:shd w:val="clear" w:fill="FFFFFF"/>
          <w:lang w:val="en-US" w:eastAsia="zh-CN" w:bidi="ar"/>
        </w:rPr>
        <w:t>这几个关键环节：</w:t>
      </w:r>
    </w:p>
    <w:p w14:paraId="344379DC">
      <w:pPr>
        <w:pStyle w:val="4"/>
        <w:keepNext w:val="0"/>
        <w:keepLines w:val="0"/>
        <w:widowControl/>
        <w:numPr>
          <w:ilvl w:val="0"/>
          <w:numId w:val="1"/>
        </w:numPr>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b w:val="0"/>
          <w:bCs w:val="0"/>
          <w:i w:val="0"/>
          <w:iCs w:val="0"/>
          <w:caps w:val="0"/>
          <w:color w:val="000000"/>
          <w:spacing w:val="0"/>
          <w:sz w:val="24"/>
          <w:szCs w:val="24"/>
          <w:shd w:val="clear" w:fill="FFFFFF"/>
        </w:rPr>
      </w:pPr>
      <w:r>
        <w:rPr>
          <w:rFonts w:hint="eastAsia" w:ascii="宋体" w:hAnsi="宋体" w:eastAsia="宋体" w:cs="宋体"/>
          <w:b w:val="0"/>
          <w:bCs w:val="0"/>
          <w:i w:val="0"/>
          <w:iCs w:val="0"/>
          <w:caps w:val="0"/>
          <w:color w:val="000000"/>
          <w:spacing w:val="0"/>
          <w:sz w:val="24"/>
          <w:szCs w:val="24"/>
          <w:shd w:val="clear" w:fill="FFFFFF"/>
        </w:rPr>
        <w:t>数据捕获</w:t>
      </w:r>
      <w:r>
        <w:rPr>
          <w:rStyle w:val="25"/>
          <w:rFonts w:hint="eastAsia" w:ascii="宋体" w:hAnsi="宋体" w:eastAsia="宋体" w:cs="宋体"/>
          <w:b w:val="0"/>
          <w:bCs w:val="0"/>
          <w:i w:val="0"/>
          <w:iCs w:val="0"/>
          <w:caps w:val="0"/>
          <w:color w:val="000000"/>
          <w:spacing w:val="0"/>
          <w:sz w:val="24"/>
          <w:szCs w:val="24"/>
          <w:shd w:val="clear" w:fill="FFFFFF"/>
          <w:lang w:eastAsia="zh-CN"/>
        </w:rPr>
        <w:t>：</w:t>
      </w:r>
      <w:r>
        <w:rPr>
          <w:rFonts w:hint="eastAsia" w:ascii="宋体" w:hAnsi="宋体" w:eastAsia="宋体" w:cs="宋体"/>
          <w:b w:val="0"/>
          <w:bCs w:val="0"/>
          <w:i w:val="0"/>
          <w:iCs w:val="0"/>
          <w:caps w:val="0"/>
          <w:color w:val="000000"/>
          <w:spacing w:val="0"/>
          <w:sz w:val="24"/>
          <w:szCs w:val="24"/>
          <w:shd w:val="clear" w:fill="FFFFFF"/>
        </w:rPr>
        <w:t>计算机的网卡在默认情况下只接收目的地址为本机的数据包。而 Wireshark 在进行数据捕获时，会将网卡设置为混杂模式，使其能接收流经该网卡的所有数据包，不管这些数据包的目的地址是不是本机。这样就能获取到网络中传输的所有数据流量。在不同的操作系统中，Wireshark 依靠不同的抓包驱动来实现数据捕获。</w:t>
      </w:r>
    </w:p>
    <w:p w14:paraId="0272E1AB">
      <w:pPr>
        <w:pStyle w:val="4"/>
        <w:keepNext w:val="0"/>
        <w:keepLines w:val="0"/>
        <w:widowControl/>
        <w:numPr>
          <w:ilvl w:val="0"/>
          <w:numId w:val="0"/>
        </w:numPr>
        <w:suppressLineNumbers w:val="0"/>
        <w:pBdr>
          <w:bottom w:val="none" w:color="auto" w:sz="0" w:space="0"/>
        </w:pBdr>
        <w:shd w:val="clear" w:fill="FFFFFF"/>
        <w:spacing w:before="210" w:beforeAutospacing="0" w:after="90" w:afterAutospacing="0" w:line="210" w:lineRule="atLeast"/>
        <w:ind w:leftChars="0"/>
        <w:rPr>
          <w:rFonts w:hint="eastAsia" w:ascii="宋体" w:hAnsi="宋体" w:eastAsia="宋体" w:cs="宋体"/>
          <w:b w:val="0"/>
          <w:bCs/>
          <w:sz w:val="24"/>
          <w:szCs w:val="24"/>
        </w:rPr>
      </w:pPr>
      <w:r>
        <w:rPr>
          <w:rFonts w:hint="eastAsia" w:ascii="宋体" w:hAnsi="宋体" w:eastAsia="宋体" w:cs="宋体"/>
          <w:b w:val="0"/>
          <w:bCs w:val="0"/>
          <w:i w:val="0"/>
          <w:iCs w:val="0"/>
          <w:caps w:val="0"/>
          <w:color w:val="000000"/>
          <w:spacing w:val="0"/>
          <w:sz w:val="24"/>
          <w:szCs w:val="24"/>
          <w:shd w:val="clear" w:fill="FFFFFF"/>
          <w:lang w:eastAsia="zh-CN"/>
        </w:rPr>
        <w:t>（</w:t>
      </w:r>
      <w:r>
        <w:rPr>
          <w:rFonts w:hint="eastAsia" w:ascii="宋体" w:hAnsi="宋体" w:eastAsia="宋体" w:cs="宋体"/>
          <w:b w:val="0"/>
          <w:bCs w:val="0"/>
          <w:i w:val="0"/>
          <w:iCs w:val="0"/>
          <w:caps w:val="0"/>
          <w:color w:val="000000"/>
          <w:spacing w:val="0"/>
          <w:sz w:val="24"/>
          <w:szCs w:val="24"/>
          <w:shd w:val="clear" w:fill="FFFFFF"/>
          <w:lang w:val="en-US" w:eastAsia="zh-CN"/>
        </w:rPr>
        <w:t>2</w:t>
      </w:r>
      <w:r>
        <w:rPr>
          <w:rFonts w:hint="eastAsia" w:ascii="宋体" w:hAnsi="宋体" w:eastAsia="宋体" w:cs="宋体"/>
          <w:b w:val="0"/>
          <w:bCs w:val="0"/>
          <w:i w:val="0"/>
          <w:iCs w:val="0"/>
          <w:caps w:val="0"/>
          <w:color w:val="000000"/>
          <w:spacing w:val="0"/>
          <w:sz w:val="24"/>
          <w:szCs w:val="24"/>
          <w:shd w:val="clear" w:fill="FFFFFF"/>
          <w:lang w:eastAsia="zh-CN"/>
        </w:rPr>
        <w:t>）</w:t>
      </w:r>
      <w:r>
        <w:rPr>
          <w:rFonts w:hint="eastAsia" w:ascii="宋体" w:hAnsi="宋体" w:eastAsia="宋体" w:cs="宋体"/>
          <w:b w:val="0"/>
          <w:bCs w:val="0"/>
          <w:i w:val="0"/>
          <w:iCs w:val="0"/>
          <w:caps w:val="0"/>
          <w:color w:val="000000"/>
          <w:spacing w:val="0"/>
          <w:sz w:val="24"/>
          <w:szCs w:val="24"/>
          <w:shd w:val="clear" w:fill="FFFFFF"/>
        </w:rPr>
        <w:t>数据解析</w:t>
      </w:r>
      <w:r>
        <w:rPr>
          <w:rFonts w:hint="eastAsia" w:ascii="宋体" w:hAnsi="宋体" w:eastAsia="宋体" w:cs="宋体"/>
          <w:b w:val="0"/>
          <w:bCs w:val="0"/>
          <w:i w:val="0"/>
          <w:iCs w:val="0"/>
          <w:caps w:val="0"/>
          <w:color w:val="000000"/>
          <w:spacing w:val="0"/>
          <w:sz w:val="24"/>
          <w:szCs w:val="24"/>
          <w:shd w:val="clear" w:fill="FFFFFF"/>
          <w:lang w:eastAsia="zh-CN"/>
        </w:rPr>
        <w:t>：</w:t>
      </w:r>
      <w:r>
        <w:rPr>
          <w:rFonts w:hint="eastAsia" w:ascii="宋体" w:hAnsi="宋体" w:eastAsia="宋体" w:cs="宋体"/>
          <w:b w:val="0"/>
          <w:bCs w:val="0"/>
          <w:i w:val="0"/>
          <w:iCs w:val="0"/>
          <w:caps w:val="0"/>
          <w:color w:val="000000"/>
          <w:spacing w:val="0"/>
          <w:sz w:val="24"/>
          <w:szCs w:val="24"/>
          <w:shd w:val="clear" w:fill="FFFFFF"/>
        </w:rPr>
        <w:t>Wireshark 内置了大量的协议解析器，涵盖了 TCP/IP 协议族（如 IP、TCP、UDP 等）、应用层协议（如 HTTP、FTP、SMTP 等 ），以及其他众多网络协议。当捕获到原始数据包后，Wireshark 会根据数据包的头部特征，按照从链路层到应用层的顺序，依次将数据包与各个协议解析器进行匹配。</w:t>
      </w:r>
      <w:r>
        <w:rPr>
          <w:rFonts w:hint="eastAsia" w:ascii="宋体" w:hAnsi="宋体" w:eastAsia="宋体" w:cs="宋体"/>
          <w:b w:val="0"/>
          <w:bCs/>
          <w:i w:val="0"/>
          <w:iCs w:val="0"/>
          <w:caps w:val="0"/>
          <w:color w:val="000000"/>
          <w:spacing w:val="0"/>
          <w:sz w:val="24"/>
          <w:szCs w:val="24"/>
          <w:shd w:val="clear" w:fill="FFFFFF"/>
        </w:rPr>
        <w:t>依据网络分层模型，Wireshark 对数据包进行层次化解析。先解析链路层</w:t>
      </w:r>
      <w:r>
        <w:rPr>
          <w:rFonts w:hint="eastAsia" w:ascii="宋体" w:hAnsi="宋体" w:eastAsia="宋体" w:cs="宋体"/>
          <w:b w:val="0"/>
          <w:bCs/>
          <w:i w:val="0"/>
          <w:iCs w:val="0"/>
          <w:caps w:val="0"/>
          <w:color w:val="000000"/>
          <w:spacing w:val="0"/>
          <w:sz w:val="24"/>
          <w:szCs w:val="24"/>
          <w:shd w:val="clear" w:fill="FFFFFF"/>
          <w:lang w:eastAsia="zh-CN"/>
        </w:rPr>
        <w:t>，</w:t>
      </w:r>
      <w:r>
        <w:rPr>
          <w:rFonts w:hint="eastAsia" w:ascii="宋体" w:hAnsi="宋体" w:eastAsia="宋体" w:cs="宋体"/>
          <w:b w:val="0"/>
          <w:bCs/>
          <w:i w:val="0"/>
          <w:iCs w:val="0"/>
          <w:caps w:val="0"/>
          <w:color w:val="000000"/>
          <w:spacing w:val="0"/>
          <w:sz w:val="24"/>
          <w:szCs w:val="24"/>
          <w:shd w:val="clear" w:fill="FFFFFF"/>
        </w:rPr>
        <w:t>接着解析网络层，再解析传输层，最后解析应用层协议，提取出具体的应用数据。</w:t>
      </w:r>
    </w:p>
    <w:p w14:paraId="0E8F4995">
      <w:pPr>
        <w:pStyle w:val="4"/>
        <w:keepNext w:val="0"/>
        <w:keepLines w:val="0"/>
        <w:widowControl/>
        <w:suppressLineNumbers w:val="0"/>
        <w:pBdr>
          <w:bottom w:val="none" w:color="auto" w:sz="0" w:space="0"/>
        </w:pBdr>
        <w:shd w:val="clear" w:fill="FFFFFF"/>
        <w:spacing w:before="210" w:beforeAutospacing="0" w:after="90" w:afterAutospacing="0" w:line="210" w:lineRule="atLeast"/>
        <w:ind w:left="0" w:firstLine="0"/>
        <w:rPr>
          <w:rFonts w:hint="eastAsia" w:ascii="宋体" w:hAnsi="宋体" w:eastAsia="宋体" w:cs="宋体"/>
          <w:sz w:val="24"/>
          <w:szCs w:val="24"/>
          <w:lang w:val="en-US" w:eastAsia="zh-CN"/>
        </w:rPr>
      </w:pPr>
      <w:r>
        <w:rPr>
          <w:rFonts w:hint="eastAsia" w:ascii="宋体" w:hAnsi="宋体" w:eastAsia="宋体" w:cs="宋体"/>
          <w:b w:val="0"/>
          <w:bCs w:val="0"/>
          <w:i w:val="0"/>
          <w:iCs w:val="0"/>
          <w:caps w:val="0"/>
          <w:color w:val="000000"/>
          <w:spacing w:val="0"/>
          <w:sz w:val="24"/>
          <w:szCs w:val="24"/>
          <w:shd w:val="clear" w:fill="FFFFFF"/>
          <w:lang w:eastAsia="zh-CN"/>
        </w:rPr>
        <w:t>（</w:t>
      </w:r>
      <w:r>
        <w:rPr>
          <w:rFonts w:hint="eastAsia" w:ascii="宋体" w:hAnsi="宋体" w:eastAsia="宋体" w:cs="宋体"/>
          <w:b w:val="0"/>
          <w:bCs w:val="0"/>
          <w:i w:val="0"/>
          <w:iCs w:val="0"/>
          <w:caps w:val="0"/>
          <w:color w:val="000000"/>
          <w:spacing w:val="0"/>
          <w:sz w:val="24"/>
          <w:szCs w:val="24"/>
          <w:shd w:val="clear" w:fill="FFFFFF"/>
          <w:lang w:val="en-US" w:eastAsia="zh-CN"/>
        </w:rPr>
        <w:t>3</w:t>
      </w:r>
      <w:r>
        <w:rPr>
          <w:rFonts w:hint="eastAsia" w:ascii="宋体" w:hAnsi="宋体" w:eastAsia="宋体" w:cs="宋体"/>
          <w:b w:val="0"/>
          <w:bCs w:val="0"/>
          <w:i w:val="0"/>
          <w:iCs w:val="0"/>
          <w:caps w:val="0"/>
          <w:color w:val="000000"/>
          <w:spacing w:val="0"/>
          <w:sz w:val="24"/>
          <w:szCs w:val="24"/>
          <w:shd w:val="clear" w:fill="FFFFFF"/>
          <w:lang w:eastAsia="zh-CN"/>
        </w:rPr>
        <w:t>）</w:t>
      </w:r>
      <w:r>
        <w:rPr>
          <w:rFonts w:hint="eastAsia" w:ascii="宋体" w:hAnsi="宋体" w:eastAsia="宋体" w:cs="宋体"/>
          <w:b w:val="0"/>
          <w:bCs w:val="0"/>
          <w:i w:val="0"/>
          <w:iCs w:val="0"/>
          <w:caps w:val="0"/>
          <w:color w:val="000000"/>
          <w:spacing w:val="0"/>
          <w:sz w:val="24"/>
          <w:szCs w:val="24"/>
          <w:shd w:val="clear" w:fill="FFFFFF"/>
        </w:rPr>
        <w:t>数据显示</w:t>
      </w:r>
      <w:r>
        <w:rPr>
          <w:rFonts w:hint="eastAsia" w:ascii="宋体" w:hAnsi="宋体" w:eastAsia="宋体" w:cs="宋体"/>
          <w:b w:val="0"/>
          <w:bCs w:val="0"/>
          <w:i w:val="0"/>
          <w:iCs w:val="0"/>
          <w:caps w:val="0"/>
          <w:color w:val="000000"/>
          <w:spacing w:val="0"/>
          <w:sz w:val="24"/>
          <w:szCs w:val="24"/>
          <w:shd w:val="clear" w:fill="FFFFFF"/>
          <w:lang w:eastAsia="zh-CN"/>
        </w:rPr>
        <w:t>：</w:t>
      </w:r>
      <w:r>
        <w:rPr>
          <w:rFonts w:hint="eastAsia" w:ascii="宋体" w:hAnsi="宋体" w:eastAsia="宋体" w:cs="宋体"/>
          <w:b w:val="0"/>
          <w:bCs/>
          <w:i w:val="0"/>
          <w:iCs w:val="0"/>
          <w:caps w:val="0"/>
          <w:color w:val="000000"/>
          <w:spacing w:val="0"/>
          <w:sz w:val="24"/>
          <w:szCs w:val="24"/>
          <w:shd w:val="clear" w:fill="FFFFFF"/>
        </w:rPr>
        <w:t>Wireshark 提供了一个直观的图形用户界面，将解析后的数据以表格形式呈现。每一行代表一个数据包，每一列对应数据包的不同属性，如编号、时间戳、源地址、目的地址、协议类型、长度等。</w:t>
      </w:r>
      <w:r>
        <w:rPr>
          <w:rFonts w:hint="eastAsia" w:ascii="宋体" w:hAnsi="宋体" w:eastAsia="宋体" w:cs="宋体"/>
          <w:b w:val="0"/>
          <w:bCs/>
          <w:i w:val="0"/>
          <w:iCs w:val="0"/>
          <w:caps w:val="0"/>
          <w:color w:val="000000"/>
          <w:spacing w:val="0"/>
          <w:sz w:val="24"/>
          <w:szCs w:val="24"/>
          <w:shd w:val="clear" w:fill="FFFFFF"/>
          <w:lang w:val="en-US" w:eastAsia="zh-CN"/>
        </w:rPr>
        <w:t>同时，</w:t>
      </w:r>
      <w:r>
        <w:rPr>
          <w:rFonts w:hint="eastAsia" w:ascii="宋体" w:hAnsi="宋体" w:eastAsia="宋体" w:cs="宋体"/>
          <w:b w:val="0"/>
          <w:bCs/>
          <w:i w:val="0"/>
          <w:iCs w:val="0"/>
          <w:caps w:val="0"/>
          <w:color w:val="000000"/>
          <w:spacing w:val="0"/>
          <w:sz w:val="24"/>
          <w:szCs w:val="24"/>
          <w:shd w:val="clear" w:fill="FFFFFF"/>
        </w:rPr>
        <w:t>为了便于用户快速识别不同类型的数据包，Wireshark 支持颜色编码功能。</w:t>
      </w:r>
    </w:p>
    <w:p w14:paraId="5681DDC5">
      <w:pPr>
        <w:pStyle w:val="5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4.2实验步骤</w:t>
      </w:r>
    </w:p>
    <w:p w14:paraId="1E170555">
      <w:pPr>
        <w:pStyle w:val="54"/>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基本操作</w:t>
      </w:r>
    </w:p>
    <w:p w14:paraId="1973AF40">
      <w:pPr>
        <w:rPr>
          <w:rFonts w:hint="eastAsia" w:ascii="宋体" w:hAnsi="宋体" w:eastAsia="宋体" w:cs="宋体"/>
          <w:sz w:val="24"/>
          <w:szCs w:val="24"/>
        </w:rPr>
      </w:pPr>
      <w:r>
        <w:rPr>
          <w:rFonts w:hint="eastAsia" w:ascii="宋体" w:hAnsi="宋体" w:eastAsia="宋体" w:cs="宋体"/>
          <w:sz w:val="24"/>
          <w:szCs w:val="24"/>
        </w:rPr>
        <w:t>在Wireshark的首页面点击合适的网络接口进行捕获数据包的实验</w:t>
      </w:r>
    </w:p>
    <w:p w14:paraId="465475B6">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770890"/>
            <wp:effectExtent l="0" t="0" r="2540" b="635"/>
            <wp:docPr id="899488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88789" name="图片 1"/>
                    <pic:cNvPicPr>
                      <a:picLocks noChangeAspect="1"/>
                    </pic:cNvPicPr>
                  </pic:nvPicPr>
                  <pic:blipFill>
                    <a:blip r:embed="rId29"/>
                    <a:stretch>
                      <a:fillRect/>
                    </a:stretch>
                  </pic:blipFill>
                  <pic:spPr>
                    <a:xfrm>
                      <a:off x="0" y="0"/>
                      <a:ext cx="5274310" cy="770890"/>
                    </a:xfrm>
                    <a:prstGeom prst="rect">
                      <a:avLst/>
                    </a:prstGeom>
                  </pic:spPr>
                </pic:pic>
              </a:graphicData>
            </a:graphic>
          </wp:inline>
        </w:drawing>
      </w:r>
    </w:p>
    <w:p w14:paraId="081DEB4A">
      <w:pPr>
        <w:rPr>
          <w:rFonts w:hint="eastAsia" w:ascii="宋体" w:hAnsi="宋体" w:eastAsia="宋体" w:cs="宋体"/>
          <w:sz w:val="24"/>
          <w:szCs w:val="24"/>
        </w:rPr>
      </w:pPr>
      <w:r>
        <w:rPr>
          <w:rFonts w:hint="eastAsia" w:ascii="宋体" w:hAnsi="宋体" w:eastAsia="宋体" w:cs="宋体"/>
          <w:sz w:val="24"/>
          <w:szCs w:val="24"/>
        </w:rPr>
        <w:t>点击蓝色按钮进行捕获，红色停止捕获</w:t>
      </w:r>
    </w:p>
    <w:p w14:paraId="280A92BD">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1924050"/>
            <wp:effectExtent l="0" t="0" r="2540" b="0"/>
            <wp:docPr id="1075393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93505" name="图片 1"/>
                    <pic:cNvPicPr>
                      <a:picLocks noChangeAspect="1"/>
                    </pic:cNvPicPr>
                  </pic:nvPicPr>
                  <pic:blipFill>
                    <a:blip r:embed="rId30"/>
                    <a:stretch>
                      <a:fillRect/>
                    </a:stretch>
                  </pic:blipFill>
                  <pic:spPr>
                    <a:xfrm>
                      <a:off x="0" y="0"/>
                      <a:ext cx="5274310" cy="1924050"/>
                    </a:xfrm>
                    <a:prstGeom prst="rect">
                      <a:avLst/>
                    </a:prstGeom>
                  </pic:spPr>
                </pic:pic>
              </a:graphicData>
            </a:graphic>
          </wp:inline>
        </w:drawing>
      </w:r>
    </w:p>
    <w:p w14:paraId="04B37863">
      <w:pPr>
        <w:pStyle w:val="54"/>
        <w:rPr>
          <w:rFonts w:hint="eastAsia" w:ascii="宋体" w:hAnsi="宋体" w:eastAsia="宋体" w:cs="宋体"/>
          <w:sz w:val="24"/>
          <w:szCs w:val="24"/>
        </w:rPr>
      </w:pPr>
      <w:r>
        <w:rPr>
          <w:rFonts w:hint="eastAsia" w:ascii="宋体" w:hAnsi="宋体" w:eastAsia="宋体" w:cs="宋体"/>
          <w:sz w:val="24"/>
          <w:szCs w:val="24"/>
        </w:rPr>
        <w:t>要想获得特定的源IP地址，例如地址为172.24.108.47的数据包，可以通过使用ip.src_host，</w:t>
      </w:r>
    </w:p>
    <w:p w14:paraId="2E36BB12">
      <w:pPr>
        <w:rPr>
          <w:rFonts w:hint="eastAsia" w:ascii="宋体" w:hAnsi="宋体" w:eastAsia="宋体" w:cs="宋体"/>
          <w:sz w:val="24"/>
          <w:szCs w:val="24"/>
        </w:rPr>
      </w:pPr>
    </w:p>
    <w:p w14:paraId="2D8787CE">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1594485"/>
            <wp:effectExtent l="0" t="0" r="2540" b="5715"/>
            <wp:docPr id="1191069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69908" name="图片 1"/>
                    <pic:cNvPicPr>
                      <a:picLocks noChangeAspect="1"/>
                    </pic:cNvPicPr>
                  </pic:nvPicPr>
                  <pic:blipFill>
                    <a:blip r:embed="rId31"/>
                    <a:stretch>
                      <a:fillRect/>
                    </a:stretch>
                  </pic:blipFill>
                  <pic:spPr>
                    <a:xfrm>
                      <a:off x="0" y="0"/>
                      <a:ext cx="5274310" cy="1594485"/>
                    </a:xfrm>
                    <a:prstGeom prst="rect">
                      <a:avLst/>
                    </a:prstGeom>
                  </pic:spPr>
                </pic:pic>
              </a:graphicData>
            </a:graphic>
          </wp:inline>
        </w:drawing>
      </w:r>
    </w:p>
    <w:p w14:paraId="61D82FCA">
      <w:pPr>
        <w:pStyle w:val="54"/>
        <w:rPr>
          <w:rFonts w:hint="eastAsia" w:ascii="宋体" w:hAnsi="宋体" w:eastAsia="宋体" w:cs="宋体"/>
          <w:sz w:val="24"/>
          <w:szCs w:val="24"/>
        </w:rPr>
      </w:pPr>
      <w:r>
        <w:rPr>
          <w:rFonts w:hint="eastAsia" w:ascii="宋体" w:hAnsi="宋体" w:eastAsia="宋体" w:cs="宋体"/>
          <w:sz w:val="24"/>
          <w:szCs w:val="24"/>
        </w:rPr>
        <w:t>tcp.port过滤tcp端口为13688的数据包</w:t>
      </w:r>
    </w:p>
    <w:p w14:paraId="1512A6D3">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2066290"/>
            <wp:effectExtent l="0" t="0" r="2540" b="635"/>
            <wp:docPr id="1628379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79787" name="图片 1"/>
                    <pic:cNvPicPr>
                      <a:picLocks noChangeAspect="1"/>
                    </pic:cNvPicPr>
                  </pic:nvPicPr>
                  <pic:blipFill>
                    <a:blip r:embed="rId32"/>
                    <a:stretch>
                      <a:fillRect/>
                    </a:stretch>
                  </pic:blipFill>
                  <pic:spPr>
                    <a:xfrm>
                      <a:off x="0" y="0"/>
                      <a:ext cx="5274310" cy="2066290"/>
                    </a:xfrm>
                    <a:prstGeom prst="rect">
                      <a:avLst/>
                    </a:prstGeom>
                  </pic:spPr>
                </pic:pic>
              </a:graphicData>
            </a:graphic>
          </wp:inline>
        </w:drawing>
      </w:r>
    </w:p>
    <w:p w14:paraId="2A8E0861">
      <w:pPr>
        <w:rPr>
          <w:rFonts w:hint="eastAsia" w:ascii="宋体" w:hAnsi="宋体" w:eastAsia="宋体" w:cs="宋体"/>
          <w:sz w:val="24"/>
          <w:szCs w:val="24"/>
        </w:rPr>
      </w:pPr>
      <w:bookmarkStart w:id="23" w:name="_Hlk202390008"/>
      <w:r>
        <w:rPr>
          <w:rFonts w:hint="eastAsia" w:ascii="宋体" w:hAnsi="宋体" w:eastAsia="宋体" w:cs="宋体"/>
          <w:sz w:val="24"/>
          <w:szCs w:val="24"/>
        </w:rPr>
        <w:t>Ip.src_host==or tcp.port==</w:t>
      </w:r>
      <w:bookmarkEnd w:id="23"/>
      <w:r>
        <w:rPr>
          <w:rFonts w:hint="eastAsia" w:ascii="宋体" w:hAnsi="宋体" w:eastAsia="宋体" w:cs="宋体"/>
          <w:sz w:val="24"/>
          <w:szCs w:val="24"/>
        </w:rPr>
        <w:t>可以同时实现上述两种方法的过滤，而and是同时要符合两种特性的才会被保留</w:t>
      </w:r>
    </w:p>
    <w:p w14:paraId="059D8731">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537845"/>
            <wp:effectExtent l="0" t="0" r="2540" b="5080"/>
            <wp:docPr id="1250655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55206" name="图片 1"/>
                    <pic:cNvPicPr>
                      <a:picLocks noChangeAspect="1"/>
                    </pic:cNvPicPr>
                  </pic:nvPicPr>
                  <pic:blipFill>
                    <a:blip r:embed="rId33"/>
                    <a:stretch>
                      <a:fillRect/>
                    </a:stretch>
                  </pic:blipFill>
                  <pic:spPr>
                    <a:xfrm>
                      <a:off x="0" y="0"/>
                      <a:ext cx="5274310" cy="537845"/>
                    </a:xfrm>
                    <a:prstGeom prst="rect">
                      <a:avLst/>
                    </a:prstGeom>
                  </pic:spPr>
                </pic:pic>
              </a:graphicData>
            </a:graphic>
          </wp:inline>
        </w:drawing>
      </w:r>
      <w:r>
        <w:rPr>
          <w:rFonts w:hint="eastAsia" w:ascii="宋体" w:hAnsi="宋体" w:eastAsia="宋体" w:cs="宋体"/>
          <w:sz w:val="24"/>
          <w:szCs w:val="24"/>
        </w:rPr>
        <w:t xml:space="preserve"> </w:t>
      </w:r>
    </w:p>
    <w:p w14:paraId="24CB3BB4">
      <w:pPr>
        <w:pStyle w:val="54"/>
        <w:rPr>
          <w:rFonts w:hint="eastAsia" w:ascii="宋体" w:hAnsi="宋体" w:eastAsia="宋体" w:cs="宋体"/>
          <w:sz w:val="24"/>
          <w:szCs w:val="24"/>
        </w:rPr>
      </w:pPr>
      <w:r>
        <w:rPr>
          <w:rFonts w:hint="eastAsia" w:ascii="宋体" w:hAnsi="宋体" w:eastAsia="宋体" w:cs="宋体"/>
          <w:sz w:val="24"/>
          <w:szCs w:val="24"/>
        </w:rPr>
        <w:t>（2）在数据包分析方面</w:t>
      </w:r>
    </w:p>
    <w:p w14:paraId="3C66C630">
      <w:pPr>
        <w:rPr>
          <w:rFonts w:hint="eastAsia" w:ascii="宋体" w:hAnsi="宋体" w:eastAsia="宋体" w:cs="宋体"/>
          <w:sz w:val="24"/>
          <w:szCs w:val="24"/>
        </w:rPr>
      </w:pPr>
      <w:r>
        <w:rPr>
          <w:rFonts w:hint="eastAsia" w:ascii="宋体" w:hAnsi="宋体" w:eastAsia="宋体" w:cs="宋体"/>
          <w:sz w:val="24"/>
          <w:szCs w:val="24"/>
        </w:rPr>
        <w:t>网络流量的生成</w:t>
      </w:r>
    </w:p>
    <w:p w14:paraId="77E615E7">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1160145"/>
            <wp:effectExtent l="0" t="0" r="2540" b="1905"/>
            <wp:docPr id="1432405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05116" name="图片 1"/>
                    <pic:cNvPicPr>
                      <a:picLocks noChangeAspect="1"/>
                    </pic:cNvPicPr>
                  </pic:nvPicPr>
                  <pic:blipFill>
                    <a:blip r:embed="rId34"/>
                    <a:stretch>
                      <a:fillRect/>
                    </a:stretch>
                  </pic:blipFill>
                  <pic:spPr>
                    <a:xfrm>
                      <a:off x="0" y="0"/>
                      <a:ext cx="5274310" cy="1160145"/>
                    </a:xfrm>
                    <a:prstGeom prst="rect">
                      <a:avLst/>
                    </a:prstGeom>
                  </pic:spPr>
                </pic:pic>
              </a:graphicData>
            </a:graphic>
          </wp:inline>
        </w:drawing>
      </w:r>
    </w:p>
    <w:p w14:paraId="76E6933F">
      <w:pPr>
        <w:rPr>
          <w:rFonts w:hint="eastAsia" w:ascii="宋体" w:hAnsi="宋体" w:eastAsia="宋体" w:cs="宋体"/>
          <w:sz w:val="24"/>
          <w:szCs w:val="24"/>
        </w:rPr>
      </w:pPr>
      <w:r>
        <w:rPr>
          <w:rFonts w:hint="eastAsia" w:ascii="宋体" w:hAnsi="宋体" w:eastAsia="宋体" w:cs="宋体"/>
          <w:sz w:val="24"/>
          <w:szCs w:val="24"/>
        </w:rPr>
        <w:t>在过滤器中输入icmp查找产生的ICMP包</w:t>
      </w:r>
    </w:p>
    <w:p w14:paraId="60708A1F">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1029970"/>
            <wp:effectExtent l="0" t="0" r="2540" b="8255"/>
            <wp:docPr id="397771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71209" name="图片 1"/>
                    <pic:cNvPicPr>
                      <a:picLocks noChangeAspect="1"/>
                    </pic:cNvPicPr>
                  </pic:nvPicPr>
                  <pic:blipFill>
                    <a:blip r:embed="rId35"/>
                    <a:stretch>
                      <a:fillRect/>
                    </a:stretch>
                  </pic:blipFill>
                  <pic:spPr>
                    <a:xfrm>
                      <a:off x="0" y="0"/>
                      <a:ext cx="5274310" cy="1029970"/>
                    </a:xfrm>
                    <a:prstGeom prst="rect">
                      <a:avLst/>
                    </a:prstGeom>
                  </pic:spPr>
                </pic:pic>
              </a:graphicData>
            </a:graphic>
          </wp:inline>
        </w:drawing>
      </w:r>
      <w:r>
        <w:rPr>
          <w:rFonts w:hint="eastAsia" w:ascii="宋体" w:hAnsi="宋体" w:eastAsia="宋体" w:cs="宋体"/>
          <w:sz w:val="24"/>
          <w:szCs w:val="24"/>
        </w:rPr>
        <w:t xml:space="preserve"> </w:t>
      </w:r>
    </w:p>
    <w:p w14:paraId="4FDFD8F5">
      <w:pPr>
        <w:rPr>
          <w:rFonts w:hint="eastAsia" w:ascii="宋体" w:hAnsi="宋体" w:eastAsia="宋体" w:cs="宋体"/>
          <w:sz w:val="24"/>
          <w:szCs w:val="24"/>
        </w:rPr>
      </w:pPr>
      <w:r>
        <w:rPr>
          <w:rFonts w:hint="eastAsia" w:ascii="宋体" w:hAnsi="宋体" w:eastAsia="宋体" w:cs="宋体"/>
          <w:sz w:val="24"/>
          <w:szCs w:val="24"/>
        </w:rPr>
        <w:t>在下面的白色窗口中，我们可以看到我们过滤的数据包后信息，其中有IP地址，目标IP地址，TTL值和服务类型。</w:t>
      </w:r>
    </w:p>
    <w:p w14:paraId="6561787D">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1808480"/>
            <wp:effectExtent l="0" t="0" r="2540" b="1270"/>
            <wp:docPr id="221685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85198" name="图片 1"/>
                    <pic:cNvPicPr>
                      <a:picLocks noChangeAspect="1"/>
                    </pic:cNvPicPr>
                  </pic:nvPicPr>
                  <pic:blipFill>
                    <a:blip r:embed="rId36"/>
                    <a:stretch>
                      <a:fillRect/>
                    </a:stretch>
                  </pic:blipFill>
                  <pic:spPr>
                    <a:xfrm>
                      <a:off x="0" y="0"/>
                      <a:ext cx="5274310" cy="1808480"/>
                    </a:xfrm>
                    <a:prstGeom prst="rect">
                      <a:avLst/>
                    </a:prstGeom>
                  </pic:spPr>
                </pic:pic>
              </a:graphicData>
            </a:graphic>
          </wp:inline>
        </w:drawing>
      </w:r>
    </w:p>
    <w:p w14:paraId="0D766257">
      <w:pPr>
        <w:rPr>
          <w:rFonts w:hint="eastAsia" w:ascii="宋体" w:hAnsi="宋体" w:eastAsia="宋体" w:cs="宋体"/>
          <w:sz w:val="24"/>
          <w:szCs w:val="24"/>
        </w:rPr>
      </w:pPr>
      <w:r>
        <w:rPr>
          <w:rFonts w:hint="eastAsia" w:ascii="宋体" w:hAnsi="宋体" w:eastAsia="宋体" w:cs="宋体"/>
          <w:sz w:val="24"/>
          <w:szCs w:val="24"/>
        </w:rPr>
        <w:t>在TCP包中查看端口号（SYN），序列号(ACK )，标志位(FIN)</w:t>
      </w:r>
    </w:p>
    <w:p w14:paraId="23CFEC44">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1267460"/>
            <wp:effectExtent l="0" t="0" r="2540" b="8890"/>
            <wp:docPr id="1106316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16957" name="图片 1"/>
                    <pic:cNvPicPr>
                      <a:picLocks noChangeAspect="1"/>
                    </pic:cNvPicPr>
                  </pic:nvPicPr>
                  <pic:blipFill>
                    <a:blip r:embed="rId37"/>
                    <a:stretch>
                      <a:fillRect/>
                    </a:stretch>
                  </pic:blipFill>
                  <pic:spPr>
                    <a:xfrm>
                      <a:off x="0" y="0"/>
                      <a:ext cx="5274310" cy="1267460"/>
                    </a:xfrm>
                    <a:prstGeom prst="rect">
                      <a:avLst/>
                    </a:prstGeom>
                  </pic:spPr>
                </pic:pic>
              </a:graphicData>
            </a:graphic>
          </wp:inline>
        </w:drawing>
      </w:r>
    </w:p>
    <w:p w14:paraId="001B2D22">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1819910"/>
            <wp:effectExtent l="0" t="0" r="2540" b="8890"/>
            <wp:docPr id="841040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0722" name="图片 1"/>
                    <pic:cNvPicPr>
                      <a:picLocks noChangeAspect="1"/>
                    </pic:cNvPicPr>
                  </pic:nvPicPr>
                  <pic:blipFill>
                    <a:blip r:embed="rId38"/>
                    <a:stretch>
                      <a:fillRect/>
                    </a:stretch>
                  </pic:blipFill>
                  <pic:spPr>
                    <a:xfrm>
                      <a:off x="0" y="0"/>
                      <a:ext cx="5274310" cy="1819910"/>
                    </a:xfrm>
                    <a:prstGeom prst="rect">
                      <a:avLst/>
                    </a:prstGeom>
                  </pic:spPr>
                </pic:pic>
              </a:graphicData>
            </a:graphic>
          </wp:inline>
        </w:drawing>
      </w:r>
    </w:p>
    <w:p w14:paraId="1E3BFED9">
      <w:pPr>
        <w:rPr>
          <w:rFonts w:hint="eastAsia" w:ascii="宋体" w:hAnsi="宋体" w:eastAsia="宋体" w:cs="宋体"/>
          <w:sz w:val="24"/>
          <w:szCs w:val="24"/>
        </w:rPr>
      </w:pPr>
      <w:r>
        <w:rPr>
          <w:rFonts w:hint="eastAsia" w:ascii="宋体" w:hAnsi="宋体" w:eastAsia="宋体" w:cs="宋体"/>
          <w:sz w:val="24"/>
          <w:szCs w:val="24"/>
        </w:rPr>
        <w:t>在HTTP中可以查看到GET的请求方法</w:t>
      </w:r>
    </w:p>
    <w:p w14:paraId="0035D3CE">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761365"/>
            <wp:effectExtent l="0" t="0" r="2540" b="635"/>
            <wp:docPr id="918527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27021" name="图片 1"/>
                    <pic:cNvPicPr>
                      <a:picLocks noChangeAspect="1"/>
                    </pic:cNvPicPr>
                  </pic:nvPicPr>
                  <pic:blipFill>
                    <a:blip r:embed="rId39"/>
                    <a:stretch>
                      <a:fillRect/>
                    </a:stretch>
                  </pic:blipFill>
                  <pic:spPr>
                    <a:xfrm>
                      <a:off x="0" y="0"/>
                      <a:ext cx="5274310" cy="761365"/>
                    </a:xfrm>
                    <a:prstGeom prst="rect">
                      <a:avLst/>
                    </a:prstGeom>
                  </pic:spPr>
                </pic:pic>
              </a:graphicData>
            </a:graphic>
          </wp:inline>
        </w:drawing>
      </w:r>
    </w:p>
    <w:p w14:paraId="1B255B4C">
      <w:pPr>
        <w:rPr>
          <w:rFonts w:hint="eastAsia" w:ascii="宋体" w:hAnsi="宋体" w:eastAsia="宋体" w:cs="宋体"/>
          <w:sz w:val="24"/>
          <w:szCs w:val="24"/>
        </w:rPr>
      </w:pPr>
      <w:r>
        <w:rPr>
          <w:rFonts w:hint="eastAsia" w:ascii="宋体" w:hAnsi="宋体" w:eastAsia="宋体" w:cs="宋体"/>
          <w:sz w:val="24"/>
          <w:szCs w:val="24"/>
        </w:rPr>
        <w:t>（3）协议分析</w:t>
      </w:r>
    </w:p>
    <w:p w14:paraId="67FD857F">
      <w:pPr>
        <w:rPr>
          <w:rFonts w:hint="eastAsia" w:ascii="宋体" w:hAnsi="宋体" w:eastAsia="宋体" w:cs="宋体"/>
          <w:sz w:val="24"/>
          <w:szCs w:val="24"/>
        </w:rPr>
      </w:pPr>
      <w:r>
        <w:rPr>
          <w:rFonts w:hint="eastAsia" w:ascii="宋体" w:hAnsi="宋体" w:eastAsia="宋体" w:cs="宋体"/>
          <w:sz w:val="24"/>
          <w:szCs w:val="24"/>
        </w:rPr>
        <w:t>在TCP协议中，可以明白到是如何进行三次握手的，在下面的图片，前三列展示了三次握手的过程</w:t>
      </w:r>
    </w:p>
    <w:p w14:paraId="634561E5">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1745615"/>
            <wp:effectExtent l="0" t="0" r="2540" b="6985"/>
            <wp:docPr id="22552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26203"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4310" cy="1745615"/>
                    </a:xfrm>
                    <a:prstGeom prst="rect">
                      <a:avLst/>
                    </a:prstGeom>
                    <a:noFill/>
                    <a:ln>
                      <a:noFill/>
                    </a:ln>
                  </pic:spPr>
                </pic:pic>
              </a:graphicData>
            </a:graphic>
          </wp:inline>
        </w:drawing>
      </w:r>
    </w:p>
    <w:p w14:paraId="419479D3">
      <w:pPr>
        <w:rPr>
          <w:rFonts w:hint="eastAsia" w:ascii="宋体" w:hAnsi="宋体" w:eastAsia="宋体" w:cs="宋体"/>
          <w:sz w:val="24"/>
          <w:szCs w:val="24"/>
        </w:rPr>
      </w:pPr>
      <w:r>
        <w:rPr>
          <w:rFonts w:hint="eastAsia" w:ascii="宋体" w:hAnsi="宋体" w:eastAsia="宋体" w:cs="宋体"/>
          <w:sz w:val="24"/>
          <w:szCs w:val="24"/>
        </w:rPr>
        <w:t>以下是HTTP请求和响应</w:t>
      </w:r>
    </w:p>
    <w:p w14:paraId="043995FF">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1132205"/>
            <wp:effectExtent l="0" t="0" r="2540" b="1270"/>
            <wp:docPr id="710690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90890" name="图片 1"/>
                    <pic:cNvPicPr>
                      <a:picLocks noChangeAspect="1"/>
                    </pic:cNvPicPr>
                  </pic:nvPicPr>
                  <pic:blipFill>
                    <a:blip r:embed="rId41"/>
                    <a:stretch>
                      <a:fillRect/>
                    </a:stretch>
                  </pic:blipFill>
                  <pic:spPr>
                    <a:xfrm>
                      <a:off x="0" y="0"/>
                      <a:ext cx="5274310" cy="1132205"/>
                    </a:xfrm>
                    <a:prstGeom prst="rect">
                      <a:avLst/>
                    </a:prstGeom>
                  </pic:spPr>
                </pic:pic>
              </a:graphicData>
            </a:graphic>
          </wp:inline>
        </w:drawing>
      </w:r>
    </w:p>
    <w:p w14:paraId="7AED9B4A">
      <w:pPr>
        <w:rPr>
          <w:rFonts w:hint="eastAsia" w:ascii="宋体" w:hAnsi="宋体" w:eastAsia="宋体" w:cs="宋体"/>
          <w:sz w:val="24"/>
          <w:szCs w:val="24"/>
        </w:rPr>
      </w:pPr>
      <w:r>
        <w:rPr>
          <w:rFonts w:hint="eastAsia" w:ascii="宋体" w:hAnsi="宋体" w:eastAsia="宋体" w:cs="宋体"/>
          <w:sz w:val="24"/>
          <w:szCs w:val="24"/>
        </w:rPr>
        <w:t>在DSN协议中，展示了查询请求和响应</w:t>
      </w:r>
    </w:p>
    <w:p w14:paraId="7C681F46">
      <w:p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0" distR="0">
            <wp:extent cx="5274310" cy="666115"/>
            <wp:effectExtent l="0" t="0" r="2540" b="635"/>
            <wp:docPr id="1814806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06799" name="图片 1"/>
                    <pic:cNvPicPr>
                      <a:picLocks noChangeAspect="1"/>
                    </pic:cNvPicPr>
                  </pic:nvPicPr>
                  <pic:blipFill>
                    <a:blip r:embed="rId42"/>
                    <a:stretch>
                      <a:fillRect/>
                    </a:stretch>
                  </pic:blipFill>
                  <pic:spPr>
                    <a:xfrm>
                      <a:off x="0" y="0"/>
                      <a:ext cx="5274310" cy="666115"/>
                    </a:xfrm>
                    <a:prstGeom prst="rect">
                      <a:avLst/>
                    </a:prstGeom>
                  </pic:spPr>
                </pic:pic>
              </a:graphicData>
            </a:graphic>
          </wp:inline>
        </w:drawing>
      </w:r>
    </w:p>
    <w:p w14:paraId="33D138DE">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4.3实验结果与分析</w:t>
      </w:r>
    </w:p>
    <w:p w14:paraId="54F6EF41">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掌握软件的启动与界面组成，包括主窗口的数据包列表、详情面板和十六进制数据视图。选择合适的网络接口进行数据包捕获，使用start按钮开始捕获，通过stop按钮停止捕获。理解捕获过滤器的使用，在数据包分析方面，学习如何解读捕获到的数据包。理解数据包列表中各列的含义，如时间戳、源地址、目的地址、协议、长度和信息摘要。深入分析数据包详情，逐层查看各协议层的信息，从物理层的帧头到应用层的数据。</w:t>
      </w:r>
    </w:p>
    <w:p w14:paraId="329CC244">
      <w:pPr>
        <w:rPr>
          <w:rFonts w:hint="eastAsia" w:ascii="宋体" w:hAnsi="宋体" w:eastAsia="宋体" w:cs="宋体"/>
          <w:sz w:val="24"/>
          <w:szCs w:val="24"/>
          <w:lang w:val="en-US" w:eastAsia="zh-CN"/>
        </w:rPr>
      </w:pPr>
    </w:p>
    <w:p w14:paraId="72894788">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第5章 总结</w:t>
      </w:r>
    </w:p>
    <w:p w14:paraId="33FA1CDA">
      <w:pPr>
        <w:ind w:firstLine="480" w:firstLineChars="200"/>
        <w:rPr>
          <w:rFonts w:hint="eastAsia" w:ascii="宋体" w:hAnsi="宋体" w:eastAsia="宋体" w:cs="宋体"/>
          <w:sz w:val="24"/>
          <w:szCs w:val="24"/>
          <w:lang w:val="en-US" w:eastAsia="zh-CN"/>
        </w:rPr>
      </w:pPr>
      <w:r>
        <w:rPr>
          <w:rFonts w:hint="eastAsia" w:ascii="宋体" w:hAnsi="宋体" w:eastAsia="宋体" w:cs="宋体"/>
          <w:i w:val="0"/>
          <w:iCs w:val="0"/>
          <w:caps w:val="0"/>
          <w:spacing w:val="0"/>
          <w:sz w:val="24"/>
          <w:szCs w:val="24"/>
          <w:shd w:val="clear" w:fill="FFFFFF"/>
        </w:rPr>
        <w:t>本次计算机通用工具实训，围绕 Wireshark 网络分析、Docker 容器管理</w:t>
      </w:r>
      <w:r>
        <w:rPr>
          <w:rFonts w:hint="eastAsia" w:ascii="宋体" w:hAnsi="宋体" w:eastAsia="宋体" w:cs="宋体"/>
          <w:i w:val="0"/>
          <w:iCs w:val="0"/>
          <w:caps w:val="0"/>
          <w:spacing w:val="0"/>
          <w:sz w:val="24"/>
          <w:szCs w:val="24"/>
          <w:shd w:val="clear" w:fill="FFFFFF"/>
          <w:lang w:eastAsia="zh-CN"/>
        </w:rPr>
        <w:t>、</w:t>
      </w:r>
      <w:r>
        <w:rPr>
          <w:rFonts w:hint="eastAsia" w:ascii="宋体" w:hAnsi="宋体" w:eastAsia="宋体" w:cs="宋体"/>
          <w:i w:val="0"/>
          <w:iCs w:val="0"/>
          <w:caps w:val="0"/>
          <w:spacing w:val="0"/>
          <w:sz w:val="24"/>
          <w:szCs w:val="24"/>
          <w:shd w:val="clear" w:fill="FFFFFF"/>
          <w:lang w:val="en-US" w:eastAsia="zh-CN"/>
        </w:rPr>
        <w:t>git</w:t>
      </w:r>
      <w:r>
        <w:rPr>
          <w:rFonts w:hint="eastAsia" w:ascii="宋体" w:hAnsi="宋体" w:eastAsia="宋体" w:cs="宋体"/>
          <w:i w:val="0"/>
          <w:iCs w:val="0"/>
          <w:caps w:val="0"/>
          <w:spacing w:val="0"/>
          <w:sz w:val="24"/>
          <w:szCs w:val="24"/>
          <w:shd w:val="clear" w:fill="FFFFFF"/>
        </w:rPr>
        <w:t>等工具展开实践。本次实训，是理论向实践转化的重要桥梁，让我对计算机通用工具的应用有了深刻认知</w:t>
      </w:r>
      <w:r>
        <w:rPr>
          <w:rFonts w:hint="eastAsia" w:ascii="宋体" w:hAnsi="宋体" w:eastAsia="宋体" w:cs="宋体"/>
          <w:i w:val="0"/>
          <w:iCs w:val="0"/>
          <w:caps w:val="0"/>
          <w:spacing w:val="0"/>
          <w:sz w:val="24"/>
          <w:szCs w:val="24"/>
          <w:shd w:val="clear" w:fill="FFFFFF"/>
          <w:lang w:eastAsia="zh-CN"/>
        </w:rPr>
        <w:t>，</w:t>
      </w:r>
      <w:r>
        <w:rPr>
          <w:rFonts w:hint="eastAsia" w:ascii="宋体" w:hAnsi="宋体" w:eastAsia="宋体" w:cs="宋体"/>
          <w:i w:val="0"/>
          <w:iCs w:val="0"/>
          <w:caps w:val="0"/>
          <w:spacing w:val="0"/>
          <w:sz w:val="24"/>
          <w:szCs w:val="24"/>
          <w:shd w:val="clear" w:fill="FFFFFF"/>
        </w:rPr>
        <w:t>我不仅掌握了 Git、Docker 和 Wireshark 这三种工具的使用方法，还学会了如何将它们综合应用于实际项目中。在软件开发过程中，我可以使用 Git 来管理代码版本，使用 Docker 来构建和部署应用程序，同时使用 Wireshark 来分析网络通信情况，确保应用程序的正常运行和安全性。这种综合应用的能力让我在解决</w:t>
      </w:r>
      <w:r>
        <w:rPr>
          <w:rFonts w:hint="eastAsia" w:ascii="宋体" w:hAnsi="宋体" w:eastAsia="宋体" w:cs="宋体"/>
          <w:i w:val="0"/>
          <w:iCs w:val="0"/>
          <w:caps w:val="0"/>
          <w:spacing w:val="0"/>
          <w:sz w:val="24"/>
          <w:szCs w:val="24"/>
          <w:shd w:val="clear" w:fill="FFFFFF"/>
          <w:lang w:val="en-US" w:eastAsia="zh-CN"/>
        </w:rPr>
        <w:t>实际问题时更加得心应手</w:t>
      </w:r>
      <w:r>
        <w:rPr>
          <w:rFonts w:hint="eastAsia" w:ascii="宋体" w:hAnsi="宋体" w:eastAsia="宋体" w:cs="宋体"/>
          <w:i w:val="0"/>
          <w:iCs w:val="0"/>
          <w:caps w:val="0"/>
          <w:spacing w:val="0"/>
          <w:sz w:val="24"/>
          <w:szCs w:val="24"/>
          <w:shd w:val="clear" w:fill="FFFFFF"/>
          <w:lang w:eastAsia="zh-CN"/>
        </w:rPr>
        <w:t>，</w:t>
      </w:r>
      <w:r>
        <w:rPr>
          <w:rFonts w:hint="eastAsia" w:ascii="宋体" w:hAnsi="宋体" w:eastAsia="宋体" w:cs="宋体"/>
          <w:i w:val="0"/>
          <w:iCs w:val="0"/>
          <w:caps w:val="0"/>
          <w:spacing w:val="0"/>
          <w:sz w:val="24"/>
          <w:szCs w:val="24"/>
          <w:shd w:val="clear" w:fill="FFFFFF"/>
        </w:rPr>
        <w:t xml:space="preserve"> 同时，也</w:t>
      </w:r>
      <w:r>
        <w:rPr>
          <w:rFonts w:hint="eastAsia" w:ascii="宋体" w:hAnsi="宋体" w:eastAsia="宋体" w:cs="宋体"/>
          <w:i w:val="0"/>
          <w:iCs w:val="0"/>
          <w:caps w:val="0"/>
          <w:spacing w:val="0"/>
          <w:sz w:val="24"/>
          <w:szCs w:val="24"/>
          <w:shd w:val="clear" w:fill="FFFFFF"/>
          <w:lang w:val="en-US" w:eastAsia="zh-CN"/>
        </w:rPr>
        <w:t>让我</w:t>
      </w:r>
      <w:r>
        <w:rPr>
          <w:rFonts w:hint="eastAsia" w:ascii="宋体" w:hAnsi="宋体" w:eastAsia="宋体" w:cs="宋体"/>
          <w:i w:val="0"/>
          <w:iCs w:val="0"/>
          <w:caps w:val="0"/>
          <w:spacing w:val="0"/>
          <w:sz w:val="24"/>
          <w:szCs w:val="24"/>
          <w:shd w:val="clear" w:fill="FFFFFF"/>
        </w:rPr>
        <w:t>意识到工具间协同（如网络工具与容器工具结合排查容器网络问题 ）的潜力，拓宽了技术应用视野。展望未来，我将继续深入学习这些工具的高级功能和最佳实践。例如，在 Git 方面，我将学习更复杂的分支策略和代码审查流程；在 Docker 方面，我将探索容器编排技术如 Kubernetes 的使用；在 Wireshark 方面，我将学习更多高级的网络协议分析技巧和安全分析方法。我相信，通过不断学习和实践，我能够更好地将这些工具应用于实际工作中，为软件开发和网络安全领域做出更大的贡献</w:t>
      </w:r>
      <w:r>
        <w:rPr>
          <w:rFonts w:hint="eastAsia" w:ascii="宋体" w:hAnsi="宋体" w:eastAsia="宋体" w:cs="宋体"/>
          <w:i w:val="0"/>
          <w:iCs w:val="0"/>
          <w:caps w:val="0"/>
          <w:spacing w:val="0"/>
          <w:sz w:val="24"/>
          <w:szCs w:val="24"/>
          <w:shd w:val="clear" w:fill="FFFFFF"/>
          <w:lang w:eastAsia="zh-CN"/>
        </w:rPr>
        <w:t>，</w:t>
      </w:r>
      <w:r>
        <w:rPr>
          <w:rFonts w:hint="eastAsia" w:ascii="宋体" w:hAnsi="宋体" w:eastAsia="宋体" w:cs="宋体"/>
          <w:i w:val="0"/>
          <w:iCs w:val="0"/>
          <w:caps w:val="0"/>
          <w:spacing w:val="0"/>
          <w:sz w:val="24"/>
          <w:szCs w:val="24"/>
          <w:shd w:val="clear" w:fill="FFFFFF"/>
        </w:rPr>
        <w:t>在计算机技术实践之路上稳步前行。</w:t>
      </w:r>
    </w:p>
    <w:p w14:paraId="5A34D4B7">
      <w:pPr>
        <w:ind w:firstLine="420" w:firstLineChars="200"/>
        <w:rPr>
          <w:rFonts w:hint="eastAsia" w:ascii="宋体" w:hAnsi="宋体" w:eastAsia="宋体" w:cs="宋体"/>
          <w:lang w:val="en-US" w:eastAsia="zh-CN"/>
        </w:rPr>
      </w:pPr>
    </w:p>
    <w:p w14:paraId="3D371E34">
      <w:pPr>
        <w:ind w:firstLine="420" w:firstLineChars="200"/>
        <w:rPr>
          <w:rFonts w:hint="eastAsia" w:ascii="宋体" w:hAnsi="宋体" w:eastAsia="宋体" w:cs="宋体"/>
          <w:lang w:val="en-US" w:eastAsia="zh-CN"/>
        </w:rPr>
      </w:pPr>
    </w:p>
    <w:p w14:paraId="3856FBB6">
      <w:pPr>
        <w:ind w:firstLine="420" w:firstLineChars="200"/>
        <w:rPr>
          <w:rFonts w:hint="eastAsia" w:ascii="宋体" w:hAnsi="宋体" w:eastAsia="宋体" w:cs="宋体"/>
          <w:lang w:val="en-US" w:eastAsia="zh-CN"/>
        </w:rPr>
      </w:pPr>
    </w:p>
    <w:p w14:paraId="3D192FA9">
      <w:pPr>
        <w:ind w:firstLine="420" w:firstLineChars="200"/>
        <w:rPr>
          <w:rFonts w:hint="eastAsia" w:ascii="宋体" w:hAnsi="宋体" w:eastAsia="宋体" w:cs="宋体"/>
          <w:lang w:val="en-US" w:eastAsia="zh-CN"/>
        </w:rPr>
      </w:pPr>
      <w:bookmarkStart w:id="24" w:name="_GoBack"/>
      <w:bookmarkEnd w:id="24"/>
    </w:p>
    <w:p w14:paraId="71D28457">
      <w:pPr>
        <w:ind w:firstLine="420" w:firstLineChars="200"/>
        <w:rPr>
          <w:rFonts w:hint="eastAsia" w:ascii="宋体" w:hAnsi="宋体" w:eastAsia="宋体" w:cs="宋体"/>
          <w:lang w:val="en-US" w:eastAsia="zh-CN"/>
        </w:rPr>
      </w:pPr>
    </w:p>
    <w:p w14:paraId="3A89B3A7">
      <w:pPr>
        <w:ind w:firstLine="420" w:firstLineChars="200"/>
        <w:rPr>
          <w:rFonts w:hint="eastAsia" w:ascii="宋体" w:hAnsi="宋体" w:eastAsia="宋体" w:cs="宋体"/>
          <w:lang w:val="en-US" w:eastAsia="zh-CN"/>
        </w:rPr>
      </w:pPr>
    </w:p>
    <w:p w14:paraId="230B0982">
      <w:pPr>
        <w:ind w:firstLine="420" w:firstLineChars="200"/>
        <w:rPr>
          <w:rFonts w:hint="default" w:ascii="宋体" w:hAnsi="宋体" w:eastAsia="宋体" w:cs="宋体"/>
          <w:lang w:val="en-US" w:eastAsia="zh-CN"/>
        </w:rPr>
      </w:pPr>
    </w:p>
    <w:sectPr>
      <w:headerReference r:id="rId3" w:type="default"/>
      <w:footerReference r:id="rId4"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aramond">
    <w:panose1 w:val="02020404030301010803"/>
    <w:charset w:val="00"/>
    <w:family w:val="roman"/>
    <w:pitch w:val="default"/>
    <w:sig w:usb0="00000287" w:usb1="00000000" w:usb2="00000000" w:usb3="00000000" w:csb0="0000009F" w:csb1="DFD7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AB50E1">
    <w:pPr>
      <w:pStyle w:val="14"/>
      <w:jc w:val="center"/>
    </w:pPr>
    <w:r>
      <w:rPr>
        <w:rFonts w:hint="eastAsia"/>
        <w:kern w:val="0"/>
      </w:rPr>
      <w:t xml:space="preserve">第 </w:t>
    </w:r>
    <w:r>
      <w:rPr>
        <w:kern w:val="0"/>
      </w:rPr>
      <w:fldChar w:fldCharType="begin"/>
    </w:r>
    <w:r>
      <w:rPr>
        <w:kern w:val="0"/>
      </w:rPr>
      <w:instrText xml:space="preserve"> PAGE </w:instrText>
    </w:r>
    <w:r>
      <w:rPr>
        <w:kern w:val="0"/>
      </w:rPr>
      <w:fldChar w:fldCharType="separate"/>
    </w:r>
    <w:r>
      <w:rPr>
        <w:kern w:val="0"/>
      </w:rPr>
      <w:t>1</w:t>
    </w:r>
    <w:r>
      <w:rPr>
        <w:kern w:val="0"/>
      </w:rPr>
      <w:fldChar w:fldCharType="end"/>
    </w:r>
    <w:r>
      <w:rPr>
        <w:rFonts w:hint="eastAsia"/>
        <w:kern w:val="0"/>
      </w:rPr>
      <w:t xml:space="preserve"> 页 共 </w:t>
    </w:r>
    <w:r>
      <w:rPr>
        <w:kern w:val="0"/>
      </w:rPr>
      <w:fldChar w:fldCharType="begin"/>
    </w:r>
    <w:r>
      <w:rPr>
        <w:kern w:val="0"/>
      </w:rPr>
      <w:instrText xml:space="preserve"> NUMPAGES </w:instrText>
    </w:r>
    <w:r>
      <w:rPr>
        <w:kern w:val="0"/>
      </w:rPr>
      <w:fldChar w:fldCharType="separate"/>
    </w:r>
    <w:r>
      <w:rPr>
        <w:kern w:val="0"/>
      </w:rPr>
      <w:t>34</w:t>
    </w:r>
    <w:r>
      <w:rPr>
        <w:kern w:val="0"/>
      </w:rPr>
      <w:fldChar w:fldCharType="end"/>
    </w:r>
    <w:r>
      <w:rPr>
        <w:rFonts w:hint="eastAsia"/>
        <w:kern w:val="0"/>
      </w:rPr>
      <w:t xml:space="preserve"> 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3576CF">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3C6506"/>
    <w:multiLevelType w:val="singleLevel"/>
    <w:tmpl w:val="473C6506"/>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U5YzBiMGYzOGJhYmI5MWUwZTI0OWNiYTgwOTBhNjEifQ=="/>
  </w:docVars>
  <w:rsids>
    <w:rsidRoot w:val="00E70829"/>
    <w:rsid w:val="00000E14"/>
    <w:rsid w:val="00001D3E"/>
    <w:rsid w:val="00006DF3"/>
    <w:rsid w:val="00017415"/>
    <w:rsid w:val="00037432"/>
    <w:rsid w:val="00054238"/>
    <w:rsid w:val="00061F28"/>
    <w:rsid w:val="000777F4"/>
    <w:rsid w:val="00091BF7"/>
    <w:rsid w:val="00093C57"/>
    <w:rsid w:val="000A37B2"/>
    <w:rsid w:val="000A5F70"/>
    <w:rsid w:val="000A6D6E"/>
    <w:rsid w:val="000A6DE1"/>
    <w:rsid w:val="000E257C"/>
    <w:rsid w:val="000F306C"/>
    <w:rsid w:val="000F4F91"/>
    <w:rsid w:val="00115C10"/>
    <w:rsid w:val="001217FC"/>
    <w:rsid w:val="001302AA"/>
    <w:rsid w:val="00135BE8"/>
    <w:rsid w:val="00137A68"/>
    <w:rsid w:val="001419DA"/>
    <w:rsid w:val="0014315E"/>
    <w:rsid w:val="001827BC"/>
    <w:rsid w:val="00183070"/>
    <w:rsid w:val="001838C1"/>
    <w:rsid w:val="00186ED2"/>
    <w:rsid w:val="001873DE"/>
    <w:rsid w:val="00191B0B"/>
    <w:rsid w:val="00194863"/>
    <w:rsid w:val="001A37C6"/>
    <w:rsid w:val="001A43A2"/>
    <w:rsid w:val="001C1D7D"/>
    <w:rsid w:val="001D6D3E"/>
    <w:rsid w:val="001F11C0"/>
    <w:rsid w:val="001F2599"/>
    <w:rsid w:val="00206F46"/>
    <w:rsid w:val="002072D9"/>
    <w:rsid w:val="0021054F"/>
    <w:rsid w:val="00214A10"/>
    <w:rsid w:val="00214DC2"/>
    <w:rsid w:val="0021771B"/>
    <w:rsid w:val="00217C66"/>
    <w:rsid w:val="00223F79"/>
    <w:rsid w:val="0022529A"/>
    <w:rsid w:val="002269F9"/>
    <w:rsid w:val="0022761A"/>
    <w:rsid w:val="002303FB"/>
    <w:rsid w:val="00234161"/>
    <w:rsid w:val="00244C17"/>
    <w:rsid w:val="002532BE"/>
    <w:rsid w:val="002636E1"/>
    <w:rsid w:val="00265A86"/>
    <w:rsid w:val="00266960"/>
    <w:rsid w:val="002A1263"/>
    <w:rsid w:val="002A14E2"/>
    <w:rsid w:val="002A4122"/>
    <w:rsid w:val="002A560A"/>
    <w:rsid w:val="002B0526"/>
    <w:rsid w:val="002B2EA4"/>
    <w:rsid w:val="002B62F4"/>
    <w:rsid w:val="002C0654"/>
    <w:rsid w:val="002C378E"/>
    <w:rsid w:val="002D493C"/>
    <w:rsid w:val="002D71F7"/>
    <w:rsid w:val="002E0F69"/>
    <w:rsid w:val="002E5E6B"/>
    <w:rsid w:val="002F1DD7"/>
    <w:rsid w:val="002F6F65"/>
    <w:rsid w:val="003048CB"/>
    <w:rsid w:val="003106E3"/>
    <w:rsid w:val="00322B1C"/>
    <w:rsid w:val="00326064"/>
    <w:rsid w:val="00334601"/>
    <w:rsid w:val="00337FF7"/>
    <w:rsid w:val="00352A5D"/>
    <w:rsid w:val="0035360D"/>
    <w:rsid w:val="00356B6B"/>
    <w:rsid w:val="003746B8"/>
    <w:rsid w:val="003A3237"/>
    <w:rsid w:val="003A3F7E"/>
    <w:rsid w:val="003A7ACC"/>
    <w:rsid w:val="003B4733"/>
    <w:rsid w:val="003B4E9F"/>
    <w:rsid w:val="003C4403"/>
    <w:rsid w:val="003C5BA6"/>
    <w:rsid w:val="003D13A6"/>
    <w:rsid w:val="003D1A54"/>
    <w:rsid w:val="003D1BDE"/>
    <w:rsid w:val="003D60E4"/>
    <w:rsid w:val="003D7CC4"/>
    <w:rsid w:val="003E0F95"/>
    <w:rsid w:val="003F678A"/>
    <w:rsid w:val="003F78AF"/>
    <w:rsid w:val="004034A2"/>
    <w:rsid w:val="00417918"/>
    <w:rsid w:val="00421589"/>
    <w:rsid w:val="00425A00"/>
    <w:rsid w:val="0043301C"/>
    <w:rsid w:val="00442FA6"/>
    <w:rsid w:val="00447CAE"/>
    <w:rsid w:val="00451C1B"/>
    <w:rsid w:val="00456AA5"/>
    <w:rsid w:val="0046191A"/>
    <w:rsid w:val="00467519"/>
    <w:rsid w:val="004909BE"/>
    <w:rsid w:val="004A0EF1"/>
    <w:rsid w:val="004B38D6"/>
    <w:rsid w:val="004B7744"/>
    <w:rsid w:val="004C62D4"/>
    <w:rsid w:val="004D29D8"/>
    <w:rsid w:val="004E1CC1"/>
    <w:rsid w:val="004E6245"/>
    <w:rsid w:val="004F19E0"/>
    <w:rsid w:val="004F5267"/>
    <w:rsid w:val="00503E01"/>
    <w:rsid w:val="005133F3"/>
    <w:rsid w:val="0052127D"/>
    <w:rsid w:val="00525014"/>
    <w:rsid w:val="0052756C"/>
    <w:rsid w:val="00534AE1"/>
    <w:rsid w:val="00537E4E"/>
    <w:rsid w:val="0054372A"/>
    <w:rsid w:val="00547443"/>
    <w:rsid w:val="00565E4E"/>
    <w:rsid w:val="00566107"/>
    <w:rsid w:val="0056721E"/>
    <w:rsid w:val="005678D0"/>
    <w:rsid w:val="00567CE1"/>
    <w:rsid w:val="00572E81"/>
    <w:rsid w:val="00577718"/>
    <w:rsid w:val="00586CA5"/>
    <w:rsid w:val="005A00CD"/>
    <w:rsid w:val="005A6AEB"/>
    <w:rsid w:val="005A7DC3"/>
    <w:rsid w:val="005B3D85"/>
    <w:rsid w:val="005B47CC"/>
    <w:rsid w:val="005B62A5"/>
    <w:rsid w:val="005C52FA"/>
    <w:rsid w:val="005C54F7"/>
    <w:rsid w:val="005E0D53"/>
    <w:rsid w:val="00601E48"/>
    <w:rsid w:val="00603DEE"/>
    <w:rsid w:val="00606C10"/>
    <w:rsid w:val="00607F44"/>
    <w:rsid w:val="006100E1"/>
    <w:rsid w:val="006107AC"/>
    <w:rsid w:val="006132B1"/>
    <w:rsid w:val="006163B2"/>
    <w:rsid w:val="006215F6"/>
    <w:rsid w:val="00622704"/>
    <w:rsid w:val="00642F77"/>
    <w:rsid w:val="006477C4"/>
    <w:rsid w:val="006561FC"/>
    <w:rsid w:val="00663F2A"/>
    <w:rsid w:val="00690148"/>
    <w:rsid w:val="006D08C8"/>
    <w:rsid w:val="006D496F"/>
    <w:rsid w:val="006E00A0"/>
    <w:rsid w:val="006E2586"/>
    <w:rsid w:val="006F1FFE"/>
    <w:rsid w:val="00707944"/>
    <w:rsid w:val="00715A2C"/>
    <w:rsid w:val="00725521"/>
    <w:rsid w:val="00726B2E"/>
    <w:rsid w:val="00730A5B"/>
    <w:rsid w:val="00735388"/>
    <w:rsid w:val="007353C6"/>
    <w:rsid w:val="007467B7"/>
    <w:rsid w:val="00786A5D"/>
    <w:rsid w:val="00787941"/>
    <w:rsid w:val="00795896"/>
    <w:rsid w:val="007A6B58"/>
    <w:rsid w:val="007C0910"/>
    <w:rsid w:val="007C2A19"/>
    <w:rsid w:val="007C37B5"/>
    <w:rsid w:val="007C5541"/>
    <w:rsid w:val="007D39B3"/>
    <w:rsid w:val="007D6DC5"/>
    <w:rsid w:val="00804F96"/>
    <w:rsid w:val="0080525D"/>
    <w:rsid w:val="008161EF"/>
    <w:rsid w:val="008231C1"/>
    <w:rsid w:val="0083415C"/>
    <w:rsid w:val="00834F9A"/>
    <w:rsid w:val="00844F99"/>
    <w:rsid w:val="00845B1A"/>
    <w:rsid w:val="00853107"/>
    <w:rsid w:val="008600D1"/>
    <w:rsid w:val="008805FA"/>
    <w:rsid w:val="00887F16"/>
    <w:rsid w:val="008953D9"/>
    <w:rsid w:val="008C2DE7"/>
    <w:rsid w:val="008C6ED2"/>
    <w:rsid w:val="008D5B48"/>
    <w:rsid w:val="008D785D"/>
    <w:rsid w:val="009000BF"/>
    <w:rsid w:val="00901068"/>
    <w:rsid w:val="00902EF5"/>
    <w:rsid w:val="0091420B"/>
    <w:rsid w:val="009150FB"/>
    <w:rsid w:val="00915C00"/>
    <w:rsid w:val="009339D7"/>
    <w:rsid w:val="009460CF"/>
    <w:rsid w:val="00952345"/>
    <w:rsid w:val="00952E84"/>
    <w:rsid w:val="009624F7"/>
    <w:rsid w:val="00967AB1"/>
    <w:rsid w:val="0097069D"/>
    <w:rsid w:val="00974981"/>
    <w:rsid w:val="00982A65"/>
    <w:rsid w:val="00990440"/>
    <w:rsid w:val="0099541A"/>
    <w:rsid w:val="009A2F5A"/>
    <w:rsid w:val="009A5606"/>
    <w:rsid w:val="009B02A3"/>
    <w:rsid w:val="009B2015"/>
    <w:rsid w:val="009C504B"/>
    <w:rsid w:val="009C626C"/>
    <w:rsid w:val="009D158D"/>
    <w:rsid w:val="009D292F"/>
    <w:rsid w:val="00A20152"/>
    <w:rsid w:val="00A20A24"/>
    <w:rsid w:val="00A377B2"/>
    <w:rsid w:val="00A476D6"/>
    <w:rsid w:val="00A5279D"/>
    <w:rsid w:val="00A54BA3"/>
    <w:rsid w:val="00A55F95"/>
    <w:rsid w:val="00A5778D"/>
    <w:rsid w:val="00A6160C"/>
    <w:rsid w:val="00A73C08"/>
    <w:rsid w:val="00A7757C"/>
    <w:rsid w:val="00A8218F"/>
    <w:rsid w:val="00A900F1"/>
    <w:rsid w:val="00A9434D"/>
    <w:rsid w:val="00A96B4A"/>
    <w:rsid w:val="00AA0437"/>
    <w:rsid w:val="00AA1379"/>
    <w:rsid w:val="00AA579D"/>
    <w:rsid w:val="00AA6906"/>
    <w:rsid w:val="00AC1633"/>
    <w:rsid w:val="00AC3759"/>
    <w:rsid w:val="00AC6116"/>
    <w:rsid w:val="00AD1F84"/>
    <w:rsid w:val="00AE4BD7"/>
    <w:rsid w:val="00AE60EB"/>
    <w:rsid w:val="00AF5828"/>
    <w:rsid w:val="00B0789D"/>
    <w:rsid w:val="00B12899"/>
    <w:rsid w:val="00B13868"/>
    <w:rsid w:val="00B21FBF"/>
    <w:rsid w:val="00B26D06"/>
    <w:rsid w:val="00B344C5"/>
    <w:rsid w:val="00B37F1E"/>
    <w:rsid w:val="00B4456E"/>
    <w:rsid w:val="00B57722"/>
    <w:rsid w:val="00B60168"/>
    <w:rsid w:val="00B604FA"/>
    <w:rsid w:val="00B634C9"/>
    <w:rsid w:val="00B64F9B"/>
    <w:rsid w:val="00B77465"/>
    <w:rsid w:val="00B77D92"/>
    <w:rsid w:val="00B8192C"/>
    <w:rsid w:val="00B82039"/>
    <w:rsid w:val="00B8482E"/>
    <w:rsid w:val="00B96B6F"/>
    <w:rsid w:val="00B96DFE"/>
    <w:rsid w:val="00BA78DE"/>
    <w:rsid w:val="00BC4C23"/>
    <w:rsid w:val="00BD142B"/>
    <w:rsid w:val="00BE24E5"/>
    <w:rsid w:val="00BE28BB"/>
    <w:rsid w:val="00BE4DD9"/>
    <w:rsid w:val="00C00A6A"/>
    <w:rsid w:val="00C0120E"/>
    <w:rsid w:val="00C1522A"/>
    <w:rsid w:val="00C2476A"/>
    <w:rsid w:val="00C33109"/>
    <w:rsid w:val="00C3464F"/>
    <w:rsid w:val="00C54334"/>
    <w:rsid w:val="00C57B80"/>
    <w:rsid w:val="00C815B6"/>
    <w:rsid w:val="00C94A8E"/>
    <w:rsid w:val="00C97127"/>
    <w:rsid w:val="00CA2625"/>
    <w:rsid w:val="00CA76F1"/>
    <w:rsid w:val="00CD6297"/>
    <w:rsid w:val="00CE0A45"/>
    <w:rsid w:val="00CE2C5E"/>
    <w:rsid w:val="00CE4BE9"/>
    <w:rsid w:val="00D01461"/>
    <w:rsid w:val="00D06B87"/>
    <w:rsid w:val="00D5033A"/>
    <w:rsid w:val="00D52959"/>
    <w:rsid w:val="00D5458E"/>
    <w:rsid w:val="00D63C3C"/>
    <w:rsid w:val="00D8627E"/>
    <w:rsid w:val="00D9356D"/>
    <w:rsid w:val="00DB1286"/>
    <w:rsid w:val="00DB35D1"/>
    <w:rsid w:val="00DB4F63"/>
    <w:rsid w:val="00DC0D72"/>
    <w:rsid w:val="00DD5938"/>
    <w:rsid w:val="00DE0843"/>
    <w:rsid w:val="00DE5234"/>
    <w:rsid w:val="00DF0F37"/>
    <w:rsid w:val="00DF1A5F"/>
    <w:rsid w:val="00DF1C7F"/>
    <w:rsid w:val="00E0362E"/>
    <w:rsid w:val="00E039F6"/>
    <w:rsid w:val="00E123F1"/>
    <w:rsid w:val="00E14E12"/>
    <w:rsid w:val="00E208BB"/>
    <w:rsid w:val="00E22FE4"/>
    <w:rsid w:val="00E2436D"/>
    <w:rsid w:val="00E24E43"/>
    <w:rsid w:val="00E3489C"/>
    <w:rsid w:val="00E44895"/>
    <w:rsid w:val="00E47FDF"/>
    <w:rsid w:val="00E52ED0"/>
    <w:rsid w:val="00E55FF9"/>
    <w:rsid w:val="00E56DDD"/>
    <w:rsid w:val="00E61236"/>
    <w:rsid w:val="00E62926"/>
    <w:rsid w:val="00E64531"/>
    <w:rsid w:val="00E66073"/>
    <w:rsid w:val="00E67F77"/>
    <w:rsid w:val="00E70829"/>
    <w:rsid w:val="00E7792D"/>
    <w:rsid w:val="00E855F5"/>
    <w:rsid w:val="00E937F2"/>
    <w:rsid w:val="00EA0089"/>
    <w:rsid w:val="00EA5982"/>
    <w:rsid w:val="00EA7421"/>
    <w:rsid w:val="00EB34AB"/>
    <w:rsid w:val="00EC077E"/>
    <w:rsid w:val="00EC3923"/>
    <w:rsid w:val="00EC4AAE"/>
    <w:rsid w:val="00ED523C"/>
    <w:rsid w:val="00EE3940"/>
    <w:rsid w:val="00EE6198"/>
    <w:rsid w:val="00EF026C"/>
    <w:rsid w:val="00EF7ED9"/>
    <w:rsid w:val="00F10399"/>
    <w:rsid w:val="00F162E6"/>
    <w:rsid w:val="00F235C4"/>
    <w:rsid w:val="00F25F11"/>
    <w:rsid w:val="00F302D3"/>
    <w:rsid w:val="00F30D26"/>
    <w:rsid w:val="00F31C4B"/>
    <w:rsid w:val="00F4252D"/>
    <w:rsid w:val="00F4364B"/>
    <w:rsid w:val="00F66443"/>
    <w:rsid w:val="00F74412"/>
    <w:rsid w:val="00F84036"/>
    <w:rsid w:val="00F85848"/>
    <w:rsid w:val="00F90F09"/>
    <w:rsid w:val="00FA38CB"/>
    <w:rsid w:val="00FB2E40"/>
    <w:rsid w:val="00FB5334"/>
    <w:rsid w:val="00FB70ED"/>
    <w:rsid w:val="00FD047D"/>
    <w:rsid w:val="00FD1FA0"/>
    <w:rsid w:val="00FD309B"/>
    <w:rsid w:val="00FE2240"/>
    <w:rsid w:val="00FE62E2"/>
    <w:rsid w:val="00FE73C5"/>
    <w:rsid w:val="017F221A"/>
    <w:rsid w:val="018C69D6"/>
    <w:rsid w:val="02271F96"/>
    <w:rsid w:val="022F6A56"/>
    <w:rsid w:val="02335DA9"/>
    <w:rsid w:val="024505F1"/>
    <w:rsid w:val="02F76F9A"/>
    <w:rsid w:val="03344A94"/>
    <w:rsid w:val="03525F75"/>
    <w:rsid w:val="03684ACD"/>
    <w:rsid w:val="03762364"/>
    <w:rsid w:val="03BD58AF"/>
    <w:rsid w:val="04310280"/>
    <w:rsid w:val="04B24EC3"/>
    <w:rsid w:val="04EB64FF"/>
    <w:rsid w:val="050F05C1"/>
    <w:rsid w:val="056B181F"/>
    <w:rsid w:val="05964C1A"/>
    <w:rsid w:val="05FF12E2"/>
    <w:rsid w:val="064B6424"/>
    <w:rsid w:val="06913258"/>
    <w:rsid w:val="069A34FF"/>
    <w:rsid w:val="06DF31CE"/>
    <w:rsid w:val="06F05772"/>
    <w:rsid w:val="07855C66"/>
    <w:rsid w:val="087A4E0A"/>
    <w:rsid w:val="08A60FAE"/>
    <w:rsid w:val="08C276F9"/>
    <w:rsid w:val="095B6223"/>
    <w:rsid w:val="09C55650"/>
    <w:rsid w:val="09ED6455"/>
    <w:rsid w:val="09F20B0E"/>
    <w:rsid w:val="0A03446D"/>
    <w:rsid w:val="0A34658A"/>
    <w:rsid w:val="0A8A06EA"/>
    <w:rsid w:val="0A924F42"/>
    <w:rsid w:val="0A9A26C8"/>
    <w:rsid w:val="0AA01EAD"/>
    <w:rsid w:val="0AE421FF"/>
    <w:rsid w:val="0B112BB9"/>
    <w:rsid w:val="0BF41F06"/>
    <w:rsid w:val="0C206374"/>
    <w:rsid w:val="0C2C3B66"/>
    <w:rsid w:val="0C4A4AC3"/>
    <w:rsid w:val="0C556CC6"/>
    <w:rsid w:val="0C605BA6"/>
    <w:rsid w:val="0C727688"/>
    <w:rsid w:val="0CD12914"/>
    <w:rsid w:val="0D0F4ED6"/>
    <w:rsid w:val="0D240125"/>
    <w:rsid w:val="0D6B1BBE"/>
    <w:rsid w:val="0DB70F5A"/>
    <w:rsid w:val="0DD345C1"/>
    <w:rsid w:val="0DF66E74"/>
    <w:rsid w:val="0E243544"/>
    <w:rsid w:val="0ED0356B"/>
    <w:rsid w:val="0F7200CA"/>
    <w:rsid w:val="0F9743A1"/>
    <w:rsid w:val="0FAA6C02"/>
    <w:rsid w:val="0FFA68BF"/>
    <w:rsid w:val="10565AC2"/>
    <w:rsid w:val="106D0892"/>
    <w:rsid w:val="108B4F79"/>
    <w:rsid w:val="11274EE5"/>
    <w:rsid w:val="11286592"/>
    <w:rsid w:val="11422AFB"/>
    <w:rsid w:val="11ED44F6"/>
    <w:rsid w:val="130D01D0"/>
    <w:rsid w:val="132504A0"/>
    <w:rsid w:val="136F4921"/>
    <w:rsid w:val="137E1789"/>
    <w:rsid w:val="13AB5226"/>
    <w:rsid w:val="13AE369B"/>
    <w:rsid w:val="13EF4F40"/>
    <w:rsid w:val="1437658E"/>
    <w:rsid w:val="143D6344"/>
    <w:rsid w:val="144B722E"/>
    <w:rsid w:val="144E07DC"/>
    <w:rsid w:val="14A12D99"/>
    <w:rsid w:val="14DC77B4"/>
    <w:rsid w:val="14F026C3"/>
    <w:rsid w:val="14FE0353"/>
    <w:rsid w:val="152C4C0C"/>
    <w:rsid w:val="1564449E"/>
    <w:rsid w:val="159A62BD"/>
    <w:rsid w:val="15BC67B5"/>
    <w:rsid w:val="15C34AB0"/>
    <w:rsid w:val="15DB5153"/>
    <w:rsid w:val="15F57C14"/>
    <w:rsid w:val="15FE087F"/>
    <w:rsid w:val="160D4F5E"/>
    <w:rsid w:val="162E461F"/>
    <w:rsid w:val="16816E45"/>
    <w:rsid w:val="16A82624"/>
    <w:rsid w:val="172A4DE7"/>
    <w:rsid w:val="176950AE"/>
    <w:rsid w:val="176C68E4"/>
    <w:rsid w:val="177D0C1A"/>
    <w:rsid w:val="17B40B54"/>
    <w:rsid w:val="17B9260F"/>
    <w:rsid w:val="1812470B"/>
    <w:rsid w:val="18345F44"/>
    <w:rsid w:val="18465D43"/>
    <w:rsid w:val="188E5359"/>
    <w:rsid w:val="189828ED"/>
    <w:rsid w:val="190A3122"/>
    <w:rsid w:val="19204742"/>
    <w:rsid w:val="193207C4"/>
    <w:rsid w:val="19395B79"/>
    <w:rsid w:val="19E33973"/>
    <w:rsid w:val="1A4334AB"/>
    <w:rsid w:val="1A7F4978"/>
    <w:rsid w:val="1B5B210D"/>
    <w:rsid w:val="1BA942F2"/>
    <w:rsid w:val="1BB13D28"/>
    <w:rsid w:val="1BB81DC9"/>
    <w:rsid w:val="1BE42774"/>
    <w:rsid w:val="1C1F23FA"/>
    <w:rsid w:val="1CE47F33"/>
    <w:rsid w:val="1D300C7D"/>
    <w:rsid w:val="1D65316F"/>
    <w:rsid w:val="1DC35DBE"/>
    <w:rsid w:val="1DD84261"/>
    <w:rsid w:val="1DE60019"/>
    <w:rsid w:val="1DE859FC"/>
    <w:rsid w:val="1E011EC8"/>
    <w:rsid w:val="1E09427B"/>
    <w:rsid w:val="1E0D7A00"/>
    <w:rsid w:val="1E695FED"/>
    <w:rsid w:val="1E8A34B4"/>
    <w:rsid w:val="1EC617C2"/>
    <w:rsid w:val="1EFF4DAB"/>
    <w:rsid w:val="1F0979D8"/>
    <w:rsid w:val="1F364180"/>
    <w:rsid w:val="1F830163"/>
    <w:rsid w:val="1F8C06C8"/>
    <w:rsid w:val="1FDE2C46"/>
    <w:rsid w:val="20217943"/>
    <w:rsid w:val="203F28D2"/>
    <w:rsid w:val="205975FC"/>
    <w:rsid w:val="205B635B"/>
    <w:rsid w:val="207D6F4A"/>
    <w:rsid w:val="20862293"/>
    <w:rsid w:val="209C76ED"/>
    <w:rsid w:val="209E646F"/>
    <w:rsid w:val="20CE2C87"/>
    <w:rsid w:val="212E1977"/>
    <w:rsid w:val="21BC4878"/>
    <w:rsid w:val="21BE719F"/>
    <w:rsid w:val="2225300B"/>
    <w:rsid w:val="2227482C"/>
    <w:rsid w:val="224979A9"/>
    <w:rsid w:val="23091EDB"/>
    <w:rsid w:val="235D6AA3"/>
    <w:rsid w:val="237A168C"/>
    <w:rsid w:val="23B720F8"/>
    <w:rsid w:val="243E4842"/>
    <w:rsid w:val="259D3570"/>
    <w:rsid w:val="25E7349D"/>
    <w:rsid w:val="25F65541"/>
    <w:rsid w:val="26035DEB"/>
    <w:rsid w:val="261E645E"/>
    <w:rsid w:val="266E0D1D"/>
    <w:rsid w:val="26AF1FF9"/>
    <w:rsid w:val="26C8461C"/>
    <w:rsid w:val="26E52AD8"/>
    <w:rsid w:val="26ED706D"/>
    <w:rsid w:val="2711389E"/>
    <w:rsid w:val="272D10FC"/>
    <w:rsid w:val="27505A8D"/>
    <w:rsid w:val="27AD6D69"/>
    <w:rsid w:val="281718E3"/>
    <w:rsid w:val="28573A5C"/>
    <w:rsid w:val="28745E5D"/>
    <w:rsid w:val="28C6726D"/>
    <w:rsid w:val="28EB1F8E"/>
    <w:rsid w:val="2918222A"/>
    <w:rsid w:val="29407B63"/>
    <w:rsid w:val="2957453C"/>
    <w:rsid w:val="2973544C"/>
    <w:rsid w:val="299256BC"/>
    <w:rsid w:val="29C0458C"/>
    <w:rsid w:val="29C04EE3"/>
    <w:rsid w:val="29C63095"/>
    <w:rsid w:val="2A3049B2"/>
    <w:rsid w:val="2A3A736B"/>
    <w:rsid w:val="2A3A75DF"/>
    <w:rsid w:val="2A895E70"/>
    <w:rsid w:val="2C851911"/>
    <w:rsid w:val="2C9B4CBA"/>
    <w:rsid w:val="2CED0939"/>
    <w:rsid w:val="2D404F0C"/>
    <w:rsid w:val="2D8104B6"/>
    <w:rsid w:val="2DAB617C"/>
    <w:rsid w:val="2E38781C"/>
    <w:rsid w:val="2E3C1B78"/>
    <w:rsid w:val="2EA6297C"/>
    <w:rsid w:val="2EC1717A"/>
    <w:rsid w:val="2EDB351F"/>
    <w:rsid w:val="2EE7117B"/>
    <w:rsid w:val="2EF03112"/>
    <w:rsid w:val="2F1E127D"/>
    <w:rsid w:val="2F9F76F2"/>
    <w:rsid w:val="2FFD0189"/>
    <w:rsid w:val="30036AF4"/>
    <w:rsid w:val="30077938"/>
    <w:rsid w:val="30F2365A"/>
    <w:rsid w:val="31736D78"/>
    <w:rsid w:val="319E66A5"/>
    <w:rsid w:val="32136105"/>
    <w:rsid w:val="32261CF1"/>
    <w:rsid w:val="3227669B"/>
    <w:rsid w:val="33021D72"/>
    <w:rsid w:val="3306047F"/>
    <w:rsid w:val="338D644F"/>
    <w:rsid w:val="33BD13FC"/>
    <w:rsid w:val="33BF4F9A"/>
    <w:rsid w:val="33D23A93"/>
    <w:rsid w:val="33D33E45"/>
    <w:rsid w:val="33F9659D"/>
    <w:rsid w:val="340C5B48"/>
    <w:rsid w:val="345129A9"/>
    <w:rsid w:val="34786B05"/>
    <w:rsid w:val="35126F9B"/>
    <w:rsid w:val="35401F9A"/>
    <w:rsid w:val="356B0FB9"/>
    <w:rsid w:val="35B86DC1"/>
    <w:rsid w:val="35D501BC"/>
    <w:rsid w:val="37074103"/>
    <w:rsid w:val="37170710"/>
    <w:rsid w:val="37320ABD"/>
    <w:rsid w:val="374B4FD5"/>
    <w:rsid w:val="37706156"/>
    <w:rsid w:val="37A21255"/>
    <w:rsid w:val="38F37BCD"/>
    <w:rsid w:val="390055EB"/>
    <w:rsid w:val="39467844"/>
    <w:rsid w:val="397C6780"/>
    <w:rsid w:val="39D93139"/>
    <w:rsid w:val="39FE23FF"/>
    <w:rsid w:val="3A1F4BE6"/>
    <w:rsid w:val="3AFF6407"/>
    <w:rsid w:val="3BF375EE"/>
    <w:rsid w:val="3C247A59"/>
    <w:rsid w:val="3C3E4D0D"/>
    <w:rsid w:val="3CCF1E09"/>
    <w:rsid w:val="3D114E3F"/>
    <w:rsid w:val="3E91636B"/>
    <w:rsid w:val="3E9C194E"/>
    <w:rsid w:val="3EDA0AFC"/>
    <w:rsid w:val="3F4A2F05"/>
    <w:rsid w:val="3F7D34EA"/>
    <w:rsid w:val="3FC512A1"/>
    <w:rsid w:val="40355826"/>
    <w:rsid w:val="407D392A"/>
    <w:rsid w:val="408677D1"/>
    <w:rsid w:val="40A86BF9"/>
    <w:rsid w:val="40A9471F"/>
    <w:rsid w:val="41556B9A"/>
    <w:rsid w:val="42132798"/>
    <w:rsid w:val="4226500F"/>
    <w:rsid w:val="42CB7C07"/>
    <w:rsid w:val="431A20EB"/>
    <w:rsid w:val="431D60F8"/>
    <w:rsid w:val="434075BC"/>
    <w:rsid w:val="43884ABF"/>
    <w:rsid w:val="438A434B"/>
    <w:rsid w:val="43BB52AD"/>
    <w:rsid w:val="43DC3263"/>
    <w:rsid w:val="4416656F"/>
    <w:rsid w:val="4420478C"/>
    <w:rsid w:val="449776B0"/>
    <w:rsid w:val="44C47D79"/>
    <w:rsid w:val="4530392C"/>
    <w:rsid w:val="45B85B30"/>
    <w:rsid w:val="45DA57E0"/>
    <w:rsid w:val="46007705"/>
    <w:rsid w:val="46055E8B"/>
    <w:rsid w:val="46075C34"/>
    <w:rsid w:val="466349D4"/>
    <w:rsid w:val="46CC61E1"/>
    <w:rsid w:val="46D4761E"/>
    <w:rsid w:val="46E13E64"/>
    <w:rsid w:val="46F5246C"/>
    <w:rsid w:val="471A315B"/>
    <w:rsid w:val="479358FE"/>
    <w:rsid w:val="47997DD7"/>
    <w:rsid w:val="48013E81"/>
    <w:rsid w:val="489C351F"/>
    <w:rsid w:val="48E5353B"/>
    <w:rsid w:val="48FD7CFE"/>
    <w:rsid w:val="49290042"/>
    <w:rsid w:val="49562FE0"/>
    <w:rsid w:val="49D82FAF"/>
    <w:rsid w:val="49DF43B4"/>
    <w:rsid w:val="4A2B3E4E"/>
    <w:rsid w:val="4A5A5897"/>
    <w:rsid w:val="4A994038"/>
    <w:rsid w:val="4AC76815"/>
    <w:rsid w:val="4AC85440"/>
    <w:rsid w:val="4ADD1B95"/>
    <w:rsid w:val="4B5431FA"/>
    <w:rsid w:val="4B8B5497"/>
    <w:rsid w:val="4B920D69"/>
    <w:rsid w:val="4BB83620"/>
    <w:rsid w:val="4BCF5981"/>
    <w:rsid w:val="4BEC2CBC"/>
    <w:rsid w:val="4C880286"/>
    <w:rsid w:val="4D1D2091"/>
    <w:rsid w:val="4D4935B4"/>
    <w:rsid w:val="4D5D2548"/>
    <w:rsid w:val="4D6F6618"/>
    <w:rsid w:val="4D706CF0"/>
    <w:rsid w:val="4DBB5413"/>
    <w:rsid w:val="4E051B78"/>
    <w:rsid w:val="4E3A10AC"/>
    <w:rsid w:val="4E4A08F5"/>
    <w:rsid w:val="4EC24A3C"/>
    <w:rsid w:val="4ED952B1"/>
    <w:rsid w:val="4EEC684A"/>
    <w:rsid w:val="4F6C798B"/>
    <w:rsid w:val="4FB80177"/>
    <w:rsid w:val="4FE4433A"/>
    <w:rsid w:val="50083210"/>
    <w:rsid w:val="50095F5C"/>
    <w:rsid w:val="500D6A78"/>
    <w:rsid w:val="501228FF"/>
    <w:rsid w:val="504E3EFA"/>
    <w:rsid w:val="50566671"/>
    <w:rsid w:val="508B5BEF"/>
    <w:rsid w:val="50AA3F1E"/>
    <w:rsid w:val="512C5CE0"/>
    <w:rsid w:val="51654692"/>
    <w:rsid w:val="517D34E0"/>
    <w:rsid w:val="526C3548"/>
    <w:rsid w:val="53144DCC"/>
    <w:rsid w:val="53391617"/>
    <w:rsid w:val="53A15B43"/>
    <w:rsid w:val="53AB0651"/>
    <w:rsid w:val="541D7D2B"/>
    <w:rsid w:val="54200610"/>
    <w:rsid w:val="54752A66"/>
    <w:rsid w:val="54DA101E"/>
    <w:rsid w:val="5513742F"/>
    <w:rsid w:val="553A3451"/>
    <w:rsid w:val="55CA634E"/>
    <w:rsid w:val="561F3061"/>
    <w:rsid w:val="5651424A"/>
    <w:rsid w:val="565A05B8"/>
    <w:rsid w:val="56B91708"/>
    <w:rsid w:val="5768684E"/>
    <w:rsid w:val="57740BA3"/>
    <w:rsid w:val="5783121E"/>
    <w:rsid w:val="57C465A8"/>
    <w:rsid w:val="57CA1416"/>
    <w:rsid w:val="57DD0A9C"/>
    <w:rsid w:val="58304C11"/>
    <w:rsid w:val="58A667B1"/>
    <w:rsid w:val="59825421"/>
    <w:rsid w:val="59897E96"/>
    <w:rsid w:val="59C44A8A"/>
    <w:rsid w:val="59DA2279"/>
    <w:rsid w:val="5A1631D9"/>
    <w:rsid w:val="5A5112E4"/>
    <w:rsid w:val="5A7F67C4"/>
    <w:rsid w:val="5A8E2EAB"/>
    <w:rsid w:val="5AFB7144"/>
    <w:rsid w:val="5B321A89"/>
    <w:rsid w:val="5BD556E4"/>
    <w:rsid w:val="5BDE39BF"/>
    <w:rsid w:val="5C525503"/>
    <w:rsid w:val="5C645C72"/>
    <w:rsid w:val="5C9B6CC0"/>
    <w:rsid w:val="5CEB0141"/>
    <w:rsid w:val="5D441E49"/>
    <w:rsid w:val="5DA052A8"/>
    <w:rsid w:val="5EB84FFA"/>
    <w:rsid w:val="5EBDBFFB"/>
    <w:rsid w:val="5EFD6F2B"/>
    <w:rsid w:val="5F970B59"/>
    <w:rsid w:val="5FD21144"/>
    <w:rsid w:val="5FEA3D74"/>
    <w:rsid w:val="5FF55F8C"/>
    <w:rsid w:val="60295975"/>
    <w:rsid w:val="60626340"/>
    <w:rsid w:val="60895CED"/>
    <w:rsid w:val="60B61429"/>
    <w:rsid w:val="60D3786A"/>
    <w:rsid w:val="60E6019F"/>
    <w:rsid w:val="6100126F"/>
    <w:rsid w:val="61D7643F"/>
    <w:rsid w:val="61DC274E"/>
    <w:rsid w:val="62464AB1"/>
    <w:rsid w:val="628E28E5"/>
    <w:rsid w:val="62AC2121"/>
    <w:rsid w:val="62C7450D"/>
    <w:rsid w:val="630930CF"/>
    <w:rsid w:val="630A358C"/>
    <w:rsid w:val="635B1CEB"/>
    <w:rsid w:val="63793840"/>
    <w:rsid w:val="637F7835"/>
    <w:rsid w:val="639C2195"/>
    <w:rsid w:val="63A025B8"/>
    <w:rsid w:val="63E1229E"/>
    <w:rsid w:val="64002B87"/>
    <w:rsid w:val="64206F42"/>
    <w:rsid w:val="64F40395"/>
    <w:rsid w:val="652A557F"/>
    <w:rsid w:val="65461273"/>
    <w:rsid w:val="656774AD"/>
    <w:rsid w:val="658232CC"/>
    <w:rsid w:val="66254614"/>
    <w:rsid w:val="66651A91"/>
    <w:rsid w:val="669D0841"/>
    <w:rsid w:val="66C1792C"/>
    <w:rsid w:val="66D13879"/>
    <w:rsid w:val="66E2207A"/>
    <w:rsid w:val="6740511D"/>
    <w:rsid w:val="676C02BE"/>
    <w:rsid w:val="677862CF"/>
    <w:rsid w:val="678C0773"/>
    <w:rsid w:val="682333A1"/>
    <w:rsid w:val="68901986"/>
    <w:rsid w:val="68AD09A1"/>
    <w:rsid w:val="6906005F"/>
    <w:rsid w:val="690B3759"/>
    <w:rsid w:val="693F19BC"/>
    <w:rsid w:val="694035C3"/>
    <w:rsid w:val="698060B5"/>
    <w:rsid w:val="698E0CC1"/>
    <w:rsid w:val="69AA3132"/>
    <w:rsid w:val="69C77E24"/>
    <w:rsid w:val="69DD52B6"/>
    <w:rsid w:val="6AD765F7"/>
    <w:rsid w:val="6B3727A3"/>
    <w:rsid w:val="6B9D2F4E"/>
    <w:rsid w:val="6C224F66"/>
    <w:rsid w:val="6C64581A"/>
    <w:rsid w:val="6C884CCE"/>
    <w:rsid w:val="6CE34991"/>
    <w:rsid w:val="6CF0610E"/>
    <w:rsid w:val="6DAD16DA"/>
    <w:rsid w:val="6DB85E1E"/>
    <w:rsid w:val="6DC1541F"/>
    <w:rsid w:val="6DE479FC"/>
    <w:rsid w:val="6E493F8C"/>
    <w:rsid w:val="6E5B3AD3"/>
    <w:rsid w:val="6E9E3B26"/>
    <w:rsid w:val="6EF957F8"/>
    <w:rsid w:val="6F073538"/>
    <w:rsid w:val="6F1E7F02"/>
    <w:rsid w:val="6F435DDD"/>
    <w:rsid w:val="6F4B4F26"/>
    <w:rsid w:val="6F814935"/>
    <w:rsid w:val="6FB32565"/>
    <w:rsid w:val="6FB74530"/>
    <w:rsid w:val="6FFD3FBC"/>
    <w:rsid w:val="70231EBB"/>
    <w:rsid w:val="702459EC"/>
    <w:rsid w:val="70CD22D0"/>
    <w:rsid w:val="70E645B8"/>
    <w:rsid w:val="70EF442F"/>
    <w:rsid w:val="712A4C0B"/>
    <w:rsid w:val="715F4991"/>
    <w:rsid w:val="71614A1E"/>
    <w:rsid w:val="716D5171"/>
    <w:rsid w:val="71772037"/>
    <w:rsid w:val="728B7A1B"/>
    <w:rsid w:val="729B4261"/>
    <w:rsid w:val="72AE3C93"/>
    <w:rsid w:val="72E25E73"/>
    <w:rsid w:val="72E4155E"/>
    <w:rsid w:val="7344789E"/>
    <w:rsid w:val="735F61A9"/>
    <w:rsid w:val="73781BAB"/>
    <w:rsid w:val="739353B2"/>
    <w:rsid w:val="746D7236"/>
    <w:rsid w:val="749566B1"/>
    <w:rsid w:val="74E22279"/>
    <w:rsid w:val="7501218E"/>
    <w:rsid w:val="755B2BE4"/>
    <w:rsid w:val="758B4E16"/>
    <w:rsid w:val="75F1438E"/>
    <w:rsid w:val="76047BAD"/>
    <w:rsid w:val="76223196"/>
    <w:rsid w:val="7703389E"/>
    <w:rsid w:val="772A773B"/>
    <w:rsid w:val="7829648F"/>
    <w:rsid w:val="784249DF"/>
    <w:rsid w:val="787F6EC4"/>
    <w:rsid w:val="78B47B29"/>
    <w:rsid w:val="78D43D28"/>
    <w:rsid w:val="78DE0DEC"/>
    <w:rsid w:val="79234E3C"/>
    <w:rsid w:val="79265C0D"/>
    <w:rsid w:val="79703A50"/>
    <w:rsid w:val="798B0772"/>
    <w:rsid w:val="79A119DD"/>
    <w:rsid w:val="7A0E7B3A"/>
    <w:rsid w:val="7A2C1752"/>
    <w:rsid w:val="7AFB3BDC"/>
    <w:rsid w:val="7B0E17E2"/>
    <w:rsid w:val="7B256ABC"/>
    <w:rsid w:val="7B897830"/>
    <w:rsid w:val="7BC55C4F"/>
    <w:rsid w:val="7BE129E3"/>
    <w:rsid w:val="7C065CAB"/>
    <w:rsid w:val="7C907F65"/>
    <w:rsid w:val="7CED1EA9"/>
    <w:rsid w:val="7CF63706"/>
    <w:rsid w:val="7D002024"/>
    <w:rsid w:val="7D1F286A"/>
    <w:rsid w:val="7D8D7D31"/>
    <w:rsid w:val="7DAB498C"/>
    <w:rsid w:val="7DB06B11"/>
    <w:rsid w:val="7DC05EF6"/>
    <w:rsid w:val="7DC92A0F"/>
    <w:rsid w:val="7DE44A0D"/>
    <w:rsid w:val="7DF032F4"/>
    <w:rsid w:val="7E41473A"/>
    <w:rsid w:val="7EB0669D"/>
    <w:rsid w:val="7EB915FA"/>
    <w:rsid w:val="7EBA6AEF"/>
    <w:rsid w:val="7EC363D0"/>
    <w:rsid w:val="7ECD3B93"/>
    <w:rsid w:val="7EDC17B0"/>
    <w:rsid w:val="7EEB14E1"/>
    <w:rsid w:val="7F2970D9"/>
    <w:rsid w:val="7F62048E"/>
    <w:rsid w:val="7FCA5994"/>
    <w:rsid w:val="CCDBFE69"/>
    <w:rsid w:val="FF7F3B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31"/>
    <w:autoRedefine/>
    <w:qFormat/>
    <w:uiPriority w:val="0"/>
    <w:pPr>
      <w:keepNext/>
      <w:keepLines/>
      <w:spacing w:before="340" w:after="330" w:line="576" w:lineRule="auto"/>
      <w:outlineLvl w:val="0"/>
    </w:pPr>
    <w:rPr>
      <w:b/>
      <w:kern w:val="44"/>
      <w:sz w:val="44"/>
    </w:rPr>
  </w:style>
  <w:style w:type="paragraph" w:styleId="3">
    <w:name w:val="heading 2"/>
    <w:basedOn w:val="1"/>
    <w:next w:val="1"/>
    <w:link w:val="32"/>
    <w:autoRedefine/>
    <w:qFormat/>
    <w:uiPriority w:val="0"/>
    <w:pPr>
      <w:keepNext/>
      <w:keepLines/>
      <w:tabs>
        <w:tab w:val="left" w:pos="873"/>
        <w:tab w:val="center" w:pos="3079"/>
      </w:tabs>
      <w:spacing w:before="260" w:after="260" w:line="413" w:lineRule="auto"/>
      <w:jc w:val="left"/>
      <w:outlineLvl w:val="1"/>
    </w:pPr>
    <w:rPr>
      <w:rFonts w:ascii="宋体" w:hAnsi="宋体"/>
      <w:b/>
      <w:sz w:val="32"/>
    </w:rPr>
  </w:style>
  <w:style w:type="paragraph" w:styleId="4">
    <w:name w:val="heading 3"/>
    <w:basedOn w:val="1"/>
    <w:next w:val="1"/>
    <w:link w:val="33"/>
    <w:autoRedefine/>
    <w:qFormat/>
    <w:uiPriority w:val="0"/>
    <w:pPr>
      <w:keepNext/>
      <w:keepLines/>
      <w:spacing w:before="260" w:after="260" w:line="413" w:lineRule="auto"/>
      <w:outlineLvl w:val="2"/>
    </w:pPr>
    <w:rPr>
      <w:b/>
      <w:sz w:val="32"/>
    </w:rPr>
  </w:style>
  <w:style w:type="paragraph" w:styleId="5">
    <w:name w:val="heading 4"/>
    <w:basedOn w:val="1"/>
    <w:next w:val="1"/>
    <w:autoRedefine/>
    <w:unhideWhenUsed/>
    <w:qFormat/>
    <w:uiPriority w:val="9"/>
    <w:pPr>
      <w:spacing w:beforeAutospacing="1" w:afterAutospacing="1"/>
      <w:jc w:val="left"/>
      <w:outlineLvl w:val="3"/>
    </w:pPr>
    <w:rPr>
      <w:rFonts w:hint="eastAsia" w:ascii="宋体" w:hAnsi="宋体"/>
      <w:b/>
      <w:bCs/>
      <w:kern w:val="0"/>
      <w:sz w:val="24"/>
      <w:szCs w:val="24"/>
    </w:rPr>
  </w:style>
  <w:style w:type="character" w:default="1" w:styleId="24">
    <w:name w:val="Default Paragraph Font"/>
    <w:autoRedefine/>
    <w:semiHidden/>
    <w:unhideWhenUsed/>
    <w:qFormat/>
    <w:uiPriority w:val="1"/>
  </w:style>
  <w:style w:type="table" w:default="1" w:styleId="22">
    <w:name w:val="Normal Table"/>
    <w:autoRedefine/>
    <w:semiHidden/>
    <w:unhideWhenUsed/>
    <w:qFormat/>
    <w:uiPriority w:val="99"/>
    <w:tblPr>
      <w:tblCellMar>
        <w:top w:w="0" w:type="dxa"/>
        <w:left w:w="108" w:type="dxa"/>
        <w:bottom w:w="0" w:type="dxa"/>
        <w:right w:w="108" w:type="dxa"/>
      </w:tblCellMar>
    </w:tblPr>
  </w:style>
  <w:style w:type="paragraph" w:styleId="6">
    <w:name w:val="Normal Indent"/>
    <w:basedOn w:val="1"/>
    <w:autoRedefine/>
    <w:qFormat/>
    <w:uiPriority w:val="0"/>
    <w:pPr>
      <w:ind w:firstLine="480" w:firstLineChars="200"/>
    </w:pPr>
    <w:rPr>
      <w:rFonts w:ascii="Arial" w:hAnsi="Arial"/>
      <w:sz w:val="24"/>
      <w:lang w:val="en-GB"/>
    </w:rPr>
  </w:style>
  <w:style w:type="paragraph" w:styleId="7">
    <w:name w:val="Document Map"/>
    <w:basedOn w:val="1"/>
    <w:link w:val="42"/>
    <w:autoRedefine/>
    <w:qFormat/>
    <w:uiPriority w:val="0"/>
    <w:pPr>
      <w:shd w:val="clear" w:color="auto" w:fill="000080"/>
    </w:pPr>
  </w:style>
  <w:style w:type="paragraph" w:styleId="8">
    <w:name w:val="Body Text"/>
    <w:basedOn w:val="1"/>
    <w:link w:val="44"/>
    <w:autoRedefine/>
    <w:qFormat/>
    <w:uiPriority w:val="0"/>
    <w:pPr>
      <w:spacing w:after="120"/>
    </w:pPr>
  </w:style>
  <w:style w:type="paragraph" w:styleId="9">
    <w:name w:val="Body Text Indent"/>
    <w:basedOn w:val="1"/>
    <w:link w:val="38"/>
    <w:autoRedefine/>
    <w:qFormat/>
    <w:uiPriority w:val="0"/>
    <w:pPr>
      <w:spacing w:line="360" w:lineRule="auto"/>
      <w:ind w:firstLine="540" w:firstLineChars="225"/>
    </w:pPr>
    <w:rPr>
      <w:rFonts w:ascii="宋体" w:hAnsi="宋体"/>
      <w:sz w:val="24"/>
    </w:rPr>
  </w:style>
  <w:style w:type="paragraph" w:styleId="10">
    <w:name w:val="toc 3"/>
    <w:basedOn w:val="1"/>
    <w:next w:val="1"/>
    <w:autoRedefine/>
    <w:qFormat/>
    <w:uiPriority w:val="39"/>
    <w:pPr>
      <w:ind w:left="840" w:leftChars="400"/>
    </w:pPr>
  </w:style>
  <w:style w:type="paragraph" w:styleId="11">
    <w:name w:val="Plain Text"/>
    <w:basedOn w:val="1"/>
    <w:link w:val="40"/>
    <w:autoRedefine/>
    <w:qFormat/>
    <w:uiPriority w:val="0"/>
    <w:rPr>
      <w:rFonts w:ascii="宋体" w:hAnsi="Courier New"/>
    </w:rPr>
  </w:style>
  <w:style w:type="paragraph" w:styleId="12">
    <w:name w:val="Date"/>
    <w:basedOn w:val="1"/>
    <w:next w:val="1"/>
    <w:link w:val="39"/>
    <w:autoRedefine/>
    <w:qFormat/>
    <w:uiPriority w:val="0"/>
    <w:rPr>
      <w:sz w:val="24"/>
    </w:rPr>
  </w:style>
  <w:style w:type="paragraph" w:styleId="13">
    <w:name w:val="Balloon Text"/>
    <w:basedOn w:val="1"/>
    <w:link w:val="46"/>
    <w:autoRedefine/>
    <w:unhideWhenUsed/>
    <w:qFormat/>
    <w:uiPriority w:val="99"/>
    <w:rPr>
      <w:sz w:val="18"/>
      <w:szCs w:val="18"/>
    </w:rPr>
  </w:style>
  <w:style w:type="paragraph" w:styleId="14">
    <w:name w:val="footer"/>
    <w:basedOn w:val="1"/>
    <w:link w:val="30"/>
    <w:autoRedefine/>
    <w:unhideWhenUsed/>
    <w:qFormat/>
    <w:uiPriority w:val="0"/>
    <w:pPr>
      <w:tabs>
        <w:tab w:val="center" w:pos="4153"/>
        <w:tab w:val="right" w:pos="8306"/>
      </w:tabs>
      <w:snapToGrid w:val="0"/>
      <w:jc w:val="left"/>
    </w:pPr>
    <w:rPr>
      <w:sz w:val="18"/>
      <w:szCs w:val="18"/>
    </w:rPr>
  </w:style>
  <w:style w:type="paragraph" w:styleId="15">
    <w:name w:val="header"/>
    <w:basedOn w:val="1"/>
    <w:link w:val="29"/>
    <w:autoRedefine/>
    <w:unhideWhenUsed/>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autoRedefine/>
    <w:qFormat/>
    <w:uiPriority w:val="39"/>
  </w:style>
  <w:style w:type="paragraph" w:styleId="17">
    <w:name w:val="List"/>
    <w:basedOn w:val="8"/>
    <w:autoRedefine/>
    <w:qFormat/>
    <w:uiPriority w:val="0"/>
    <w:pPr>
      <w:widowControl/>
      <w:tabs>
        <w:tab w:val="left" w:pos="720"/>
        <w:tab w:val="right" w:pos="8640"/>
      </w:tabs>
      <w:spacing w:after="80" w:line="360" w:lineRule="auto"/>
      <w:ind w:left="720" w:hanging="360"/>
    </w:pPr>
    <w:rPr>
      <w:rFonts w:ascii="Garamond" w:hAnsi="Garamond"/>
      <w:spacing w:val="-2"/>
      <w:kern w:val="0"/>
      <w:sz w:val="24"/>
    </w:rPr>
  </w:style>
  <w:style w:type="paragraph" w:styleId="18">
    <w:name w:val="Body Text Indent 3"/>
    <w:basedOn w:val="1"/>
    <w:link w:val="43"/>
    <w:autoRedefine/>
    <w:qFormat/>
    <w:uiPriority w:val="0"/>
    <w:pPr>
      <w:spacing w:after="120"/>
      <w:ind w:left="420" w:leftChars="200"/>
    </w:pPr>
    <w:rPr>
      <w:sz w:val="16"/>
    </w:rPr>
  </w:style>
  <w:style w:type="paragraph" w:styleId="19">
    <w:name w:val="toc 2"/>
    <w:basedOn w:val="1"/>
    <w:next w:val="1"/>
    <w:autoRedefine/>
    <w:qFormat/>
    <w:uiPriority w:val="39"/>
    <w:pPr>
      <w:ind w:left="420" w:leftChars="200"/>
    </w:pPr>
  </w:style>
  <w:style w:type="paragraph" w:styleId="20">
    <w:name w:val="HTML Preformatted"/>
    <w:basedOn w:val="1"/>
    <w:link w:val="48"/>
    <w:autoRedefine/>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21">
    <w:name w:val="Normal (Web)"/>
    <w:basedOn w:val="1"/>
    <w:autoRedefine/>
    <w:semiHidden/>
    <w:unhideWhenUsed/>
    <w:qFormat/>
    <w:uiPriority w:val="99"/>
    <w:pPr>
      <w:spacing w:beforeAutospacing="1" w:afterAutospacing="1"/>
      <w:jc w:val="left"/>
    </w:pPr>
    <w:rPr>
      <w:kern w:val="0"/>
      <w:sz w:val="24"/>
    </w:rPr>
  </w:style>
  <w:style w:type="table" w:styleId="23">
    <w:name w:val="Table Grid"/>
    <w:basedOn w:val="22"/>
    <w:autoRedefine/>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25">
    <w:name w:val="Strong"/>
    <w:basedOn w:val="24"/>
    <w:autoRedefine/>
    <w:qFormat/>
    <w:uiPriority w:val="22"/>
    <w:rPr>
      <w:b/>
    </w:rPr>
  </w:style>
  <w:style w:type="character" w:styleId="26">
    <w:name w:val="page number"/>
    <w:basedOn w:val="24"/>
    <w:autoRedefine/>
    <w:qFormat/>
    <w:uiPriority w:val="0"/>
  </w:style>
  <w:style w:type="character" w:styleId="27">
    <w:name w:val="Hyperlink"/>
    <w:autoRedefine/>
    <w:unhideWhenUsed/>
    <w:qFormat/>
    <w:uiPriority w:val="99"/>
    <w:rPr>
      <w:color w:val="0000FF"/>
      <w:u w:val="single"/>
    </w:rPr>
  </w:style>
  <w:style w:type="character" w:styleId="28">
    <w:name w:val="HTML Code"/>
    <w:basedOn w:val="24"/>
    <w:autoRedefine/>
    <w:semiHidden/>
    <w:unhideWhenUsed/>
    <w:qFormat/>
    <w:uiPriority w:val="99"/>
    <w:rPr>
      <w:rFonts w:ascii="Courier New" w:hAnsi="Courier New"/>
      <w:sz w:val="20"/>
    </w:rPr>
  </w:style>
  <w:style w:type="character" w:customStyle="1" w:styleId="29">
    <w:name w:val="页眉 字符"/>
    <w:basedOn w:val="24"/>
    <w:link w:val="15"/>
    <w:autoRedefine/>
    <w:semiHidden/>
    <w:qFormat/>
    <w:uiPriority w:val="99"/>
    <w:rPr>
      <w:sz w:val="18"/>
      <w:szCs w:val="18"/>
    </w:rPr>
  </w:style>
  <w:style w:type="character" w:customStyle="1" w:styleId="30">
    <w:name w:val="页脚 字符"/>
    <w:basedOn w:val="24"/>
    <w:link w:val="14"/>
    <w:autoRedefine/>
    <w:semiHidden/>
    <w:qFormat/>
    <w:uiPriority w:val="99"/>
    <w:rPr>
      <w:sz w:val="18"/>
      <w:szCs w:val="18"/>
    </w:rPr>
  </w:style>
  <w:style w:type="character" w:customStyle="1" w:styleId="31">
    <w:name w:val="标题 1 字符"/>
    <w:basedOn w:val="24"/>
    <w:link w:val="2"/>
    <w:autoRedefine/>
    <w:qFormat/>
    <w:uiPriority w:val="0"/>
    <w:rPr>
      <w:rFonts w:ascii="Times New Roman" w:hAnsi="Times New Roman" w:eastAsia="宋体" w:cs="Times New Roman"/>
      <w:b/>
      <w:kern w:val="44"/>
      <w:sz w:val="44"/>
      <w:szCs w:val="20"/>
    </w:rPr>
  </w:style>
  <w:style w:type="character" w:customStyle="1" w:styleId="32">
    <w:name w:val="标题 2 字符"/>
    <w:basedOn w:val="24"/>
    <w:link w:val="3"/>
    <w:autoRedefine/>
    <w:qFormat/>
    <w:uiPriority w:val="0"/>
    <w:rPr>
      <w:rFonts w:ascii="宋体" w:hAnsi="宋体" w:eastAsia="宋体" w:cs="Times New Roman"/>
      <w:b/>
      <w:sz w:val="32"/>
      <w:szCs w:val="20"/>
    </w:rPr>
  </w:style>
  <w:style w:type="character" w:customStyle="1" w:styleId="33">
    <w:name w:val="标题 3 字符"/>
    <w:basedOn w:val="24"/>
    <w:link w:val="4"/>
    <w:autoRedefine/>
    <w:qFormat/>
    <w:uiPriority w:val="0"/>
    <w:rPr>
      <w:rFonts w:ascii="Times New Roman" w:hAnsi="Times New Roman" w:eastAsia="宋体" w:cs="Times New Roman"/>
      <w:b/>
      <w:sz w:val="32"/>
      <w:szCs w:val="20"/>
    </w:rPr>
  </w:style>
  <w:style w:type="character" w:customStyle="1" w:styleId="34">
    <w:name w:val="txt"/>
    <w:basedOn w:val="24"/>
    <w:autoRedefine/>
    <w:qFormat/>
    <w:uiPriority w:val="0"/>
  </w:style>
  <w:style w:type="character" w:customStyle="1" w:styleId="35">
    <w:name w:val="long_text1"/>
    <w:autoRedefine/>
    <w:qFormat/>
    <w:uiPriority w:val="0"/>
    <w:rPr>
      <w:sz w:val="20"/>
    </w:rPr>
  </w:style>
  <w:style w:type="character" w:customStyle="1" w:styleId="36">
    <w:name w:val="short_text1"/>
    <w:autoRedefine/>
    <w:qFormat/>
    <w:uiPriority w:val="0"/>
    <w:rPr>
      <w:sz w:val="29"/>
    </w:rPr>
  </w:style>
  <w:style w:type="character" w:customStyle="1" w:styleId="37">
    <w:name w:val="标题 2 Char2"/>
    <w:autoRedefine/>
    <w:qFormat/>
    <w:uiPriority w:val="0"/>
    <w:rPr>
      <w:rFonts w:ascii="Arial" w:hAnsi="Arial" w:eastAsia="黑体"/>
      <w:b/>
      <w:kern w:val="2"/>
      <w:sz w:val="32"/>
      <w:lang w:val="en-US" w:eastAsia="zh-CN"/>
    </w:rPr>
  </w:style>
  <w:style w:type="character" w:customStyle="1" w:styleId="38">
    <w:name w:val="正文文本缩进 字符"/>
    <w:basedOn w:val="24"/>
    <w:link w:val="9"/>
    <w:autoRedefine/>
    <w:qFormat/>
    <w:uiPriority w:val="0"/>
    <w:rPr>
      <w:rFonts w:ascii="宋体" w:hAnsi="宋体" w:eastAsia="宋体" w:cs="Times New Roman"/>
      <w:sz w:val="24"/>
      <w:szCs w:val="20"/>
    </w:rPr>
  </w:style>
  <w:style w:type="character" w:customStyle="1" w:styleId="39">
    <w:name w:val="日期 字符"/>
    <w:basedOn w:val="24"/>
    <w:link w:val="12"/>
    <w:autoRedefine/>
    <w:qFormat/>
    <w:uiPriority w:val="0"/>
    <w:rPr>
      <w:rFonts w:ascii="Times New Roman" w:hAnsi="Times New Roman" w:eastAsia="宋体" w:cs="Times New Roman"/>
      <w:sz w:val="24"/>
      <w:szCs w:val="20"/>
    </w:rPr>
  </w:style>
  <w:style w:type="character" w:customStyle="1" w:styleId="40">
    <w:name w:val="纯文本 字符"/>
    <w:basedOn w:val="24"/>
    <w:link w:val="11"/>
    <w:autoRedefine/>
    <w:qFormat/>
    <w:uiPriority w:val="0"/>
    <w:rPr>
      <w:rFonts w:ascii="宋体" w:hAnsi="Courier New" w:eastAsia="宋体" w:cs="Times New Roman"/>
      <w:szCs w:val="20"/>
    </w:rPr>
  </w:style>
  <w:style w:type="paragraph" w:customStyle="1" w:styleId="41">
    <w:name w:val="样式 首行缩进:  1.5 字符"/>
    <w:basedOn w:val="1"/>
    <w:autoRedefine/>
    <w:qFormat/>
    <w:uiPriority w:val="0"/>
    <w:pPr>
      <w:ind w:firstLine="360" w:firstLineChars="150"/>
    </w:pPr>
  </w:style>
  <w:style w:type="character" w:customStyle="1" w:styleId="42">
    <w:name w:val="文档结构图 字符"/>
    <w:basedOn w:val="24"/>
    <w:link w:val="7"/>
    <w:autoRedefine/>
    <w:qFormat/>
    <w:uiPriority w:val="0"/>
    <w:rPr>
      <w:rFonts w:ascii="Times New Roman" w:hAnsi="Times New Roman" w:eastAsia="宋体" w:cs="Times New Roman"/>
      <w:szCs w:val="20"/>
      <w:shd w:val="clear" w:color="auto" w:fill="000080"/>
    </w:rPr>
  </w:style>
  <w:style w:type="character" w:customStyle="1" w:styleId="43">
    <w:name w:val="正文文本缩进 3 字符"/>
    <w:basedOn w:val="24"/>
    <w:link w:val="18"/>
    <w:autoRedefine/>
    <w:qFormat/>
    <w:uiPriority w:val="0"/>
    <w:rPr>
      <w:rFonts w:ascii="Times New Roman" w:hAnsi="Times New Roman" w:eastAsia="宋体" w:cs="Times New Roman"/>
      <w:sz w:val="16"/>
      <w:szCs w:val="20"/>
    </w:rPr>
  </w:style>
  <w:style w:type="character" w:customStyle="1" w:styleId="44">
    <w:name w:val="正文文本 字符"/>
    <w:basedOn w:val="24"/>
    <w:link w:val="8"/>
    <w:autoRedefine/>
    <w:qFormat/>
    <w:uiPriority w:val="0"/>
    <w:rPr>
      <w:rFonts w:ascii="Times New Roman" w:hAnsi="Times New Roman" w:eastAsia="宋体" w:cs="Times New Roman"/>
      <w:szCs w:val="20"/>
    </w:rPr>
  </w:style>
  <w:style w:type="paragraph" w:customStyle="1" w:styleId="45">
    <w:name w:val="TOC 标题1"/>
    <w:basedOn w:val="2"/>
    <w:next w:val="1"/>
    <w:unhideWhenUsed/>
    <w:qFormat/>
    <w:uiPriority w:val="39"/>
    <w:pPr>
      <w:widowControl/>
      <w:spacing w:before="480" w:after="0" w:line="276" w:lineRule="auto"/>
      <w:jc w:val="left"/>
      <w:outlineLvl w:val="9"/>
    </w:pPr>
    <w:rPr>
      <w:rFonts w:ascii="Cambria" w:hAnsi="Cambria"/>
      <w:bCs/>
      <w:color w:val="365F91"/>
      <w:kern w:val="0"/>
      <w:sz w:val="28"/>
      <w:szCs w:val="28"/>
    </w:rPr>
  </w:style>
  <w:style w:type="character" w:customStyle="1" w:styleId="46">
    <w:name w:val="批注框文本 字符"/>
    <w:basedOn w:val="24"/>
    <w:link w:val="13"/>
    <w:semiHidden/>
    <w:qFormat/>
    <w:uiPriority w:val="99"/>
    <w:rPr>
      <w:rFonts w:ascii="Times New Roman" w:hAnsi="Times New Roman" w:eastAsia="宋体" w:cs="Times New Roman"/>
      <w:sz w:val="18"/>
      <w:szCs w:val="18"/>
    </w:rPr>
  </w:style>
  <w:style w:type="character" w:customStyle="1" w:styleId="47">
    <w:name w:val="apple-converted-space"/>
    <w:basedOn w:val="24"/>
    <w:autoRedefine/>
    <w:qFormat/>
    <w:uiPriority w:val="0"/>
  </w:style>
  <w:style w:type="character" w:customStyle="1" w:styleId="48">
    <w:name w:val="HTML 预设格式 字符"/>
    <w:basedOn w:val="24"/>
    <w:link w:val="20"/>
    <w:autoRedefine/>
    <w:qFormat/>
    <w:uiPriority w:val="99"/>
    <w:rPr>
      <w:rFonts w:ascii="宋体" w:hAnsi="宋体" w:eastAsia="宋体" w:cs="宋体"/>
      <w:kern w:val="0"/>
      <w:sz w:val="24"/>
      <w:szCs w:val="24"/>
    </w:rPr>
  </w:style>
  <w:style w:type="paragraph" w:customStyle="1" w:styleId="49">
    <w:name w:val="WPSOffice手动目录 1"/>
    <w:autoRedefine/>
    <w:qFormat/>
    <w:uiPriority w:val="0"/>
    <w:rPr>
      <w:rFonts w:ascii="Times New Roman" w:hAnsi="Times New Roman" w:eastAsia="宋体" w:cs="Times New Roman"/>
      <w:lang w:val="en-US" w:eastAsia="zh-CN" w:bidi="ar-SA"/>
    </w:rPr>
  </w:style>
  <w:style w:type="paragraph" w:customStyle="1" w:styleId="50">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51">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52">
    <w:name w:val="Default"/>
    <w:autoRedefine/>
    <w:qFormat/>
    <w:uiPriority w:val="0"/>
    <w:pPr>
      <w:widowControl w:val="0"/>
      <w:autoSpaceDE w:val="0"/>
      <w:autoSpaceDN w:val="0"/>
      <w:adjustRightInd w:val="0"/>
    </w:pPr>
    <w:rPr>
      <w:rFonts w:ascii="宋体" w:hAnsi="宋体" w:eastAsia="宋体" w:cs="宋体"/>
      <w:color w:val="000000"/>
      <w:sz w:val="24"/>
      <w:szCs w:val="24"/>
      <w:lang w:val="en-US" w:eastAsia="zh-CN" w:bidi="ar-SA"/>
    </w:rPr>
  </w:style>
  <w:style w:type="paragraph" w:customStyle="1" w:styleId="53">
    <w:name w:val="TOC Heading"/>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val="0"/>
      <w:color w:val="376092" w:themeColor="accent1" w:themeShade="BF"/>
      <w:kern w:val="0"/>
      <w:sz w:val="32"/>
      <w:szCs w:val="32"/>
    </w:rPr>
  </w:style>
  <w:style w:type="paragraph" w:customStyle="1" w:styleId="54">
    <w:name w:val="acbfdd8b-e11b-4d36-88ff-6049b138f862"/>
    <w:basedOn w:val="1"/>
    <w:qFormat/>
    <w:uiPriority w:val="0"/>
    <w:pPr>
      <w:adjustRightInd w:val="0"/>
      <w:spacing w:line="288" w:lineRule="auto"/>
      <w:jc w:val="left"/>
    </w:pPr>
    <w:rPr>
      <w:rFonts w:ascii="微软雅黑" w:hAnsi="微软雅黑" w:eastAsia="微软雅黑" w:cs="Times New Roman"/>
      <w:color w:val="000000"/>
      <w:sz w:val="2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E1BA5-887A-44D0-911A-3CA6AE95D59A}">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16</Pages>
  <Words>5821</Words>
  <Characters>6857</Characters>
  <Lines>211</Lines>
  <Paragraphs>59</Paragraphs>
  <TotalTime>7</TotalTime>
  <ScaleCrop>false</ScaleCrop>
  <LinksUpToDate>false</LinksUpToDate>
  <CharactersWithSpaces>7105</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2014-03-13T05:20:00Z</dcterms:created>
  <dc:creator>Rabbiter</dc:creator>
  <dc:description>兔兔科技</dc:description>
  <cp:lastModifiedBy>ying</cp:lastModifiedBy>
  <dcterms:modified xsi:type="dcterms:W3CDTF">2025-07-03T03:38:54Z</dcterms:modified>
  <dc:title>兔兔科技</dc:title>
  <cp:revision>301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57FAAE927B8B4794A6FEC451DF0383C9_13</vt:lpwstr>
  </property>
  <property fmtid="{D5CDD505-2E9C-101B-9397-08002B2CF9AE}" pid="4" name="KSOTemplateDocerSaveRecord">
    <vt:lpwstr>eyJoZGlkIjoiNTMyMGNkMjJkNTk5Y2NiNWEyYTBmYmUyNjJiMzI0ODgiLCJ1c2VySWQiOiI4MjU4NTA4NDQifQ==</vt:lpwstr>
  </property>
</Properties>
</file>