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0AC2" w14:textId="77777777" w:rsidR="00F459E4" w:rsidRPr="00F459E4" w:rsidRDefault="00F459E4">
      <w:pPr>
        <w:rPr>
          <w:sz w:val="32"/>
          <w:szCs w:val="48"/>
        </w:rPr>
      </w:pPr>
      <w:r w:rsidRPr="00F459E4">
        <w:rPr>
          <w:sz w:val="32"/>
          <w:szCs w:val="48"/>
        </w:rPr>
        <w:t>Dear Maxim,</w:t>
      </w:r>
    </w:p>
    <w:p w14:paraId="3CEEE551" w14:textId="09AAE5F3" w:rsidR="00A70F8E" w:rsidRDefault="00F459E4">
      <w:pPr>
        <w:rPr>
          <w:sz w:val="32"/>
          <w:szCs w:val="48"/>
        </w:rPr>
      </w:pPr>
      <w:r>
        <w:rPr>
          <w:sz w:val="32"/>
          <w:szCs w:val="48"/>
        </w:rPr>
        <w:t xml:space="preserve">I wanted to catch up to you about the corrections that I made in the Omar documents. I believe I have corrected </w:t>
      </w:r>
      <w:proofErr w:type="gramStart"/>
      <w:r>
        <w:rPr>
          <w:sz w:val="32"/>
          <w:szCs w:val="48"/>
        </w:rPr>
        <w:t>all of</w:t>
      </w:r>
      <w:proofErr w:type="gramEnd"/>
      <w:r>
        <w:rPr>
          <w:sz w:val="32"/>
          <w:szCs w:val="48"/>
        </w:rPr>
        <w:t xml:space="preserve"> the mistakes that we identified.</w:t>
      </w:r>
    </w:p>
    <w:p w14:paraId="6DD7012A" w14:textId="40BBC3DA" w:rsidR="00F459E4" w:rsidRDefault="00055C20" w:rsidP="00055C20">
      <w:pPr>
        <w:rPr>
          <w:sz w:val="32"/>
          <w:szCs w:val="48"/>
        </w:rPr>
      </w:pPr>
      <w:r>
        <w:rPr>
          <w:sz w:val="32"/>
          <w:szCs w:val="48"/>
        </w:rPr>
        <w:t xml:space="preserve">But </w:t>
      </w:r>
      <w:proofErr w:type="gramStart"/>
      <w:r w:rsidR="00F459E4">
        <w:rPr>
          <w:sz w:val="32"/>
          <w:szCs w:val="48"/>
        </w:rPr>
        <w:t>In</w:t>
      </w:r>
      <w:proofErr w:type="gramEnd"/>
      <w:r w:rsidR="00F459E4">
        <w:rPr>
          <w:sz w:val="32"/>
          <w:szCs w:val="48"/>
        </w:rPr>
        <w:t xml:space="preserve"> looking over the output of the autobiography (document 4</w:t>
      </w:r>
      <w:r w:rsidR="009F52C7">
        <w:rPr>
          <w:sz w:val="32"/>
          <w:szCs w:val="48"/>
        </w:rPr>
        <w:t xml:space="preserve">), </w:t>
      </w:r>
      <w:r w:rsidR="00F459E4">
        <w:rPr>
          <w:sz w:val="32"/>
          <w:szCs w:val="48"/>
        </w:rPr>
        <w:t>I find I have a few more questions.</w:t>
      </w:r>
    </w:p>
    <w:p w14:paraId="1162A857" w14:textId="10E0D21F" w:rsidR="00F459E4" w:rsidRDefault="00F459E4">
      <w:pPr>
        <w:rPr>
          <w:sz w:val="32"/>
          <w:szCs w:val="48"/>
        </w:rPr>
      </w:pPr>
    </w:p>
    <w:p w14:paraId="6EB7004A" w14:textId="77777777" w:rsidR="00F459E4" w:rsidRDefault="00F459E4">
      <w:pPr>
        <w:rPr>
          <w:sz w:val="32"/>
          <w:szCs w:val="48"/>
        </w:rPr>
      </w:pPr>
      <w:r>
        <w:rPr>
          <w:sz w:val="32"/>
          <w:szCs w:val="48"/>
        </w:rPr>
        <w:t xml:space="preserve">In no </w:t>
      </w:r>
      <w:proofErr w:type="gramStart"/>
      <w:r>
        <w:rPr>
          <w:sz w:val="32"/>
          <w:szCs w:val="48"/>
        </w:rPr>
        <w:t>particular order</w:t>
      </w:r>
      <w:proofErr w:type="gramEnd"/>
      <w:r>
        <w:rPr>
          <w:sz w:val="32"/>
          <w:szCs w:val="48"/>
        </w:rPr>
        <w:t xml:space="preserve"> –</w:t>
      </w:r>
    </w:p>
    <w:p w14:paraId="1BE9B1CD" w14:textId="10435424" w:rsidR="00F459E4" w:rsidRPr="00F459E4" w:rsidRDefault="00F459E4" w:rsidP="00F459E4">
      <w:pPr>
        <w:pStyle w:val="ListParagraph"/>
        <w:numPr>
          <w:ilvl w:val="0"/>
          <w:numId w:val="1"/>
        </w:numPr>
        <w:rPr>
          <w:sz w:val="32"/>
          <w:szCs w:val="48"/>
        </w:rPr>
      </w:pPr>
      <w:r w:rsidRPr="00F459E4">
        <w:rPr>
          <w:sz w:val="32"/>
          <w:szCs w:val="48"/>
        </w:rPr>
        <w:t xml:space="preserve">I am mystified by the way that the </w:t>
      </w:r>
      <w:r w:rsidR="00CE1A5F">
        <w:rPr>
          <w:sz w:val="32"/>
          <w:szCs w:val="48"/>
        </w:rPr>
        <w:t>comment</w:t>
      </w:r>
      <w:r w:rsidRPr="00F459E4">
        <w:rPr>
          <w:sz w:val="32"/>
          <w:szCs w:val="48"/>
        </w:rPr>
        <w:t xml:space="preserve"> numbers do not appear to follow any sequence of order. Looking at the text, the </w:t>
      </w:r>
      <w:r w:rsidR="00075C71">
        <w:rPr>
          <w:sz w:val="32"/>
          <w:szCs w:val="48"/>
        </w:rPr>
        <w:t xml:space="preserve">generated comment </w:t>
      </w:r>
      <w:r w:rsidRPr="00F459E4">
        <w:rPr>
          <w:sz w:val="32"/>
          <w:szCs w:val="48"/>
        </w:rPr>
        <w:t>numbers appear in the following order: 63, 3, 6, 64, 65, 30, 32, 34, 35, 36, 46, 47 etc. do you have any idea why this would happen?</w:t>
      </w:r>
      <w:r w:rsidR="00CE1A5F">
        <w:rPr>
          <w:sz w:val="32"/>
          <w:szCs w:val="48"/>
        </w:rPr>
        <w:t xml:space="preserve"> This sequence corresponds to anchors numbered A1, A10, A11, A2, A3… </w:t>
      </w:r>
      <w:r w:rsidR="00055C20">
        <w:rPr>
          <w:sz w:val="32"/>
          <w:szCs w:val="48"/>
        </w:rPr>
        <w:t xml:space="preserve"> </w:t>
      </w:r>
      <w:r w:rsidR="00CE1A5F">
        <w:rPr>
          <w:sz w:val="32"/>
          <w:szCs w:val="48"/>
        </w:rPr>
        <w:t>That looks like an alphanumeric sequence that uses left to right order regardless of tens and hundreds.</w:t>
      </w:r>
      <w:r w:rsidR="00075C71">
        <w:rPr>
          <w:sz w:val="32"/>
          <w:szCs w:val="48"/>
        </w:rPr>
        <w:t xml:space="preserve"> How would the anchors have to be renumbered to produce a standard numerical sequence?</w:t>
      </w:r>
    </w:p>
    <w:p w14:paraId="5F6ECA46" w14:textId="6A955EF2" w:rsidR="00F459E4" w:rsidRDefault="00F459E4" w:rsidP="00F459E4">
      <w:pPr>
        <w:pStyle w:val="ListParagraph"/>
        <w:numPr>
          <w:ilvl w:val="0"/>
          <w:numId w:val="1"/>
        </w:numPr>
        <w:rPr>
          <w:sz w:val="32"/>
          <w:szCs w:val="48"/>
        </w:rPr>
      </w:pPr>
      <w:r>
        <w:rPr>
          <w:sz w:val="32"/>
          <w:szCs w:val="48"/>
        </w:rPr>
        <w:t xml:space="preserve">There are over 800 variants generated. Most of these appear to be without any </w:t>
      </w:r>
      <w:r w:rsidR="00075C71">
        <w:rPr>
          <w:sz w:val="32"/>
          <w:szCs w:val="48"/>
        </w:rPr>
        <w:t>real</w:t>
      </w:r>
      <w:r>
        <w:rPr>
          <w:sz w:val="32"/>
          <w:szCs w:val="48"/>
        </w:rPr>
        <w:t xml:space="preserve"> difference between the diplomatic and standard versions. Do you understand what is happening here?</w:t>
      </w:r>
      <w:r w:rsidR="00F25E55" w:rsidRPr="00F25E55">
        <w:rPr>
          <w:sz w:val="32"/>
          <w:szCs w:val="48"/>
        </w:rPr>
        <w:t xml:space="preserve"> </w:t>
      </w:r>
      <w:r w:rsidR="00F25E55">
        <w:rPr>
          <w:sz w:val="32"/>
          <w:szCs w:val="48"/>
        </w:rPr>
        <w:t>It appears to happen if there is a different vowel mark or even a punctuation like a period. We could clean out all such marks</w:t>
      </w:r>
      <w:r w:rsidR="00CE1A5F">
        <w:rPr>
          <w:sz w:val="32"/>
          <w:szCs w:val="48"/>
        </w:rPr>
        <w:t xml:space="preserve"> or duplicate them on both li</w:t>
      </w:r>
      <w:r w:rsidR="00075C71">
        <w:rPr>
          <w:sz w:val="32"/>
          <w:szCs w:val="48"/>
        </w:rPr>
        <w:t>nes</w:t>
      </w:r>
      <w:r w:rsidR="00F25E55">
        <w:rPr>
          <w:sz w:val="32"/>
          <w:szCs w:val="48"/>
        </w:rPr>
        <w:t xml:space="preserve"> to reduce the number of variants. Your thoughts?</w:t>
      </w:r>
    </w:p>
    <w:p w14:paraId="045D43ED" w14:textId="70B1DB0E" w:rsidR="00D647DC" w:rsidRDefault="00F459E4" w:rsidP="00F459E4">
      <w:pPr>
        <w:pStyle w:val="ListParagraph"/>
        <w:numPr>
          <w:ilvl w:val="0"/>
          <w:numId w:val="1"/>
        </w:numPr>
        <w:rPr>
          <w:sz w:val="32"/>
          <w:szCs w:val="48"/>
        </w:rPr>
      </w:pPr>
      <w:r>
        <w:rPr>
          <w:sz w:val="32"/>
          <w:szCs w:val="48"/>
        </w:rPr>
        <w:t xml:space="preserve">I was surprised by the appearance of the notes </w:t>
      </w:r>
      <w:r w:rsidR="00D647DC">
        <w:rPr>
          <w:sz w:val="32"/>
          <w:szCs w:val="48"/>
        </w:rPr>
        <w:t>in</w:t>
      </w:r>
      <w:r>
        <w:rPr>
          <w:sz w:val="32"/>
          <w:szCs w:val="48"/>
        </w:rPr>
        <w:t xml:space="preserve"> brackets which have a much larger font than the notes which are generated only by an endnote in the text. This makes me wonder whether I </w:t>
      </w:r>
      <w:r>
        <w:rPr>
          <w:sz w:val="32"/>
          <w:szCs w:val="48"/>
        </w:rPr>
        <w:lastRenderedPageBreak/>
        <w:t>should drop the beginning note marker from thes</w:t>
      </w:r>
      <w:r w:rsidR="009F52C7">
        <w:rPr>
          <w:sz w:val="32"/>
          <w:szCs w:val="48"/>
        </w:rPr>
        <w:t>e end</w:t>
      </w:r>
      <w:r>
        <w:rPr>
          <w:sz w:val="32"/>
          <w:szCs w:val="48"/>
        </w:rPr>
        <w:t>note references</w:t>
      </w:r>
      <w:r w:rsidR="009F52C7">
        <w:rPr>
          <w:sz w:val="32"/>
          <w:szCs w:val="48"/>
        </w:rPr>
        <w:t xml:space="preserve">., </w:t>
      </w:r>
      <w:r>
        <w:rPr>
          <w:sz w:val="32"/>
          <w:szCs w:val="48"/>
        </w:rPr>
        <w:t>so that they all look uniform in size in the output.</w:t>
      </w:r>
    </w:p>
    <w:p w14:paraId="00CFE3DF" w14:textId="4819781C" w:rsidR="00173EDA" w:rsidRDefault="00D647DC" w:rsidP="00F459E4">
      <w:pPr>
        <w:pStyle w:val="ListParagraph"/>
        <w:numPr>
          <w:ilvl w:val="0"/>
          <w:numId w:val="1"/>
        </w:numPr>
        <w:rPr>
          <w:sz w:val="32"/>
          <w:szCs w:val="48"/>
        </w:rPr>
      </w:pPr>
      <w:r>
        <w:rPr>
          <w:sz w:val="32"/>
          <w:szCs w:val="48"/>
        </w:rPr>
        <w:t xml:space="preserve">As I indicated to you previously, insert commands look ambiguous. </w:t>
      </w:r>
      <w:r w:rsidR="009F52C7">
        <w:rPr>
          <w:sz w:val="32"/>
          <w:szCs w:val="48"/>
        </w:rPr>
        <w:t>They reverse the relation between standard edition and diplomatic edition</w:t>
      </w:r>
      <w:r w:rsidR="00506EA2">
        <w:rPr>
          <w:sz w:val="32"/>
          <w:szCs w:val="48"/>
        </w:rPr>
        <w:t xml:space="preserve">. </w:t>
      </w:r>
      <w:r w:rsidR="00173EDA">
        <w:rPr>
          <w:sz w:val="32"/>
          <w:szCs w:val="48"/>
        </w:rPr>
        <w:t xml:space="preserve">I </w:t>
      </w:r>
      <w:r w:rsidR="0014674B">
        <w:rPr>
          <w:sz w:val="32"/>
          <w:szCs w:val="48"/>
        </w:rPr>
        <w:t>am thinking of using</w:t>
      </w:r>
      <w:r w:rsidR="00173EDA">
        <w:rPr>
          <w:sz w:val="32"/>
          <w:szCs w:val="48"/>
        </w:rPr>
        <w:t xml:space="preserve"> the comment anchor for the following: </w:t>
      </w:r>
    </w:p>
    <w:p w14:paraId="451415E0" w14:textId="26E7037D" w:rsidR="00173EDA" w:rsidRDefault="00D647DC" w:rsidP="00173EDA">
      <w:pPr>
        <w:pStyle w:val="ListParagraph"/>
        <w:numPr>
          <w:ilvl w:val="1"/>
          <w:numId w:val="1"/>
        </w:numPr>
        <w:rPr>
          <w:sz w:val="32"/>
          <w:szCs w:val="48"/>
        </w:rPr>
      </w:pPr>
      <w:r>
        <w:rPr>
          <w:sz w:val="32"/>
          <w:szCs w:val="48"/>
        </w:rPr>
        <w:t xml:space="preserve">author’s </w:t>
      </w:r>
      <w:r w:rsidR="00F81D84">
        <w:rPr>
          <w:sz w:val="32"/>
          <w:szCs w:val="48"/>
        </w:rPr>
        <w:t>a</w:t>
      </w:r>
      <w:r>
        <w:rPr>
          <w:sz w:val="32"/>
          <w:szCs w:val="48"/>
        </w:rPr>
        <w:t>ddition</w:t>
      </w:r>
      <w:r w:rsidR="00173EDA">
        <w:rPr>
          <w:sz w:val="32"/>
          <w:szCs w:val="48"/>
        </w:rPr>
        <w:t>s</w:t>
      </w:r>
      <w:r>
        <w:rPr>
          <w:sz w:val="32"/>
          <w:szCs w:val="48"/>
        </w:rPr>
        <w:t xml:space="preserve"> to a standard text</w:t>
      </w:r>
      <w:r w:rsidR="00173EDA">
        <w:rPr>
          <w:sz w:val="32"/>
          <w:szCs w:val="48"/>
        </w:rPr>
        <w:t>. This places the addition only in the footnote to represent the diplomatic</w:t>
      </w:r>
      <w:r w:rsidR="0014674B">
        <w:rPr>
          <w:sz w:val="32"/>
          <w:szCs w:val="48"/>
        </w:rPr>
        <w:t xml:space="preserve"> version.</w:t>
      </w:r>
    </w:p>
    <w:p w14:paraId="2C92EB54" w14:textId="4CB48F27" w:rsidR="00F81D84" w:rsidRDefault="00F81D84" w:rsidP="00F81D84">
      <w:pPr>
        <w:ind w:left="720" w:firstLine="720"/>
        <w:rPr>
          <w:sz w:val="32"/>
          <w:szCs w:val="48"/>
        </w:rPr>
      </w:pPr>
      <w:r>
        <w:rPr>
          <w:sz w:val="32"/>
          <w:szCs w:val="48"/>
        </w:rPr>
        <w:t>syntax:</w:t>
      </w:r>
      <w:r w:rsidR="0057172C">
        <w:rPr>
          <w:sz w:val="32"/>
          <w:szCs w:val="48"/>
        </w:rPr>
        <w:t xml:space="preserve"> #*# </w:t>
      </w:r>
      <w:proofErr w:type="gramStart"/>
      <w:r w:rsidR="0057172C">
        <w:rPr>
          <w:sz w:val="32"/>
          <w:szCs w:val="48"/>
        </w:rPr>
        <w:t>Ann :</w:t>
      </w:r>
      <w:proofErr w:type="gramEnd"/>
      <w:r w:rsidR="0057172C">
        <w:rPr>
          <w:sz w:val="32"/>
          <w:szCs w:val="48"/>
        </w:rPr>
        <w:t>:</w:t>
      </w:r>
      <w:r>
        <w:rPr>
          <w:sz w:val="32"/>
          <w:szCs w:val="48"/>
        </w:rPr>
        <w:t xml:space="preserve"> + </w:t>
      </w:r>
      <w:r w:rsidR="0014674B">
        <w:rPr>
          <w:sz w:val="32"/>
          <w:szCs w:val="48"/>
        </w:rPr>
        <w:t>XXX</w:t>
      </w:r>
      <w:r>
        <w:rPr>
          <w:sz w:val="32"/>
          <w:szCs w:val="48"/>
        </w:rPr>
        <w:t xml:space="preserve"> (addition)</w:t>
      </w:r>
      <w:r w:rsidR="0057172C">
        <w:rPr>
          <w:sz w:val="32"/>
          <w:szCs w:val="48"/>
        </w:rPr>
        <w:t xml:space="preserve"> [in this example I wrote ‘Adds XXX’]</w:t>
      </w:r>
    </w:p>
    <w:p w14:paraId="30DA97B7" w14:textId="13E3DBAA" w:rsidR="0057172C" w:rsidRPr="00F81D84" w:rsidRDefault="0057172C" w:rsidP="0057172C">
      <w:pPr>
        <w:rPr>
          <w:sz w:val="32"/>
          <w:szCs w:val="48"/>
        </w:rPr>
      </w:pPr>
      <w:r w:rsidRPr="0057172C">
        <w:rPr>
          <w:sz w:val="32"/>
          <w:szCs w:val="48"/>
        </w:rPr>
        <w:drawing>
          <wp:inline distT="0" distB="0" distL="0" distR="0" wp14:anchorId="276EC5E7" wp14:editId="7C04A647">
            <wp:extent cx="5943600" cy="1550670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1E4B" w14:textId="37238381" w:rsidR="00F459E4" w:rsidRDefault="00D647DC" w:rsidP="00173EDA">
      <w:pPr>
        <w:pStyle w:val="ListParagraph"/>
        <w:numPr>
          <w:ilvl w:val="1"/>
          <w:numId w:val="1"/>
        </w:numPr>
        <w:rPr>
          <w:sz w:val="32"/>
          <w:szCs w:val="48"/>
        </w:rPr>
      </w:pPr>
      <w:r>
        <w:rPr>
          <w:sz w:val="32"/>
          <w:szCs w:val="48"/>
        </w:rPr>
        <w:t>editor’s insertion of</w:t>
      </w:r>
      <w:r w:rsidR="00EC0480">
        <w:rPr>
          <w:sz w:val="32"/>
          <w:szCs w:val="48"/>
        </w:rPr>
        <w:t xml:space="preserve"> a word</w:t>
      </w:r>
      <w:r>
        <w:rPr>
          <w:sz w:val="32"/>
          <w:szCs w:val="48"/>
        </w:rPr>
        <w:t xml:space="preserve"> </w:t>
      </w:r>
      <w:r w:rsidR="00EC0480">
        <w:rPr>
          <w:sz w:val="32"/>
          <w:szCs w:val="48"/>
        </w:rPr>
        <w:t>that was omitted</w:t>
      </w:r>
      <w:r w:rsidR="00173EDA">
        <w:rPr>
          <w:sz w:val="32"/>
          <w:szCs w:val="48"/>
        </w:rPr>
        <w:t xml:space="preserve"> from a standard text</w:t>
      </w:r>
      <w:r w:rsidR="00F81D84">
        <w:rPr>
          <w:sz w:val="32"/>
          <w:szCs w:val="48"/>
        </w:rPr>
        <w:t>.</w:t>
      </w:r>
      <w:r w:rsidR="0014674B">
        <w:rPr>
          <w:sz w:val="32"/>
          <w:szCs w:val="48"/>
        </w:rPr>
        <w:t xml:space="preserve"> The omitted word appears in the main text.</w:t>
      </w:r>
    </w:p>
    <w:p w14:paraId="28EF0647" w14:textId="1948A9A8" w:rsidR="00F81D84" w:rsidRDefault="00F81D84" w:rsidP="00F81D84">
      <w:pPr>
        <w:pStyle w:val="ListParagraph"/>
        <w:ind w:left="1440"/>
        <w:rPr>
          <w:sz w:val="32"/>
          <w:szCs w:val="48"/>
        </w:rPr>
      </w:pPr>
      <w:r>
        <w:rPr>
          <w:sz w:val="32"/>
          <w:szCs w:val="48"/>
        </w:rPr>
        <w:t xml:space="preserve">Syntax: </w:t>
      </w:r>
      <w:r w:rsidR="00C66606">
        <w:rPr>
          <w:sz w:val="32"/>
          <w:szCs w:val="48"/>
        </w:rPr>
        <w:t xml:space="preserve">#*# </w:t>
      </w:r>
      <w:proofErr w:type="gramStart"/>
      <w:r w:rsidR="00C66606">
        <w:rPr>
          <w:sz w:val="32"/>
          <w:szCs w:val="48"/>
        </w:rPr>
        <w:t>Ann :</w:t>
      </w:r>
      <w:proofErr w:type="gramEnd"/>
      <w:r w:rsidR="00C66606">
        <w:rPr>
          <w:sz w:val="32"/>
          <w:szCs w:val="48"/>
        </w:rPr>
        <w:t xml:space="preserve">: </w:t>
      </w:r>
      <w:r w:rsidR="0014674B">
        <w:rPr>
          <w:sz w:val="32"/>
          <w:szCs w:val="48"/>
        </w:rPr>
        <w:t>XXX</w:t>
      </w:r>
      <w:r>
        <w:rPr>
          <w:sz w:val="32"/>
          <w:szCs w:val="48"/>
        </w:rPr>
        <w:t xml:space="preserve"> (omitted)</w:t>
      </w:r>
      <w:r w:rsidR="00D04455">
        <w:rPr>
          <w:sz w:val="32"/>
          <w:szCs w:val="48"/>
        </w:rPr>
        <w:t xml:space="preserve"> [or ‘Omits XXX’]</w:t>
      </w:r>
    </w:p>
    <w:p w14:paraId="4EBBF840" w14:textId="1280A628" w:rsidR="00D04455" w:rsidRPr="00D04455" w:rsidRDefault="00D04455" w:rsidP="00D04455">
      <w:pPr>
        <w:rPr>
          <w:sz w:val="32"/>
          <w:szCs w:val="48"/>
        </w:rPr>
      </w:pPr>
      <w:r w:rsidRPr="00D04455">
        <w:rPr>
          <w:sz w:val="32"/>
          <w:szCs w:val="48"/>
        </w:rPr>
        <w:drawing>
          <wp:inline distT="0" distB="0" distL="0" distR="0" wp14:anchorId="6C730553" wp14:editId="655A436B">
            <wp:extent cx="5943600" cy="118745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BA60" w14:textId="2E2C9ABD" w:rsidR="00173EDA" w:rsidRDefault="00173EDA" w:rsidP="00173EDA">
      <w:pPr>
        <w:pStyle w:val="ListParagraph"/>
        <w:numPr>
          <w:ilvl w:val="1"/>
          <w:numId w:val="1"/>
        </w:numPr>
        <w:rPr>
          <w:sz w:val="32"/>
          <w:szCs w:val="48"/>
        </w:rPr>
      </w:pPr>
      <w:r>
        <w:rPr>
          <w:sz w:val="32"/>
          <w:szCs w:val="48"/>
        </w:rPr>
        <w:t xml:space="preserve">editor’s </w:t>
      </w:r>
      <w:r w:rsidR="0014674B">
        <w:rPr>
          <w:sz w:val="32"/>
          <w:szCs w:val="48"/>
        </w:rPr>
        <w:t>ad</w:t>
      </w:r>
      <w:r>
        <w:rPr>
          <w:sz w:val="32"/>
          <w:szCs w:val="48"/>
        </w:rPr>
        <w:t xml:space="preserve">dition of </w:t>
      </w:r>
      <w:r w:rsidR="0014674B">
        <w:rPr>
          <w:sz w:val="32"/>
          <w:szCs w:val="48"/>
        </w:rPr>
        <w:t>a</w:t>
      </w:r>
      <w:r>
        <w:rPr>
          <w:sz w:val="32"/>
          <w:szCs w:val="48"/>
        </w:rPr>
        <w:t xml:space="preserve"> word needed for grammatical or stylistic reasons</w:t>
      </w:r>
      <w:r w:rsidR="00F81D84">
        <w:rPr>
          <w:sz w:val="32"/>
          <w:szCs w:val="48"/>
        </w:rPr>
        <w:t>.</w:t>
      </w:r>
      <w:r w:rsidR="0014674B">
        <w:rPr>
          <w:sz w:val="32"/>
          <w:szCs w:val="48"/>
        </w:rPr>
        <w:t xml:space="preserve">  The necessary word appears in the main text</w:t>
      </w:r>
    </w:p>
    <w:p w14:paraId="2E05A4A1" w14:textId="04200512" w:rsidR="00F81D84" w:rsidRDefault="00F81D84" w:rsidP="00F81D84">
      <w:pPr>
        <w:ind w:left="1440"/>
        <w:rPr>
          <w:sz w:val="32"/>
          <w:szCs w:val="48"/>
        </w:rPr>
      </w:pPr>
      <w:r>
        <w:rPr>
          <w:sz w:val="32"/>
          <w:szCs w:val="48"/>
        </w:rPr>
        <w:t>Syntax:</w:t>
      </w:r>
      <w:r w:rsidR="00C66606">
        <w:rPr>
          <w:sz w:val="32"/>
          <w:szCs w:val="48"/>
        </w:rPr>
        <w:t xml:space="preserve"> #*# </w:t>
      </w:r>
      <w:proofErr w:type="gramStart"/>
      <w:r w:rsidR="00C66606">
        <w:rPr>
          <w:sz w:val="32"/>
          <w:szCs w:val="48"/>
        </w:rPr>
        <w:t>Ann :</w:t>
      </w:r>
      <w:proofErr w:type="gramEnd"/>
      <w:r w:rsidR="00C66606">
        <w:rPr>
          <w:sz w:val="32"/>
          <w:szCs w:val="48"/>
        </w:rPr>
        <w:t>:</w:t>
      </w:r>
      <w:r>
        <w:rPr>
          <w:sz w:val="32"/>
          <w:szCs w:val="48"/>
        </w:rPr>
        <w:t xml:space="preserve"> + </w:t>
      </w:r>
      <w:r w:rsidR="0014674B">
        <w:rPr>
          <w:sz w:val="32"/>
          <w:szCs w:val="48"/>
        </w:rPr>
        <w:t>XXX</w:t>
      </w:r>
      <w:r>
        <w:rPr>
          <w:sz w:val="32"/>
          <w:szCs w:val="48"/>
        </w:rPr>
        <w:t xml:space="preserve"> (ed.)</w:t>
      </w:r>
    </w:p>
    <w:p w14:paraId="41075BCD" w14:textId="159400BD" w:rsidR="00F157D3" w:rsidRPr="00F81D84" w:rsidRDefault="00F157D3" w:rsidP="004457B2">
      <w:pPr>
        <w:rPr>
          <w:sz w:val="32"/>
          <w:szCs w:val="48"/>
        </w:rPr>
      </w:pPr>
      <w:r w:rsidRPr="00F157D3">
        <w:rPr>
          <w:sz w:val="32"/>
          <w:szCs w:val="48"/>
        </w:rPr>
        <w:drawing>
          <wp:inline distT="0" distB="0" distL="0" distR="0" wp14:anchorId="69ED18F1" wp14:editId="15E18FE5">
            <wp:extent cx="5943600" cy="78994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3352" w14:textId="7A4181EB" w:rsidR="00173EDA" w:rsidRDefault="00173EDA" w:rsidP="00173EDA">
      <w:pPr>
        <w:ind w:left="1080"/>
        <w:rPr>
          <w:sz w:val="32"/>
          <w:szCs w:val="48"/>
        </w:rPr>
      </w:pPr>
      <w:r>
        <w:rPr>
          <w:sz w:val="32"/>
          <w:szCs w:val="48"/>
        </w:rPr>
        <w:t xml:space="preserve">in </w:t>
      </w:r>
      <w:proofErr w:type="gramStart"/>
      <w:r>
        <w:rPr>
          <w:sz w:val="32"/>
          <w:szCs w:val="48"/>
        </w:rPr>
        <w:t>both of the latter</w:t>
      </w:r>
      <w:proofErr w:type="gramEnd"/>
      <w:r>
        <w:rPr>
          <w:sz w:val="32"/>
          <w:szCs w:val="48"/>
        </w:rPr>
        <w:t xml:space="preserve"> two cases, the main text will reflect standard editions or preferred usage</w:t>
      </w:r>
      <w:r w:rsidR="007D0017">
        <w:rPr>
          <w:sz w:val="32"/>
          <w:szCs w:val="48"/>
        </w:rPr>
        <w:t>, instead of requiring the reader to read the footnote in order to discover the corrected text.</w:t>
      </w:r>
    </w:p>
    <w:p w14:paraId="3411FFF0" w14:textId="344A88DF" w:rsidR="00307AD7" w:rsidRDefault="007D0017" w:rsidP="00307AD7">
      <w:pPr>
        <w:pStyle w:val="ListParagraph"/>
        <w:numPr>
          <w:ilvl w:val="0"/>
          <w:numId w:val="1"/>
        </w:numPr>
        <w:rPr>
          <w:sz w:val="32"/>
          <w:szCs w:val="48"/>
        </w:rPr>
      </w:pPr>
      <w:r w:rsidRPr="00307AD7">
        <w:rPr>
          <w:sz w:val="32"/>
          <w:szCs w:val="48"/>
        </w:rPr>
        <w:t xml:space="preserve">Is there any way to provide nonsequential section numbering? I have introduced break commands (BR) </w:t>
      </w:r>
      <w:r w:rsidR="00506EA2" w:rsidRPr="00307AD7">
        <w:rPr>
          <w:sz w:val="32"/>
          <w:szCs w:val="48"/>
        </w:rPr>
        <w:t>where</w:t>
      </w:r>
      <w:r w:rsidRPr="00307AD7">
        <w:rPr>
          <w:sz w:val="32"/>
          <w:szCs w:val="48"/>
        </w:rPr>
        <w:t xml:space="preserve"> the text requires divisions. These </w:t>
      </w:r>
      <w:r w:rsidR="00055C20">
        <w:rPr>
          <w:sz w:val="32"/>
          <w:szCs w:val="48"/>
        </w:rPr>
        <w:t>are marked in</w:t>
      </w:r>
      <w:r w:rsidRPr="00307AD7">
        <w:rPr>
          <w:sz w:val="32"/>
          <w:szCs w:val="48"/>
        </w:rPr>
        <w:t xml:space="preserve"> the form 1A, 1B, 2A, 2B, etc., although one or two are out of sequence. I</w:t>
      </w:r>
      <w:r w:rsidR="0070395A" w:rsidRPr="00307AD7">
        <w:rPr>
          <w:sz w:val="32"/>
          <w:szCs w:val="48"/>
        </w:rPr>
        <w:t xml:space="preserve"> wonder if </w:t>
      </w:r>
      <w:r w:rsidR="00055C20">
        <w:rPr>
          <w:sz w:val="32"/>
          <w:szCs w:val="48"/>
        </w:rPr>
        <w:t xml:space="preserve">these </w:t>
      </w:r>
      <w:r w:rsidRPr="00307AD7">
        <w:rPr>
          <w:sz w:val="32"/>
          <w:szCs w:val="48"/>
        </w:rPr>
        <w:t>numberings could be included on both the diplomatic and standard lines</w:t>
      </w:r>
      <w:r w:rsidR="00506EA2" w:rsidRPr="00307AD7">
        <w:rPr>
          <w:sz w:val="32"/>
          <w:szCs w:val="48"/>
        </w:rPr>
        <w:t xml:space="preserve"> as plain text,</w:t>
      </w:r>
      <w:r w:rsidRPr="00307AD7">
        <w:rPr>
          <w:sz w:val="32"/>
          <w:szCs w:val="48"/>
        </w:rPr>
        <w:t xml:space="preserve"> </w:t>
      </w:r>
      <w:proofErr w:type="gramStart"/>
      <w:r w:rsidRPr="00307AD7">
        <w:rPr>
          <w:sz w:val="32"/>
          <w:szCs w:val="48"/>
        </w:rPr>
        <w:t>in order to</w:t>
      </w:r>
      <w:proofErr w:type="gramEnd"/>
      <w:r w:rsidRPr="00307AD7">
        <w:rPr>
          <w:sz w:val="32"/>
          <w:szCs w:val="48"/>
        </w:rPr>
        <w:t xml:space="preserve"> avoid generating</w:t>
      </w:r>
      <w:r w:rsidR="0070395A" w:rsidRPr="00307AD7">
        <w:rPr>
          <w:sz w:val="32"/>
          <w:szCs w:val="48"/>
        </w:rPr>
        <w:t xml:space="preserve"> a variant note.</w:t>
      </w:r>
      <w:r w:rsidR="00456120" w:rsidRPr="00307AD7">
        <w:rPr>
          <w:sz w:val="32"/>
          <w:szCs w:val="48"/>
        </w:rPr>
        <w:t xml:space="preserve"> </w:t>
      </w:r>
      <w:proofErr w:type="gramStart"/>
      <w:r w:rsidR="00456120" w:rsidRPr="00307AD7">
        <w:rPr>
          <w:sz w:val="32"/>
          <w:szCs w:val="48"/>
        </w:rPr>
        <w:t>So</w:t>
      </w:r>
      <w:proofErr w:type="gramEnd"/>
      <w:r w:rsidR="00456120" w:rsidRPr="00307AD7">
        <w:rPr>
          <w:sz w:val="32"/>
          <w:szCs w:val="48"/>
        </w:rPr>
        <w:t xml:space="preserve"> line 180 would become:</w:t>
      </w:r>
    </w:p>
    <w:p w14:paraId="3A66ED72" w14:textId="77777777" w:rsidR="00055C20" w:rsidRDefault="00062235" w:rsidP="00307AD7">
      <w:pPr>
        <w:bidi/>
        <w:ind w:left="360"/>
        <w:rPr>
          <w:sz w:val="32"/>
          <w:szCs w:val="48"/>
          <w:lang w:bidi="ar-EG"/>
        </w:rPr>
      </w:pPr>
      <w:r w:rsidRPr="00307AD7">
        <w:rPr>
          <w:sz w:val="32"/>
          <w:szCs w:val="48"/>
          <w:lang w:bidi="ar-EG"/>
        </w:rPr>
        <w:t xml:space="preserve"> </w:t>
      </w:r>
      <w:r w:rsidR="00456120" w:rsidRPr="00307AD7">
        <w:rPr>
          <w:sz w:val="32"/>
          <w:szCs w:val="48"/>
          <w:lang w:bidi="ar-EG"/>
        </w:rPr>
        <w:t xml:space="preserve"> </w:t>
      </w:r>
      <w:r w:rsidRPr="00307AD7">
        <w:rPr>
          <w:rFonts w:hint="cs"/>
          <w:sz w:val="32"/>
          <w:szCs w:val="48"/>
          <w:rtl/>
          <w:lang w:bidi="ar-EG"/>
        </w:rPr>
        <w:t xml:space="preserve">  </w:t>
      </w:r>
      <w:r w:rsidR="003130FC" w:rsidRPr="003130FC">
        <w:rPr>
          <w:rtl/>
          <w:lang w:bidi="ar-EG"/>
        </w:rPr>
        <w:drawing>
          <wp:inline distT="0" distB="0" distL="0" distR="0" wp14:anchorId="115036E5" wp14:editId="48F9A301">
            <wp:extent cx="5943600" cy="1006475"/>
            <wp:effectExtent l="0" t="0" r="0" b="317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5474" w14:textId="31162A71" w:rsidR="00456120" w:rsidRDefault="00307AD7" w:rsidP="00055C20">
      <w:pPr>
        <w:bidi/>
        <w:ind w:left="360"/>
        <w:jc w:val="right"/>
        <w:rPr>
          <w:sz w:val="32"/>
          <w:szCs w:val="48"/>
          <w:lang w:bidi="ar-EG"/>
        </w:rPr>
      </w:pPr>
      <w:r>
        <w:rPr>
          <w:sz w:val="32"/>
          <w:szCs w:val="48"/>
          <w:lang w:bidi="ar-EG"/>
        </w:rPr>
        <w:t>would that work?</w:t>
      </w:r>
    </w:p>
    <w:p w14:paraId="6451CC44" w14:textId="77777777" w:rsidR="00055C20" w:rsidRPr="00307AD7" w:rsidRDefault="00055C20" w:rsidP="00055C20">
      <w:pPr>
        <w:bidi/>
        <w:ind w:left="360"/>
        <w:rPr>
          <w:sz w:val="32"/>
          <w:szCs w:val="48"/>
        </w:rPr>
      </w:pPr>
    </w:p>
    <w:sectPr w:rsidR="00055C20" w:rsidRPr="0030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16D49"/>
    <w:multiLevelType w:val="hybridMultilevel"/>
    <w:tmpl w:val="0684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79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EC9045C-459C-447B-A822-223E44FCF30D}"/>
    <w:docVar w:name="dgnword-eventsink" w:val="1736003732512"/>
  </w:docVars>
  <w:rsids>
    <w:rsidRoot w:val="00F459E4"/>
    <w:rsid w:val="00055C20"/>
    <w:rsid w:val="00062235"/>
    <w:rsid w:val="00075C71"/>
    <w:rsid w:val="000D5226"/>
    <w:rsid w:val="0014674B"/>
    <w:rsid w:val="00173EDA"/>
    <w:rsid w:val="001C7C80"/>
    <w:rsid w:val="002677CF"/>
    <w:rsid w:val="00307AD7"/>
    <w:rsid w:val="003130FC"/>
    <w:rsid w:val="004335A2"/>
    <w:rsid w:val="004457B2"/>
    <w:rsid w:val="00456120"/>
    <w:rsid w:val="00506EA2"/>
    <w:rsid w:val="0057172C"/>
    <w:rsid w:val="005C76C4"/>
    <w:rsid w:val="005E4335"/>
    <w:rsid w:val="0070395A"/>
    <w:rsid w:val="007D0017"/>
    <w:rsid w:val="009F52C7"/>
    <w:rsid w:val="00A54E05"/>
    <w:rsid w:val="00A70F8E"/>
    <w:rsid w:val="00AF695D"/>
    <w:rsid w:val="00C4028B"/>
    <w:rsid w:val="00C66606"/>
    <w:rsid w:val="00C80796"/>
    <w:rsid w:val="00CE1A5F"/>
    <w:rsid w:val="00D04455"/>
    <w:rsid w:val="00D15261"/>
    <w:rsid w:val="00D647DC"/>
    <w:rsid w:val="00EC0480"/>
    <w:rsid w:val="00F157D3"/>
    <w:rsid w:val="00F25E55"/>
    <w:rsid w:val="00F459E4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248D"/>
  <w15:chartTrackingRefBased/>
  <w15:docId w15:val="{9B08AFFC-9243-470B-8D30-31D5EF55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Footnote"/>
    <w:basedOn w:val="EndnoteText"/>
    <w:next w:val="Normal"/>
    <w:link w:val="Heading1Char"/>
    <w:uiPriority w:val="9"/>
    <w:qFormat/>
    <w:rsid w:val="004335A2"/>
    <w:pPr>
      <w:outlineLvl w:val="0"/>
    </w:pPr>
    <w:rPr>
      <w:vertAlign w:val="super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Endnote reference"/>
    <w:uiPriority w:val="22"/>
    <w:qFormat/>
    <w:rsid w:val="004335A2"/>
    <w:rPr>
      <w:rFonts w:ascii="Times New Roman" w:hAnsi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76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335A2"/>
    <w:pPr>
      <w:spacing w:after="0" w:line="48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35A2"/>
    <w:rPr>
      <w:rFonts w:ascii="Times New Roman" w:eastAsia="Times New Roman" w:hAnsi="Times New Roman"/>
      <w:sz w:val="24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4335A2"/>
    <w:pPr>
      <w:spacing w:after="0" w:line="48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35A2"/>
    <w:rPr>
      <w:rFonts w:ascii="Times New Roman" w:eastAsia="Times New Roman" w:hAnsi="Times New Roman"/>
      <w:sz w:val="24"/>
      <w:szCs w:val="20"/>
    </w:rPr>
  </w:style>
  <w:style w:type="character" w:customStyle="1" w:styleId="Heading1Char">
    <w:name w:val="Heading 1 Char"/>
    <w:aliases w:val="Footnote Char"/>
    <w:basedOn w:val="DefaultParagraphFont"/>
    <w:link w:val="Heading1"/>
    <w:uiPriority w:val="9"/>
    <w:rsid w:val="004335A2"/>
    <w:rPr>
      <w:rFonts w:ascii="Times New Roman" w:eastAsia="Times New Roman" w:hAnsi="Times New Roman"/>
      <w:sz w:val="24"/>
      <w:szCs w:val="20"/>
      <w:vertAlign w:val="superscript"/>
    </w:rPr>
  </w:style>
  <w:style w:type="paragraph" w:styleId="ListParagraph">
    <w:name w:val="List Paragraph"/>
    <w:basedOn w:val="Normal"/>
    <w:uiPriority w:val="34"/>
    <w:qFormat/>
    <w:rsid w:val="00F4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3000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Ernst, Carl W</dc:creator>
  <cp:keywords/>
  <dc:description/>
  <cp:lastModifiedBy>Ernst, Carl W</cp:lastModifiedBy>
  <cp:revision>2</cp:revision>
  <dcterms:created xsi:type="dcterms:W3CDTF">2022-04-01T20:10:00Z</dcterms:created>
  <dcterms:modified xsi:type="dcterms:W3CDTF">2022-04-04T19:56:00Z</dcterms:modified>
</cp:coreProperties>
</file>