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tandard"/>
        <w:bidi w:val="0"/>
        <w:spacing w:before="0" w:after="8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36"/>
          <w:szCs w:val="36"/>
          <w:rtl w:val="0"/>
        </w:rPr>
      </w:pPr>
      <w:r>
        <w:rPr>
          <w:rFonts w:ascii="Times New Roman" w:hAnsi="Times New Roman"/>
          <w:i w:val="1"/>
          <w:iCs w:val="1"/>
          <w:sz w:val="36"/>
          <w:szCs w:val="36"/>
          <w:rtl w:val="0"/>
          <w:lang w:val="pt-PT"/>
        </w:rPr>
        <w:t>Reinhard R. K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>ö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>cher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 xml:space="preserve"> </w:t>
      </w:r>
    </w:p>
    <w:p>
      <w:pPr>
        <w:pStyle w:val="Standard"/>
        <w:bidi w:val="0"/>
        <w:spacing w:before="0" w:after="8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36"/>
          <w:szCs w:val="36"/>
          <w:rtl w:val="0"/>
        </w:rPr>
      </w:pPr>
    </w:p>
    <w:p>
      <w:pPr>
        <w:pStyle w:val="Standard"/>
        <w:bidi w:val="0"/>
        <w:spacing w:before="0" w:after="8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36"/>
          <w:szCs w:val="36"/>
          <w:rtl w:val="0"/>
        </w:rPr>
      </w:pP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 xml:space="preserve">Die Elektro-Gravitation und die Nutzung der </w:t>
      </w:r>
      <w:r>
        <w:rPr>
          <w:rFonts w:ascii="Times New Roman" w:hAnsi="Times New Roman" w:hint="default"/>
          <w:i w:val="1"/>
          <w:iCs w:val="1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>Freien Energie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gem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>der Lehre der Informations-Energetik</w:t>
      </w:r>
    </w:p>
    <w:p>
      <w:pPr>
        <w:pStyle w:val="Standard"/>
        <w:bidi w:val="0"/>
        <w:spacing w:before="0" w:after="8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36"/>
          <w:szCs w:val="36"/>
          <w:rtl w:val="0"/>
        </w:rPr>
      </w:pP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Viele sprechen von sogenannter 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>Freier Energie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bzw. von 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</w:rPr>
        <w:t>Raumenergie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</w:rPr>
        <w:t xml:space="preserve">. </w:t>
      </w:r>
      <w:r>
        <w:rPr>
          <w:rFonts w:ascii="Times New Roman" w:hAnsi="Times New Roman"/>
          <w:sz w:val="36"/>
          <w:szCs w:val="36"/>
          <w:rtl w:val="0"/>
          <w:lang w:val="de-DE"/>
        </w:rPr>
        <w:t>Zwar ist unser reeller Weltraum energetisch vollkommen ausgeglichen. Doch unser Weltenhintergrund im reellen Weltraum besteht aus zwei Medien-Arten, die in ihrer Qualit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 verschieden sind. Zum einen gibt es ein Zeitmedium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der Form: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14"/>
          <w:szCs w:val="14"/>
          <w:rtl w:val="0"/>
        </w:rPr>
        <w:t xml:space="preserve">2n 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</w:rPr>
        <w:t>({</w:t>
      </w:r>
      <w:r>
        <w:rPr>
          <w:rFonts w:ascii="Times New Roman" w:hAnsi="Times New Roman" w:hint="default"/>
          <w:sz w:val="36"/>
          <w:szCs w:val="36"/>
          <w:rtl w:val="0"/>
        </w:rPr>
        <w:t>–</w:t>
      </w:r>
      <w:r>
        <w:rPr>
          <w:rFonts w:ascii="Times New Roman" w:hAnsi="Times New Roman"/>
          <w:sz w:val="36"/>
          <w:szCs w:val="36"/>
          <w:rtl w:val="0"/>
        </w:rPr>
        <w:t>1}</w:t>
      </w:r>
      <w:r>
        <w:rPr>
          <w:rFonts w:ascii="Times New Roman" w:hAnsi="Times New Roman"/>
          <w:sz w:val="14"/>
          <w:szCs w:val="14"/>
          <w:rtl w:val="0"/>
        </w:rPr>
        <w:t>n</w:t>
      </w:r>
      <w:r>
        <w:rPr>
          <w:rFonts w:ascii="Times New Roman" w:hAnsi="Times New Roman"/>
          <w:sz w:val="36"/>
          <w:szCs w:val="36"/>
          <w:rtl w:val="0"/>
        </w:rPr>
        <w:t>)</w:t>
      </w:r>
      <w:r>
        <w:rPr>
          <w:rFonts w:ascii="Times New Roman" w:hAnsi="Times New Roman"/>
          <w:sz w:val="36"/>
          <w:szCs w:val="36"/>
          <w:rtl w:val="0"/>
          <w:lang w:val="de-DE"/>
        </w:rPr>
        <w:t>, zum anderen ein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Raum-Medium der Form: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14"/>
          <w:szCs w:val="14"/>
          <w:rtl w:val="0"/>
        </w:rPr>
        <w:t xml:space="preserve">4m 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pt-PT"/>
        </w:rPr>
        <w:t>([+1]</w:t>
      </w:r>
      <w:r>
        <w:rPr>
          <w:rFonts w:ascii="Times New Roman" w:hAnsi="Times New Roman"/>
          <w:sz w:val="14"/>
          <w:szCs w:val="14"/>
          <w:rtl w:val="0"/>
        </w:rPr>
        <w:t>m</w:t>
      </w:r>
      <w:r>
        <w:rPr>
          <w:rFonts w:ascii="Times New Roman" w:hAnsi="Times New Roman"/>
          <w:sz w:val="36"/>
          <w:szCs w:val="36"/>
          <w:rtl w:val="0"/>
        </w:rPr>
        <w:t>)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Innerhalb dieser beiden Raummedien bestehen Freie Energie-Momente, sie entstehen durch 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u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ß</w:t>
      </w:r>
      <w:r>
        <w:rPr>
          <w:rFonts w:ascii="Times New Roman" w:hAnsi="Times New Roman"/>
          <w:sz w:val="36"/>
          <w:szCs w:val="36"/>
          <w:rtl w:val="0"/>
          <w:lang w:val="de-DE"/>
        </w:rPr>
        <w:t>ere Wechselwirkung (x) und innere Interaktion (</w:t>
      </w:r>
      <w:r>
        <w:rPr>
          <w:rFonts w:ascii="Times New Roman" w:hAnsi="Times New Roman"/>
          <w:sz w:val="40"/>
          <w:szCs w:val="40"/>
          <w:rtl w:val="0"/>
        </w:rPr>
        <w:t>*)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36"/>
          <w:szCs w:val="36"/>
          <w:rtl w:val="0"/>
          <w:lang w:val="de-DE"/>
        </w:rPr>
        <w:t>Daraus ergibt sich ein Energie-Potential von</w:t>
      </w:r>
      <w:r>
        <w:rPr>
          <w:rFonts w:ascii="Times New Roman" w:hAnsi="Times New Roman"/>
          <w:sz w:val="36"/>
          <w:szCs w:val="36"/>
          <w:rtl w:val="0"/>
          <w:lang w:val="fr-FR"/>
        </w:rPr>
        <w:t xml:space="preserve"> 10 : 2 (Abb. 1)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7853320"/>
            <wp:effectExtent l="0" t="0" r="0" b="0"/>
            <wp:docPr id="1073741825" name="officeArt object" descr="33073230-9A9E-4818-9E32-163B5B0DD3B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33073230-9A9E-4818-9E32-163B5B0DD3BB.jpg" descr="33073230-9A9E-4818-9E32-163B5B0DD3BB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7853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1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Wenn es also gelingt, einen richtigen, vollkommen ad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quaten Anschluss zu finden an diese innere Raum-Realit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 innerhalb der Zeit-Medialit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t, dann k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nnte allein innerhalb unseres reellen Welt-Mediums ein Energie-Potential mit dem Wirkungsgrad 10:2 bzw. 5:1 gewonnen werden, 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>der Euler-Formel. Das bedeutet, es w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re 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glich, einen </w:t>
      </w:r>
      <w:r>
        <w:rPr>
          <w:rFonts w:ascii="Times New Roman" w:hAnsi="Times New Roman"/>
          <w:sz w:val="36"/>
          <w:szCs w:val="36"/>
          <w:rtl w:val="0"/>
        </w:rPr>
        <w:t xml:space="preserve"> 500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-prozentigen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Wirkungsgrad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zu erzielen. 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Auf diese Weise k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nnte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mit einer </w:t>
      </w:r>
      <w:r>
        <w:rPr>
          <w:rFonts w:ascii="Times New Roman" w:hAnsi="Times New Roman"/>
          <w:sz w:val="36"/>
          <w:szCs w:val="36"/>
          <w:u w:val="single"/>
          <w:rtl w:val="0"/>
          <w:lang w:val="en-US"/>
        </w:rPr>
        <w:t>Potential-Erh</w:t>
      </w:r>
      <w:r>
        <w:rPr>
          <w:rFonts w:ascii="Times New Roman" w:hAnsi="Times New Roman" w:hint="default"/>
          <w:sz w:val="36"/>
          <w:szCs w:val="36"/>
          <w:u w:val="single"/>
          <w:rtl w:val="0"/>
        </w:rPr>
        <w:t>ö</w:t>
      </w:r>
      <w:r>
        <w:rPr>
          <w:rFonts w:ascii="Times New Roman" w:hAnsi="Times New Roman"/>
          <w:sz w:val="36"/>
          <w:szCs w:val="36"/>
          <w:u w:val="single"/>
          <w:rtl w:val="0"/>
          <w:lang w:val="da-DK"/>
        </w:rPr>
        <w:t>hun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s-Funktion</w:t>
      </w:r>
      <w:r>
        <w:rPr>
          <w:rFonts w:ascii="Times New Roman" w:hAnsi="Times New Roman"/>
          <w:sz w:val="36"/>
          <w:szCs w:val="36"/>
          <w:rtl w:val="0"/>
          <w:lang w:val="nl-NL"/>
        </w:rPr>
        <w:t xml:space="preserve"> 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unseres 4-dimensionalen Raumes von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</w:rPr>
        <w:t>e</w:t>
      </w:r>
      <w:r>
        <w:rPr>
          <w:rFonts w:ascii="Times New Roman" w:hAnsi="Times New Roman"/>
          <w:sz w:val="14"/>
          <w:szCs w:val="14"/>
          <w:rtl w:val="0"/>
        </w:rPr>
        <w:t>4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eine Exponentialkurve erzielt werden </w:t>
      </w:r>
      <w:r>
        <w:rPr>
          <w:rFonts w:ascii="Times New Roman" w:hAnsi="Times New Roman"/>
          <w:sz w:val="36"/>
          <w:szCs w:val="36"/>
          <w:rtl w:val="0"/>
        </w:rPr>
        <w:t>(</w:t>
      </w:r>
      <w:r>
        <w:rPr>
          <w:rFonts w:ascii="Times New Roman" w:hAnsi="Times New Roman"/>
          <w:sz w:val="36"/>
          <w:szCs w:val="36"/>
          <w:rtl w:val="0"/>
          <w:lang w:val="de-DE"/>
        </w:rPr>
        <w:t>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>Albert Einsteins allgemeine</w:t>
      </w:r>
      <w:r>
        <w:rPr>
          <w:rFonts w:ascii="Times New Roman" w:hAnsi="Times New Roman"/>
          <w:sz w:val="36"/>
          <w:szCs w:val="36"/>
          <w:rtl w:val="0"/>
          <w:lang w:val="de-DE"/>
        </w:rPr>
        <w:t>r</w:t>
      </w:r>
      <w:r>
        <w:rPr>
          <w:rFonts w:ascii="Times New Roman" w:hAnsi="Times New Roman"/>
          <w:sz w:val="36"/>
          <w:szCs w:val="36"/>
          <w:rtl w:val="0"/>
          <w:lang w:val="it-IT"/>
        </w:rPr>
        <w:t xml:space="preserve"> Relativit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</w:rPr>
        <w:t>tstheorie)</w:t>
      </w:r>
      <w:r>
        <w:rPr>
          <w:rFonts w:ascii="Times New Roman" w:hAnsi="Times New Roman"/>
          <w:sz w:val="36"/>
          <w:szCs w:val="36"/>
          <w:rtl w:val="0"/>
          <w:lang w:val="de-DE"/>
        </w:rPr>
        <w:t>;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siehe dazu </w:t>
      </w:r>
      <w:r>
        <w:rPr>
          <w:rFonts w:ascii="Times New Roman" w:hAnsi="Times New Roman"/>
          <w:sz w:val="36"/>
          <w:szCs w:val="36"/>
          <w:rtl w:val="0"/>
          <w:lang w:val="it-IT"/>
        </w:rPr>
        <w:t>Abb. 1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4430072"/>
            <wp:effectExtent l="0" t="0" r="0" b="0"/>
            <wp:docPr id="1073741826" name="officeArt object" descr="70882BC3-41AE-4397-80CB-E76074258A2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70882BC3-41AE-4397-80CB-E76074258A2F.jpg" descr="70882BC3-41AE-4397-80CB-E76074258A2F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4430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2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Unsere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Welt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ist </w:t>
      </w:r>
      <w:r>
        <w:rPr>
          <w:rFonts w:ascii="Times New Roman" w:hAnsi="Times New Roman"/>
          <w:sz w:val="36"/>
          <w:szCs w:val="36"/>
          <w:rtl w:val="0"/>
          <w:lang w:val="de-DE"/>
        </w:rPr>
        <w:t>in eine Hypersph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re mit Welt(</w:t>
      </w:r>
      <w:r>
        <w:rPr>
          <w:rFonts w:ascii="Times New Roman" w:hAnsi="Times New Roman"/>
          <w:sz w:val="36"/>
          <w:szCs w:val="36"/>
          <w:rtl w:val="0"/>
          <w:lang w:val="de-DE"/>
        </w:rPr>
        <w:t>en</w:t>
      </w:r>
      <w:r>
        <w:rPr>
          <w:rFonts w:ascii="Times New Roman" w:hAnsi="Times New Roman"/>
          <w:sz w:val="36"/>
          <w:szCs w:val="36"/>
          <w:rtl w:val="0"/>
        </w:rPr>
        <w:t>)-Sph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ren unterschiedlicher informations-energetischer Potenz bzw. Dichte eingebettet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dargestellt in Abb. 2. Folglich </w:t>
      </w:r>
      <w:r>
        <w:rPr>
          <w:rFonts w:ascii="Times New Roman" w:hAnsi="Times New Roman"/>
          <w:sz w:val="36"/>
          <w:szCs w:val="36"/>
          <w:rtl w:val="0"/>
        </w:rPr>
        <w:t>k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nnte hier durch die Offenheit der Sph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ren-Ebenen (Grenz- bzw. Membranfunktion der Grenzrealit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fr-FR"/>
        </w:rPr>
        <w:t xml:space="preserve">t Information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</w:rPr>
        <w:t>Is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</w:rPr>
        <w:t>) nat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rlich auch noch weiteres Energie-Potential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gewonnen werden</w:t>
      </w:r>
      <w:r>
        <w:rPr>
          <w:rFonts w:ascii="Times New Roman" w:hAnsi="Times New Roman"/>
          <w:sz w:val="36"/>
          <w:szCs w:val="36"/>
          <w:rtl w:val="0"/>
          <w:lang w:val="de-DE"/>
        </w:rPr>
        <w:t>, sogar in der Potentialit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 bis gegen unendlich. Dies verlangt dann nat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rlich</w:t>
      </w:r>
      <w:r>
        <w:rPr>
          <w:rFonts w:ascii="Times New Roman" w:hAnsi="Times New Roman"/>
          <w:sz w:val="36"/>
          <w:szCs w:val="36"/>
          <w:rtl w:val="0"/>
          <w:lang w:val="de-DE"/>
        </w:rPr>
        <w:t>,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in den innerzeitlichen Existenz-Bereich von Welten einzusteigen und einzugreifen, wobei hier auch im reellen Existenzbereich Ganzheitlichkeit erzielt werden muss [(+1) {</w:t>
      </w:r>
      <w:r>
        <w:rPr>
          <w:rFonts w:ascii="Times New Roman" w:hAnsi="Times New Roman" w:hint="default"/>
          <w:sz w:val="36"/>
          <w:szCs w:val="36"/>
          <w:rtl w:val="0"/>
        </w:rPr>
        <w:t>–</w:t>
      </w:r>
      <w:r>
        <w:rPr>
          <w:rFonts w:ascii="Times New Roman" w:hAnsi="Times New Roman"/>
          <w:sz w:val="36"/>
          <w:szCs w:val="36"/>
          <w:rtl w:val="0"/>
        </w:rPr>
        <w:t>1} * {</w:t>
      </w:r>
      <w:r>
        <w:rPr>
          <w:rFonts w:ascii="Times New Roman" w:hAnsi="Times New Roman" w:hint="default"/>
          <w:sz w:val="36"/>
          <w:szCs w:val="36"/>
          <w:rtl w:val="0"/>
        </w:rPr>
        <w:t>–</w:t>
      </w:r>
      <w:r>
        <w:rPr>
          <w:rFonts w:ascii="Times New Roman" w:hAnsi="Times New Roman"/>
          <w:sz w:val="36"/>
          <w:szCs w:val="36"/>
          <w:rtl w:val="0"/>
          <w:lang w:val="pt-PT"/>
        </w:rPr>
        <w:t>1}]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Dieser Existenz-Bereich zeigt sich </w:t>
      </w:r>
      <w:r>
        <w:rPr>
          <w:rFonts w:ascii="Times New Roman" w:hAnsi="Times New Roman"/>
          <w:sz w:val="36"/>
          <w:szCs w:val="36"/>
          <w:rtl w:val="0"/>
          <w:lang w:val="de-DE"/>
        </w:rPr>
        <w:t>schlussendlich als die sogenannte Gravitomagnetik  (Abb. 3).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4429235"/>
            <wp:effectExtent l="0" t="0" r="0" b="0"/>
            <wp:docPr id="1073741827" name="officeArt object" descr="CCE4ABC8-0855-4C29-9085-4731AED3F4F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CE4ABC8-0855-4C29-9085-4731AED3F4F3.jpg" descr="CCE4ABC8-0855-4C29-9085-4731AED3F4F3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4429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3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Die Energie-Gewinnung aus diese</w:t>
      </w:r>
      <w:r>
        <w:rPr>
          <w:rFonts w:ascii="Times New Roman" w:hAnsi="Times New Roman"/>
          <w:sz w:val="36"/>
          <w:szCs w:val="36"/>
          <w:rtl w:val="0"/>
          <w:lang w:val="de-DE"/>
        </w:rPr>
        <w:t>m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Existenz-Bereich unserer Realit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</w:rPr>
        <w:t xml:space="preserve">t </w:t>
      </w:r>
      <w:r>
        <w:rPr>
          <w:rFonts w:ascii="Times New Roman" w:hAnsi="Times New Roman"/>
          <w:sz w:val="36"/>
          <w:szCs w:val="36"/>
          <w:rtl w:val="0"/>
          <w:lang w:val="de-DE"/>
        </w:rPr>
        <w:t>muss jedoch 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glichst nah an der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Rydberg-Frequenz von ca. 3</w:t>
      </w:r>
      <w:r>
        <w:rPr>
          <w:rFonts w:ascii="Times New Roman" w:hAnsi="Times New Roman"/>
          <w:sz w:val="14"/>
          <w:szCs w:val="14"/>
          <w:rtl w:val="0"/>
        </w:rPr>
        <w:t>*</w:t>
      </w:r>
      <w:r>
        <w:rPr>
          <w:rFonts w:ascii="Times New Roman" w:hAnsi="Times New Roman"/>
          <w:sz w:val="36"/>
          <w:szCs w:val="36"/>
          <w:rtl w:val="0"/>
        </w:rPr>
        <w:t>10</w:t>
      </w:r>
      <w:r>
        <w:rPr>
          <w:rFonts w:ascii="Times New Roman" w:hAnsi="Times New Roman"/>
          <w:sz w:val="14"/>
          <w:szCs w:val="14"/>
          <w:rtl w:val="0"/>
        </w:rPr>
        <w:t>15</w:t>
      </w:r>
      <w:r>
        <w:rPr>
          <w:rFonts w:ascii="Times New Roman" w:hAnsi="Times New Roman"/>
          <w:sz w:val="36"/>
          <w:szCs w:val="36"/>
          <w:rtl w:val="0"/>
        </w:rPr>
        <w:t xml:space="preserve"> Hz)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erfolgen. Deshalb verlangt sie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von Seiten der Elektro-Magnetik sehr hohe Potenzen, sprich Spannungen, und so auch die Arbeit in sehr hohen Frequenzbereichen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Darum </w:t>
      </w:r>
      <w:r>
        <w:rPr>
          <w:rFonts w:ascii="Times New Roman" w:hAnsi="Times New Roman"/>
          <w:sz w:val="36"/>
          <w:szCs w:val="36"/>
          <w:rtl w:val="0"/>
          <w:lang w:val="de-DE"/>
        </w:rPr>
        <w:t>erscheint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eine solche Technik, wie sie mit dem Bau eines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  <w:lang w:val="en-US"/>
        </w:rPr>
        <w:t>Flux-Generators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(Abb. 4 und 10) realisiert werden </w:t>
      </w:r>
      <w:r>
        <w:rPr>
          <w:rFonts w:ascii="Times New Roman" w:hAnsi="Times New Roman"/>
          <w:sz w:val="36"/>
          <w:szCs w:val="36"/>
          <w:rtl w:val="0"/>
          <w:lang w:val="de-DE"/>
        </w:rPr>
        <w:t>k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nnte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wohl vorerst </w:t>
      </w:r>
      <w:r>
        <w:rPr>
          <w:rFonts w:ascii="Times New Roman" w:hAnsi="Times New Roman"/>
          <w:sz w:val="36"/>
          <w:szCs w:val="36"/>
          <w:rtl w:val="0"/>
          <w:lang w:val="de-DE"/>
        </w:rPr>
        <w:t>nicht umsetzbar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Doch in der Zukunft ist auch seine Realisierung anzustreben. Inge Schneider hat es in einem Forum im Januar 2024 deutlich ausgesprochen. Es geht vorerst einmal um die 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>„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>sanfte Einf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>ü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>hrung diesbez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>ü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de-DE"/>
        </w:rPr>
        <w:t>glicher Magnetfeld-Technik</w:t>
      </w:r>
      <w:r>
        <w:rPr>
          <w:rFonts w:ascii="Times New Roman" w:hAnsi="Times New Roman" w:hint="default"/>
          <w:i w:val="1"/>
          <w:iCs w:val="1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5255940"/>
            <wp:effectExtent l="0" t="0" r="0" b="0"/>
            <wp:docPr id="1073741828" name="officeArt object" descr="76865051-2B06-42FB-A840-BA58D6E003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76865051-2B06-42FB-A840-BA58D6E00369.jpg" descr="76865051-2B06-42FB-A840-BA58D6E00369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5255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4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Am 28.01.2024 wurde mir beim Aufwachen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bermittelt, dass die Nutzung der Magnetfeldtechnik viel einfacher zu realisieren ist, wenn auch mit keinem so hohen Energie-Ertrag, wie </w:t>
      </w:r>
      <w:r>
        <w:rPr>
          <w:rFonts w:ascii="Times New Roman" w:hAnsi="Times New Roman"/>
          <w:sz w:val="36"/>
          <w:szCs w:val="36"/>
          <w:rtl w:val="0"/>
          <w:lang w:val="de-DE"/>
        </w:rPr>
        <w:t>beim</w:t>
      </w:r>
      <w:r>
        <w:rPr>
          <w:rFonts w:ascii="Times New Roman" w:hAnsi="Times New Roman" w:hint="default"/>
          <w:sz w:val="36"/>
          <w:szCs w:val="36"/>
          <w:rtl w:val="0"/>
        </w:rPr>
        <w:t xml:space="preserve">  „</w:t>
      </w:r>
      <w:r>
        <w:rPr>
          <w:rFonts w:ascii="Times New Roman" w:hAnsi="Times New Roman"/>
          <w:sz w:val="36"/>
          <w:szCs w:val="36"/>
          <w:rtl w:val="0"/>
          <w:lang w:val="de-DE"/>
        </w:rPr>
        <w:t>Flux-Medien-Kondensator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dessen Schaltplan ich ja am 21.03.2006 erhielt. </w:t>
      </w:r>
      <w:r>
        <w:rPr>
          <w:rFonts w:ascii="Times New Roman" w:hAnsi="Times New Roman"/>
          <w:sz w:val="36"/>
          <w:szCs w:val="36"/>
          <w:rtl w:val="0"/>
          <w:lang w:val="de-DE"/>
        </w:rPr>
        <w:t>Der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Schalt- und Aufbau-Plan </w:t>
      </w:r>
      <w:r>
        <w:rPr>
          <w:rFonts w:ascii="Times New Roman" w:hAnsi="Times New Roman"/>
          <w:sz w:val="36"/>
          <w:szCs w:val="36"/>
          <w:rtl w:val="0"/>
          <w:lang w:val="de-DE"/>
        </w:rPr>
        <w:t>dieses neuen Ger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ts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ist </w:t>
      </w:r>
      <w:r>
        <w:rPr>
          <w:rFonts w:ascii="Times New Roman" w:hAnsi="Times New Roman"/>
          <w:sz w:val="36"/>
          <w:szCs w:val="36"/>
          <w:rtl w:val="0"/>
          <w:lang w:val="de-DE"/>
        </w:rPr>
        <w:t>in Abb. 5 dargestellt.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b w:val="1"/>
          <w:bCs w:val="1"/>
          <w:sz w:val="36"/>
          <w:szCs w:val="36"/>
          <w:rtl w:val="0"/>
          <w:lang w:val="de-DE"/>
        </w:rPr>
        <w:t>Wir nennen es im folgenden Quadrupol-Schwinger.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4312638"/>
            <wp:effectExtent l="0" t="0" r="0" b="0"/>
            <wp:docPr id="1073741829" name="officeArt object" descr="483725A0-CF1A-45D3-BBA5-DA51835ADD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83725A0-CF1A-45D3-BBA5-DA51835ADD46.jpg" descr="483725A0-CF1A-45D3-BBA5-DA51835ADD4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4312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5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  <w:lang w:val="de-DE"/>
        </w:rPr>
        <w:t>m Quadrupol-Schwinger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wurden die Schwingkreise durch einen zus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tzlichen Dauer-Magneten erg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nzt und in </w:t>
      </w:r>
      <w:r>
        <w:rPr>
          <w:rFonts w:ascii="Times New Roman" w:hAnsi="Times New Roman"/>
          <w:b w:val="1"/>
          <w:bCs w:val="1"/>
          <w:sz w:val="36"/>
          <w:szCs w:val="36"/>
          <w:rtl w:val="0"/>
          <w:lang w:val="de-DE"/>
        </w:rPr>
        <w:t xml:space="preserve">einer bestimmten </w:t>
      </w:r>
      <w:r>
        <w:rPr>
          <w:rFonts w:ascii="Times New Roman" w:hAnsi="Times New Roman"/>
          <w:b w:val="1"/>
          <w:bCs w:val="1"/>
          <w:sz w:val="36"/>
          <w:szCs w:val="36"/>
          <w:rtl w:val="0"/>
          <w:lang w:val="de-DE"/>
        </w:rPr>
        <w:t xml:space="preserve">geometrischen </w:t>
      </w:r>
      <w:r>
        <w:rPr>
          <w:rFonts w:ascii="Times New Roman" w:hAnsi="Times New Roman"/>
          <w:b w:val="1"/>
          <w:bCs w:val="1"/>
          <w:sz w:val="36"/>
          <w:szCs w:val="36"/>
          <w:rtl w:val="0"/>
        </w:rPr>
        <w:t>Form angeordnet.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Dieser Magnet dient als Kristallisationskeim, vergleichbar mit Staub, an dem sich Wasser anlagert und dadurch dann aus den Wolken abregnet. Die Steuerung der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Eingangs- und Ausgangs-Leistung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erfolgt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 d</w:t>
      </w:r>
      <w:r>
        <w:rPr>
          <w:rFonts w:ascii="Times New Roman" w:hAnsi="Times New Roman"/>
          <w:sz w:val="36"/>
          <w:szCs w:val="36"/>
          <w:rtl w:val="0"/>
          <w:lang w:val="de-DE"/>
        </w:rPr>
        <w:t>ie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entsprechenden ver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nderbaren Widerst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</w:rPr>
        <w:t xml:space="preserve">nde. </w:t>
      </w:r>
      <w:r>
        <w:rPr>
          <w:rFonts w:ascii="Times New Roman" w:hAnsi="Times New Roman"/>
          <w:sz w:val="36"/>
          <w:szCs w:val="36"/>
          <w:rtl w:val="0"/>
          <w:lang w:val="de-DE"/>
        </w:rPr>
        <w:t>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glicherweise k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nnte man </w:t>
      </w:r>
      <w:r>
        <w:rPr>
          <w:rFonts w:ascii="Times New Roman" w:hAnsi="Times New Roman"/>
          <w:sz w:val="36"/>
          <w:szCs w:val="36"/>
          <w:rtl w:val="0"/>
          <w:lang w:val="de-DE"/>
        </w:rPr>
        <w:t>hier auch einfach Wechselstrom anlegen</w:t>
      </w:r>
      <w:r>
        <w:rPr>
          <w:rFonts w:ascii="Times New Roman" w:hAnsi="Times New Roman"/>
          <w:sz w:val="36"/>
          <w:szCs w:val="36"/>
          <w:rtl w:val="0"/>
          <w:lang w:val="de-DE"/>
        </w:rPr>
        <w:t>, denn bei dieser Bauweise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geht es funktional ja 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>nur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noch um die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Verst</w:t>
      </w:r>
      <w:r>
        <w:rPr>
          <w:rFonts w:ascii="Times New Roman" w:hAnsi="Times New Roman" w:hint="default"/>
          <w:sz w:val="36"/>
          <w:szCs w:val="36"/>
          <w:u w:val="single"/>
          <w:rtl w:val="0"/>
        </w:rPr>
        <w:t>ä</w:t>
      </w:r>
      <w:r>
        <w:rPr>
          <w:rFonts w:ascii="Times New Roman" w:hAnsi="Times New Roman"/>
          <w:sz w:val="36"/>
          <w:szCs w:val="36"/>
          <w:u w:val="single"/>
          <w:rtl w:val="0"/>
        </w:rPr>
        <w:t>rkun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 xml:space="preserve"> der Lon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itudinal-Schwin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</w:rPr>
        <w:t>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Diese Longitudinal-Schwingung wird wesentlich 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ber die Leptonen (Elektronen und Neutrinos)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realisiert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und mit Hilfe von </w:t>
      </w:r>
      <w:r>
        <w:rPr>
          <w:rFonts w:ascii="Times New Roman" w:hAnsi="Times New Roman"/>
          <w:sz w:val="36"/>
          <w:szCs w:val="36"/>
          <w:rtl w:val="0"/>
          <w:lang w:val="de-DE"/>
        </w:rPr>
        <w:t>Flachspulen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eingefangen. Diese schwingen in bestimmten Richtungen und verwirklichen dabei eine bestimmte Potenz. Dies ist ein grundlegend anderer Wirkmechanismus als der des Flux-Kondensators, der ja 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 die Abk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hlung des suerfluiden Grundmediums funktionieren soll. Dieses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andere Funktions-Prinzip, </w:t>
      </w:r>
      <w:r>
        <w:rPr>
          <w:rFonts w:ascii="Times New Roman" w:hAnsi="Times New Roman"/>
          <w:sz w:val="36"/>
          <w:szCs w:val="36"/>
          <w:rtl w:val="0"/>
          <w:lang w:val="de-DE"/>
        </w:rPr>
        <w:t>entspr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che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dem Laser-Prinzip </w:t>
      </w:r>
      <w:r>
        <w:rPr>
          <w:rFonts w:ascii="Times New Roman" w:hAnsi="Times New Roman"/>
          <w:sz w:val="36"/>
          <w:szCs w:val="36"/>
          <w:rtl w:val="0"/>
          <w:lang w:val="de-DE"/>
        </w:rPr>
        <w:t>analog zum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Licht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Was die konkrete Bauweisen betrifft, sollte hier 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glicherweise auch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die Funktions-Ganzheit (6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i-</w:t>
      </w:r>
      <w:r>
        <w:rPr>
          <w:rFonts w:ascii="Times New Roman" w:hAnsi="Times New Roman"/>
          <w:sz w:val="36"/>
          <w:szCs w:val="36"/>
          <w:rtl w:val="0"/>
          <w:lang w:val="fr-FR"/>
        </w:rPr>
        <w:t>Elementar-Entit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ten) auf der Basis de</w:t>
      </w:r>
      <w:r>
        <w:rPr>
          <w:rFonts w:ascii="Times New Roman" w:hAnsi="Times New Roman"/>
          <w:sz w:val="36"/>
          <w:szCs w:val="36"/>
          <w:rtl w:val="0"/>
          <w:lang w:val="de-DE"/>
        </w:rPr>
        <w:t>s</w:t>
      </w:r>
      <w:r>
        <w:rPr>
          <w:rFonts w:ascii="Times New Roman" w:hAnsi="Times New Roman" w:hint="default"/>
          <w:sz w:val="36"/>
          <w:szCs w:val="36"/>
          <w:rtl w:val="0"/>
        </w:rPr>
        <w:t xml:space="preserve"> „</w:t>
      </w:r>
      <w:r>
        <w:rPr>
          <w:rFonts w:ascii="Times New Roman" w:hAnsi="Times New Roman"/>
          <w:sz w:val="36"/>
          <w:szCs w:val="36"/>
          <w:rtl w:val="0"/>
          <w:lang w:val="de-DE"/>
        </w:rPr>
        <w:t>Goldenen Schnitts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(Anzahl der Windungen der einzelnen Spulen) </w:t>
      </w:r>
      <w:r>
        <w:rPr>
          <w:rFonts w:ascii="Times New Roman" w:hAnsi="Times New Roman"/>
          <w:sz w:val="36"/>
          <w:szCs w:val="36"/>
          <w:rtl w:val="0"/>
          <w:lang w:val="de-DE"/>
        </w:rPr>
        <w:t>zugrunde gelegt werden. Wegen der sechs i-Elementar-Entit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gibt es hier auch 6 Wirkungsweisen, die in der Konstruktion eines solchen Magnetfeld-Energie-Generators zu beachten sind, um f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 unsere praktische Anwendung das Optimum heraus zu holen. Die Aufgabe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 xml:space="preserve">ist nur </w:t>
      </w:r>
      <w:r>
        <w:rPr>
          <w:rFonts w:ascii="Times New Roman" w:hAnsi="Times New Roman"/>
          <w:sz w:val="36"/>
          <w:szCs w:val="36"/>
          <w:rtl w:val="0"/>
        </w:rPr>
        <w:t>p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raktisch l</w:t>
      </w:r>
      <w:r>
        <w:rPr>
          <w:rFonts w:ascii="Times New Roman" w:hAnsi="Times New Roman" w:hint="default"/>
          <w:sz w:val="36"/>
          <w:szCs w:val="36"/>
          <w:u w:val="single"/>
          <w:rtl w:val="0"/>
        </w:rPr>
        <w:t>ö</w:t>
      </w:r>
      <w:r>
        <w:rPr>
          <w:rFonts w:ascii="Times New Roman" w:hAnsi="Times New Roman"/>
          <w:sz w:val="36"/>
          <w:szCs w:val="36"/>
          <w:u w:val="single"/>
          <w:rtl w:val="0"/>
        </w:rPr>
        <w:t>sbar</w:t>
      </w:r>
      <w:r>
        <w:rPr>
          <w:rFonts w:ascii="Times New Roman" w:hAnsi="Times New Roman"/>
          <w:sz w:val="36"/>
          <w:szCs w:val="36"/>
          <w:rtl w:val="0"/>
          <w:lang w:val="da-DK"/>
        </w:rPr>
        <w:t xml:space="preserve">, da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alle 6 Wirkun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 xml:space="preserve">sweisen 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leicherma</w:t>
      </w:r>
      <w:r>
        <w:rPr>
          <w:rFonts w:ascii="Times New Roman" w:hAnsi="Times New Roman" w:hint="default"/>
          <w:sz w:val="36"/>
          <w:szCs w:val="36"/>
          <w:u w:val="single"/>
          <w:rtl w:val="0"/>
          <w:lang w:val="de-DE"/>
        </w:rPr>
        <w:t>ß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en ihre ents</w:t>
      </w:r>
      <w:r>
        <w:rPr>
          <w:rFonts w:ascii="Times New Roman" w:hAnsi="Times New Roman"/>
          <w:sz w:val="36"/>
          <w:szCs w:val="36"/>
          <w:rtl w:val="0"/>
        </w:rPr>
        <w:t>p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rechende Berechti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</w:rPr>
        <w:t>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 xml:space="preserve"> haben</w:t>
      </w:r>
      <w:r>
        <w:rPr>
          <w:rFonts w:ascii="Times New Roman" w:hAnsi="Times New Roman"/>
          <w:sz w:val="36"/>
          <w:szCs w:val="36"/>
          <w:rtl w:val="0"/>
          <w:lang w:val="ru-RU"/>
        </w:rPr>
        <w:t>!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Diese Wirkweisen sind in folgenden Bereichen des Aufbaus zu beachten: 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Einmal bei der Gestaltung der Einspeisung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ber die Flachspule(n) und Abnahme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ber die Normalspule(n) </w:t>
      </w:r>
      <w:r>
        <w:rPr>
          <w:rFonts w:ascii="Times New Roman" w:hAnsi="Times New Roman"/>
          <w:sz w:val="36"/>
          <w:szCs w:val="36"/>
          <w:rtl w:val="0"/>
          <w:lang w:val="de-DE"/>
        </w:rPr>
        <w:t>und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umgekehrt. Zum anderen </w:t>
      </w:r>
      <w:r>
        <w:rPr>
          <w:rFonts w:ascii="Times New Roman" w:hAnsi="Times New Roman"/>
          <w:sz w:val="36"/>
          <w:szCs w:val="36"/>
          <w:rtl w:val="0"/>
          <w:lang w:val="de-DE"/>
        </w:rPr>
        <w:t>bei der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Windungs-Anzahl der einzelnen Spulen mit Flachspule zu Normalspule: </w:t>
      </w:r>
      <w:r>
        <w:rPr>
          <w:rFonts w:ascii="Times New Roman" w:hAnsi="Times New Roman" w:hint="default"/>
          <w:sz w:val="36"/>
          <w:szCs w:val="36"/>
          <w:rtl w:val="0"/>
        </w:rPr>
        <w:t> </w:t>
      </w:r>
      <w:r>
        <w:rPr>
          <w:rFonts w:ascii="Times New Roman" w:hAnsi="Times New Roman"/>
          <w:sz w:val="36"/>
          <w:szCs w:val="36"/>
          <w:rtl w:val="0"/>
          <w:lang w:val="fr-FR"/>
        </w:rPr>
        <w:t>1 : (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– 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fr-FR"/>
        </w:rPr>
        <w:t>q</w:t>
      </w:r>
      <w:r>
        <w:rPr>
          <w:rFonts w:ascii="Times New Roman" w:hAnsi="Times New Roman"/>
          <w:sz w:val="14"/>
          <w:szCs w:val="14"/>
          <w:rtl w:val="0"/>
        </w:rPr>
        <w:t>2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), oder umgekehrt und als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dritte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Version die gleiche Windungs-Anzahl von Flach- und Normalspule(n). Dabei wird mit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fr-FR"/>
        </w:rPr>
        <w:t>q</w:t>
      </w:r>
      <w:r>
        <w:rPr>
          <w:rFonts w:ascii="Times New Roman" w:hAnsi="Times New Roman"/>
          <w:sz w:val="14"/>
          <w:szCs w:val="14"/>
          <w:rtl w:val="0"/>
        </w:rPr>
        <w:t>2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nl-NL"/>
        </w:rPr>
        <w:t>die negative reelle L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sung des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  <w:lang w:val="de-DE"/>
        </w:rPr>
        <w:t>Goldenen Schnitts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>bezeichnet.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Weiterhin ist hierbei folgendes zu beachten: (U </w:t>
      </w:r>
      <w:r>
        <w:rPr>
          <w:rFonts w:ascii="Times New Roman" w:hAnsi="Times New Roman"/>
          <w:sz w:val="14"/>
          <w:szCs w:val="14"/>
          <w:rtl w:val="0"/>
        </w:rPr>
        <w:t>*</w:t>
      </w:r>
      <w:r>
        <w:rPr>
          <w:rFonts w:ascii="Times New Roman" w:hAnsi="Times New Roman"/>
          <w:sz w:val="36"/>
          <w:szCs w:val="36"/>
          <w:rtl w:val="0"/>
        </w:rPr>
        <w:t xml:space="preserve"> I) / R</w:t>
      </w:r>
      <w:r>
        <w:rPr>
          <w:rFonts w:ascii="Times New Roman" w:hAnsi="Times New Roman"/>
          <w:sz w:val="14"/>
          <w:szCs w:val="14"/>
          <w:rtl w:val="0"/>
        </w:rPr>
        <w:t>1</w:t>
      </w:r>
      <w:r>
        <w:rPr>
          <w:rFonts w:ascii="Times New Roman" w:hAnsi="Times New Roman"/>
          <w:sz w:val="36"/>
          <w:szCs w:val="36"/>
          <w:rtl w:val="0"/>
        </w:rPr>
        <w:t xml:space="preserve"> = P / R</w:t>
      </w:r>
      <w:r>
        <w:rPr>
          <w:rFonts w:ascii="Times New Roman" w:hAnsi="Times New Roman"/>
          <w:sz w:val="14"/>
          <w:szCs w:val="14"/>
          <w:rtl w:val="0"/>
        </w:rPr>
        <w:t>2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mit U = Spannung, I = Stromst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rke, R = Widerstand R</w:t>
      </w:r>
      <w:r>
        <w:rPr>
          <w:rFonts w:ascii="Times New Roman" w:hAnsi="Times New Roman"/>
          <w:sz w:val="14"/>
          <w:szCs w:val="14"/>
          <w:rtl w:val="0"/>
        </w:rPr>
        <w:t>1</w:t>
      </w:r>
      <w:r>
        <w:rPr>
          <w:rFonts w:ascii="Times New Roman" w:hAnsi="Times New Roman"/>
          <w:sz w:val="36"/>
          <w:szCs w:val="36"/>
          <w:rtl w:val="0"/>
        </w:rPr>
        <w:t xml:space="preserve"> bzw. R</w:t>
      </w:r>
      <w:r>
        <w:rPr>
          <w:rFonts w:ascii="Times New Roman" w:hAnsi="Times New Roman"/>
          <w:sz w:val="14"/>
          <w:szCs w:val="14"/>
          <w:rtl w:val="0"/>
        </w:rPr>
        <w:t>2</w:t>
      </w:r>
      <w:r>
        <w:rPr>
          <w:rFonts w:ascii="Times New Roman" w:hAnsi="Times New Roman"/>
          <w:sz w:val="36"/>
          <w:szCs w:val="36"/>
          <w:rtl w:val="0"/>
          <w:lang w:val="de-DE"/>
        </w:rPr>
        <w:t>, und P = Leistung (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„</w:t>
      </w:r>
      <w:r>
        <w:rPr>
          <w:rFonts w:ascii="Times New Roman" w:hAnsi="Times New Roman"/>
          <w:sz w:val="36"/>
          <w:szCs w:val="36"/>
          <w:rtl w:val="0"/>
          <w:lang w:val="de-DE"/>
        </w:rPr>
        <w:t>Stromverbrauch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</w:rPr>
        <w:t xml:space="preserve">).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Also ist </w:t>
      </w:r>
      <w:r>
        <w:rPr>
          <w:rFonts w:ascii="Times New Roman" w:hAnsi="Times New Roman"/>
          <w:sz w:val="36"/>
          <w:szCs w:val="36"/>
          <w:rtl w:val="0"/>
          <w:lang w:val="de-DE"/>
        </w:rPr>
        <w:t>der Wirkungsgrad dieses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tes um so h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</w:rPr>
        <w:t xml:space="preserve">her, </w:t>
      </w:r>
      <w:r>
        <w:rPr>
          <w:rFonts w:ascii="Times New Roman" w:hAnsi="Times New Roman"/>
          <w:sz w:val="36"/>
          <w:szCs w:val="36"/>
          <w:rtl w:val="0"/>
          <w:lang w:val="de-DE"/>
        </w:rPr>
        <w:t>je</w:t>
      </w:r>
      <w:r>
        <w:rPr>
          <w:rFonts w:ascii="Times New Roman" w:hAnsi="Times New Roman"/>
          <w:sz w:val="36"/>
          <w:szCs w:val="36"/>
          <w:rtl w:val="0"/>
        </w:rPr>
        <w:t xml:space="preserve"> gr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öß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er die angelegte Spannung und </w:t>
      </w:r>
      <w:r>
        <w:rPr>
          <w:rFonts w:ascii="Times New Roman" w:hAnsi="Times New Roman"/>
          <w:sz w:val="36"/>
          <w:szCs w:val="36"/>
          <w:rtl w:val="0"/>
          <w:lang w:val="de-DE"/>
        </w:rPr>
        <w:t>je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kleiner der betreffende Widerstand ist. Der Wirkungsgrad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ist auch um so h</w:t>
      </w:r>
      <w:r>
        <w:rPr>
          <w:rFonts w:ascii="Times New Roman" w:hAnsi="Times New Roman" w:hint="default"/>
          <w:sz w:val="36"/>
          <w:szCs w:val="36"/>
          <w:u w:val="single"/>
          <w:rtl w:val="0"/>
        </w:rPr>
        <w:t>ö</w:t>
      </w:r>
      <w:r>
        <w:rPr>
          <w:rFonts w:ascii="Times New Roman" w:hAnsi="Times New Roman"/>
          <w:sz w:val="36"/>
          <w:szCs w:val="36"/>
          <w:u w:val="single"/>
          <w:rtl w:val="0"/>
        </w:rPr>
        <w:t>her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je mehr Energie man entnimmt, da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die Energie </w:t>
      </w:r>
      <w:r>
        <w:rPr>
          <w:rFonts w:ascii="Times New Roman" w:hAnsi="Times New Roman"/>
          <w:sz w:val="36"/>
          <w:szCs w:val="36"/>
          <w:rtl w:val="0"/>
        </w:rPr>
        <w:t>I(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  <w:lang w:val="fr-FR"/>
        </w:rPr>
        <w:t>) tats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chlich st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nl-NL"/>
        </w:rPr>
        <w:t xml:space="preserve">ndig </w:t>
      </w:r>
      <w:r>
        <w:rPr>
          <w:rFonts w:ascii="Times New Roman" w:hAnsi="Times New Roman"/>
          <w:sz w:val="36"/>
          <w:szCs w:val="36"/>
          <w:rtl w:val="0"/>
          <w:lang w:val="de-DE"/>
        </w:rPr>
        <w:t>aus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dem prim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 Vakuum-Kontinuum (U) ausgeglichen wird [U I(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  <w:lang w:val="pt-PT"/>
        </w:rPr>
        <w:t>)]</w:t>
      </w:r>
      <w:r>
        <w:rPr>
          <w:rFonts w:ascii="Times New Roman" w:hAnsi="Times New Roman"/>
          <w:sz w:val="36"/>
          <w:szCs w:val="36"/>
          <w:rtl w:val="0"/>
          <w:lang w:val="de-DE"/>
        </w:rPr>
        <w:t>. Der Quadrupol-Schwinger ist also s</w:t>
      </w:r>
      <w:r>
        <w:rPr>
          <w:rFonts w:ascii="Times New Roman" w:hAnsi="Times New Roman"/>
          <w:sz w:val="36"/>
          <w:szCs w:val="36"/>
          <w:rtl w:val="0"/>
          <w:lang w:val="de-DE"/>
        </w:rPr>
        <w:t>elbstregulierend!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Dies erkl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rt sich aus der </w:t>
      </w:r>
      <w:r>
        <w:rPr>
          <w:rFonts w:ascii="Times New Roman" w:hAnsi="Times New Roman"/>
          <w:sz w:val="36"/>
          <w:szCs w:val="36"/>
          <w:rtl w:val="0"/>
        </w:rPr>
        <w:t xml:space="preserve">Vakuum-Konstante: (U </w:t>
      </w:r>
      <w:r>
        <w:rPr>
          <w:rFonts w:ascii="Times New Roman" w:hAnsi="Times New Roman"/>
          <w:sz w:val="14"/>
          <w:szCs w:val="14"/>
          <w:rtl w:val="0"/>
        </w:rPr>
        <w:t>*</w:t>
      </w:r>
      <w:r>
        <w:rPr>
          <w:rFonts w:ascii="Times New Roman" w:hAnsi="Times New Roman"/>
          <w:sz w:val="36"/>
          <w:szCs w:val="36"/>
          <w:rtl w:val="0"/>
        </w:rPr>
        <w:t xml:space="preserve"> I) / 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Sie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entspricht ja dem Ausdruck der Vakuum-Lichtgeschwindigkeit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</w:rPr>
        <w:t>c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>bezogen auf den Vakuum-Zustand dieser Realit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ts-Art. Unsere zu erzielende Leistung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</w:rPr>
        <w:t>P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>kommt also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aus der Vakuum-Energie (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</w:rPr>
        <w:t>Raum-Energie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), die eigentlich das Energie-Potential im Zeitmedium, eben eigentlich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  <w:lang w:val="de-DE"/>
        </w:rPr>
        <w:t>Zeitmedien-Energie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ist, genauer: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Diese Energie entspricht </w:t>
      </w:r>
      <w:r>
        <w:rPr>
          <w:rFonts w:ascii="Times New Roman" w:hAnsi="Times New Roman"/>
          <w:sz w:val="36"/>
          <w:szCs w:val="36"/>
          <w:rtl w:val="0"/>
          <w:lang w:val="de-DE"/>
        </w:rPr>
        <w:t>dem Potential-Unterschied zwischen dem Zeit- und dem Raum-Medium bzw., jetzt philosophisch gedeutet,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dem Unterschied zwischen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 Sein und Dasein!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Damit liegt uns hiermit schon auf ganz nat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rlicher Weise eine Energie-Potenz wirklich und ganz ohne weitere Umwandlung wirksam vor, wie sie der bisherigen klassischen Energie-Anwendung in der Elektrotechnik entspricht. Die Formel U </w:t>
      </w:r>
      <w:r>
        <w:rPr>
          <w:rFonts w:ascii="Times New Roman" w:hAnsi="Times New Roman"/>
          <w:sz w:val="14"/>
          <w:szCs w:val="14"/>
          <w:rtl w:val="0"/>
        </w:rPr>
        <w:t>*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I = R entspricht nun, 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der Lehre der Informations-Energetik, der Formel: Is </w:t>
      </w:r>
      <w:r>
        <w:rPr>
          <w:rFonts w:ascii="Times New Roman" w:hAnsi="Times New Roman"/>
          <w:sz w:val="14"/>
          <w:szCs w:val="14"/>
          <w:rtl w:val="0"/>
        </w:rPr>
        <w:t>*</w:t>
      </w:r>
      <w:r>
        <w:rPr>
          <w:rFonts w:ascii="Times New Roman" w:hAnsi="Times New Roman"/>
          <w:sz w:val="36"/>
          <w:szCs w:val="36"/>
          <w:rtl w:val="0"/>
          <w:lang w:val="it-IT"/>
        </w:rPr>
        <w:t xml:space="preserve"> E M m</w:t>
      </w:r>
      <w:r>
        <w:rPr>
          <w:rFonts w:ascii="Times New Roman" w:hAnsi="Times New Roman"/>
          <w:sz w:val="14"/>
          <w:szCs w:val="14"/>
          <w:rtl w:val="0"/>
        </w:rPr>
        <w:t>1</w:t>
      </w:r>
      <w:r>
        <w:rPr>
          <w:rFonts w:ascii="Times New Roman" w:hAnsi="Times New Roman"/>
          <w:sz w:val="36"/>
          <w:szCs w:val="36"/>
          <w:rtl w:val="0"/>
        </w:rPr>
        <w:t xml:space="preserve"> x m</w:t>
      </w:r>
      <w:r>
        <w:rPr>
          <w:rFonts w:ascii="Times New Roman" w:hAnsi="Times New Roman"/>
          <w:sz w:val="14"/>
          <w:szCs w:val="14"/>
          <w:rtl w:val="0"/>
        </w:rPr>
        <w:t>2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wobei hier in dieser Formel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</w:rPr>
        <w:t>Is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</w:rPr>
        <w:t>f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 die Information,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</w:rPr>
        <w:t>E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</w:rPr>
        <w:t>f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 die Energie und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</w:rPr>
        <w:t>M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</w:rPr>
        <w:t>f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 die Masse </w:t>
      </w:r>
      <w:r>
        <w:rPr>
          <w:rFonts w:ascii="Times New Roman" w:hAnsi="Times New Roman"/>
          <w:sz w:val="36"/>
          <w:szCs w:val="36"/>
          <w:rtl w:val="0"/>
          <w:lang w:val="de-DE"/>
        </w:rPr>
        <w:t>steht.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Aus dieser Potential-Differenz-Tatsache zwischen dem Zeit-Medium im </w:t>
      </w:r>
      <w:r>
        <w:rPr>
          <w:rFonts w:ascii="Times New Roman" w:hAnsi="Times New Roman"/>
          <w:b w:val="1"/>
          <w:bCs w:val="1"/>
          <w:sz w:val="36"/>
          <w:szCs w:val="36"/>
          <w:rtl w:val="0"/>
          <w:lang w:val="de-DE"/>
        </w:rPr>
        <w:t xml:space="preserve">Kosyrev-Raum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und dem Raum-Medium im </w:t>
      </w:r>
      <w:r>
        <w:rPr>
          <w:rFonts w:ascii="Times New Roman" w:hAnsi="Times New Roman"/>
          <w:b w:val="1"/>
          <w:bCs w:val="1"/>
          <w:sz w:val="36"/>
          <w:szCs w:val="36"/>
          <w:rtl w:val="0"/>
        </w:rPr>
        <w:t xml:space="preserve">Minkowski-Raum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geht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brigens auch,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verursacht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durch Kondensations-Prozesse, die von uns zu beobachtende sogenannte </w:t>
      </w:r>
      <w:r>
        <w:rPr>
          <w:rFonts w:ascii="Times New Roman" w:hAnsi="Times New Roman" w:hint="default"/>
          <w:sz w:val="36"/>
          <w:szCs w:val="36"/>
          <w:rtl w:val="0"/>
        </w:rPr>
        <w:t>„</w:t>
      </w:r>
      <w:r>
        <w:rPr>
          <w:rFonts w:ascii="Times New Roman" w:hAnsi="Times New Roman"/>
          <w:sz w:val="36"/>
          <w:szCs w:val="36"/>
          <w:rtl w:val="0"/>
          <w:lang w:val="en-US"/>
        </w:rPr>
        <w:t>Raum-Expansion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nl-NL"/>
        </w:rPr>
        <w:t>hervor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Da nun im Nullraum des inneren Vakuum-Mediums (Existenz-Ebene der Gravito-Magnetik) der Widerstand R gegen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null </w:t>
      </w:r>
      <w:r>
        <w:rPr>
          <w:rFonts w:ascii="Times New Roman" w:hAnsi="Times New Roman"/>
          <w:sz w:val="36"/>
          <w:szCs w:val="36"/>
          <w:rtl w:val="0"/>
          <w:lang w:val="de-DE"/>
        </w:rPr>
        <w:t>strebt, geht die elektrische Energie-Potenz 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der genannten Formeln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letztendlich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gegen </w:t>
      </w:r>
      <w:r>
        <w:rPr>
          <w:rFonts w:ascii="Times New Roman" w:hAnsi="Times New Roman"/>
          <w:sz w:val="36"/>
          <w:szCs w:val="36"/>
          <w:rtl w:val="0"/>
          <w:lang w:val="de-DE"/>
        </w:rPr>
        <w:t>u</w:t>
      </w:r>
      <w:r>
        <w:rPr>
          <w:rFonts w:ascii="Times New Roman" w:hAnsi="Times New Roman"/>
          <w:sz w:val="36"/>
          <w:szCs w:val="36"/>
          <w:rtl w:val="0"/>
          <w:lang w:val="de-DE"/>
        </w:rPr>
        <w:t>nendlich!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Diese f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 uns nutzbare Energie-Potenz muss jetzt 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>nur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>noch in ihrer wesentlichen Impuls-Richtung 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der Richtung der Leistungs-Abnahme (P) ausgerichtet werden. Und dies erfolgt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 die jeweilige Grund-Struktur im Magnet-Feld, hier 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>der Abb. 6.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5702300" cy="6108700"/>
            <wp:effectExtent l="0" t="0" r="0" b="0"/>
            <wp:docPr id="1073741830" name="officeArt object" descr="A7F022E9-0EB8-4EAE-BB74-C95F55E2F6A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7F022E9-0EB8-4EAE-BB74-C95F55E2F6A6.jpg" descr="A7F022E9-0EB8-4EAE-BB74-C95F55E2F6A6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10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6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>Es kommt hier wesentlich darauf an, dass diese Grundstruktur des Magnetfeldes der Grundstruktur der Potential-Verteilung im Informations-Medium, eben im Q-2 entspricht. (Abb. 6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7 und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8). Sie ist uns mit einer bestimmten W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rfel-Form gegeben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 w:hint="default"/>
          <w:sz w:val="36"/>
          <w:szCs w:val="36"/>
          <w:rtl w:val="0"/>
          <w:lang w:val="de-DE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brigens geht es hier wieder einmal 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>nur</w:t>
      </w:r>
      <w:r>
        <w:rPr>
          <w:rFonts w:ascii="Times New Roman" w:hAnsi="Times New Roman" w:hint="default"/>
          <w:sz w:val="36"/>
          <w:szCs w:val="36"/>
          <w:rtl w:val="0"/>
        </w:rPr>
        <w:t xml:space="preserve">“ </w:t>
      </w:r>
      <w:r>
        <w:rPr>
          <w:rFonts w:ascii="Times New Roman" w:hAnsi="Times New Roman"/>
          <w:sz w:val="36"/>
          <w:szCs w:val="36"/>
          <w:rtl w:val="0"/>
          <w:lang w:val="de-DE"/>
        </w:rPr>
        <w:t>um die Kombination der Funktions-Ganzheit (6) mit der ihr vollkommen ad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quat zugrunde liegenden Funktions-Einheit (4). Damit bekommen wir eine wahrhaft g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ttliche Wirkungsweise auf einheitlicher Funktions-Grundlage (6 + 4 = 10)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Auf genau einer solchen Basis funktionieren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brigens alle schon entwickelten sogenannten 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>Magnetmotoren</w:t>
      </w:r>
      <w:r>
        <w:rPr>
          <w:rFonts w:ascii="Times New Roman" w:hAnsi="Times New Roman" w:hint="default"/>
          <w:sz w:val="36"/>
          <w:szCs w:val="36"/>
          <w:rtl w:val="1"/>
          <w:lang w:val="ar-SA" w:bidi="ar-SA"/>
        </w:rPr>
        <w:t>“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Mit </w:t>
      </w:r>
      <w:r>
        <w:rPr>
          <w:rFonts w:ascii="Times New Roman" w:hAnsi="Times New Roman"/>
          <w:sz w:val="36"/>
          <w:szCs w:val="36"/>
          <w:rtl w:val="0"/>
          <w:lang w:val="de-DE"/>
        </w:rPr>
        <w:t>der</w:t>
      </w:r>
      <w:r>
        <w:rPr>
          <w:rFonts w:ascii="Times New Roman" w:hAnsi="Times New Roman"/>
          <w:sz w:val="36"/>
          <w:szCs w:val="36"/>
          <w:rtl w:val="0"/>
        </w:rPr>
        <w:t xml:space="preserve"> Erkl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rung ihrer Funktionsvoraussetzung und Funktionsweise, wie sie uns  die Lehre der Informations-Energetik liefert, geben wir auch diesen Konstrukteuren eine Begr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ndung daf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 in die Hand, </w:t>
      </w:r>
      <w:r>
        <w:rPr>
          <w:rFonts w:ascii="Times New Roman" w:hAnsi="Times New Roman"/>
          <w:sz w:val="36"/>
          <w:szCs w:val="36"/>
          <w:rtl w:val="0"/>
          <w:lang w:val="de-DE"/>
        </w:rPr>
        <w:t>warum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ihre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</w:rPr>
        <w:t xml:space="preserve">te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berhaupt so funktionieren k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nnen und ganz praktisch ja auch genau so funktionieren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Und wir zeigen zugleich, dass dies auch viel einfacher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verwirklichbar ist, </w:t>
      </w:r>
      <w:r>
        <w:rPr>
          <w:rFonts w:ascii="Times New Roman" w:hAnsi="Times New Roman"/>
          <w:sz w:val="36"/>
          <w:szCs w:val="36"/>
          <w:rtl w:val="0"/>
          <w:lang w:val="de-DE"/>
        </w:rPr>
        <w:t>als bisher angenommen</w:t>
      </w:r>
      <w:r>
        <w:rPr>
          <w:rFonts w:ascii="Times New Roman" w:hAnsi="Times New Roman"/>
          <w:sz w:val="36"/>
          <w:szCs w:val="36"/>
          <w:rtl w:val="0"/>
          <w:lang w:val="de-DE"/>
        </w:rPr>
        <w:t>. D</w:t>
      </w:r>
      <w:r>
        <w:rPr>
          <w:rFonts w:ascii="Times New Roman" w:hAnsi="Times New Roman"/>
          <w:sz w:val="36"/>
          <w:szCs w:val="36"/>
          <w:rtl w:val="0"/>
          <w:lang w:val="de-DE"/>
        </w:rPr>
        <w:t>ies erkl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</w:rPr>
        <w:t xml:space="preserve">rt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brigens auch den in der Praxis dieser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te festgestellten Nachlauf-Prozess, denn mit der Abschaltung der Eingangsspannung findet dann ja auch noch ein Ausschwing-Prozess statt. Wenn man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hier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 noch die gravitomagnetische Existenzweise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>integrieren w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</w:rPr>
        <w:t>rde, br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uchten wir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berhaupt kein Anlegen einer zus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tzlichen Spannung mehr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</w:t>
      </w:r>
      <w:r>
        <w:rPr>
          <w:rFonts w:ascii="Times New Roman" w:hAnsi="Times New Roman"/>
          <w:sz w:val="36"/>
          <w:szCs w:val="36"/>
          <w:rtl w:val="0"/>
          <w:lang w:val="de-DE"/>
        </w:rPr>
        <w:t>Das w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re dann die Zukunft der Nutzung von Magnetfeld-Technik(e</w:t>
      </w:r>
      <w:r>
        <w:rPr>
          <w:rFonts w:ascii="Times New Roman" w:hAnsi="Times New Roman"/>
          <w:sz w:val="14"/>
          <w:szCs w:val="14"/>
          <w:rtl w:val="0"/>
        </w:rPr>
        <w:t>n</w:t>
      </w:r>
      <w:r>
        <w:rPr>
          <w:rFonts w:ascii="Times New Roman" w:hAnsi="Times New Roman"/>
          <w:sz w:val="36"/>
          <w:szCs w:val="36"/>
          <w:rtl w:val="0"/>
          <w:lang w:val="de-DE"/>
        </w:rPr>
        <w:t>) und den entsprechenden Technologien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Doch damit noch lange nicht genug. Wie wir </w:t>
      </w:r>
      <w:r>
        <w:rPr>
          <w:rFonts w:ascii="Times New Roman" w:hAnsi="Times New Roman"/>
          <w:sz w:val="36"/>
          <w:szCs w:val="36"/>
          <w:rtl w:val="0"/>
          <w:lang w:val="de-DE"/>
        </w:rPr>
        <w:t>auf</w:t>
      </w:r>
      <w:r>
        <w:rPr>
          <w:rFonts w:ascii="Times New Roman" w:hAnsi="Times New Roman"/>
          <w:sz w:val="36"/>
          <w:szCs w:val="36"/>
          <w:rtl w:val="0"/>
          <w:lang w:val="it-IT"/>
        </w:rPr>
        <w:t xml:space="preserve"> Abb. 1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>sehen k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nnen, gibt es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drei </w:t>
      </w:r>
      <w:r>
        <w:rPr>
          <w:rFonts w:ascii="Times New Roman" w:hAnsi="Times New Roman"/>
          <w:sz w:val="36"/>
          <w:szCs w:val="36"/>
          <w:rtl w:val="0"/>
        </w:rPr>
        <w:t>M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glichkeiten der Ausleitung der Energie-Potentiale.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Damit </w:t>
      </w:r>
      <w:r>
        <w:rPr>
          <w:rFonts w:ascii="Times New Roman" w:hAnsi="Times New Roman"/>
          <w:sz w:val="36"/>
          <w:szCs w:val="36"/>
          <w:rtl w:val="0"/>
          <w:lang w:val="de-DE"/>
        </w:rPr>
        <w:t>wollen wir uns jetzt noch etwas n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her besch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ftigen. Bei der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ersten 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glichen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Abnahme handelt es sich um die Abnahme rein elektromagnetischer Energie-Form, wie sie heute unter Nutzung von Trafos in der Elektrotechnik im breiten Umfang angewandt wird. Wird diese Energie-Form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ber einen Schwingkreis von Spule und Kondensator geleitet, dann werden hier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 die massive Vakuum-Grundstruktur (Abb. 6) vermittelt elektromagnetische Wellen in den reell erscheinenden Weltraum ausgestrahlt, die sich maximal mit Vakuum-Lichtgeschwindigkeit fortbewegen. Hier erfolgt demgem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>wesentlich eine Ankopplung an die sogenannte Rydbergfrequenz von ca. 3 x 10</w:t>
      </w:r>
      <w:r>
        <w:rPr>
          <w:rFonts w:ascii="Times New Roman" w:hAnsi="Times New Roman"/>
          <w:sz w:val="14"/>
          <w:szCs w:val="14"/>
          <w:rtl w:val="0"/>
        </w:rPr>
        <w:t>15</w:t>
      </w:r>
      <w:r>
        <w:rPr>
          <w:rFonts w:ascii="Times New Roman" w:hAnsi="Times New Roman"/>
          <w:sz w:val="36"/>
          <w:szCs w:val="36"/>
          <w:rtl w:val="0"/>
        </w:rPr>
        <w:t xml:space="preserve"> Hz </w:t>
      </w:r>
      <w:r>
        <w:rPr>
          <w:rFonts w:ascii="Times New Roman" w:hAnsi="Times New Roman"/>
          <w:sz w:val="36"/>
          <w:szCs w:val="36"/>
          <w:rtl w:val="0"/>
          <w:lang w:val="de-DE"/>
        </w:rPr>
        <w:t>bei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einer minimalen Rauml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nge in der Gr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öß</w:t>
      </w:r>
      <w:r>
        <w:rPr>
          <w:rFonts w:ascii="Times New Roman" w:hAnsi="Times New Roman"/>
          <w:sz w:val="36"/>
          <w:szCs w:val="36"/>
          <w:rtl w:val="0"/>
          <w:lang w:val="de-DE"/>
        </w:rPr>
        <w:t>enordnung der sogenannten Rydberg-Konstante von ca. 1 x 10</w:t>
      </w:r>
      <w:r>
        <w:rPr>
          <w:rFonts w:ascii="Times New Roman" w:hAnsi="Times New Roman"/>
          <w:sz w:val="14"/>
          <w:szCs w:val="14"/>
          <w:rtl w:val="0"/>
        </w:rPr>
        <w:t>-7</w:t>
      </w:r>
      <w:r>
        <w:rPr>
          <w:rFonts w:ascii="Times New Roman" w:hAnsi="Times New Roman"/>
          <w:sz w:val="36"/>
          <w:szCs w:val="36"/>
          <w:rtl w:val="0"/>
        </w:rPr>
        <w:t xml:space="preserve"> Metern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. Wenn man diese </w:t>
      </w:r>
      <w:r>
        <w:rPr>
          <w:rFonts w:ascii="Times New Roman" w:hAnsi="Times New Roman"/>
          <w:sz w:val="36"/>
          <w:szCs w:val="36"/>
          <w:rtl w:val="0"/>
          <w:lang w:val="de-DE"/>
        </w:rPr>
        <w:t>beiden Gr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öß</w:t>
      </w:r>
      <w:r>
        <w:rPr>
          <w:rFonts w:ascii="Times New Roman" w:hAnsi="Times New Roman"/>
          <w:sz w:val="36"/>
          <w:szCs w:val="36"/>
          <w:rtl w:val="0"/>
        </w:rPr>
        <w:t xml:space="preserve">en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aufeinander bezieht, ergibt sich </w:t>
      </w:r>
      <w:r>
        <w:rPr>
          <w:rFonts w:ascii="Times New Roman" w:hAnsi="Times New Roman"/>
          <w:sz w:val="36"/>
          <w:szCs w:val="36"/>
          <w:rtl w:val="0"/>
          <w:lang w:val="de-DE"/>
        </w:rPr>
        <w:t>ja bekanntlich die Vakuum-Lichtgeschwindigkeit von ca. 3 mal 10</w:t>
      </w:r>
      <w:r>
        <w:rPr>
          <w:rFonts w:ascii="Times New Roman" w:hAnsi="Times New Roman"/>
          <w:sz w:val="14"/>
          <w:szCs w:val="14"/>
          <w:rtl w:val="0"/>
        </w:rPr>
        <w:t>8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m/s als wirklich nur elektromagnetisch bedingte Raumreibungs-Konstante, mit der sich dann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die elektromagnetischen Wellen im Vakuum-Medium unserer reell erscheinenden Raumzeit fortbewegen.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Die </w:t>
      </w:r>
      <w:r>
        <w:rPr>
          <w:rFonts w:ascii="Times New Roman" w:hAnsi="Times New Roman"/>
          <w:sz w:val="36"/>
          <w:szCs w:val="36"/>
          <w:rtl w:val="0"/>
          <w:lang w:val="de-DE"/>
        </w:rPr>
        <w:t>Basis bildet hierbei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rtl w:val="0"/>
        </w:rPr>
        <w:t xml:space="preserve">wie </w:t>
      </w:r>
      <w:r>
        <w:rPr>
          <w:rFonts w:ascii="Times New Roman" w:hAnsi="Times New Roman"/>
          <w:sz w:val="36"/>
          <w:szCs w:val="36"/>
          <w:rtl w:val="0"/>
          <w:lang w:val="de-DE"/>
        </w:rPr>
        <w:t>gesagt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die e-Vakuum-Grundstruktur auf der Basis der Masse: M m</w:t>
      </w:r>
      <w:r>
        <w:rPr>
          <w:rFonts w:ascii="Times New Roman" w:hAnsi="Times New Roman" w:hint="default"/>
          <w:sz w:val="36"/>
          <w:szCs w:val="36"/>
          <w:rtl w:val="0"/>
        </w:rPr>
        <w:t>²</w:t>
      </w:r>
      <w:r>
        <w:rPr>
          <w:rFonts w:ascii="Times New Roman" w:hAnsi="Times New Roman"/>
          <w:sz w:val="36"/>
          <w:szCs w:val="36"/>
          <w:rtl w:val="0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8655046"/>
            <wp:effectExtent l="0" t="0" r="0" b="0"/>
            <wp:docPr id="1073741831" name="officeArt object" descr="42026694-476B-40E2-A643-59B616FFCDC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42026694-476B-40E2-A643-59B616FFCDC4.jpg" descr="42026694-476B-40E2-A643-59B616FFCDC4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8655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7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Bei der Energie-Abnahme der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ersten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Form haben wir es mit einem reinen </w:t>
      </w:r>
      <w:r>
        <w:rPr>
          <w:rFonts w:ascii="Times New Roman" w:hAnsi="Times New Roman"/>
          <w:sz w:val="36"/>
          <w:szCs w:val="36"/>
          <w:u w:val="single"/>
          <w:rtl w:val="0"/>
          <w:lang w:val="fr-FR"/>
        </w:rPr>
        <w:t>Transformations</w:t>
      </w:r>
      <w:r>
        <w:rPr>
          <w:rFonts w:ascii="Times New Roman" w:hAnsi="Times New Roman"/>
          <w:sz w:val="36"/>
          <w:szCs w:val="36"/>
          <w:rtl w:val="0"/>
          <w:lang w:val="de-DE"/>
        </w:rPr>
        <w:t>-Prinzip zu tun. Es handelt sich um eine Wechselwirkung unseres Q-1 mit dem Q-4 (Abb. 11). Die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Grundlage bildet auf die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>-Sph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ren-Ebene der Existenz bezogen die Grundform: [(</w:t>
      </w:r>
      <w:r>
        <w:rPr>
          <w:rFonts w:ascii="Times New Roman" w:hAnsi="Times New Roman" w:hint="default"/>
          <w:sz w:val="36"/>
          <w:szCs w:val="36"/>
          <w:rtl w:val="0"/>
        </w:rPr>
        <w:t>–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) x (+i) </w:t>
      </w:r>
      <w:r>
        <w:rPr>
          <w:rFonts w:ascii="Times New Roman" w:hAnsi="Times New Roman" w:hint="default"/>
          <w:sz w:val="36"/>
          <w:szCs w:val="36"/>
          <w:rtl w:val="0"/>
        </w:rPr>
        <w:t> </w:t>
      </w:r>
      <w:r>
        <w:rPr>
          <w:rFonts w:ascii="Times New Roman" w:hAnsi="Times New Roman"/>
          <w:sz w:val="36"/>
          <w:szCs w:val="36"/>
          <w:rtl w:val="0"/>
          <w:lang w:val="fr-FR"/>
        </w:rPr>
        <w:t xml:space="preserve">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x]</w:t>
      </w:r>
      <w:r>
        <w:rPr>
          <w:rFonts w:ascii="Times New Roman" w:hAnsi="Times New Roman"/>
          <w:sz w:val="36"/>
          <w:szCs w:val="36"/>
          <w:rtl w:val="0"/>
          <w:lang w:val="de-DE"/>
        </w:rPr>
        <w:t>; das entspricht einem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 Energie-Ertrag von 3x 3/5%</w:t>
      </w:r>
      <w:r>
        <w:rPr>
          <w:rFonts w:ascii="Times New Roman" w:hAnsi="Times New Roman"/>
          <w:sz w:val="36"/>
          <w:szCs w:val="36"/>
          <w:rtl w:val="0"/>
          <w:lang w:val="de-DE"/>
        </w:rPr>
        <w:t>, also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60% elektromagnetischer Energieleistung. Wie wir in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>Abb. 1 sehen</w:t>
      </w:r>
      <w:r>
        <w:rPr>
          <w:rFonts w:ascii="Times New Roman" w:hAnsi="Times New Roman"/>
          <w:sz w:val="36"/>
          <w:szCs w:val="36"/>
          <w:rtl w:val="0"/>
          <w:lang w:val="de-DE"/>
        </w:rPr>
        <w:t>,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gibt es jedoch noch </w:t>
      </w:r>
      <w:r>
        <w:rPr>
          <w:rFonts w:ascii="Times New Roman" w:hAnsi="Times New Roman"/>
          <w:sz w:val="36"/>
          <w:szCs w:val="36"/>
          <w:rtl w:val="0"/>
          <w:lang w:val="de-DE"/>
        </w:rPr>
        <w:t>zwei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weitere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glichkeiten der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Energie-Ausleitung mit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 xml:space="preserve">einem </w:t>
      </w:r>
      <w:r>
        <w:rPr>
          <w:rFonts w:ascii="Times New Roman" w:hAnsi="Times New Roman"/>
          <w:sz w:val="36"/>
          <w:szCs w:val="36"/>
          <w:rtl w:val="0"/>
        </w:rPr>
        <w:t>j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eweils h</w:t>
      </w:r>
      <w:r>
        <w:rPr>
          <w:rFonts w:ascii="Times New Roman" w:hAnsi="Times New Roman" w:hint="default"/>
          <w:sz w:val="36"/>
          <w:szCs w:val="36"/>
          <w:u w:val="single"/>
          <w:rtl w:val="0"/>
        </w:rPr>
        <w:t>ö</w:t>
      </w:r>
      <w:r>
        <w:rPr>
          <w:rFonts w:ascii="Times New Roman" w:hAnsi="Times New Roman"/>
          <w:sz w:val="36"/>
          <w:szCs w:val="36"/>
          <w:u w:val="single"/>
          <w:rtl w:val="0"/>
          <w:lang w:val="en-US"/>
        </w:rPr>
        <w:t>heren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u w:val="single"/>
          <w:rtl w:val="0"/>
        </w:rPr>
        <w:t>Ener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ie-Ertra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g. Die </w:t>
      </w:r>
      <w:r>
        <w:rPr>
          <w:rFonts w:ascii="Times New Roman" w:hAnsi="Times New Roman"/>
          <w:sz w:val="36"/>
          <w:szCs w:val="36"/>
          <w:rtl w:val="0"/>
          <w:lang w:val="de-DE"/>
        </w:rPr>
        <w:t>zweite 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gliche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Abnahme  basiert auf der Ebene der </w:t>
      </w:r>
      <w:r>
        <w:rPr>
          <w:rFonts w:ascii="Times New Roman" w:hAnsi="Times New Roman" w:hint="default"/>
          <w:sz w:val="36"/>
          <w:szCs w:val="36"/>
          <w:rtl w:val="0"/>
        </w:rPr>
        <w:t>π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-Vakuum-Grundstruktur in Bezug auf die e-Vakuum-Grundstruktur. </w:t>
      </w:r>
      <w:r>
        <w:rPr>
          <w:rFonts w:ascii="Times New Roman" w:hAnsi="Times New Roman"/>
          <w:sz w:val="36"/>
          <w:szCs w:val="36"/>
          <w:rtl w:val="0"/>
          <w:lang w:val="de-DE"/>
        </w:rPr>
        <w:t>D</w:t>
      </w:r>
      <w:r>
        <w:rPr>
          <w:rFonts w:ascii="Times New Roman" w:hAnsi="Times New Roman"/>
          <w:sz w:val="36"/>
          <w:szCs w:val="36"/>
          <w:rtl w:val="0"/>
        </w:rPr>
        <w:t xml:space="preserve">ie </w:t>
      </w:r>
      <w:r>
        <w:rPr>
          <w:rFonts w:ascii="Times New Roman" w:hAnsi="Times New Roman" w:hint="default"/>
          <w:sz w:val="36"/>
          <w:szCs w:val="36"/>
          <w:rtl w:val="0"/>
        </w:rPr>
        <w:t>π</w:t>
      </w:r>
      <w:r>
        <w:rPr>
          <w:rFonts w:ascii="Times New Roman" w:hAnsi="Times New Roman"/>
          <w:sz w:val="36"/>
          <w:szCs w:val="36"/>
          <w:rtl w:val="0"/>
          <w:lang w:val="de-DE"/>
        </w:rPr>
        <w:t>-Vakuum-Grundstruktur zeigt sich wie folgt: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5702300" cy="6108700"/>
            <wp:effectExtent l="0" t="0" r="0" b="0"/>
            <wp:docPr id="1073741832" name="officeArt object" descr="69C60280-1566-4B34-A445-645BE70826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69C60280-1566-4B34-A445-645BE7082610.jpg" descr="69C60280-1566-4B34-A445-645BE7082610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10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8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Dabei handelt es sich genau um die </w:t>
      </w:r>
      <w:r>
        <w:rPr>
          <w:rFonts w:ascii="Times New Roman" w:hAnsi="Times New Roman"/>
          <w:sz w:val="36"/>
          <w:szCs w:val="36"/>
          <w:rtl w:val="0"/>
          <w:lang w:val="de-DE"/>
        </w:rPr>
        <w:t>oben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beschriebenen Energie-Gewinnungs-Ger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te. Hier erfolgt ein Einfluss auf die massive e-Grundstruktur, wodurch diese Massen-Einheit  umgewandelt wird. Wir haben es hierbei mit dem </w:t>
      </w:r>
      <w:r>
        <w:rPr>
          <w:rFonts w:ascii="Times New Roman" w:hAnsi="Times New Roman"/>
          <w:sz w:val="36"/>
          <w:szCs w:val="36"/>
          <w:u w:val="single"/>
          <w:rtl w:val="0"/>
          <w:lang w:val="fr-FR"/>
        </w:rPr>
        <w:t>Transmutations</w:t>
      </w:r>
      <w:r>
        <w:rPr>
          <w:rFonts w:ascii="Times New Roman" w:hAnsi="Times New Roman"/>
          <w:sz w:val="36"/>
          <w:szCs w:val="36"/>
          <w:rtl w:val="0"/>
          <w:lang w:val="de-DE"/>
        </w:rPr>
        <w:t>-Prinzip zu tun</w:t>
      </w:r>
      <w:r>
        <w:rPr>
          <w:rFonts w:ascii="Times New Roman" w:hAnsi="Times New Roman"/>
          <w:sz w:val="36"/>
          <w:szCs w:val="36"/>
          <w:rtl w:val="0"/>
          <w:lang w:val="de-DE"/>
        </w:rPr>
        <w:t>, einer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Wechselwirkung unseres Q-1 mit dem Q-2 </w:t>
      </w:r>
      <w:r>
        <w:rPr>
          <w:rFonts w:ascii="Times New Roman" w:hAnsi="Times New Roman"/>
          <w:sz w:val="36"/>
          <w:szCs w:val="36"/>
          <w:u w:val="single"/>
          <w:rtl w:val="0"/>
        </w:rPr>
        <w:t>und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dem Q-4 (Abb. 11). Die Grundlage bildet auf die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>-Sph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ren-Ebene der Existenz bezogen die </w:t>
      </w:r>
      <w:r>
        <w:rPr>
          <w:rFonts w:ascii="Times New Roman" w:hAnsi="Times New Roman"/>
          <w:sz w:val="36"/>
          <w:szCs w:val="36"/>
          <w:rtl w:val="0"/>
          <w:lang w:val="de-DE"/>
        </w:rPr>
        <w:t>Formel</w:t>
      </w:r>
      <w:r>
        <w:rPr>
          <w:rFonts w:ascii="Times New Roman" w:hAnsi="Times New Roman"/>
          <w:sz w:val="36"/>
          <w:szCs w:val="36"/>
          <w:rtl w:val="0"/>
          <w:lang w:val="pt-PT"/>
        </w:rPr>
        <w:t>: [(</w:t>
      </w:r>
      <w:r>
        <w:rPr>
          <w:rFonts w:ascii="Times New Roman" w:hAnsi="Times New Roman" w:hint="default"/>
          <w:sz w:val="36"/>
          <w:szCs w:val="36"/>
          <w:rtl w:val="0"/>
        </w:rPr>
        <w:t>–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>π</w:t>
      </w:r>
      <w:r>
        <w:rPr>
          <w:rFonts w:ascii="Times New Roman" w:hAnsi="Times New Roman"/>
          <w:sz w:val="36"/>
          <w:szCs w:val="36"/>
          <w:rtl w:val="0"/>
        </w:rPr>
        <w:t>) x (+</w:t>
      </w:r>
      <w:r>
        <w:rPr>
          <w:rFonts w:ascii="Times New Roman" w:hAnsi="Times New Roman" w:hint="default"/>
          <w:i w:val="1"/>
          <w:iCs w:val="1"/>
          <w:sz w:val="36"/>
          <w:szCs w:val="36"/>
          <w:rtl w:val="0"/>
        </w:rPr>
        <w:t>π</w:t>
      </w:r>
      <w:r>
        <w:rPr>
          <w:rFonts w:ascii="Times New Roman" w:hAnsi="Times New Roman"/>
          <w:sz w:val="36"/>
          <w:szCs w:val="36"/>
          <w:rtl w:val="0"/>
        </w:rPr>
        <w:t xml:space="preserve">) </w:t>
      </w:r>
      <w:r>
        <w:rPr>
          <w:rFonts w:ascii="Times New Roman" w:hAnsi="Times New Roman" w:hint="default"/>
          <w:sz w:val="36"/>
          <w:szCs w:val="36"/>
          <w:rtl w:val="0"/>
        </w:rPr>
        <w:t> </w:t>
      </w:r>
      <w:r>
        <w:rPr>
          <w:rFonts w:ascii="Times New Roman" w:hAnsi="Times New Roman"/>
          <w:sz w:val="36"/>
          <w:szCs w:val="36"/>
          <w:rtl w:val="0"/>
          <w:lang w:val="fr-FR"/>
        </w:rPr>
        <w:t xml:space="preserve">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x]</w:t>
      </w:r>
      <w:r>
        <w:rPr>
          <w:rFonts w:ascii="Times New Roman" w:hAnsi="Times New Roman"/>
          <w:sz w:val="36"/>
          <w:szCs w:val="36"/>
          <w:rtl w:val="0"/>
          <w:lang w:val="de-DE"/>
        </w:rPr>
        <w:t>. Das entspricht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eine</w:t>
      </w:r>
      <w:r>
        <w:rPr>
          <w:rFonts w:ascii="Times New Roman" w:hAnsi="Times New Roman"/>
          <w:sz w:val="36"/>
          <w:szCs w:val="36"/>
          <w:rtl w:val="0"/>
          <w:lang w:val="de-DE"/>
        </w:rPr>
        <w:t>m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Energie-Ertrag von 5x 5/3% 100% elektro-magnetischer Energieleistung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dazu kommt eine </w:t>
      </w:r>
      <w:r>
        <w:rPr>
          <w:rFonts w:ascii="Times New Roman" w:hAnsi="Times New Roman"/>
          <w:sz w:val="36"/>
          <w:szCs w:val="36"/>
          <w:rtl w:val="0"/>
          <w:lang w:val="de-DE"/>
        </w:rPr>
        <w:t>gravito-magnetische Energieleistung von ca. 66,6</w:t>
      </w:r>
      <w:r>
        <w:rPr>
          <w:rFonts w:ascii="Times New Roman" w:hAnsi="Times New Roman" w:hint="default"/>
          <w:sz w:val="36"/>
          <w:szCs w:val="36"/>
          <w:rtl w:val="0"/>
        </w:rPr>
        <w:t>…</w:t>
      </w:r>
      <w:r>
        <w:rPr>
          <w:rFonts w:ascii="Times New Roman" w:hAnsi="Times New Roman"/>
          <w:sz w:val="36"/>
          <w:szCs w:val="36"/>
          <w:rtl w:val="0"/>
        </w:rPr>
        <w:t xml:space="preserve">%, </w:t>
      </w:r>
      <w:r>
        <w:rPr>
          <w:rFonts w:ascii="Times New Roman" w:hAnsi="Times New Roman"/>
          <w:sz w:val="36"/>
          <w:szCs w:val="36"/>
          <w:rtl w:val="0"/>
          <w:lang w:val="de-DE"/>
        </w:rPr>
        <w:t>an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Over Unity. Der Wirkungsgrad dieser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te steigt demgem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auf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 100%, genau auf ca. 166,6</w:t>
      </w:r>
      <w:r>
        <w:rPr>
          <w:rFonts w:ascii="Times New Roman" w:hAnsi="Times New Roman" w:hint="default"/>
          <w:sz w:val="36"/>
          <w:szCs w:val="36"/>
          <w:rtl w:val="0"/>
        </w:rPr>
        <w:t>…</w:t>
      </w:r>
      <w:r>
        <w:rPr>
          <w:rFonts w:ascii="Times New Roman" w:hAnsi="Times New Roman"/>
          <w:sz w:val="36"/>
          <w:szCs w:val="36"/>
          <w:rtl w:val="0"/>
        </w:rPr>
        <w:t>%!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Damit werden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Selbstl</w:t>
      </w:r>
      <w:r>
        <w:rPr>
          <w:rFonts w:ascii="Times New Roman" w:hAnsi="Times New Roman" w:hint="default"/>
          <w:sz w:val="36"/>
          <w:szCs w:val="36"/>
          <w:u w:val="single"/>
          <w:rtl w:val="0"/>
        </w:rPr>
        <w:t>ä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ufer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realisiert, die</w:t>
      </w:r>
      <w:r>
        <w:rPr>
          <w:rFonts w:ascii="Times New Roman" w:hAnsi="Times New Roman"/>
          <w:sz w:val="36"/>
          <w:szCs w:val="36"/>
          <w:rtl w:val="0"/>
          <w:lang w:val="de-DE"/>
        </w:rPr>
        <w:t>,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einmal in Schwung gebracht</w:t>
      </w:r>
      <w:r>
        <w:rPr>
          <w:rFonts w:ascii="Times New Roman" w:hAnsi="Times New Roman"/>
          <w:sz w:val="36"/>
          <w:szCs w:val="36"/>
          <w:rtl w:val="0"/>
          <w:lang w:val="de-DE"/>
        </w:rPr>
        <w:t>,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keiner weiteren elektromagnetischen Energie-Einspeisung mehr bed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rfen. Genau um solche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te handelt es sich, wenn als Katalysator Feststoff-Magneten zum Einsatz kommen, wie es auch in Abb. 5 gezeigt </w:t>
      </w:r>
      <w:r>
        <w:rPr>
          <w:rFonts w:ascii="Times New Roman" w:hAnsi="Times New Roman"/>
          <w:sz w:val="36"/>
          <w:szCs w:val="36"/>
          <w:rtl w:val="0"/>
          <w:lang w:val="de-DE"/>
        </w:rPr>
        <w:t>wird</w:t>
      </w:r>
      <w:r>
        <w:rPr>
          <w:rFonts w:ascii="Times New Roman" w:hAnsi="Times New Roman"/>
          <w:sz w:val="36"/>
          <w:szCs w:val="36"/>
          <w:rtl w:val="0"/>
        </w:rPr>
        <w:t xml:space="preserve">. Da </w:t>
      </w:r>
      <w:r>
        <w:rPr>
          <w:rFonts w:ascii="Times New Roman" w:hAnsi="Times New Roman"/>
          <w:sz w:val="36"/>
          <w:szCs w:val="36"/>
          <w:rtl w:val="0"/>
          <w:lang w:val="de-DE"/>
        </w:rPr>
        <w:t>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ichts von </w:t>
      </w:r>
      <w:r>
        <w:rPr>
          <w:rFonts w:ascii="Times New Roman" w:hAnsi="Times New Roman"/>
          <w:sz w:val="36"/>
          <w:szCs w:val="36"/>
          <w:rtl w:val="0"/>
          <w:lang w:val="de-DE"/>
        </w:rPr>
        <w:t>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ichts kommt, nutzen sich </w:t>
      </w:r>
      <w:r>
        <w:rPr>
          <w:rFonts w:ascii="Times New Roman" w:hAnsi="Times New Roman"/>
          <w:sz w:val="36"/>
          <w:szCs w:val="36"/>
          <w:rtl w:val="0"/>
          <w:lang w:val="de-DE"/>
        </w:rPr>
        <w:t>diese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jedoch mit der Zeit ab</w:t>
      </w:r>
      <w:r>
        <w:rPr>
          <w:rFonts w:ascii="Times New Roman" w:hAnsi="Times New Roman"/>
          <w:sz w:val="36"/>
          <w:szCs w:val="36"/>
          <w:rtl w:val="0"/>
          <w:lang w:val="de-DE"/>
        </w:rPr>
        <w:t>, denn s</w:t>
      </w:r>
      <w:r>
        <w:rPr>
          <w:rFonts w:ascii="Times New Roman" w:hAnsi="Times New Roman"/>
          <w:sz w:val="36"/>
          <w:szCs w:val="36"/>
          <w:rtl w:val="0"/>
          <w:lang w:val="de-DE"/>
        </w:rPr>
        <w:t>ie unterliegen hier ja in Bezug auf ihren e-Masse-Inhalt einem bestimmten Verschlei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ß</w:t>
      </w:r>
      <w:r>
        <w:rPr>
          <w:rFonts w:ascii="Times New Roman" w:hAnsi="Times New Roman"/>
          <w:sz w:val="36"/>
          <w:szCs w:val="36"/>
          <w:rtl w:val="0"/>
          <w:lang w:val="de-DE"/>
        </w:rPr>
        <w:t>grad. Diese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fr-FR"/>
        </w:rPr>
        <w:t>te koppeln</w:t>
      </w:r>
      <w:r>
        <w:rPr>
          <w:rFonts w:ascii="Times New Roman" w:hAnsi="Times New Roman"/>
          <w:sz w:val="36"/>
          <w:szCs w:val="36"/>
          <w:rtl w:val="0"/>
          <w:lang w:val="de-DE"/>
        </w:rPr>
        <w:t>, vermittelt</w:t>
      </w:r>
      <w:r>
        <w:rPr>
          <w:rFonts w:ascii="Times New Roman" w:hAnsi="Times New Roman" w:hint="default"/>
          <w:sz w:val="36"/>
          <w:szCs w:val="36"/>
          <w:rtl w:val="0"/>
        </w:rPr>
        <w:t xml:space="preserve"> ü</w:t>
      </w:r>
      <w:r>
        <w:rPr>
          <w:rFonts w:ascii="Times New Roman" w:hAnsi="Times New Roman"/>
          <w:sz w:val="36"/>
          <w:szCs w:val="36"/>
          <w:rtl w:val="0"/>
          <w:lang w:val="de-DE"/>
        </w:rPr>
        <w:t>ber die Magnetik</w:t>
      </w:r>
      <w:r>
        <w:rPr>
          <w:rFonts w:ascii="Times New Roman" w:hAnsi="Times New Roman"/>
          <w:sz w:val="36"/>
          <w:szCs w:val="36"/>
          <w:rtl w:val="0"/>
          <w:lang w:val="de-DE"/>
        </w:rPr>
        <w:t>,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an die Kosmos-Resonanz-Frequenz von ca. 1</w:t>
      </w:r>
      <w:r>
        <w:rPr>
          <w:rFonts w:ascii="Times New Roman" w:hAnsi="Times New Roman"/>
          <w:sz w:val="14"/>
          <w:szCs w:val="14"/>
          <w:rtl w:val="0"/>
        </w:rPr>
        <w:t>*</w:t>
      </w:r>
      <w:r>
        <w:rPr>
          <w:rFonts w:ascii="Times New Roman" w:hAnsi="Times New Roman"/>
          <w:sz w:val="36"/>
          <w:szCs w:val="36"/>
          <w:rtl w:val="0"/>
        </w:rPr>
        <w:t>10</w:t>
      </w:r>
      <w:r>
        <w:rPr>
          <w:rFonts w:ascii="Times New Roman" w:hAnsi="Times New Roman"/>
          <w:sz w:val="14"/>
          <w:szCs w:val="14"/>
          <w:rtl w:val="0"/>
        </w:rPr>
        <w:t>50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Hz an und arbeiten demgem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rtl w:val="0"/>
          <w:lang w:val="de-DE"/>
        </w:rPr>
        <w:t>mit einer viel feinstofflicheren Medien-Grundlage als sie mit dem Transformations-Prinzip zu verzeichnen ist. Die Leistungsst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rke dieser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te ist </w:t>
      </w:r>
      <w:r>
        <w:rPr>
          <w:rFonts w:ascii="Times New Roman" w:hAnsi="Times New Roman"/>
          <w:sz w:val="36"/>
          <w:szCs w:val="36"/>
          <w:rtl w:val="0"/>
          <w:lang w:val="de-DE"/>
        </w:rPr>
        <w:t>abh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ngig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von der angelegten Spannung,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und damit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wesentlich von der eingespeisten Potential-St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</w:rPr>
        <w:t>rke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>und vom jeweils genutzten Frequenzspektrum.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Kommen wir zum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dritten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Funktions-Prinzip, dem Prinzip der </w:t>
      </w:r>
      <w:r>
        <w:rPr>
          <w:rFonts w:ascii="Times New Roman" w:hAnsi="Times New Roman"/>
          <w:sz w:val="36"/>
          <w:szCs w:val="36"/>
          <w:u w:val="single"/>
          <w:rtl w:val="0"/>
          <w:lang w:val="it-IT"/>
        </w:rPr>
        <w:t>Transfi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fr-FR"/>
        </w:rPr>
        <w:t>uration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.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Es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basiert auf der Ebene der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  <w:lang w:val="de-DE"/>
        </w:rPr>
        <w:t>-Vakuum-Grundstruktur (Abb. 9). Sie zeigt sich wie folgt: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5702300" cy="6108700"/>
            <wp:effectExtent l="0" t="0" r="0" b="0"/>
            <wp:docPr id="1073741833" name="officeArt object" descr="D51931F5-5147-4106-ADAF-695F6FCDFE3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51931F5-5147-4106-ADAF-695F6FCDFE3B.jpg" descr="D51931F5-5147-4106-ADAF-695F6FCDFE3B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10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9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Auf diesem dritten Prinzip beruht die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Schaltung des sogenannten Flux-Kondensators (Abb. 10), der mit der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Kondensierun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fr-FR"/>
        </w:rPr>
        <w:t xml:space="preserve"> des su</w:t>
      </w:r>
      <w:r>
        <w:rPr>
          <w:rFonts w:ascii="Times New Roman" w:hAnsi="Times New Roman"/>
          <w:sz w:val="36"/>
          <w:szCs w:val="36"/>
          <w:rtl w:val="0"/>
        </w:rPr>
        <w:t>p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erfluiden weltlichen Grundmediums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arbeitet. Auch hier erfolgt nat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rlich ein Einfluss auf die massive e-Grundstruktur und zugleich auf ihre </w:t>
      </w:r>
      <w:r>
        <w:rPr>
          <w:rFonts w:ascii="Times New Roman" w:hAnsi="Times New Roman" w:hint="default"/>
          <w:sz w:val="36"/>
          <w:szCs w:val="36"/>
          <w:rtl w:val="0"/>
        </w:rPr>
        <w:t>π</w:t>
      </w:r>
      <w:r>
        <w:rPr>
          <w:rFonts w:ascii="Times New Roman" w:hAnsi="Times New Roman"/>
          <w:sz w:val="36"/>
          <w:szCs w:val="36"/>
          <w:rtl w:val="0"/>
          <w:lang w:val="it-IT"/>
        </w:rPr>
        <w:t xml:space="preserve">-Grenzausbildung, </w:t>
      </w:r>
      <w:r>
        <w:rPr>
          <w:rFonts w:ascii="Times New Roman" w:hAnsi="Times New Roman"/>
          <w:sz w:val="36"/>
          <w:szCs w:val="36"/>
          <w:rtl w:val="0"/>
          <w:lang w:val="de-DE"/>
        </w:rPr>
        <w:t>das hei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ß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 </w:t>
      </w:r>
      <w:r>
        <w:rPr>
          <w:rFonts w:ascii="Times New Roman" w:hAnsi="Times New Roman"/>
          <w:sz w:val="36"/>
          <w:szCs w:val="36"/>
          <w:rtl w:val="0"/>
          <w:lang w:val="de-DE"/>
        </w:rPr>
        <w:t>Verk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>rperungsf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higkeit, wodurch diese e-Massen-Einheit jetzt sogar unter Umst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nden ganz aufgel</w:t>
      </w:r>
      <w:r>
        <w:rPr>
          <w:rFonts w:ascii="Times New Roman" w:hAnsi="Times New Roman" w:hint="default"/>
          <w:sz w:val="36"/>
          <w:szCs w:val="36"/>
          <w:rtl w:val="0"/>
        </w:rPr>
        <w:t>ö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st wird. Wir haben es hier letztendlich mit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einer reinen Hohlraum-Schwin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</w:rPr>
        <w:t>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sowie einer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u w:val="single"/>
          <w:rtl w:val="0"/>
        </w:rPr>
        <w:t>kom</w:t>
      </w:r>
      <w:r>
        <w:rPr>
          <w:rFonts w:ascii="Times New Roman" w:hAnsi="Times New Roman"/>
          <w:sz w:val="36"/>
          <w:szCs w:val="36"/>
          <w:rtl w:val="0"/>
        </w:rPr>
        <w:t>p</w:t>
      </w:r>
      <w:r>
        <w:rPr>
          <w:rFonts w:ascii="Times New Roman" w:hAnsi="Times New Roman"/>
          <w:sz w:val="36"/>
          <w:szCs w:val="36"/>
          <w:u w:val="single"/>
          <w:rtl w:val="0"/>
          <w:lang w:val="fr-FR"/>
        </w:rPr>
        <w:t>lement</w:t>
      </w:r>
      <w:r>
        <w:rPr>
          <w:rFonts w:ascii="Times New Roman" w:hAnsi="Times New Roman" w:hint="default"/>
          <w:sz w:val="36"/>
          <w:szCs w:val="36"/>
          <w:u w:val="single"/>
          <w:rtl w:val="0"/>
        </w:rPr>
        <w:t>ä</w:t>
      </w:r>
      <w:r>
        <w:rPr>
          <w:rFonts w:ascii="Times New Roman" w:hAnsi="Times New Roman"/>
          <w:sz w:val="36"/>
          <w:szCs w:val="36"/>
          <w:u w:val="single"/>
          <w:rtl w:val="0"/>
        </w:rPr>
        <w:t>re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n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 xml:space="preserve"> Schwin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</w:rPr>
        <w:t>un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s-Verwirklichun</w:t>
      </w:r>
      <w:r>
        <w:rPr>
          <w:rFonts w:ascii="Times New Roman" w:hAnsi="Times New Roman"/>
          <w:sz w:val="36"/>
          <w:szCs w:val="36"/>
          <w:rtl w:val="0"/>
          <w:lang w:val="de-DE"/>
        </w:rPr>
        <w:t>g (transversaler und longitudinaler Ordnung) zu tun</w:t>
      </w:r>
      <w:r>
        <w:rPr>
          <w:rFonts w:ascii="Times New Roman" w:hAnsi="Times New Roman"/>
          <w:sz w:val="36"/>
          <w:szCs w:val="36"/>
          <w:rtl w:val="0"/>
          <w:lang w:val="de-DE"/>
        </w:rPr>
        <w:t>. Deshalb muss der Flux-Kondensator sowohl mittels Nichtleiter- also auch mittels Leiter-Umh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>llung abgeschirmt werden, um gesundheitlichen Sch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den vorzubeugen.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8657339"/>
            <wp:effectExtent l="0" t="0" r="0" b="0"/>
            <wp:docPr id="1073741834" name="officeArt object" descr="3E684D66-8438-45AA-955F-5A031DFC432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3E684D66-8438-45AA-955F-5A031DFC432E.png" descr="3E684D66-8438-45AA-955F-5A031DFC432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8657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10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8663277"/>
            <wp:effectExtent l="0" t="0" r="0" b="0"/>
            <wp:docPr id="1073741835" name="officeArt object" descr="9FF30BDF-ECA5-4DF7-A956-76B35937AB3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9FF30BDF-ECA5-4DF7-A956-76B35937AB3B.jpg" descr="9FF30BDF-ECA5-4DF7-A956-76B35937AB3B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866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</w:rPr>
        <w:t>Abb. 11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Bei der Anwendung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des Prinzips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der Transfiguration beim Flux-Kondensator </w:t>
      </w:r>
      <w:r>
        <w:rPr>
          <w:rFonts w:ascii="Times New Roman" w:hAnsi="Times New Roman"/>
          <w:sz w:val="36"/>
          <w:szCs w:val="36"/>
          <w:rtl w:val="0"/>
          <w:lang w:val="de-DE"/>
        </w:rPr>
        <w:t>wird der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gesamte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quadrupolischen Bewirkungs-Wirkungs-Umfang </w:t>
      </w:r>
      <w:r>
        <w:rPr>
          <w:rFonts w:ascii="Times New Roman" w:hAnsi="Times New Roman"/>
          <w:sz w:val="36"/>
          <w:szCs w:val="36"/>
          <w:rtl w:val="0"/>
          <w:lang w:val="de-DE"/>
        </w:rPr>
        <w:t>einbezogen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eben auf der </w:t>
      </w:r>
      <w:r>
        <w:rPr>
          <w:rFonts w:ascii="Times New Roman" w:hAnsi="Times New Roman"/>
          <w:sz w:val="36"/>
          <w:szCs w:val="36"/>
          <w:u w:val="single"/>
          <w:rtl w:val="0"/>
          <w:lang w:val="fr-FR"/>
        </w:rPr>
        <w:t xml:space="preserve">Basis des 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anzheitlichen Zusammens</w:t>
      </w:r>
      <w:r>
        <w:rPr>
          <w:rFonts w:ascii="Times New Roman" w:hAnsi="Times New Roman"/>
          <w:sz w:val="36"/>
          <w:szCs w:val="36"/>
          <w:rtl w:val="0"/>
        </w:rPr>
        <w:t>p</w:t>
      </w:r>
      <w:r>
        <w:rPr>
          <w:rFonts w:ascii="Times New Roman" w:hAnsi="Times New Roman"/>
          <w:sz w:val="36"/>
          <w:szCs w:val="36"/>
          <w:u w:val="single"/>
          <w:rtl w:val="0"/>
        </w:rPr>
        <w:t>iels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der Quadranten Q-1 bis Q-4 unter Einbeziehung der Medien-Qualit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 Q0 (Abb. 11). Es ist ein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Selbstbeschleuni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</w:rPr>
        <w:t>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, der immer wieder auf den nutzbaren Arbeitsbereich hin 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aus</w:t>
      </w:r>
      <w:r>
        <w:rPr>
          <w:rFonts w:ascii="Times New Roman" w:hAnsi="Times New Roman"/>
          <w:sz w:val="36"/>
          <w:szCs w:val="36"/>
          <w:rtl w:val="0"/>
        </w:rPr>
        <w:t>g</w:t>
      </w:r>
      <w:r>
        <w:rPr>
          <w:rFonts w:ascii="Times New Roman" w:hAnsi="Times New Roman"/>
          <w:sz w:val="36"/>
          <w:szCs w:val="36"/>
          <w:u w:val="single"/>
          <w:rtl w:val="0"/>
          <w:lang w:val="de-DE"/>
        </w:rPr>
        <w:t>ebremst werden muss</w:t>
      </w:r>
      <w:r>
        <w:rPr>
          <w:rFonts w:ascii="Times New Roman" w:hAnsi="Times New Roman"/>
          <w:sz w:val="36"/>
          <w:szCs w:val="36"/>
          <w:rtl w:val="0"/>
          <w:lang w:val="de-DE"/>
        </w:rPr>
        <w:t>. Die Grundlage bildet</w:t>
      </w:r>
      <w:r>
        <w:rPr>
          <w:rFonts w:ascii="Times New Roman" w:hAnsi="Times New Roman"/>
          <w:sz w:val="36"/>
          <w:szCs w:val="36"/>
          <w:rtl w:val="0"/>
          <w:lang w:val="de-DE"/>
        </w:rPr>
        <w:t>, bezogen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auf die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>-Sph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ren-Ebene der Existenz</w:t>
      </w:r>
      <w:r>
        <w:rPr>
          <w:rFonts w:ascii="Times New Roman" w:hAnsi="Times New Roman"/>
          <w:sz w:val="36"/>
          <w:szCs w:val="36"/>
          <w:rtl w:val="0"/>
          <w:lang w:val="de-DE"/>
        </w:rPr>
        <w:t>,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die Grundform: [(</w:t>
      </w:r>
      <w:r>
        <w:rPr>
          <w:rFonts w:ascii="Times New Roman" w:hAnsi="Times New Roman" w:hint="default"/>
          <w:sz w:val="36"/>
          <w:szCs w:val="36"/>
          <w:rtl w:val="0"/>
        </w:rPr>
        <w:t>–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) x (+) </w:t>
      </w:r>
      <w:r>
        <w:rPr>
          <w:rFonts w:ascii="Times New Roman" w:hAnsi="Times New Roman" w:hint="default"/>
          <w:sz w:val="36"/>
          <w:szCs w:val="36"/>
          <w:rtl w:val="0"/>
        </w:rPr>
        <w:t> </w:t>
      </w:r>
      <w:r>
        <w:rPr>
          <w:rFonts w:ascii="Times New Roman" w:hAnsi="Times New Roman"/>
          <w:sz w:val="36"/>
          <w:szCs w:val="36"/>
          <w:rtl w:val="0"/>
          <w:lang w:val="fr-FR"/>
        </w:rPr>
        <w:t xml:space="preserve">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20"/>
          <w:szCs w:val="20"/>
          <w:rtl w:val="0"/>
        </w:rPr>
        <w:t>*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36"/>
          <w:szCs w:val="36"/>
          <w:rtl w:val="0"/>
        </w:rPr>
        <w:t xml:space="preserve"> x i x i x]</w:t>
      </w:r>
      <w:r>
        <w:rPr>
          <w:rFonts w:ascii="Times New Roman" w:hAnsi="Times New Roman"/>
          <w:sz w:val="36"/>
          <w:szCs w:val="36"/>
          <w:rtl w:val="0"/>
          <w:lang w:val="de-DE"/>
        </w:rPr>
        <w:t>. Somit ist der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Energie-Ertrag </w:t>
      </w:r>
      <w:r>
        <w:rPr>
          <w:rFonts w:ascii="Times New Roman" w:hAnsi="Times New Roman"/>
          <w:sz w:val="36"/>
          <w:szCs w:val="36"/>
          <w:rtl w:val="0"/>
          <w:lang w:val="de-DE"/>
        </w:rPr>
        <w:t>mehr als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als 7x gr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öß</w:t>
      </w:r>
      <w:r>
        <w:rPr>
          <w:rFonts w:ascii="Times New Roman" w:hAnsi="Times New Roman"/>
          <w:sz w:val="36"/>
          <w:szCs w:val="36"/>
          <w:rtl w:val="0"/>
          <w:lang w:val="de-DE"/>
        </w:rPr>
        <w:t>er als 7/3%</w:t>
      </w:r>
      <w:r>
        <w:rPr>
          <w:rFonts w:ascii="Times New Roman" w:hAnsi="Times New Roman"/>
          <w:sz w:val="36"/>
          <w:szCs w:val="36"/>
          <w:rtl w:val="0"/>
          <w:lang w:val="de-DE"/>
        </w:rPr>
        <w:t>,</w:t>
      </w:r>
      <w:r>
        <w:rPr>
          <w:rFonts w:ascii="Times New Roman" w:hAnsi="Times New Roman"/>
          <w:sz w:val="36"/>
          <w:szCs w:val="36"/>
          <w:rtl w:val="0"/>
        </w:rPr>
        <w:t xml:space="preserve"> 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also </w:t>
      </w:r>
      <w:r>
        <w:rPr>
          <w:rFonts w:ascii="Times New Roman" w:hAnsi="Times New Roman"/>
          <w:sz w:val="36"/>
          <w:szCs w:val="36"/>
          <w:rtl w:val="0"/>
          <w:lang w:val="de-DE"/>
        </w:rPr>
        <w:t>mindestens ca. 233,3</w:t>
      </w:r>
      <w:r>
        <w:rPr>
          <w:rFonts w:ascii="Times New Roman" w:hAnsi="Times New Roman" w:hint="default"/>
          <w:sz w:val="36"/>
          <w:szCs w:val="36"/>
          <w:rtl w:val="0"/>
        </w:rPr>
        <w:t>…</w:t>
      </w:r>
      <w:r>
        <w:rPr>
          <w:rFonts w:ascii="Times New Roman" w:hAnsi="Times New Roman"/>
          <w:sz w:val="36"/>
          <w:szCs w:val="36"/>
          <w:rtl w:val="0"/>
        </w:rPr>
        <w:t>%</w:t>
      </w:r>
      <w:r>
        <w:rPr>
          <w:rFonts w:ascii="Times New Roman" w:hAnsi="Times New Roman"/>
          <w:sz w:val="36"/>
          <w:szCs w:val="36"/>
          <w:rtl w:val="0"/>
          <w:lang w:val="de-DE"/>
        </w:rPr>
        <w:t>. Wenn man von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100% elektro-magnetischer Energieleistung und einer wesentlich gravito-magnetischen Energieleistung von ca. 133,3</w:t>
      </w:r>
      <w:r>
        <w:rPr>
          <w:rFonts w:ascii="Times New Roman" w:hAnsi="Times New Roman" w:hint="default"/>
          <w:sz w:val="36"/>
          <w:szCs w:val="36"/>
          <w:rtl w:val="0"/>
        </w:rPr>
        <w:t>…</w:t>
      </w:r>
      <w:r>
        <w:rPr>
          <w:rFonts w:ascii="Times New Roman" w:hAnsi="Times New Roman"/>
          <w:sz w:val="36"/>
          <w:szCs w:val="36"/>
          <w:rtl w:val="0"/>
        </w:rPr>
        <w:t xml:space="preserve">%, </w:t>
      </w:r>
      <w:r>
        <w:rPr>
          <w:rFonts w:ascii="Times New Roman" w:hAnsi="Times New Roman"/>
          <w:sz w:val="36"/>
          <w:szCs w:val="36"/>
          <w:rtl w:val="0"/>
          <w:lang w:val="de-DE"/>
        </w:rPr>
        <w:t>ausgeht, erh</w:t>
      </w:r>
      <w:r>
        <w:rPr>
          <w:rFonts w:ascii="Times New Roman" w:hAnsi="Times New Roman" w:hint="default"/>
          <w:sz w:val="36"/>
          <w:szCs w:val="36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>lt man einen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dementsprechenden Over Unity. Der Wirkungsgrad dieser Ger</w:t>
      </w:r>
      <w:r>
        <w:rPr>
          <w:rFonts w:ascii="Times New Roman" w:hAnsi="Times New Roman" w:hint="default"/>
          <w:sz w:val="36"/>
          <w:szCs w:val="36"/>
          <w:rtl w:val="0"/>
        </w:rPr>
        <w:t>ä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te steigt </w:t>
      </w:r>
      <w:r>
        <w:rPr>
          <w:rFonts w:ascii="Times New Roman" w:hAnsi="Times New Roman"/>
          <w:sz w:val="36"/>
          <w:szCs w:val="36"/>
          <w:rtl w:val="0"/>
          <w:lang w:val="de-DE"/>
        </w:rPr>
        <w:t>also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 mindestens </w:t>
      </w:r>
      <w:r>
        <w:rPr>
          <w:rFonts w:ascii="Times New Roman" w:hAnsi="Times New Roman" w:hint="default"/>
          <w:sz w:val="36"/>
          <w:szCs w:val="36"/>
          <w:rtl w:val="0"/>
        </w:rPr>
        <w:t>ü</w:t>
      </w:r>
      <w:r>
        <w:rPr>
          <w:rFonts w:ascii="Times New Roman" w:hAnsi="Times New Roman"/>
          <w:sz w:val="36"/>
          <w:szCs w:val="36"/>
          <w:rtl w:val="0"/>
          <w:lang w:val="de-DE"/>
        </w:rPr>
        <w:t xml:space="preserve">ber 200%, bezogen auf unser derzeitiges reelles Weltmedium der Form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14"/>
          <w:szCs w:val="14"/>
          <w:rtl w:val="0"/>
        </w:rPr>
        <w:t xml:space="preserve">2n4m </w:t>
      </w:r>
      <w:r>
        <w:rPr>
          <w:rFonts w:ascii="Times New Roman" w:hAnsi="Times New Roman"/>
          <w:i w:val="1"/>
          <w:iCs w:val="1"/>
          <w:sz w:val="36"/>
          <w:szCs w:val="36"/>
          <w:rtl w:val="0"/>
        </w:rPr>
        <w:t>i</w:t>
      </w:r>
      <w:r>
        <w:rPr>
          <w:rFonts w:ascii="Times New Roman" w:hAnsi="Times New Roman"/>
          <w:sz w:val="14"/>
          <w:szCs w:val="14"/>
          <w:rtl w:val="0"/>
        </w:rPr>
        <w:t>6nm</w:t>
      </w:r>
      <w:r>
        <w:rPr>
          <w:rFonts w:ascii="Times New Roman" w:hAnsi="Times New Roman"/>
          <w:sz w:val="36"/>
          <w:szCs w:val="36"/>
          <w:rtl w:val="0"/>
          <w:lang w:val="de-DE"/>
        </w:rPr>
        <w:t>, m</w:t>
      </w:r>
      <w:r>
        <w:rPr>
          <w:rFonts w:ascii="Times New Roman" w:hAnsi="Times New Roman"/>
          <w:sz w:val="36"/>
          <w:szCs w:val="36"/>
          <w:rtl w:val="0"/>
          <w:lang w:val="de-DE"/>
        </w:rPr>
        <w:t>aximal auf 9/3%, also auf 300% an</w:t>
      </w:r>
      <w:r>
        <w:rPr>
          <w:rFonts w:ascii="Times New Roman" w:hAnsi="Times New Roman"/>
          <w:sz w:val="36"/>
          <w:szCs w:val="36"/>
          <w:rtl w:val="0"/>
          <w:lang w:val="de-DE"/>
        </w:rPr>
        <w:t>.</w:t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cs="Times New Roman" w:hAnsi="Times New Roman" w:eastAsia="Times New Roman"/>
          <w:sz w:val="36"/>
          <w:szCs w:val="36"/>
          <w:rtl w:val="0"/>
        </w:rPr>
        <w:drawing xmlns:a="http://schemas.openxmlformats.org/drawingml/2006/main">
          <wp:inline distT="0" distB="0" distL="0" distR="0">
            <wp:extent cx="6119930" cy="6683607"/>
            <wp:effectExtent l="0" t="0" r="0" b="0"/>
            <wp:docPr id="1073741836" name="officeArt object" descr="B04B72AF-2794-4E11-9D95-14BE843DBF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B04B72AF-2794-4E11-9D95-14BE843DBF70.jpg" descr="B04B72AF-2794-4E11-9D95-14BE843DBF70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6683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it-IT"/>
        </w:rPr>
        <w:t>Abb. 12</w:t>
      </w:r>
    </w:p>
    <w:p>
      <w:pPr>
        <w:pStyle w:val="Standard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36"/>
          <w:szCs w:val="36"/>
          <w:u w:color="000000"/>
          <w:rtl w:val="0"/>
        </w:rPr>
      </w:pP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Gem</w:t>
      </w:r>
      <w:r>
        <w:rPr>
          <w:rFonts w:ascii="Times New Roman" w:hAnsi="Times New Roman" w:hint="default"/>
          <w:sz w:val="36"/>
          <w:szCs w:val="36"/>
          <w:u w:color="000000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der Lehre der Informations-Energetik geht letztlich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 xml:space="preserve"> die gesamte wesenhafte, ganzheitlich bewirkend-wirkende </w:t>
      </w:r>
      <w:r>
        <w:rPr>
          <w:rFonts w:ascii="Times New Roman" w:hAnsi="Times New Roman"/>
          <w:sz w:val="36"/>
          <w:szCs w:val="36"/>
          <w:u w:val="single" w:color="000000"/>
          <w:rtl w:val="0"/>
        </w:rPr>
        <w:t>Trinit</w:t>
      </w:r>
      <w:r>
        <w:rPr>
          <w:rFonts w:ascii="Times New Roman" w:hAnsi="Times New Roman" w:hint="default"/>
          <w:sz w:val="36"/>
          <w:szCs w:val="36"/>
          <w:u w:val="single" w:color="000000"/>
          <w:rtl w:val="0"/>
        </w:rPr>
        <w:t>ä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it-IT"/>
        </w:rPr>
        <w:t>r-Existenz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 xml:space="preserve"> allein aus den 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dem universalen Sein zugrundeliegenden Imagin</w:t>
      </w:r>
      <w:r>
        <w:rPr>
          <w:rFonts w:ascii="Times New Roman" w:hAnsi="Times New Roman" w:hint="default"/>
          <w:sz w:val="36"/>
          <w:szCs w:val="36"/>
          <w:u w:color="000000"/>
          <w:rtl w:val="0"/>
        </w:rPr>
        <w:t>ä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r-Einheiten (Abb. 12)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 xml:space="preserve"> hervor, 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und damit auch alle Information (Is M/E), Energie (E M/Is) und Masse (M m</w:t>
      </w:r>
      <w:r>
        <w:rPr>
          <w:rFonts w:ascii="Times New Roman" w:hAnsi="Times New Roman" w:hint="default"/>
          <w:sz w:val="36"/>
          <w:szCs w:val="36"/>
          <w:u w:color="000000"/>
          <w:rtl w:val="0"/>
        </w:rPr>
        <w:t xml:space="preserve">² </w:t>
      </w:r>
      <w:r>
        <w:rPr>
          <w:rFonts w:ascii="Times New Roman" w:hAnsi="Times New Roman"/>
          <w:sz w:val="36"/>
          <w:szCs w:val="36"/>
          <w:u w:color="000000"/>
          <w:rtl w:val="0"/>
        </w:rPr>
        <w:t>Is x E)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. Dies gilt f</w:t>
      </w:r>
      <w:r>
        <w:rPr>
          <w:rFonts w:ascii="Times New Roman" w:hAnsi="Times New Roman" w:hint="default"/>
          <w:sz w:val="36"/>
          <w:szCs w:val="36"/>
          <w:u w:color="000000"/>
          <w:rtl w:val="0"/>
          <w:lang w:val="de-DE"/>
        </w:rPr>
        <w:t>ü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r alle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 xml:space="preserve"> Kosmen- und Welt(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en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)-Geschehen gem</w:t>
      </w:r>
      <w:r>
        <w:rPr>
          <w:rFonts w:ascii="Times New Roman" w:hAnsi="Times New Roman" w:hint="default"/>
          <w:sz w:val="36"/>
          <w:szCs w:val="36"/>
          <w:u w:color="000000"/>
          <w:rtl w:val="0"/>
          <w:lang w:val="de-DE"/>
        </w:rPr>
        <w:t xml:space="preserve">äß 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der Universums-Form: U I(</w:t>
      </w:r>
      <w:r>
        <w:rPr>
          <w:rFonts w:ascii="Times New Roman" w:hAnsi="Times New Roman"/>
          <w:i w:val="1"/>
          <w:iCs w:val="1"/>
          <w:sz w:val="36"/>
          <w:szCs w:val="36"/>
          <w:u w:color="000000"/>
          <w:rtl w:val="0"/>
        </w:rPr>
        <w:t>i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 xml:space="preserve">) . Die </w:t>
      </w:r>
      <w:r>
        <w:rPr>
          <w:rFonts w:ascii="Times New Roman" w:hAnsi="Times New Roman"/>
          <w:sz w:val="36"/>
          <w:szCs w:val="36"/>
          <w:u w:val="single" w:color="000000"/>
          <w:rtl w:val="0"/>
        </w:rPr>
        <w:t>Leistun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</w:rPr>
        <w:t>sf</w:t>
      </w:r>
      <w:r>
        <w:rPr>
          <w:rFonts w:ascii="Times New Roman" w:hAnsi="Times New Roman" w:hint="default"/>
          <w:sz w:val="36"/>
          <w:szCs w:val="36"/>
          <w:u w:val="single" w:color="000000"/>
          <w:rtl w:val="0"/>
        </w:rPr>
        <w:t>ä</w:t>
      </w:r>
      <w:r>
        <w:rPr>
          <w:rFonts w:ascii="Times New Roman" w:hAnsi="Times New Roman"/>
          <w:sz w:val="36"/>
          <w:szCs w:val="36"/>
          <w:u w:val="single" w:color="000000"/>
          <w:rtl w:val="0"/>
        </w:rPr>
        <w:t>hi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>keit dieser Ger</w:t>
      </w:r>
      <w:r>
        <w:rPr>
          <w:rFonts w:ascii="Times New Roman" w:hAnsi="Times New Roman" w:hint="default"/>
          <w:sz w:val="36"/>
          <w:szCs w:val="36"/>
          <w:u w:val="single" w:color="000000"/>
          <w:rtl w:val="0"/>
        </w:rPr>
        <w:t>ä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 xml:space="preserve">te reicht bis 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</w:rPr>
        <w:t>e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>en unendlich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. Sie ist sowohl von der jeweils eingesetzten Potentialit</w:t>
      </w:r>
      <w:r>
        <w:rPr>
          <w:rFonts w:ascii="Times New Roman" w:hAnsi="Times New Roman" w:hint="default"/>
          <w:sz w:val="36"/>
          <w:szCs w:val="36"/>
          <w:u w:color="000000"/>
          <w:rtl w:val="0"/>
        </w:rPr>
        <w:t>ä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t (Spannung-Gr</w:t>
      </w:r>
      <w:r>
        <w:rPr>
          <w:rFonts w:ascii="Times New Roman" w:hAnsi="Times New Roman" w:hint="default"/>
          <w:sz w:val="36"/>
          <w:szCs w:val="36"/>
          <w:u w:color="000000"/>
          <w:rtl w:val="0"/>
          <w:lang w:val="de-DE"/>
        </w:rPr>
        <w:t>öß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e) als auch der jeweils hierbei genutzten Schwingungs-Frequenz (Frequenz-Spektrum) abh</w:t>
      </w:r>
      <w:r>
        <w:rPr>
          <w:rFonts w:ascii="Times New Roman" w:hAnsi="Times New Roman" w:hint="default"/>
          <w:sz w:val="36"/>
          <w:szCs w:val="36"/>
          <w:u w:color="000000"/>
          <w:rtl w:val="0"/>
        </w:rPr>
        <w:t>ä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ngig. Jedoch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 xml:space="preserve"> 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ist die</w:t>
      </w:r>
      <w:r>
        <w:rPr>
          <w:rFonts w:ascii="Times New Roman" w:hAnsi="Times New Roman" w:hint="default"/>
          <w:sz w:val="36"/>
          <w:szCs w:val="36"/>
          <w:u w:color="000000"/>
          <w:rtl w:val="0"/>
        </w:rPr>
        <w:t> 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Nutzung dieses Energie-Nutzungs-Prinzips der Transfiguration nicht ohne ein geh</w:t>
      </w:r>
      <w:r>
        <w:rPr>
          <w:rFonts w:ascii="Times New Roman" w:hAnsi="Times New Roman" w:hint="default"/>
          <w:sz w:val="36"/>
          <w:szCs w:val="36"/>
          <w:u w:color="000000"/>
          <w:rtl w:val="0"/>
        </w:rPr>
        <w:t>ö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riges Gefahren-Potential zu bewerkstelligen, nutzen wir hier ja schlussendlich tats</w:t>
      </w:r>
      <w:r>
        <w:rPr>
          <w:rFonts w:ascii="Times New Roman" w:hAnsi="Times New Roman" w:hint="default"/>
          <w:sz w:val="36"/>
          <w:szCs w:val="36"/>
          <w:u w:color="000000"/>
          <w:rtl w:val="0"/>
        </w:rPr>
        <w:t>ä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 xml:space="preserve">chlich-wirklich 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>die absolute Bewirkun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>s-Wirkun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it-IT"/>
        </w:rPr>
        <w:t>s-Potenz</w:t>
      </w:r>
      <w:r>
        <w:rPr>
          <w:rFonts w:ascii="Times New Roman" w:hAnsi="Times New Roman"/>
          <w:sz w:val="36"/>
          <w:szCs w:val="36"/>
          <w:u w:color="000000"/>
          <w:rtl w:val="0"/>
        </w:rPr>
        <w:t xml:space="preserve">, 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 xml:space="preserve">die 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>esamte Sch</w:t>
      </w:r>
      <w:r>
        <w:rPr>
          <w:rFonts w:ascii="Times New Roman" w:hAnsi="Times New Roman" w:hint="default"/>
          <w:sz w:val="36"/>
          <w:szCs w:val="36"/>
          <w:u w:val="single" w:color="000000"/>
          <w:rtl w:val="0"/>
        </w:rPr>
        <w:t>ö</w:t>
      </w:r>
      <w:r>
        <w:rPr>
          <w:rFonts w:ascii="Times New Roman" w:hAnsi="Times New Roman"/>
          <w:sz w:val="36"/>
          <w:szCs w:val="36"/>
          <w:u w:color="000000"/>
          <w:rtl w:val="0"/>
        </w:rPr>
        <w:t>p</w:t>
      </w:r>
      <w:r>
        <w:rPr>
          <w:rFonts w:ascii="Times New Roman" w:hAnsi="Times New Roman"/>
          <w:sz w:val="36"/>
          <w:szCs w:val="36"/>
          <w:u w:val="single" w:color="000000"/>
          <w:rtl w:val="0"/>
        </w:rPr>
        <w:t>fun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</w:rPr>
        <w:t>s</w:t>
      </w:r>
      <w:r>
        <w:rPr>
          <w:rFonts w:ascii="Times New Roman" w:hAnsi="Times New Roman"/>
          <w:sz w:val="36"/>
          <w:szCs w:val="36"/>
          <w:u w:color="000000"/>
          <w:rtl w:val="0"/>
        </w:rPr>
        <w:t>p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 xml:space="preserve">otenz des </w:t>
      </w:r>
      <w:r>
        <w:rPr>
          <w:rFonts w:ascii="Times New Roman" w:hAnsi="Times New Roman"/>
          <w:sz w:val="36"/>
          <w:szCs w:val="36"/>
          <w:u w:color="000000"/>
          <w:rtl w:val="0"/>
        </w:rPr>
        <w:t>g</w:t>
      </w:r>
      <w:r>
        <w:rPr>
          <w:rFonts w:ascii="Times New Roman" w:hAnsi="Times New Roman"/>
          <w:sz w:val="36"/>
          <w:szCs w:val="36"/>
          <w:u w:val="single" w:color="000000"/>
          <w:rtl w:val="0"/>
          <w:lang w:val="de-DE"/>
        </w:rPr>
        <w:t>anzen Universums</w:t>
      </w:r>
      <w:r>
        <w:rPr>
          <w:rFonts w:ascii="Times New Roman" w:hAnsi="Times New Roman"/>
          <w:sz w:val="36"/>
          <w:szCs w:val="36"/>
          <w:u w:color="000000"/>
          <w:rtl w:val="0"/>
          <w:lang w:val="ru-RU"/>
        </w:rPr>
        <w:t>!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u w:color="000000"/>
          <w:rtl w:val="0"/>
        </w:rPr>
      </w:pPr>
      <w:r>
        <w:rPr>
          <w:rFonts w:ascii="Times New Roman" w:hAnsi="Times New Roman" w:hint="default"/>
          <w:sz w:val="36"/>
          <w:szCs w:val="36"/>
          <w:u w:color="000000"/>
          <w:rtl w:val="0"/>
        </w:rPr>
        <w:t> 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u w:color="000000"/>
          <w:rtl w:val="0"/>
        </w:rPr>
      </w:pP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u w:color="000000"/>
          <w:rtl w:val="0"/>
        </w:rPr>
      </w:pP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Offene Fragen: Welche bestimmte geometrische Form hat der Quadrupol Schwinger?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u w:color="000000"/>
          <w:rtl w:val="0"/>
        </w:rPr>
      </w:pP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Fett gedruckte Begriffe kl</w:t>
      </w:r>
      <w:r>
        <w:rPr>
          <w:rFonts w:ascii="Times New Roman" w:hAnsi="Times New Roman" w:hint="default"/>
          <w:sz w:val="36"/>
          <w:szCs w:val="36"/>
          <w:u w:color="000000"/>
          <w:rtl w:val="0"/>
          <w:lang w:val="de-DE"/>
        </w:rPr>
        <w:t>ä</w:t>
      </w: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ren</w:t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36"/>
          <w:szCs w:val="36"/>
          <w:u w:color="000000"/>
          <w:rtl w:val="0"/>
          <w:lang w:val="de-DE"/>
        </w:rPr>
        <w:t>Sollen wir den Namen Quadrupol Schwinger verwenden?</w:t>
      </w:r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