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4258"/>
            </w:pPr>
          </w:p>
          <w:p>
            <w:pPr>
              <w:pBdr>
                <w:bottom w:val="single" w:color="37DCF2" w:sz="6" w:space="8"/>
              </w:pBdr>
              <w:spacing w:after="500"/>
              <w:ind w:left="1200" w:right="800"/>
            </w:pPr>
            <w:r>
              <w:rPr>
                <w:rFonts w:ascii="Arial" w:eastAsia="Arial"/>
                <w:color w:val="37DCF2"/>
                <w:spacing w:val="40"/>
                <w:sz w:val="18"/>
                <w:szCs w:val="18"/>
              </w:rPr>
              <w:t xml:space="preserve">D  E  C  I  S  I  O  N     S  T  U  D  Y</w:t>
            </w:r>
          </w:p>
          <w:p>
            <w:pPr>
              <w:spacing w:after="100" w:line="736" w:lineRule="atLeast"/>
              <w:ind w:left="1200"/>
            </w:pPr>
            <w:r>
              <w:rPr>
                <w:rFonts w:ascii="Arial" w:eastAsia="Arial"/>
                <w:b/>
                <w:bCs/>
                <w:color w:val="FFFFFF"/>
                <w:sz w:val="64"/>
                <w:szCs w:val="64"/>
              </w:rPr>
              <w:t xml:space="preserve">OpenLearn-AI Frontend</w:t>
            </w:r>
          </w:p>
          <w:p>
            <w:pPr>
              <w:spacing w:after="300" w:line="736" w:lineRule="atLeast"/>
              <w:ind w:left="1200"/>
            </w:pPr>
            <w:r>
              <w:rPr>
                <w:rFonts w:ascii="Arial" w:eastAsia="Arial"/>
                <w:b/>
                <w:bCs/>
                <w:color w:val="FFFFFF"/>
                <w:sz w:val="64"/>
                <w:szCs w:val="64"/>
              </w:rPr>
              <w:t xml:space="preserve">Architecture Modernization</w:t>
            </w:r>
          </w:p>
          <w:p>
            <w:pPr>
              <w:spacing w:after="800"/>
              <w:ind w:left="1200"/>
            </w:pPr>
            <w:r>
              <w:rPr>
                <w:rFonts w:ascii="Arial" w:eastAsia="Arial"/>
                <w:color w:val="B0B8C0"/>
                <w:sz w:val="24"/>
                <w:szCs w:val="24"/>
              </w:rPr>
              <w:t xml:space="preserve">Architecture Decision Study and Implementation Roadmap</w:t>
            </w:r>
          </w:p>
          <w:p>
            <w:pPr>
              <w:pBdr>
                <w:left w:val="single" w:color="37DCF2" w:sz="8" w:space="12"/>
              </w:pBdr>
              <w:spacing w:after="80"/>
              <w:ind w:left="1400"/>
            </w:pPr>
            <w:r>
              <w:rPr>
                <w:rFonts w:ascii="Arial" w:eastAsia="Arial"/>
                <w:color w:val="90989F"/>
                <w:sz w:val="24"/>
                <w:szCs w:val="24"/>
              </w:rPr>
              <w:t xml:space="preserve">Repository: github.com/OpenLearn-AI/OpenLearn-AI</w:t>
            </w:r>
          </w:p>
          <w:p>
            <w:pPr>
              <w:pBdr>
                <w:left w:val="single" w:color="37DCF2" w:sz="8" w:space="12"/>
              </w:pBdr>
              <w:spacing w:after="80"/>
              <w:ind w:left="1400"/>
            </w:pPr>
            <w:r>
              <w:rPr>
                <w:rFonts w:ascii="Arial" w:eastAsia="Arial"/>
                <w:color w:val="90989F"/>
                <w:sz w:val="24"/>
                <w:szCs w:val="24"/>
              </w:rPr>
              <w:t xml:space="preserve">Branch: fix/frontend-pre-week7-integration (commit 62c9358)</w:t>
            </w:r>
          </w:p>
          <w:p>
            <w:pPr>
              <w:pBdr>
                <w:left w:val="single" w:color="37DCF2" w:sz="8" w:space="12"/>
              </w:pBdr>
              <w:spacing w:after="80"/>
              <w:ind w:left="1400"/>
            </w:pPr>
            <w:r>
              <w:rPr>
                <w:rFonts w:ascii="Arial" w:eastAsia="Arial"/>
                <w:color w:val="90989F"/>
                <w:sz w:val="24"/>
                <w:szCs w:val="24"/>
              </w:rPr>
              <w:t xml:space="preserve">Prepared for: Pod C - Frontend &amp; UX</w:t>
            </w:r>
          </w:p>
          <w:p>
            <w:pPr>
              <w:pBdr>
                <w:left w:val="single" w:color="37DCF2" w:sz="8" w:space="12"/>
              </w:pBdr>
              <w:spacing w:after="80"/>
              <w:ind w:left="1400"/>
            </w:pPr>
            <w:r>
              <w:rPr>
                <w:rFonts w:ascii="Arial" w:eastAsia="Arial"/>
                <w:color w:val="90989F"/>
                <w:sz w:val="24"/>
                <w:szCs w:val="24"/>
              </w:rPr>
              <w:t xml:space="preserve">Date: September 2026</w:t>
            </w:r>
          </w:p>
          <w:p>
            <w:pPr>
              <w:spacing w:before="4258"/>
            </w:pPr>
          </w:p>
          <w:p>
            <w:pPr>
              <w:pBdr>
                <w:top w:val="single" w:color="37DCF2" w:sz="2" w:space="8"/>
              </w:pBdr>
              <w:spacing w:before="200"/>
              <w:ind w:left="1200" w:right="800"/>
            </w:pPr>
            <w:r>
              <w:rPr>
                <w:rFonts w:ascii="Arial"/>
                <w:color w:val="687078"/>
                <w:sz w:val="16"/>
                <w:szCs w:val="16"/>
              </w:rPr>
              <w:t xml:space="preserve">OpenLearn-AI Engineering</w:t>
            </w:r>
            <w:r>
              <w:t xml:space="preserve">                                        </w:t>
            </w:r>
            <w:r>
              <w:rPr>
                <w:rFonts w:ascii="Arial"/>
                <w:color w:val="687078"/>
                <w:sz w:val="16"/>
                <w:szCs w:val="16"/>
              </w:rPr>
              <w:t xml:space="preserve">Internal Decision Document</w:t>
            </w:r>
          </w:p>
        </w:tc>
      </w:tr>
    </w:tbl>
    <w:p>
      <w:pPr>
        <w:sectPr>
          <w:pgSz w:w="11906" w:h="16838" w:orient="portrait"/>
          <w:pgMar w:top="0" w:right="0" w:bottom="0" w:left="0" w:header="708" w:footer="708" w:gutter="0"/>
          <w:docGrid w:linePitch="360"/>
        </w:sectPr>
      </w:pPr>
    </w:p>
    <w:p>
      <w:pPr>
        <w:spacing w:after="360" w:before="480"/>
        <w:jc w:val="center"/>
      </w:pPr>
      <w:r>
        <w:rPr>
          <w:rFonts w:ascii="Arial" w:eastAsia="Arial"/>
          <w:b/>
          <w:bCs/>
          <w:color w:val="162235"/>
          <w:sz w:val="32"/>
          <w:szCs w:val="32"/>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Repository / Branch Verification</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The BigPickle report was not attached</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Cross-check of the investigation claims against the branch</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3. Current Frontend Architecture</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3.1 Stack and tooling</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3.2 Directory and route structure</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3.3 Authentication flow</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3.4 Data fetching and the API layer</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3.5 Forms and validation</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3.6 Environment, configuration, and deployment</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3.7 Testing, Storybook, and observability</w:t>
            </w:r>
            <w:r>
              <w:tab/>
            </w:r>
            <w:r>
              <w:fldChar w:fldCharType="begin"/>
            </w:r>
            <w:r>
              <w:instrText xml:space="preserve"> PAGEREF _Toc100011 \h </w:instrText>
            </w:r>
            <w:r>
              <w:fldChar w:fldCharType="separate"/>
            </w:r>
            <w:r>
              <w:t>6</w:t>
            </w:r>
            <w:r>
              <w:fldChar w:fldCharType="end"/>
            </w:r>
          </w:hyperlink>
        </w:p>
        <w:p>
          <w:pPr>
            <w:pStyle w:val="9"/>
            <w:tabs>
              <w:tab w:val="right" w:leader="dot" w:pos="9026"/>
            </w:tabs>
            <w:spacing w:before="120" w:after="60"/>
          </w:pPr>
          <w:hyperlink w:anchor="_Toc100012" w:history="1">
            <w:r>
              <w:rPr>
                <w:rStyle w:val="Hyperlink"/>
              </w:rPr>
              <w:t>4. Main Problems and Opportunities</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4.1 Real problems (things that are broken or will break)</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4.2 Architectural weaknesses</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4.3 Inconsistencies and debt</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4.4 Missing foundations</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4.5 Things that are already fine</w:t>
            </w:r>
            <w:r>
              <w:tab/>
            </w:r>
            <w:r>
              <w:fldChar w:fldCharType="begin"/>
            </w:r>
            <w:r>
              <w:instrText xml:space="preserve"> PAGEREF _Toc100017 \h </w:instrText>
            </w:r>
            <w:r>
              <w:fldChar w:fldCharType="separate"/>
            </w:r>
            <w:r>
              <w:t>8</w:t>
            </w:r>
            <w:r>
              <w:fldChar w:fldCharType="end"/>
            </w:r>
          </w:hyperlink>
        </w:p>
        <w:p>
          <w:pPr>
            <w:pStyle w:val="9"/>
            <w:tabs>
              <w:tab w:val="right" w:leader="dot" w:pos="9026"/>
            </w:tabs>
            <w:spacing w:before="120" w:after="60"/>
          </w:pPr>
          <w:hyperlink w:anchor="_Toc100018" w:history="1">
            <w:r>
              <w:rPr>
                <w:rStyle w:val="Hyperlink"/>
              </w:rPr>
              <w:t>5. Decision Inventory</w:t>
            </w:r>
            <w:r>
              <w:tab/>
            </w:r>
            <w:r>
              <w:fldChar w:fldCharType="begin"/>
            </w:r>
            <w:r>
              <w:instrText xml:space="preserve"> PAGEREF _Toc100018 \h </w:instrText>
            </w:r>
            <w:r>
              <w:fldChar w:fldCharType="separate"/>
            </w:r>
            <w:r>
              <w:t>8</w:t>
            </w:r>
            <w:r>
              <w:fldChar w:fldCharType="end"/>
            </w:r>
          </w:hyperlink>
        </w:p>
        <w:p>
          <w:pPr>
            <w:pStyle w:val="9"/>
            <w:tabs>
              <w:tab w:val="right" w:leader="dot" w:pos="9026"/>
            </w:tabs>
            <w:spacing w:before="120" w:after="60"/>
          </w:pPr>
          <w:hyperlink w:anchor="_Toc100019" w:history="1">
            <w:r>
              <w:rPr>
                <w:rStyle w:val="Hyperlink"/>
              </w:rPr>
              <w:t>6. Detailed Decision Discussions</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D1 — Application Structure and Route Groups</w:t>
            </w:r>
            <w:r>
              <w:tab/>
            </w:r>
            <w:r>
              <w:fldChar w:fldCharType="begin"/>
            </w:r>
            <w:r>
              <w:instrText xml:space="preserve"> PAGEREF _Toc100020 \h </w:instrText>
            </w:r>
            <w:r>
              <w:fldChar w:fldCharType="separate"/>
            </w:r>
            <w:r>
              <w:t>9</w:t>
            </w:r>
            <w:r>
              <w:fldChar w:fldCharType="end"/>
            </w:r>
          </w:hyperlink>
        </w:p>
        <w:p>
          <w:pPr>
            <w:pStyle w:val="11"/>
            <w:ind w:left="360"/>
            <w:tabs>
              <w:tab w:val="right" w:leader="dot" w:pos="9026"/>
            </w:tabs>
            <w:spacing w:before="120" w:after="60"/>
          </w:pPr>
          <w:hyperlink w:anchor="_Toc100021" w:history="1">
            <w:r>
              <w:rPr>
                <w:rStyle w:val="Hyperlink"/>
              </w:rPr>
              <w:t>D2 — Component Boundaries and Extraction Rules</w:t>
            </w:r>
            <w:r>
              <w:tab/>
            </w:r>
            <w:r>
              <w:fldChar w:fldCharType="begin"/>
            </w:r>
            <w:r>
              <w:instrText xml:space="preserve"> PAGEREF _Toc100021 \h </w:instrText>
            </w:r>
            <w:r>
              <w:fldChar w:fldCharType="separate"/>
            </w:r>
            <w:r>
              <w:t>11</w:t>
            </w:r>
            <w:r>
              <w:fldChar w:fldCharType="end"/>
            </w:r>
          </w:hyperlink>
        </w:p>
        <w:p>
          <w:pPr>
            <w:pStyle w:val="11"/>
            <w:ind w:left="360"/>
            <w:tabs>
              <w:tab w:val="right" w:leader="dot" w:pos="9026"/>
            </w:tabs>
            <w:spacing w:before="120" w:after="60"/>
          </w:pPr>
          <w:hyperlink w:anchor="_Toc100022" w:history="1">
            <w:r>
              <w:rPr>
                <w:rStyle w:val="Hyperlink"/>
              </w:rPr>
              <w:t>D3 — API Boundary</w:t>
            </w:r>
            <w:r>
              <w:tab/>
            </w:r>
            <w:r>
              <w:fldChar w:fldCharType="begin"/>
            </w:r>
            <w:r>
              <w:instrText xml:space="preserve"> PAGEREF _Toc100022 \h </w:instrText>
            </w:r>
            <w:r>
              <w:fldChar w:fldCharType="separate"/>
            </w:r>
            <w:r>
              <w:t>12</w:t>
            </w:r>
            <w:r>
              <w:fldChar w:fldCharType="end"/>
            </w:r>
          </w:hyperlink>
        </w:p>
        <w:p>
          <w:pPr>
            <w:pStyle w:val="11"/>
            <w:ind w:left="360"/>
            <w:tabs>
              <w:tab w:val="right" w:leader="dot" w:pos="9026"/>
            </w:tabs>
            <w:spacing w:before="120" w:after="60"/>
          </w:pPr>
          <w:hyperlink w:anchor="_Toc100023" w:history="1">
            <w:r>
              <w:rPr>
                <w:rStyle w:val="Hyperlink"/>
              </w:rPr>
              <w:t>D4 — Schema Strategy: Zod as the Single Source of Truth</w:t>
            </w:r>
            <w:r>
              <w:tab/>
            </w:r>
            <w:r>
              <w:fldChar w:fldCharType="begin"/>
            </w:r>
            <w:r>
              <w:instrText xml:space="preserve"> PAGEREF _Toc100023 \h </w:instrText>
            </w:r>
            <w:r>
              <w:fldChar w:fldCharType="separate"/>
            </w:r>
            <w:r>
              <w:t>14</w:t>
            </w:r>
            <w:r>
              <w:fldChar w:fldCharType="end"/>
            </w:r>
          </w:hyperlink>
        </w:p>
        <w:p>
          <w:pPr>
            <w:pStyle w:val="11"/>
            <w:ind w:left="360"/>
            <w:tabs>
              <w:tab w:val="right" w:leader="dot" w:pos="9026"/>
            </w:tabs>
            <w:spacing w:before="120" w:after="60"/>
          </w:pPr>
          <w:hyperlink w:anchor="_Toc100024" w:history="1">
            <w:r>
              <w:rPr>
                <w:rStyle w:val="Hyperlink"/>
              </w:rPr>
              <w:t>D5 — Data Fetching Conventions (TanStack Query)</w:t>
            </w:r>
            <w:r>
              <w:tab/>
            </w:r>
            <w:r>
              <w:fldChar w:fldCharType="begin"/>
            </w:r>
            <w:r>
              <w:instrText xml:space="preserve"> PAGEREF _Toc100024 \h </w:instrText>
            </w:r>
            <w:r>
              <w:fldChar w:fldCharType="separate"/>
            </w:r>
            <w:r>
              <w:t>16</w:t>
            </w:r>
            <w:r>
              <w:fldChar w:fldCharType="end"/>
            </w:r>
          </w:hyperlink>
        </w:p>
        <w:p>
          <w:pPr>
            <w:pStyle w:val="11"/>
            <w:ind w:left="360"/>
            <w:tabs>
              <w:tab w:val="right" w:leader="dot" w:pos="9026"/>
            </w:tabs>
            <w:spacing w:before="120" w:after="60"/>
          </w:pPr>
          <w:hyperlink w:anchor="_Toc100025" w:history="1">
            <w:r>
              <w:rPr>
                <w:rStyle w:val="Hyperlink"/>
              </w:rPr>
              <w:t>D6 — Authentication Architecture</w:t>
            </w:r>
            <w:r>
              <w:tab/>
            </w:r>
            <w:r>
              <w:fldChar w:fldCharType="begin"/>
            </w:r>
            <w:r>
              <w:instrText xml:space="preserve"> PAGEREF _Toc100025 \h </w:instrText>
            </w:r>
            <w:r>
              <w:fldChar w:fldCharType="separate"/>
            </w:r>
            <w:r>
              <w:t>17</w:t>
            </w:r>
            <w:r>
              <w:fldChar w:fldCharType="end"/>
            </w:r>
          </w:hyperlink>
        </w:p>
        <w:p>
          <w:pPr>
            <w:pStyle w:val="11"/>
            <w:ind w:left="360"/>
            <w:tabs>
              <w:tab w:val="right" w:leader="dot" w:pos="9026"/>
            </w:tabs>
            <w:spacing w:before="120" w:after="60"/>
          </w:pPr>
          <w:hyperlink w:anchor="_Toc100026" w:history="1">
            <w:r>
              <w:rPr>
                <w:rStyle w:val="Hyperlink"/>
              </w:rPr>
              <w:t>D7 — Route Protection and Redirects</w:t>
            </w:r>
            <w:r>
              <w:tab/>
            </w:r>
            <w:r>
              <w:fldChar w:fldCharType="begin"/>
            </w:r>
            <w:r>
              <w:instrText xml:space="preserve"> PAGEREF _Toc100026 \h </w:instrText>
            </w:r>
            <w:r>
              <w:fldChar w:fldCharType="separate"/>
            </w:r>
            <w:r>
              <w:t>19</w:t>
            </w:r>
            <w:r>
              <w:fldChar w:fldCharType="end"/>
            </w:r>
          </w:hyperlink>
        </w:p>
        <w:p>
          <w:pPr>
            <w:pStyle w:val="11"/>
            <w:ind w:left="360"/>
            <w:tabs>
              <w:tab w:val="right" w:leader="dot" w:pos="9026"/>
            </w:tabs>
            <w:spacing w:before="120" w:after="60"/>
          </w:pPr>
          <w:hyperlink w:anchor="_Toc100027" w:history="1">
            <w:r>
              <w:rPr>
                <w:rStyle w:val="Hyperlink"/>
              </w:rPr>
              <w:t>D8 — Forms and Validation</w:t>
            </w:r>
            <w:r>
              <w:tab/>
            </w:r>
            <w:r>
              <w:fldChar w:fldCharType="begin"/>
            </w:r>
            <w:r>
              <w:instrText xml:space="preserve"> PAGEREF _Toc100027 \h </w:instrText>
            </w:r>
            <w:r>
              <w:fldChar w:fldCharType="separate"/>
            </w:r>
            <w:r>
              <w:t>20</w:t>
            </w:r>
            <w:r>
              <w:fldChar w:fldCharType="end"/>
            </w:r>
          </w:hyperlink>
        </w:p>
        <w:p>
          <w:pPr>
            <w:pStyle w:val="11"/>
            <w:ind w:left="360"/>
            <w:tabs>
              <w:tab w:val="right" w:leader="dot" w:pos="9026"/>
            </w:tabs>
            <w:spacing w:before="120" w:after="60"/>
          </w:pPr>
          <w:hyperlink w:anchor="_Toc100028" w:history="1">
            <w:r>
              <w:rPr>
                <w:rStyle w:val="Hyperlink"/>
              </w:rPr>
              <w:t>D9 — UI / Design System Adoption</w:t>
            </w:r>
            <w:r>
              <w:tab/>
            </w:r>
            <w:r>
              <w:fldChar w:fldCharType="begin"/>
            </w:r>
            <w:r>
              <w:instrText xml:space="preserve"> PAGEREF _Toc100028 \h </w:instrText>
            </w:r>
            <w:r>
              <w:fldChar w:fldCharType="separate"/>
            </w:r>
            <w:r>
              <w:t>22</w:t>
            </w:r>
            <w:r>
              <w:fldChar w:fldCharType="end"/>
            </w:r>
          </w:hyperlink>
        </w:p>
        <w:p>
          <w:pPr>
            <w:pStyle w:val="11"/>
            <w:ind w:left="360"/>
            <w:tabs>
              <w:tab w:val="right" w:leader="dot" w:pos="9026"/>
            </w:tabs>
            <w:spacing w:before="120" w:after="60"/>
          </w:pPr>
          <w:hyperlink w:anchor="_Toc100029" w:history="1">
            <w:r>
              <w:rPr>
                <w:rStyle w:val="Hyperlink"/>
              </w:rPr>
              <w:t>D10 — Arabic-First and RTL Readiness</w:t>
            </w:r>
            <w:r>
              <w:tab/>
            </w:r>
            <w:r>
              <w:fldChar w:fldCharType="begin"/>
            </w:r>
            <w:r>
              <w:instrText xml:space="preserve"> PAGEREF _Toc100029 \h </w:instrText>
            </w:r>
            <w:r>
              <w:fldChar w:fldCharType="separate"/>
            </w:r>
            <w:r>
              <w:t>24</w:t>
            </w:r>
            <w:r>
              <w:fldChar w:fldCharType="end"/>
            </w:r>
          </w:hyperlink>
        </w:p>
        <w:p>
          <w:pPr>
            <w:pStyle w:val="11"/>
            <w:ind w:left="360"/>
            <w:tabs>
              <w:tab w:val="right" w:leader="dot" w:pos="9026"/>
            </w:tabs>
            <w:spacing w:before="120" w:after="60"/>
          </w:pPr>
          <w:hyperlink w:anchor="_Toc100030" w:history="1">
            <w:r>
              <w:rPr>
                <w:rStyle w:val="Hyperlink"/>
              </w:rPr>
              <w:t>D11 — Loading, Error, and Empty States</w:t>
            </w:r>
            <w:r>
              <w:tab/>
            </w:r>
            <w:r>
              <w:fldChar w:fldCharType="begin"/>
            </w:r>
            <w:r>
              <w:instrText xml:space="preserve"> PAGEREF _Toc100030 \h </w:instrText>
            </w:r>
            <w:r>
              <w:fldChar w:fldCharType="separate"/>
            </w:r>
            <w:r>
              <w:t>25</w:t>
            </w:r>
            <w:r>
              <w:fldChar w:fldCharType="end"/>
            </w:r>
          </w:hyperlink>
        </w:p>
        <w:p>
          <w:pPr>
            <w:pStyle w:val="11"/>
            <w:ind w:left="360"/>
            <w:tabs>
              <w:tab w:val="right" w:leader="dot" w:pos="9026"/>
            </w:tabs>
            <w:spacing w:before="120" w:after="60"/>
          </w:pPr>
          <w:hyperlink w:anchor="_Toc100031" w:history="1">
            <w:r>
              <w:rPr>
                <w:rStyle w:val="Hyperlink"/>
              </w:rPr>
              <w:t>D12 — Testing Strategy</w:t>
            </w:r>
            <w:r>
              <w:tab/>
            </w:r>
            <w:r>
              <w:fldChar w:fldCharType="begin"/>
            </w:r>
            <w:r>
              <w:instrText xml:space="preserve"> PAGEREF _Toc100031 \h </w:instrText>
            </w:r>
            <w:r>
              <w:fldChar w:fldCharType="separate"/>
            </w:r>
            <w:r>
              <w:t>27</w:t>
            </w:r>
            <w:r>
              <w:fldChar w:fldCharType="end"/>
            </w:r>
          </w:hyperlink>
        </w:p>
        <w:p>
          <w:pPr>
            <w:pStyle w:val="11"/>
            <w:ind w:left="360"/>
            <w:tabs>
              <w:tab w:val="right" w:leader="dot" w:pos="9026"/>
            </w:tabs>
            <w:spacing w:before="120" w:after="60"/>
          </w:pPr>
          <w:hyperlink w:anchor="_Toc100032" w:history="1">
            <w:r>
              <w:rPr>
                <w:rStyle w:val="Hyperlink"/>
              </w:rPr>
              <w:t>D13 — Storybook</w:t>
            </w:r>
            <w:r>
              <w:tab/>
            </w:r>
            <w:r>
              <w:fldChar w:fldCharType="begin"/>
            </w:r>
            <w:r>
              <w:instrText xml:space="preserve"> PAGEREF _Toc100032 \h </w:instrText>
            </w:r>
            <w:r>
              <w:fldChar w:fldCharType="separate"/>
            </w:r>
            <w:r>
              <w:t>29</w:t>
            </w:r>
            <w:r>
              <w:fldChar w:fldCharType="end"/>
            </w:r>
          </w:hyperlink>
        </w:p>
        <w:p>
          <w:pPr>
            <w:pStyle w:val="11"/>
            <w:ind w:left="360"/>
            <w:tabs>
              <w:tab w:val="right" w:leader="dot" w:pos="9026"/>
            </w:tabs>
            <w:spacing w:before="120" w:after="60"/>
          </w:pPr>
          <w:hyperlink w:anchor="_Toc100033" w:history="1">
            <w:r>
              <w:rPr>
                <w:rStyle w:val="Hyperlink"/>
              </w:rPr>
              <w:t>D14 — Observability</w:t>
            </w:r>
            <w:r>
              <w:tab/>
            </w:r>
            <w:r>
              <w:fldChar w:fldCharType="begin"/>
            </w:r>
            <w:r>
              <w:instrText xml:space="preserve"> PAGEREF _Toc100033 \h </w:instrText>
            </w:r>
            <w:r>
              <w:fldChar w:fldCharType="separate"/>
            </w:r>
            <w:r>
              <w:t>30</w:t>
            </w:r>
            <w:r>
              <w:fldChar w:fldCharType="end"/>
            </w:r>
          </w:hyperlink>
        </w:p>
        <w:p>
          <w:pPr>
            <w:pStyle w:val="11"/>
            <w:ind w:left="360"/>
            <w:tabs>
              <w:tab w:val="right" w:leader="dot" w:pos="9026"/>
            </w:tabs>
            <w:spacing w:before="120" w:after="60"/>
          </w:pPr>
          <w:hyperlink w:anchor="_Toc100034" w:history="1">
            <w:r>
              <w:rPr>
                <w:rStyle w:val="Hyperlink"/>
              </w:rPr>
              <w:t>D15 — Environment and Configuration</w:t>
            </w:r>
            <w:r>
              <w:tab/>
            </w:r>
            <w:r>
              <w:fldChar w:fldCharType="begin"/>
            </w:r>
            <w:r>
              <w:instrText xml:space="preserve"> PAGEREF _Toc100034 \h </w:instrText>
            </w:r>
            <w:r>
              <w:fldChar w:fldCharType="separate"/>
            </w:r>
            <w:r>
              <w:t>32</w:t>
            </w:r>
            <w:r>
              <w:fldChar w:fldCharType="end"/>
            </w:r>
          </w:hyperlink>
        </w:p>
        <w:p>
          <w:pPr>
            <w:pStyle w:val="11"/>
            <w:ind w:left="360"/>
            <w:tabs>
              <w:tab w:val="right" w:leader="dot" w:pos="9026"/>
            </w:tabs>
            <w:spacing w:before="120" w:after="60"/>
          </w:pPr>
          <w:hyperlink w:anchor="_Toc100035" w:history="1">
            <w:r>
              <w:rPr>
                <w:rStyle w:val="Hyperlink"/>
              </w:rPr>
              <w:t>D16 — Performance</w:t>
            </w:r>
            <w:r>
              <w:tab/>
            </w:r>
            <w:r>
              <w:fldChar w:fldCharType="begin"/>
            </w:r>
            <w:r>
              <w:instrText xml:space="preserve"> PAGEREF _Toc100035 \h </w:instrText>
            </w:r>
            <w:r>
              <w:fldChar w:fldCharType="separate"/>
            </w:r>
            <w:r>
              <w:t>33</w:t>
            </w:r>
            <w:r>
              <w:fldChar w:fldCharType="end"/>
            </w:r>
          </w:hyperlink>
        </w:p>
        <w:p>
          <w:pPr>
            <w:pStyle w:val="11"/>
            <w:ind w:left="360"/>
            <w:tabs>
              <w:tab w:val="right" w:leader="dot" w:pos="9026"/>
            </w:tabs>
            <w:spacing w:before="120" w:after="60"/>
          </w:pPr>
          <w:hyperlink w:anchor="_Toc100036" w:history="1">
            <w:r>
              <w:rPr>
                <w:rStyle w:val="Hyperlink"/>
              </w:rPr>
              <w:t>D17 — Accessibility Baseline</w:t>
            </w:r>
            <w:r>
              <w:tab/>
            </w:r>
            <w:r>
              <w:fldChar w:fldCharType="begin"/>
            </w:r>
            <w:r>
              <w:instrText xml:space="preserve"> PAGEREF _Toc100036 \h </w:instrText>
            </w:r>
            <w:r>
              <w:fldChar w:fldCharType="separate"/>
            </w:r>
            <w:r>
              <w:t>35</w:t>
            </w:r>
            <w:r>
              <w:fldChar w:fldCharType="end"/>
            </w:r>
          </w:hyperlink>
        </w:p>
        <w:p>
          <w:pPr>
            <w:pStyle w:val="11"/>
            <w:ind w:left="360"/>
            <w:tabs>
              <w:tab w:val="right" w:leader="dot" w:pos="9026"/>
            </w:tabs>
            <w:spacing w:before="120" w:after="60"/>
          </w:pPr>
          <w:hyperlink w:anchor="_Toc100037" w:history="1">
            <w:r>
              <w:rPr>
                <w:rStyle w:val="Hyperlink"/>
              </w:rPr>
              <w:t>D18 — Security Review</w:t>
            </w:r>
            <w:r>
              <w:tab/>
            </w:r>
            <w:r>
              <w:fldChar w:fldCharType="begin"/>
            </w:r>
            <w:r>
              <w:instrText xml:space="preserve"> PAGEREF _Toc100037 \h </w:instrText>
            </w:r>
            <w:r>
              <w:fldChar w:fldCharType="separate"/>
            </w:r>
            <w:r>
              <w:t>37</w:t>
            </w:r>
            <w:r>
              <w:fldChar w:fldCharType="end"/>
            </w:r>
          </w:hyperlink>
        </w:p>
        <w:p>
          <w:pPr>
            <w:pStyle w:val="11"/>
            <w:ind w:left="360"/>
            <w:tabs>
              <w:tab w:val="right" w:leader="dot" w:pos="9026"/>
            </w:tabs>
            <w:spacing w:before="120" w:after="60"/>
          </w:pPr>
          <w:hyperlink w:anchor="_Toc100038" w:history="1">
            <w:r>
              <w:rPr>
                <w:rStyle w:val="Hyperlink"/>
              </w:rPr>
              <w:t>D19 — Migration Strategy</w:t>
            </w:r>
            <w:r>
              <w:tab/>
            </w:r>
            <w:r>
              <w:fldChar w:fldCharType="begin"/>
            </w:r>
            <w:r>
              <w:instrText xml:space="preserve"> PAGEREF _Toc100038 \h </w:instrText>
            </w:r>
            <w:r>
              <w:fldChar w:fldCharType="separate"/>
            </w:r>
            <w:r>
              <w:t>38</w:t>
            </w:r>
            <w:r>
              <w:fldChar w:fldCharType="end"/>
            </w:r>
          </w:hyperlink>
        </w:p>
        <w:p>
          <w:pPr>
            <w:pStyle w:val="9"/>
            <w:tabs>
              <w:tab w:val="right" w:leader="dot" w:pos="9026"/>
            </w:tabs>
            <w:spacing w:before="120" w:after="60"/>
          </w:pPr>
          <w:hyperlink w:anchor="_Toc100039" w:history="1">
            <w:r>
              <w:rPr>
                <w:rStyle w:val="Hyperlink"/>
              </w:rPr>
              <w:t>7. Decision Dependencies</w:t>
            </w:r>
            <w:r>
              <w:tab/>
            </w:r>
            <w:r>
              <w:fldChar w:fldCharType="begin"/>
            </w:r>
            <w:r>
              <w:instrText xml:space="preserve"> PAGEREF _Toc100039 \h </w:instrText>
            </w:r>
            <w:r>
              <w:fldChar w:fldCharType="separate"/>
            </w:r>
            <w:r>
              <w:t>40</w:t>
            </w:r>
            <w:r>
              <w:fldChar w:fldCharType="end"/>
            </w:r>
          </w:hyperlink>
        </w:p>
        <w:p>
          <w:pPr>
            <w:pStyle w:val="9"/>
            <w:tabs>
              <w:tab w:val="right" w:leader="dot" w:pos="9026"/>
            </w:tabs>
            <w:spacing w:before="120" w:after="60"/>
          </w:pPr>
          <w:hyperlink w:anchor="_Toc100040" w:history="1">
            <w:r>
              <w:rPr>
                <w:rStyle w:val="Hyperlink"/>
              </w:rPr>
              <w:t>8. Decision Baseline</w:t>
            </w:r>
            <w:r>
              <w:tab/>
            </w:r>
            <w:r>
              <w:fldChar w:fldCharType="begin"/>
            </w:r>
            <w:r>
              <w:instrText xml:space="preserve"> PAGEREF _Toc100040 \h </w:instrText>
            </w:r>
            <w:r>
              <w:fldChar w:fldCharType="separate"/>
            </w:r>
            <w:r>
              <w:t>40</w:t>
            </w:r>
            <w:r>
              <w:fldChar w:fldCharType="end"/>
            </w:r>
          </w:hyperlink>
        </w:p>
        <w:p>
          <w:pPr>
            <w:pStyle w:val="11"/>
            <w:ind w:left="360"/>
            <w:tabs>
              <w:tab w:val="right" w:leader="dot" w:pos="9026"/>
            </w:tabs>
            <w:spacing w:before="120" w:after="60"/>
          </w:pPr>
          <w:hyperlink w:anchor="_Toc100041" w:history="1">
            <w:r>
              <w:rPr>
                <w:rStyle w:val="Hyperlink"/>
              </w:rPr>
              <w:t>8.1 Decisions we should adopt (new work)</w:t>
            </w:r>
            <w:r>
              <w:tab/>
            </w:r>
            <w:r>
              <w:fldChar w:fldCharType="begin"/>
            </w:r>
            <w:r>
              <w:instrText xml:space="preserve"> PAGEREF _Toc100041 \h </w:instrText>
            </w:r>
            <w:r>
              <w:fldChar w:fldCharType="separate"/>
            </w:r>
            <w:r>
              <w:t>41</w:t>
            </w:r>
            <w:r>
              <w:fldChar w:fldCharType="end"/>
            </w:r>
          </w:hyperlink>
        </w:p>
        <w:p>
          <w:pPr>
            <w:pStyle w:val="11"/>
            <w:ind w:left="360"/>
            <w:tabs>
              <w:tab w:val="right" w:leader="dot" w:pos="9026"/>
            </w:tabs>
            <w:spacing w:before="120" w:after="60"/>
          </w:pPr>
          <w:hyperlink w:anchor="_Toc100042" w:history="1">
            <w:r>
              <w:rPr>
                <w:rStyle w:val="Hyperlink"/>
              </w:rPr>
              <w:t>8.2 Decisions we should keep (already right)</w:t>
            </w:r>
            <w:r>
              <w:tab/>
            </w:r>
            <w:r>
              <w:fldChar w:fldCharType="begin"/>
            </w:r>
            <w:r>
              <w:instrText xml:space="preserve"> PAGEREF _Toc100042 \h </w:instrText>
            </w:r>
            <w:r>
              <w:fldChar w:fldCharType="separate"/>
            </w:r>
            <w:r>
              <w:t>42</w:t>
            </w:r>
            <w:r>
              <w:fldChar w:fldCharType="end"/>
            </w:r>
          </w:hyperlink>
        </w:p>
        <w:p>
          <w:pPr>
            <w:pStyle w:val="11"/>
            <w:ind w:left="360"/>
            <w:tabs>
              <w:tab w:val="right" w:leader="dot" w:pos="9026"/>
            </w:tabs>
            <w:spacing w:before="120" w:after="60"/>
          </w:pPr>
          <w:hyperlink w:anchor="_Toc100043" w:history="1">
            <w:r>
              <w:rPr>
                <w:rStyle w:val="Hyperlink"/>
              </w:rPr>
              <w:t>8.3 Decisions we should change</w:t>
            </w:r>
            <w:r>
              <w:tab/>
            </w:r>
            <w:r>
              <w:fldChar w:fldCharType="begin"/>
            </w:r>
            <w:r>
              <w:instrText xml:space="preserve"> PAGEREF _Toc100043 \h </w:instrText>
            </w:r>
            <w:r>
              <w:fldChar w:fldCharType="separate"/>
            </w:r>
            <w:r>
              <w:t>43</w:t>
            </w:r>
            <w:r>
              <w:fldChar w:fldCharType="end"/>
            </w:r>
          </w:hyperlink>
        </w:p>
        <w:p>
          <w:pPr>
            <w:pStyle w:val="11"/>
            <w:ind w:left="360"/>
            <w:tabs>
              <w:tab w:val="right" w:leader="dot" w:pos="9026"/>
            </w:tabs>
            <w:spacing w:before="120" w:after="60"/>
          </w:pPr>
          <w:hyperlink w:anchor="_Toc100044" w:history="1">
            <w:r>
              <w:rPr>
                <w:rStyle w:val="Hyperlink"/>
              </w:rPr>
              <w:t>8.4 Decisions we should defer (with re-triggers)</w:t>
            </w:r>
            <w:r>
              <w:tab/>
            </w:r>
            <w:r>
              <w:fldChar w:fldCharType="begin"/>
            </w:r>
            <w:r>
              <w:instrText xml:space="preserve"> PAGEREF _Toc100044 \h </w:instrText>
            </w:r>
            <w:r>
              <w:fldChar w:fldCharType="separate"/>
            </w:r>
            <w:r>
              <w:t>44</w:t>
            </w:r>
            <w:r>
              <w:fldChar w:fldCharType="end"/>
            </w:r>
          </w:hyperlink>
        </w:p>
        <w:p>
          <w:pPr>
            <w:pStyle w:val="11"/>
            <w:ind w:left="360"/>
            <w:tabs>
              <w:tab w:val="right" w:leader="dot" w:pos="9026"/>
            </w:tabs>
            <w:spacing w:before="120" w:after="60"/>
          </w:pPr>
          <w:hyperlink w:anchor="_Toc100045" w:history="1">
            <w:r>
              <w:rPr>
                <w:rStyle w:val="Hyperlink"/>
              </w:rPr>
              <w:t>8.5 Things we explicitly reject</w:t>
            </w:r>
            <w:r>
              <w:tab/>
            </w:r>
            <w:r>
              <w:fldChar w:fldCharType="begin"/>
            </w:r>
            <w:r>
              <w:instrText xml:space="preserve"> PAGEREF _Toc100045 \h </w:instrText>
            </w:r>
            <w:r>
              <w:fldChar w:fldCharType="separate"/>
            </w:r>
            <w:r>
              <w:t>45</w:t>
            </w:r>
            <w:r>
              <w:fldChar w:fldCharType="end"/>
            </w:r>
          </w:hyperlink>
        </w:p>
        <w:p>
          <w:pPr>
            <w:pStyle w:val="9"/>
            <w:tabs>
              <w:tab w:val="right" w:leader="dot" w:pos="9026"/>
            </w:tabs>
            <w:spacing w:before="120" w:after="60"/>
          </w:pPr>
          <w:hyperlink w:anchor="_Toc100046" w:history="1">
            <w:r>
              <w:rPr>
                <w:rStyle w:val="Hyperlink"/>
              </w:rPr>
              <w:t>9. Proposed Target Architecture</w:t>
            </w:r>
            <w:r>
              <w:tab/>
            </w:r>
            <w:r>
              <w:fldChar w:fldCharType="begin"/>
            </w:r>
            <w:r>
              <w:instrText xml:space="preserve"> PAGEREF _Toc100046 \h </w:instrText>
            </w:r>
            <w:r>
              <w:fldChar w:fldCharType="separate"/>
            </w:r>
            <w:r>
              <w:t>45</w:t>
            </w:r>
            <w:r>
              <w:fldChar w:fldCharType="end"/>
            </w:r>
          </w:hyperlink>
        </w:p>
        <w:p>
          <w:pPr>
            <w:pStyle w:val="11"/>
            <w:ind w:left="360"/>
            <w:tabs>
              <w:tab w:val="right" w:leader="dot" w:pos="9026"/>
            </w:tabs>
            <w:spacing w:before="120" w:after="60"/>
          </w:pPr>
          <w:hyperlink w:anchor="_Toc100047" w:history="1">
            <w:r>
              <w:rPr>
                <w:rStyle w:val="Hyperlink"/>
              </w:rPr>
              <w:t>9.1 Target structure</w:t>
            </w:r>
            <w:r>
              <w:tab/>
            </w:r>
            <w:r>
              <w:fldChar w:fldCharType="begin"/>
            </w:r>
            <w:r>
              <w:instrText xml:space="preserve"> PAGEREF _Toc100047 \h </w:instrText>
            </w:r>
            <w:r>
              <w:fldChar w:fldCharType="separate"/>
            </w:r>
            <w:r>
              <w:t>45</w:t>
            </w:r>
            <w:r>
              <w:fldChar w:fldCharType="end"/>
            </w:r>
          </w:hyperlink>
        </w:p>
        <w:p>
          <w:pPr>
            <w:pStyle w:val="11"/>
            <w:ind w:left="360"/>
            <w:tabs>
              <w:tab w:val="right" w:leader="dot" w:pos="9026"/>
            </w:tabs>
            <w:spacing w:before="120" w:after="60"/>
          </w:pPr>
          <w:hyperlink w:anchor="_Toc100048" w:history="1">
            <w:r>
              <w:rPr>
                <w:rStyle w:val="Hyperlink"/>
              </w:rPr>
              <w:t>9.2 Data flow and conventions</w:t>
            </w:r>
            <w:r>
              <w:tab/>
            </w:r>
            <w:r>
              <w:fldChar w:fldCharType="begin"/>
            </w:r>
            <w:r>
              <w:instrText xml:space="preserve"> PAGEREF _Toc100048 \h </w:instrText>
            </w:r>
            <w:r>
              <w:fldChar w:fldCharType="separate"/>
            </w:r>
            <w:r>
              <w:t>46</w:t>
            </w:r>
            <w:r>
              <w:fldChar w:fldCharType="end"/>
            </w:r>
          </w:hyperlink>
        </w:p>
        <w:p>
          <w:pPr>
            <w:pStyle w:val="11"/>
            <w:ind w:left="360"/>
            <w:tabs>
              <w:tab w:val="right" w:leader="dot" w:pos="9026"/>
            </w:tabs>
            <w:spacing w:before="120" w:after="60"/>
          </w:pPr>
          <w:hyperlink w:anchor="_Toc100049" w:history="1">
            <w:r>
              <w:rPr>
                <w:rStyle w:val="Hyperlink"/>
              </w:rPr>
              <w:t>9.3 What deliberately stays the same</w:t>
            </w:r>
            <w:r>
              <w:tab/>
            </w:r>
            <w:r>
              <w:fldChar w:fldCharType="begin"/>
            </w:r>
            <w:r>
              <w:instrText xml:space="preserve"> PAGEREF _Toc100049 \h </w:instrText>
            </w:r>
            <w:r>
              <w:fldChar w:fldCharType="separate"/>
            </w:r>
            <w:r>
              <w:t>46</w:t>
            </w:r>
            <w:r>
              <w:fldChar w:fldCharType="end"/>
            </w:r>
          </w:hyperlink>
        </w:p>
        <w:p>
          <w:pPr>
            <w:pStyle w:val="9"/>
            <w:tabs>
              <w:tab w:val="right" w:leader="dot" w:pos="9026"/>
            </w:tabs>
            <w:spacing w:before="120" w:after="60"/>
          </w:pPr>
          <w:hyperlink w:anchor="_Toc100050" w:history="1">
            <w:r>
              <w:rPr>
                <w:rStyle w:val="Hyperlink"/>
              </w:rPr>
              <w:t>10. Migration Strategy</w:t>
            </w:r>
            <w:r>
              <w:tab/>
            </w:r>
            <w:r>
              <w:fldChar w:fldCharType="begin"/>
            </w:r>
            <w:r>
              <w:instrText xml:space="preserve"> PAGEREF _Toc100050 \h </w:instrText>
            </w:r>
            <w:r>
              <w:fldChar w:fldCharType="separate"/>
            </w:r>
            <w:r>
              <w:t>46</w:t>
            </w:r>
            <w:r>
              <w:fldChar w:fldCharType="end"/>
            </w:r>
          </w:hyperlink>
        </w:p>
        <w:p>
          <w:pPr>
            <w:pStyle w:val="11"/>
            <w:ind w:left="360"/>
            <w:tabs>
              <w:tab w:val="right" w:leader="dot" w:pos="9026"/>
            </w:tabs>
            <w:spacing w:before="120" w:after="60"/>
          </w:pPr>
          <w:hyperlink w:anchor="_Toc100051" w:history="1">
            <w:r>
              <w:rPr>
                <w:rStyle w:val="Hyperlink"/>
              </w:rPr>
              <w:t>10.1 Slice mechanics</w:t>
            </w:r>
            <w:r>
              <w:tab/>
            </w:r>
            <w:r>
              <w:fldChar w:fldCharType="begin"/>
            </w:r>
            <w:r>
              <w:instrText xml:space="preserve"> PAGEREF _Toc100051 \h </w:instrText>
            </w:r>
            <w:r>
              <w:fldChar w:fldCharType="separate"/>
            </w:r>
            <w:r>
              <w:t>47</w:t>
            </w:r>
            <w:r>
              <w:fldChar w:fldCharType="end"/>
            </w:r>
          </w:hyperlink>
        </w:p>
        <w:p>
          <w:pPr>
            <w:pStyle w:val="11"/>
            <w:ind w:left="360"/>
            <w:tabs>
              <w:tab w:val="right" w:leader="dot" w:pos="9026"/>
            </w:tabs>
            <w:spacing w:before="120" w:after="60"/>
          </w:pPr>
          <w:hyperlink w:anchor="_Toc100052" w:history="1">
            <w:r>
              <w:rPr>
                <w:rStyle w:val="Hyperlink"/>
              </w:rPr>
              <w:t>10.2 Protected functionality (per-PR checklist)</w:t>
            </w:r>
            <w:r>
              <w:tab/>
            </w:r>
            <w:r>
              <w:fldChar w:fldCharType="begin"/>
            </w:r>
            <w:r>
              <w:instrText xml:space="preserve"> PAGEREF _Toc100052 \h </w:instrText>
            </w:r>
            <w:r>
              <w:fldChar w:fldCharType="separate"/>
            </w:r>
            <w:r>
              <w:t>47</w:t>
            </w:r>
            <w:r>
              <w:fldChar w:fldCharType="end"/>
            </w:r>
          </w:hyperlink>
        </w:p>
        <w:p>
          <w:pPr>
            <w:pStyle w:val="9"/>
            <w:tabs>
              <w:tab w:val="right" w:leader="dot" w:pos="9026"/>
            </w:tabs>
            <w:spacing w:before="120" w:after="60"/>
          </w:pPr>
          <w:hyperlink w:anchor="_Toc100053" w:history="1">
            <w:r>
              <w:rPr>
                <w:rStyle w:val="Hyperlink"/>
              </w:rPr>
              <w:t>11. Implementation Roadmap</w:t>
            </w:r>
            <w:r>
              <w:tab/>
            </w:r>
            <w:r>
              <w:fldChar w:fldCharType="begin"/>
            </w:r>
            <w:r>
              <w:instrText xml:space="preserve"> PAGEREF _Toc100053 \h </w:instrText>
            </w:r>
            <w:r>
              <w:fldChar w:fldCharType="separate"/>
            </w:r>
            <w:r>
              <w:t>48</w:t>
            </w:r>
            <w:r>
              <w:fldChar w:fldCharType="end"/>
            </w:r>
          </w:hyperlink>
        </w:p>
        <w:p>
          <w:pPr>
            <w:pStyle w:val="11"/>
            <w:ind w:left="360"/>
            <w:tabs>
              <w:tab w:val="right" w:leader="dot" w:pos="9026"/>
            </w:tabs>
            <w:spacing w:before="120" w:after="60"/>
          </w:pPr>
          <w:hyperlink w:anchor="_Toc100054" w:history="1">
            <w:r>
              <w:rPr>
                <w:rStyle w:val="Hyperlink"/>
              </w:rPr>
              <w:t>Stage 0 — Hygiene, configuration, and the auth deployment fix</w:t>
            </w:r>
            <w:r>
              <w:tab/>
            </w:r>
            <w:r>
              <w:fldChar w:fldCharType="begin"/>
            </w:r>
            <w:r>
              <w:instrText xml:space="preserve"> PAGEREF _Toc100054 \h </w:instrText>
            </w:r>
            <w:r>
              <w:fldChar w:fldCharType="separate"/>
            </w:r>
            <w:r>
              <w:t>48</w:t>
            </w:r>
            <w:r>
              <w:fldChar w:fldCharType="end"/>
            </w:r>
          </w:hyperlink>
        </w:p>
        <w:p>
          <w:pPr>
            <w:pStyle w:val="11"/>
            <w:ind w:left="360"/>
            <w:tabs>
              <w:tab w:val="right" w:leader="dot" w:pos="9026"/>
            </w:tabs>
            <w:spacing w:before="120" w:after="60"/>
          </w:pPr>
          <w:hyperlink w:anchor="_Toc100055" w:history="1">
            <w:r>
              <w:rPr>
                <w:rStyle w:val="Hyperlink"/>
              </w:rPr>
              <w:t>Stage 1 — Data foundation (the first slice's home)</w:t>
            </w:r>
            <w:r>
              <w:tab/>
            </w:r>
            <w:r>
              <w:fldChar w:fldCharType="begin"/>
            </w:r>
            <w:r>
              <w:instrText xml:space="preserve"> PAGEREF _Toc100055 \h </w:instrText>
            </w:r>
            <w:r>
              <w:fldChar w:fldCharType="separate"/>
            </w:r>
            <w:r>
              <w:t>49</w:t>
            </w:r>
            <w:r>
              <w:fldChar w:fldCharType="end"/>
            </w:r>
          </w:hyperlink>
        </w:p>
        <w:p>
          <w:pPr>
            <w:pStyle w:val="11"/>
            <w:ind w:left="360"/>
            <w:tabs>
              <w:tab w:val="right" w:leader="dot" w:pos="9026"/>
            </w:tabs>
            <w:spacing w:before="120" w:after="60"/>
          </w:pPr>
          <w:hyperlink w:anchor="_Toc100056" w:history="1">
            <w:r>
              <w:rPr>
                <w:rStyle w:val="Hyperlink"/>
              </w:rPr>
              <w:t>Stage 2 — Application shell and route patterns</w:t>
            </w:r>
            <w:r>
              <w:tab/>
            </w:r>
            <w:r>
              <w:fldChar w:fldCharType="begin"/>
            </w:r>
            <w:r>
              <w:instrText xml:space="preserve"> PAGEREF _Toc100056 \h </w:instrText>
            </w:r>
            <w:r>
              <w:fldChar w:fldCharType="separate"/>
            </w:r>
            <w:r>
              <w:t>50</w:t>
            </w:r>
            <w:r>
              <w:fldChar w:fldCharType="end"/>
            </w:r>
          </w:hyperlink>
        </w:p>
        <w:p>
          <w:pPr>
            <w:pStyle w:val="11"/>
            <w:ind w:left="360"/>
            <w:tabs>
              <w:tab w:val="right" w:leader="dot" w:pos="9026"/>
            </w:tabs>
            <w:spacing w:before="120" w:after="60"/>
          </w:pPr>
          <w:hyperlink w:anchor="_Toc100057" w:history="1">
            <w:r>
              <w:rPr>
                <w:rStyle w:val="Hyperlink"/>
              </w:rPr>
              <w:t>Stage 3 — Feature and page migration</w:t>
            </w:r>
            <w:r>
              <w:tab/>
            </w:r>
            <w:r>
              <w:fldChar w:fldCharType="begin"/>
            </w:r>
            <w:r>
              <w:instrText xml:space="preserve"> PAGEREF _Toc100057 \h </w:instrText>
            </w:r>
            <w:r>
              <w:fldChar w:fldCharType="separate"/>
            </w:r>
            <w:r>
              <w:t>52</w:t>
            </w:r>
            <w:r>
              <w:fldChar w:fldCharType="end"/>
            </w:r>
          </w:hyperlink>
        </w:p>
        <w:p>
          <w:pPr>
            <w:pStyle w:val="11"/>
            <w:ind w:left="360"/>
            <w:tabs>
              <w:tab w:val="right" w:leader="dot" w:pos="9026"/>
            </w:tabs>
            <w:spacing w:before="120" w:after="60"/>
          </w:pPr>
          <w:hyperlink w:anchor="_Toc100058" w:history="1">
            <w:r>
              <w:rPr>
                <w:rStyle w:val="Hyperlink"/>
              </w:rPr>
              <w:t>Stage 4 — Arabic/RTL readiness and a11y baseline</w:t>
            </w:r>
            <w:r>
              <w:tab/>
            </w:r>
            <w:r>
              <w:fldChar w:fldCharType="begin"/>
            </w:r>
            <w:r>
              <w:instrText xml:space="preserve"> PAGEREF _Toc100058 \h </w:instrText>
            </w:r>
            <w:r>
              <w:fldChar w:fldCharType="separate"/>
            </w:r>
            <w:r>
              <w:t>53</w:t>
            </w:r>
            <w:r>
              <w:fldChar w:fldCharType="end"/>
            </w:r>
          </w:hyperlink>
        </w:p>
        <w:p>
          <w:pPr>
            <w:pStyle w:val="11"/>
            <w:ind w:left="360"/>
            <w:tabs>
              <w:tab w:val="right" w:leader="dot" w:pos="9026"/>
            </w:tabs>
            <w:spacing w:before="120" w:after="60"/>
          </w:pPr>
          <w:hyperlink w:anchor="_Toc100059" w:history="1">
            <w:r>
              <w:rPr>
                <w:rStyle w:val="Hyperlink"/>
              </w:rPr>
              <w:t>Stage 5 — Testing and observability hardening</w:t>
            </w:r>
            <w:r>
              <w:tab/>
            </w:r>
            <w:r>
              <w:fldChar w:fldCharType="begin"/>
            </w:r>
            <w:r>
              <w:instrText xml:space="preserve"> PAGEREF _Toc100059 \h </w:instrText>
            </w:r>
            <w:r>
              <w:fldChar w:fldCharType="separate"/>
            </w:r>
            <w:r>
              <w:t>54</w:t>
            </w:r>
            <w:r>
              <w:fldChar w:fldCharType="end"/>
            </w:r>
          </w:hyperlink>
        </w:p>
        <w:p>
          <w:pPr>
            <w:pStyle w:val="9"/>
            <w:tabs>
              <w:tab w:val="right" w:leader="dot" w:pos="9026"/>
            </w:tabs>
            <w:spacing w:before="120" w:after="60"/>
          </w:pPr>
          <w:hyperlink w:anchor="_Toc100060" w:history="1">
            <w:r>
              <w:rPr>
                <w:rStyle w:val="Hyperlink"/>
              </w:rPr>
              <w:t>12. First Implementation Slice</w:t>
            </w:r>
            <w:r>
              <w:tab/>
            </w:r>
            <w:r>
              <w:fldChar w:fldCharType="begin"/>
            </w:r>
            <w:r>
              <w:instrText xml:space="preserve"> PAGEREF _Toc100060 \h </w:instrText>
            </w:r>
            <w:r>
              <w:fldChar w:fldCharType="separate"/>
            </w:r>
            <w:r>
              <w:t>55</w:t>
            </w:r>
            <w:r>
              <w:fldChar w:fldCharType="end"/>
            </w:r>
          </w:hyperlink>
        </w:p>
        <w:p>
          <w:pPr>
            <w:pStyle w:val="11"/>
            <w:ind w:left="360"/>
            <w:tabs>
              <w:tab w:val="right" w:leader="dot" w:pos="9026"/>
            </w:tabs>
            <w:spacing w:before="120" w:after="60"/>
          </w:pPr>
          <w:hyperlink w:anchor="_Toc100061" w:history="1">
            <w:r>
              <w:rPr>
                <w:rStyle w:val="Hyperlink"/>
              </w:rPr>
              <w:t>Slice 1 — The API boundary, proven on the courses list</w:t>
            </w:r>
            <w:r>
              <w:tab/>
            </w:r>
            <w:r>
              <w:fldChar w:fldCharType="begin"/>
            </w:r>
            <w:r>
              <w:instrText xml:space="preserve"> PAGEREF _Toc100061 \h </w:instrText>
            </w:r>
            <w:r>
              <w:fldChar w:fldCharType="separate"/>
            </w:r>
            <w:r>
              <w:t>56</w:t>
            </w:r>
            <w:r>
              <w:fldChar w:fldCharType="end"/>
            </w:r>
          </w:hyperlink>
        </w:p>
        <w:p>
          <w:pPr>
            <w:pStyle w:val="9"/>
            <w:tabs>
              <w:tab w:val="right" w:leader="dot" w:pos="9026"/>
            </w:tabs>
            <w:spacing w:before="120" w:after="60"/>
          </w:pPr>
          <w:hyperlink w:anchor="_Toc100062" w:history="1">
            <w:r>
              <w:rPr>
                <w:rStyle w:val="Hyperlink"/>
              </w:rPr>
              <w:t>13. Verification / Definition of Done</w:t>
            </w:r>
            <w:r>
              <w:tab/>
            </w:r>
            <w:r>
              <w:fldChar w:fldCharType="begin"/>
            </w:r>
            <w:r>
              <w:instrText xml:space="preserve"> PAGEREF _Toc100062 \h </w:instrText>
            </w:r>
            <w:r>
              <w:fldChar w:fldCharType="separate"/>
            </w:r>
            <w:r>
              <w:t>56</w:t>
            </w:r>
            <w:r>
              <w:fldChar w:fldCharType="end"/>
            </w:r>
          </w:hyperlink>
        </w:p>
        <w:p>
          <w:pPr>
            <w:pStyle w:val="11"/>
            <w:ind w:left="360"/>
            <w:tabs>
              <w:tab w:val="right" w:leader="dot" w:pos="9026"/>
            </w:tabs>
            <w:spacing w:before="120" w:after="60"/>
          </w:pPr>
          <w:hyperlink w:anchor="_Toc100063" w:history="1">
            <w:r>
              <w:rPr>
                <w:rStyle w:val="Hyperlink"/>
              </w:rPr>
              <w:t>13.1 Automated checks (CI, blocking on every PR)</w:t>
            </w:r>
            <w:r>
              <w:tab/>
            </w:r>
            <w:r>
              <w:fldChar w:fldCharType="begin"/>
            </w:r>
            <w:r>
              <w:instrText xml:space="preserve"> PAGEREF _Toc100063 \h </w:instrText>
            </w:r>
            <w:r>
              <w:fldChar w:fldCharType="separate"/>
            </w:r>
            <w:r>
              <w:t>56</w:t>
            </w:r>
            <w:r>
              <w:fldChar w:fldCharType="end"/>
            </w:r>
          </w:hyperlink>
        </w:p>
        <w:p>
          <w:pPr>
            <w:pStyle w:val="11"/>
            <w:ind w:left="360"/>
            <w:tabs>
              <w:tab w:val="right" w:leader="dot" w:pos="9026"/>
            </w:tabs>
            <w:spacing w:before="120" w:after="60"/>
          </w:pPr>
          <w:hyperlink w:anchor="_Toc100064" w:history="1">
            <w:r>
              <w:rPr>
                <w:rStyle w:val="Hyperlink"/>
              </w:rPr>
              <w:t>13.2 Manual critical-flow checklist (after each stage)</w:t>
            </w:r>
            <w:r>
              <w:tab/>
            </w:r>
            <w:r>
              <w:fldChar w:fldCharType="begin"/>
            </w:r>
            <w:r>
              <w:instrText xml:space="preserve"> PAGEREF _Toc100064 \h </w:instrText>
            </w:r>
            <w:r>
              <w:fldChar w:fldCharType="separate"/>
            </w:r>
            <w:r>
              <w:t>57</w:t>
            </w:r>
            <w:r>
              <w:fldChar w:fldCharType="end"/>
            </w:r>
          </w:hyperlink>
        </w:p>
        <w:p>
          <w:pPr>
            <w:pStyle w:val="11"/>
            <w:ind w:left="360"/>
            <w:tabs>
              <w:tab w:val="right" w:leader="dot" w:pos="9026"/>
            </w:tabs>
            <w:spacing w:before="120" w:after="60"/>
          </w:pPr>
          <w:hyperlink w:anchor="_Toc100065" w:history="1">
            <w:r>
              <w:rPr>
                <w:rStyle w:val="Hyperlink"/>
              </w:rPr>
              <w:t>13.3 Global definition of done for the modernization</w:t>
            </w:r>
            <w:r>
              <w:tab/>
            </w:r>
            <w:r>
              <w:fldChar w:fldCharType="begin"/>
            </w:r>
            <w:r>
              <w:instrText xml:space="preserve"> PAGEREF _Toc100065 \h </w:instrText>
            </w:r>
            <w:r>
              <w:fldChar w:fldCharType="separate"/>
            </w:r>
            <w:r>
              <w:t>58</w:t>
            </w:r>
            <w:r>
              <w:fldChar w:fldCharType="end"/>
            </w:r>
          </w:hyperlink>
        </w:p>
        <w:p>
          <w:pPr>
            <w:pStyle w:val="9"/>
            <w:tabs>
              <w:tab w:val="right" w:leader="dot" w:pos="9026"/>
            </w:tabs>
            <w:spacing w:before="120" w:after="60"/>
          </w:pPr>
          <w:hyperlink w:anchor="_Toc100066" w:history="1">
            <w:r>
              <w:rPr>
                <w:rStyle w:val="Hyperlink"/>
              </w:rPr>
              <w:t>14. Risks and Mitigations</w:t>
            </w:r>
            <w:r>
              <w:tab/>
            </w:r>
            <w:r>
              <w:fldChar w:fldCharType="begin"/>
            </w:r>
            <w:r>
              <w:instrText xml:space="preserve"> PAGEREF _Toc100066 \h </w:instrText>
            </w:r>
            <w:r>
              <w:fldChar w:fldCharType="separate"/>
            </w:r>
            <w:r>
              <w:t>58</w:t>
            </w:r>
            <w:r>
              <w:fldChar w:fldCharType="end"/>
            </w:r>
          </w:hyperlink>
        </w:p>
        <w:p>
          <w:pPr>
            <w:pStyle w:val="9"/>
            <w:tabs>
              <w:tab w:val="right" w:leader="dot" w:pos="9026"/>
            </w:tabs>
            <w:spacing w:before="120" w:after="60"/>
          </w:pPr>
          <w:hyperlink w:anchor="_Toc100067" w:history="1">
            <w:r>
              <w:rPr>
                <w:rStyle w:val="Hyperlink"/>
              </w:rPr>
              <w:t>15. Deferred Decisions</w:t>
            </w:r>
            <w:r>
              <w:tab/>
            </w:r>
            <w:r>
              <w:fldChar w:fldCharType="begin"/>
            </w:r>
            <w:r>
              <w:instrText xml:space="preserve"> PAGEREF _Toc100067 \h </w:instrText>
            </w:r>
            <w:r>
              <w:fldChar w:fldCharType="separate"/>
            </w:r>
            <w:r>
              <w:t>59</w:t>
            </w:r>
            <w:r>
              <w:fldChar w:fldCharType="end"/>
            </w:r>
          </w:hyperlink>
        </w:p>
        <w:p>
          <w:pPr>
            <w:pStyle w:val="9"/>
            <w:tabs>
              <w:tab w:val="right" w:leader="dot" w:pos="9026"/>
            </w:tabs>
            <w:spacing w:before="120" w:after="60"/>
          </w:pPr>
          <w:hyperlink w:anchor="_Toc100068" w:history="1">
            <w:r>
              <w:rPr>
                <w:rStyle w:val="Hyperlink"/>
              </w:rPr>
              <w:t>16. Things We Should Not Build</w:t>
            </w:r>
            <w:r>
              <w:tab/>
            </w:r>
            <w:r>
              <w:fldChar w:fldCharType="begin"/>
            </w:r>
            <w:r>
              <w:instrText xml:space="preserve"> PAGEREF _Toc100068 \h </w:instrText>
            </w:r>
            <w:r>
              <w:fldChar w:fldCharType="separate"/>
            </w:r>
            <w:r>
              <w:t>60</w:t>
            </w:r>
            <w:r>
              <w:fldChar w:fldCharType="end"/>
            </w:r>
          </w:hyperlink>
        </w:p>
        <w:p>
          <w:pPr>
            <w:pStyle w:val="9"/>
            <w:tabs>
              <w:tab w:val="right" w:leader="dot" w:pos="9026"/>
            </w:tabs>
            <w:spacing w:before="120" w:after="60"/>
          </w:pPr>
          <w:hyperlink w:anchor="_Toc100069" w:history="1">
            <w:r>
              <w:rPr>
                <w:rStyle w:val="Hyperlink"/>
              </w:rPr>
              <w:t>17. Final Recommendation</w:t>
            </w:r>
            <w:r>
              <w:tab/>
            </w:r>
            <w:r>
              <w:fldChar w:fldCharType="begin"/>
            </w:r>
            <w:r>
              <w:instrText xml:space="preserve"> PAGEREF _Toc100069 \h </w:instrText>
            </w:r>
            <w:r>
              <w:fldChar w:fldCharType="separate"/>
            </w:r>
            <w:r>
              <w:t>62</w:t>
            </w:r>
            <w:r>
              <w:fldChar w:fldCharType="end"/>
            </w:r>
          </w:hyperlink>
        </w:p>
        <w:p>
          <w:r>
            <w:fldChar w:fldCharType="end"/>
          </w:r>
        </w:p>
      </w:sdtContent>
    </w:sdt>
    <w:p>
      <w:pPr>
        <w:spacing w:before="200"/>
      </w:pPr>
      <w:r>
        <w:rPr>
          <w:rFonts w:ascii="Times New Roman" w:eastAsia="Times New Roman"/>
          <w:i/>
          <w:iCs/>
          <w:color w:val="888888"/>
          <w:sz w:val="18"/>
          <w:szCs w:val="18"/>
        </w:rPr>
        <w:t xml:space="preserve">Note: This Table of Contents is generated via field codes. To ensure page number accuracy after editing, please right-click the TOC and select "Update Field".</w:t>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200" w:before="400" w:line="312"/>
      </w:pPr>
      <w:bookmarkStart w:id="100000" w:name="_Toc100000"/>
      <w:r>
        <w:rPr>
          <w:rFonts w:ascii="Arial" w:eastAsia="Arial"/>
          <w:b/>
          <w:bCs/>
          <w:color w:val="162235"/>
          <w:sz w:val="32"/>
          <w:szCs w:val="32"/>
        </w:rPr>
        <w:t xml:space="preserve">1. Executive Summary</w:t>
      </w:r>
      <w:bookmarkEnd w:id="100000"/>
    </w:p>
    <w:p>
      <w:pPr>
        <w:keepNext w:val="false"/>
        <w:spacing w:after="120" w:before="0" w:line="312"/>
        <w:jc w:val="both"/>
      </w:pPr>
      <w:r>
        <w:rPr>
          <w:rFonts w:ascii="Times New Roman" w:eastAsia="Times New Roman"/>
          <w:b w:val="false"/>
          <w:bCs w:val="false"/>
          <w:i w:val="false"/>
          <w:iCs w:val="false"/>
          <w:color w:val="000000"/>
          <w:sz w:val="24"/>
          <w:szCs w:val="24"/>
        </w:rPr>
        <w:t xml:space="preserve">This report is an architecture decision study for the OpenLearn-AI frontend, based on a direct inspection of the repository at branch </w:t>
      </w:r>
      <w:r>
        <w:rPr>
          <w:rFonts w:ascii="Courier New" w:eastAsia="Courier New"/>
          <w:color w:val="17454F"/>
          <w:sz w:val="21"/>
          <w:szCs w:val="21"/>
        </w:rPr>
        <w:t xml:space="preserve">fix/frontend-pre-week7-integration</w:t>
      </w:r>
      <w:r>
        <w:rPr>
          <w:rFonts w:ascii="Times New Roman" w:eastAsia="Times New Roman"/>
          <w:b w:val="false"/>
          <w:bCs w:val="false"/>
          <w:i w:val="false"/>
          <w:iCs w:val="false"/>
          <w:color w:val="000000"/>
          <w:sz w:val="24"/>
          <w:szCs w:val="24"/>
        </w:rPr>
        <w:t xml:space="preserve"> (HEAD </w:t>
      </w:r>
      <w:r>
        <w:rPr>
          <w:rFonts w:ascii="Courier New" w:eastAsia="Courier New"/>
          <w:color w:val="17454F"/>
          <w:sz w:val="21"/>
          <w:szCs w:val="21"/>
        </w:rPr>
        <w:t xml:space="preserve">62c9358</w:t>
      </w:r>
      <w:r>
        <w:rPr>
          <w:rFonts w:ascii="Times New Roman" w:eastAsia="Times New Roman"/>
          <w:b w:val="false"/>
          <w:bCs w:val="false"/>
          <w:i w:val="false"/>
          <w:iCs w:val="false"/>
          <w:color w:val="000000"/>
          <w:sz w:val="24"/>
          <w:szCs w:val="24"/>
        </w:rPr>
        <w:t xml:space="preserve">, 98 commits ahead of </w:t>
      </w:r>
      <w:r>
        <w:rPr>
          <w:rFonts w:ascii="Courier New" w:eastAsia="Courier New"/>
          <w:color w:val="17454F"/>
          <w:sz w:val="21"/>
          <w:szCs w:val="21"/>
        </w:rPr>
        <w:t xml:space="preserve">main</w:t>
      </w:r>
      <w:r>
        <w:rPr>
          <w:rFonts w:ascii="Times New Roman" w:eastAsia="Times New Roman"/>
          <w:b w:val="false"/>
          <w:bCs w:val="false"/>
          <w:i w:val="false"/>
          <w:iCs w:val="false"/>
          <w:color w:val="000000"/>
          <w:sz w:val="24"/>
          <w:szCs w:val="24"/>
        </w:rPr>
        <w:t xml:space="preserve">), together with targeted research into the current state of the underlying technologies. It deliberately separates two activities that are often conflated: deciding what the frontend architecture should be, and planning how to move toward it. The decision study comes first; the roadmap in Section 11 is derived from those decisions rather than the other way around.</w:t>
      </w:r>
    </w:p>
    <w:p>
      <w:pPr>
        <w:keepNext w:val="false"/>
        <w:spacing w:after="120" w:before="0" w:line="312"/>
        <w:jc w:val="both"/>
      </w:pPr>
      <w:r>
        <w:rPr>
          <w:rFonts w:ascii="Times New Roman" w:eastAsia="Times New Roman"/>
          <w:b/>
          <w:bCs/>
          <w:color w:val="000000"/>
          <w:sz w:val="24"/>
          <w:szCs w:val="24"/>
        </w:rPr>
        <w:t xml:space="preserve">The headline finding is that the technology stack is healthy and should be kept, while the engineering foundations around it are thin.</w:t>
      </w:r>
      <w:r>
        <w:rPr>
          <w:rFonts w:ascii="Times New Roman" w:eastAsia="Times New Roman"/>
          <w:b w:val="false"/>
          <w:bCs w:val="false"/>
          <w:i w:val="false"/>
          <w:iCs w:val="false"/>
          <w:color w:val="000000"/>
          <w:sz w:val="24"/>
          <w:szCs w:val="24"/>
        </w:rPr>
        <w:t xml:space="preserve"> Next.js 16 with the App Router, React 19, strict TypeScript, Tailwind CSS 4, shadcn/base-nova on Base UI, TanStack Query 5, Zod 4, keycloak-js 26, next-themes, and Sentry form a coherent, modern, well-matched set of choices for a small team. The design token system in </w:t>
      </w:r>
      <w:r>
        <w:rPr>
          <w:rFonts w:ascii="Courier New" w:eastAsia="Courier New"/>
          <w:color w:val="17454F"/>
          <w:sz w:val="21"/>
          <w:szCs w:val="21"/>
        </w:rPr>
        <w:t xml:space="preserve">app/globals.css</w:t>
      </w:r>
      <w:r>
        <w:rPr>
          <w:rFonts w:ascii="Times New Roman" w:eastAsia="Times New Roman"/>
          <w:b w:val="false"/>
          <w:bCs w:val="false"/>
          <w:i w:val="false"/>
          <w:iCs w:val="false"/>
          <w:color w:val="000000"/>
          <w:sz w:val="24"/>
          <w:szCs w:val="24"/>
        </w:rPr>
        <w:t xml:space="preserve"> is genuinely good. The CI pipeline already runs lint, type checking, and production builds on every pull request. None of this needs replacing, and this report recommends keeping all of it.</w:t>
      </w:r>
    </w:p>
    <w:p>
      <w:pPr>
        <w:keepNext w:val="false"/>
        <w:spacing w:after="120" w:before="0" w:line="312"/>
        <w:jc w:val="both"/>
      </w:pPr>
      <w:r>
        <w:rPr>
          <w:rFonts w:ascii="Times New Roman" w:eastAsia="Times New Roman"/>
          <w:b w:val="false"/>
          <w:bCs w:val="false"/>
          <w:i w:val="false"/>
          <w:iCs w:val="false"/>
          <w:color w:val="000000"/>
          <w:sz w:val="24"/>
          <w:szCs w:val="24"/>
        </w:rPr>
        <w:t xml:space="preserve">The real problems sit in six areas: (1) every API hook re-implements the same token, URL, and error-handling boilerplate with no shared boundary; (2) response types are hand-written and have already drifted from the backend once, which Zod schemas already in the repo would prevent; (3) mutations never invalidate the query cache, so fresh data currently arrives by accident of default settings; (4) the styling layer speaks two dialects at once, leaving the profile page effectively broken in dark mode; (5) standard route-level </w:t>
      </w:r>
      <w:r>
        <w:rPr>
          <w:rFonts w:ascii="Courier New" w:eastAsia="Courier New"/>
          <w:color w:val="17454F"/>
          <w:sz w:val="21"/>
          <w:szCs w:val="21"/>
        </w:rPr>
        <w:t xml:space="preserve">loading.tsx</w:t>
      </w:r>
      <w:r>
        <w:rPr>
          <w:rFonts w:ascii="Times New Roman" w:eastAsia="Times New Roman"/>
          <w:b w:val="false"/>
          <w:bCs w:val="false"/>
          <w:i w:val="false"/>
          <w:iCs w:val="false"/>
          <w:color w:val="000000"/>
          <w:sz w:val="24"/>
          <w:szCs w:val="24"/>
        </w:rPr>
        <w:t xml:space="preserve"> / </w:t>
      </w:r>
      <w:r>
        <w:rPr>
          <w:rFonts w:ascii="Courier New" w:eastAsia="Courier New"/>
          <w:color w:val="17454F"/>
          <w:sz w:val="21"/>
          <w:szCs w:val="21"/>
        </w:rPr>
        <w:t xml:space="preserve">error.tsx</w:t>
      </w:r>
      <w:r>
        <w:rPr>
          <w:rFonts w:ascii="Times New Roman" w:eastAsia="Times New Roman"/>
          <w:b w:val="false"/>
          <w:bCs w:val="false"/>
          <w:i w:val="false"/>
          <w:iCs w:val="false"/>
          <w:color w:val="000000"/>
          <w:sz w:val="24"/>
          <w:szCs w:val="24"/>
        </w:rPr>
        <w:t xml:space="preserve"> / </w:t>
      </w:r>
      <w:r>
        <w:rPr>
          <w:rFonts w:ascii="Courier New" w:eastAsia="Courier New"/>
          <w:color w:val="17454F"/>
          <w:sz w:val="21"/>
          <w:szCs w:val="21"/>
        </w:rPr>
        <w:t xml:space="preserve">not-found.tsx</w:t>
      </w:r>
      <w:r>
        <w:rPr>
          <w:rFonts w:ascii="Times New Roman" w:eastAsia="Times New Roman"/>
          <w:b w:val="false"/>
          <w:bCs w:val="false"/>
          <w:i w:val="false"/>
          <w:iCs w:val="false"/>
          <w:color w:val="000000"/>
          <w:sz w:val="24"/>
          <w:szCs w:val="24"/>
        </w:rPr>
        <w:t xml:space="preserve"> patterns and shared loading, error, and empty-state components do not exist, so every page re-implements them slightly differently; and (6) the application is English-only in practice even though the product is Arabic-first, with </w:t>
      </w:r>
      <w:r>
        <w:rPr>
          <w:rFonts w:ascii="Courier New" w:eastAsia="Courier New"/>
          <w:color w:val="17454F"/>
          <w:sz w:val="21"/>
          <w:szCs w:val="21"/>
        </w:rPr>
        <w:t xml:space="preserve">lang=en</w:t>
      </w:r>
      <w:r>
        <w:rPr>
          <w:rFonts w:ascii="Times New Roman" w:eastAsia="Times New Roman"/>
          <w:b w:val="false"/>
          <w:bCs w:val="false"/>
          <w:i w:val="false"/>
          <w:iCs w:val="false"/>
          <w:color w:val="000000"/>
          <w:sz w:val="24"/>
          <w:szCs w:val="24"/>
        </w:rPr>
        <w:t xml:space="preserve">, Latin-only fonts, and no direction handling anywhere.</w:t>
      </w:r>
    </w:p>
    <w:p>
      <w:pPr>
        <w:keepNext w:val="false"/>
        <w:spacing w:after="120" w:before="0" w:line="312"/>
        <w:jc w:val="both"/>
      </w:pPr>
      <w:r>
        <w:rPr>
          <w:rFonts w:ascii="Times New Roman" w:eastAsia="Times New Roman"/>
          <w:b w:val="false"/>
          <w:bCs w:val="false"/>
          <w:i w:val="false"/>
          <w:iCs w:val="false"/>
          <w:color w:val="000000"/>
          <w:sz w:val="24"/>
          <w:szCs w:val="24"/>
        </w:rPr>
        <w:t xml:space="preserve">Beyond these, one issue is more severe than any architectural concern: </w:t>
      </w:r>
      <w:r>
        <w:rPr>
          <w:rFonts w:ascii="Times New Roman" w:eastAsia="Times New Roman"/>
          <w:b/>
          <w:bCs/>
          <w:color w:val="000000"/>
          <w:sz w:val="24"/>
          <w:szCs w:val="24"/>
        </w:rPr>
        <w:t xml:space="preserve">authentication only works on a developer machine.</w:t>
      </w:r>
      <w:r>
        <w:rPr>
          <w:rFonts w:ascii="Times New Roman" w:eastAsia="Times New Roman"/>
          <w:b w:val="false"/>
          <w:bCs w:val="false"/>
          <w:i w:val="false"/>
          <w:iCs w:val="false"/>
          <w:color w:val="000000"/>
          <w:sz w:val="24"/>
          <w:szCs w:val="24"/>
        </w:rPr>
        <w:t xml:space="preserve"> The Docker build never bakes the Keycloak environment variables into the client bundle, and the Keycloak realm only permits redirects to </w:t>
      </w:r>
      <w:r>
        <w:rPr>
          <w:rFonts w:ascii="Courier New" w:eastAsia="Courier New"/>
          <w:color w:val="17454F"/>
          <w:sz w:val="21"/>
          <w:szCs w:val="21"/>
        </w:rPr>
        <w:t xml:space="preserve">http://localhost:3000</w:t>
      </w:r>
      <w:r>
        <w:rPr>
          <w:rFonts w:ascii="Times New Roman" w:eastAsia="Times New Roman"/>
          <w:b w:val="false"/>
          <w:bCs w:val="false"/>
          <w:i w:val="false"/>
          <w:iCs w:val="false"/>
          <w:color w:val="000000"/>
          <w:sz w:val="24"/>
          <w:szCs w:val="24"/>
        </w:rPr>
        <w:t xml:space="preserve">. Staging deployments therefore ship a browser bundle that points at </w:t>
      </w:r>
      <w:r>
        <w:rPr>
          <w:rFonts w:ascii="Courier New" w:eastAsia="Courier New"/>
          <w:color w:val="17454F"/>
          <w:sz w:val="21"/>
          <w:szCs w:val="21"/>
        </w:rPr>
        <w:t xml:space="preserve">localhost:8080</w:t>
      </w:r>
      <w:r>
        <w:rPr>
          <w:rFonts w:ascii="Times New Roman" w:eastAsia="Times New Roman"/>
          <w:b w:val="false"/>
          <w:bCs w:val="false"/>
          <w:i w:val="false"/>
          <w:iCs w:val="false"/>
          <w:color w:val="000000"/>
          <w:sz w:val="24"/>
          <w:szCs w:val="24"/>
        </w:rPr>
        <w:t xml:space="preserve">. This is a configuration defect, not an architecture defect, and fixing it is the highest-priority item in the roadmap.</w:t>
      </w:r>
    </w:p>
    <w:p>
      <w:pPr>
        <w:keepNext w:val="false"/>
        <w:spacing w:after="120" w:before="0" w:line="312"/>
        <w:jc w:val="both"/>
      </w:pPr>
      <w:r>
        <w:rPr>
          <w:rFonts w:ascii="Times New Roman" w:eastAsia="Times New Roman"/>
          <w:b w:val="false"/>
          <w:bCs w:val="false"/>
          <w:i w:val="false"/>
          <w:iCs w:val="false"/>
          <w:color w:val="000000"/>
          <w:sz w:val="24"/>
          <w:szCs w:val="24"/>
        </w:rPr>
        <w:t xml:space="preserve">The proposed direction is deliberately modest: one thin typed </w:t>
      </w:r>
      <w:r>
        <w:rPr>
          <w:rFonts w:ascii="Courier New" w:eastAsia="Courier New"/>
          <w:color w:val="17454F"/>
          <w:sz w:val="21"/>
          <w:szCs w:val="21"/>
        </w:rPr>
        <w:t xml:space="preserve">apiFetch</w:t>
      </w:r>
      <w:r>
        <w:rPr>
          <w:rFonts w:ascii="Times New Roman" w:eastAsia="Times New Roman"/>
          <w:b w:val="false"/>
          <w:bCs w:val="false"/>
          <w:i w:val="false"/>
          <w:iCs w:val="false"/>
          <w:color w:val="000000"/>
          <w:sz w:val="24"/>
          <w:szCs w:val="24"/>
        </w:rPr>
        <w:t xml:space="preserve"> helper, Zod schemas as the single source of truth at the API boundary, explicit TanStack Query conventions with cache invalidation, an </w:t>
      </w:r>
      <w:r>
        <w:rPr>
          <w:rFonts w:ascii="Courier New" w:eastAsia="Courier New"/>
          <w:color w:val="17454F"/>
          <w:sz w:val="21"/>
          <w:szCs w:val="21"/>
        </w:rPr>
        <w:t xml:space="preserve">AuthGuard</w:t>
      </w:r>
      <w:r>
        <w:rPr>
          <w:rFonts w:ascii="Times New Roman" w:eastAsia="Times New Roman"/>
          <w:b w:val="false"/>
          <w:bCs w:val="false"/>
          <w:i w:val="false"/>
          <w:iCs w:val="false"/>
          <w:color w:val="000000"/>
          <w:sz w:val="24"/>
          <w:szCs w:val="24"/>
        </w:rPr>
        <w:t xml:space="preserve"> used by an </w:t>
      </w:r>
      <w:r>
        <w:rPr>
          <w:rFonts w:ascii="Courier New" w:eastAsia="Courier New"/>
          <w:color w:val="17454F"/>
          <w:sz w:val="21"/>
          <w:szCs w:val="21"/>
        </w:rPr>
        <w:t xml:space="preserve">(app)</w:t>
      </w:r>
      <w:r>
        <w:rPr>
          <w:rFonts w:ascii="Times New Roman" w:eastAsia="Times New Roman"/>
          <w:b w:val="false"/>
          <w:bCs w:val="false"/>
          <w:i w:val="false"/>
          <w:iCs w:val="false"/>
          <w:color w:val="000000"/>
          <w:sz w:val="24"/>
          <w:szCs w:val="24"/>
        </w:rPr>
        <w:t xml:space="preserve"> route group, three small shared state components, a consolidated styling dialect on the existing tokens, and a minimal testing foundation built on the CI that already exists. The migration is organized as six incremental stages of small, independently reviewable pull requests, sized for a frontend pod of two engineers plus a lead. The report ends with an explicit list of things not to build, because for this team the main architectural risk is not under-engineering but over-engineering.</w:t>
      </w:r>
    </w:p>
    <w:p>
      <w:pPr>
        <w:pStyle w:val="Heading1"/>
        <w:spacing w:after="200" w:before="400" w:line="312"/>
      </w:pPr>
      <w:bookmarkStart w:id="100001" w:name="_Toc100001"/>
      <w:r>
        <w:rPr>
          <w:rFonts w:ascii="Arial" w:eastAsia="Arial"/>
          <w:b/>
          <w:bCs/>
          <w:color w:val="162235"/>
          <w:sz w:val="32"/>
          <w:szCs w:val="32"/>
        </w:rPr>
        <w:t xml:space="preserve">2. Repository / Branch Verification</w:t>
      </w:r>
      <w:bookmarkEnd w:id="100001"/>
    </w:p>
    <w:p>
      <w:pPr>
        <w:keepNext w:val="false"/>
        <w:spacing w:after="120" w:before="0" w:line="312"/>
        <w:jc w:val="both"/>
      </w:pPr>
      <w:r>
        <w:rPr>
          <w:rFonts w:ascii="Times New Roman" w:eastAsia="Times New Roman"/>
          <w:b w:val="false"/>
          <w:bCs w:val="false"/>
          <w:i w:val="false"/>
          <w:iCs w:val="false"/>
          <w:color w:val="000000"/>
          <w:sz w:val="24"/>
          <w:szCs w:val="24"/>
        </w:rPr>
        <w:t xml:space="preserve">All findings in this report come from a fresh clone of </w:t>
      </w:r>
      <w:r>
        <w:rPr>
          <w:rFonts w:ascii="Courier New" w:eastAsia="Courier New"/>
          <w:color w:val="17454F"/>
          <w:sz w:val="21"/>
          <w:szCs w:val="21"/>
        </w:rPr>
        <w:t xml:space="preserve">https://github.com/OpenLearn-AI/OpenLearn-AI</w:t>
      </w:r>
      <w:r>
        <w:rPr>
          <w:rFonts w:ascii="Times New Roman" w:eastAsia="Times New Roman"/>
          <w:b w:val="false"/>
          <w:bCs w:val="false"/>
          <w:i w:val="false"/>
          <w:iCs w:val="false"/>
          <w:color w:val="000000"/>
          <w:sz w:val="24"/>
          <w:szCs w:val="24"/>
        </w:rPr>
        <w:t xml:space="preserve"> with an explicit checkout of the required branch. The verification commands below were run before any inspection began, and the working tree was clean throughout, so every file quoted in this report reflects the exact state of the branch at the commit below. Where the prompt described a different picture than the code shows, the code wins and the discrepancy is called out explicitly in this section.</w:t>
      </w:r>
    </w:p>
    <w:p>
      <w:pPr>
        <w:shd w:fill="F1F5F9" w:val="clear"/>
        <w:spacing w:after="160" w:before="60" w:line="276"/>
        <w:ind w:left="240"/>
        <w:jc w:val="left"/>
      </w:pPr>
      <w:r>
        <w:rPr>
          <w:rFonts w:ascii="Courier New" w:eastAsia="Courier New"/>
          <w:color w:val="17454F"/>
          <w:sz w:val="19"/>
          <w:szCs w:val="19"/>
        </w:rPr>
        <w:t xml:space="preserve">$ git clone https://github.com/OpenLearn-AI/OpenLearn-AI.git</w:t>
      </w:r>
      <w:r>
        <w:br/>
        <w:t xml:space="preserve"/>
      </w:r>
      <w:r>
        <w:rPr>
          <w:rFonts w:ascii="Courier New" w:eastAsia="Courier New"/>
          <w:color w:val="17454F"/>
          <w:sz w:val="19"/>
          <w:szCs w:val="19"/>
        </w:rPr>
        <w:t xml:space="preserve">$ git checkout fix/frontend-pre-week7-integration</w:t>
      </w:r>
      <w:r>
        <w:br/>
        <w:t xml:space="preserve"/>
      </w:r>
      <w:r>
        <w:rPr>
          <w:rFonts w:ascii="Courier New" w:eastAsia="Courier New"/>
          <w:color w:val="17454F"/>
          <w:sz w:val="19"/>
          <w:szCs w:val="19"/>
        </w:rPr>
        <w:t xml:space="preserve">$ git branch --show-current</w:t>
      </w:r>
      <w:r>
        <w:br/>
        <w:t xml:space="preserve"/>
      </w:r>
      <w:r>
        <w:rPr>
          <w:rFonts w:ascii="Courier New" w:eastAsia="Courier New"/>
          <w:color w:val="17454F"/>
          <w:sz w:val="19"/>
          <w:szCs w:val="19"/>
        </w:rPr>
        <w:t xml:space="preserve">fix/frontend-pre-week7-integration</w:t>
      </w:r>
      <w:r>
        <w:br/>
        <w:t xml:space="preserve"/>
      </w:r>
      <w:r>
        <w:rPr>
          <w:rFonts w:ascii="Courier New" w:eastAsia="Courier New"/>
          <w:color w:val="17454F"/>
          <w:sz w:val="19"/>
          <w:szCs w:val="19"/>
        </w:rPr>
        <w:t xml:space="preserve">$ git status</w:t>
      </w:r>
      <w:r>
        <w:br/>
        <w:t xml:space="preserve"/>
      </w:r>
      <w:r>
        <w:rPr>
          <w:rFonts w:ascii="Courier New" w:eastAsia="Courier New"/>
          <w:color w:val="17454F"/>
          <w:sz w:val="19"/>
          <w:szCs w:val="19"/>
        </w:rPr>
        <w:t xml:space="preserve">nothing to commit, working tree clean</w:t>
      </w:r>
      <w:r>
        <w:br/>
        <w:t xml:space="preserve"/>
      </w:r>
      <w:r>
        <w:rPr>
          <w:rFonts w:ascii="Courier New" w:eastAsia="Courier New"/>
          <w:color w:val="17454F"/>
          <w:sz w:val="19"/>
          <w:szCs w:val="19"/>
        </w:rPr>
        <w:t xml:space="preserve">$ git log --oneline -1</w:t>
      </w:r>
      <w:r>
        <w:br/>
        <w:t xml:space="preserve"/>
      </w:r>
      <w:r>
        <w:rPr>
          <w:rFonts w:ascii="Courier New" w:eastAsia="Courier New"/>
          <w:color w:val="17454F"/>
          <w:sz w:val="19"/>
          <w:szCs w:val="19"/>
        </w:rPr>
        <w:t xml:space="preserve">62c9358 fix: complete frontend course integration</w:t>
      </w:r>
    </w:p>
    <w:p>
      <w:pPr>
        <w:keepNext/>
        <w:spacing w:after="80" w:before="160" w:line="312"/>
        <w:jc w:val="left"/>
      </w:pPr>
      <w:r>
        <w:rPr>
          <w:rFonts w:ascii="Arial" w:eastAsia="Arial"/>
          <w:b/>
          <w:bCs/>
          <w:color w:val="5B6B7D"/>
          <w:sz w:val="21"/>
          <w:szCs w:val="21"/>
        </w:rPr>
        <w:t xml:space="preserve">Table 1: Inspection scope</w:t>
      </w:r>
    </w:p>
    <w:tbl>
      <w:tblPr>
        <w:tblW w:type="pct" w:w="1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100"/>
        <w:gridCol w:w="100"/>
      </w:tblGrid>
      <w:tr>
        <w:trPr>
          <w:cantSplit/>
          <w:tblHeader/>
        </w:trPr>
        <w:tc>
          <w:tcPr>
            <w:tcW w:type="pct" w:w="28%"/>
            <w:shd w:fill="1B6B7A" w:val="clear"/>
            <w:tcMar>
              <w:top w:type="dxa" w:w="70"/>
              <w:left w:type="dxa" w:w="110"/>
              <w:bottom w:type="dxa" w:w="70"/>
              <w:right w:type="dxa" w:w="110"/>
            </w:tcMar>
          </w:tcPr>
          <w:p>
            <w:pPr>
              <w:spacing w:line="276"/>
              <w:jc w:val="left"/>
            </w:pPr>
            <w:r>
              <w:rPr>
                <w:rFonts w:ascii="Arial" w:eastAsia="Arial"/>
                <w:b/>
                <w:bCs/>
                <w:color w:val="FFFFFF"/>
                <w:sz w:val="20"/>
                <w:szCs w:val="20"/>
              </w:rPr>
              <w:t xml:space="preserve">Item</w:t>
            </w:r>
          </w:p>
        </w:tc>
        <w:tc>
          <w:tcPr>
            <w:tcW w:type="pct" w:w="72%"/>
            <w:shd w:fill="1B6B7A" w:val="clear"/>
            <w:tcMar>
              <w:top w:type="dxa" w:w="70"/>
              <w:left w:type="dxa" w:w="110"/>
              <w:bottom w:type="dxa" w:w="70"/>
              <w:right w:type="dxa" w:w="110"/>
            </w:tcMar>
          </w:tcPr>
          <w:p>
            <w:pPr>
              <w:spacing w:line="276"/>
              <w:jc w:val="left"/>
            </w:pPr>
            <w:r>
              <w:rPr>
                <w:rFonts w:ascii="Arial" w:eastAsia="Arial"/>
                <w:b/>
                <w:bCs/>
                <w:color w:val="FFFFFF"/>
                <w:sz w:val="20"/>
                <w:szCs w:val="20"/>
              </w:rPr>
              <w:t xml:space="preserve">Value</w:t>
            </w:r>
          </w:p>
        </w:tc>
      </w:tr>
      <w:tr>
        <w:trPr>
          <w:cantSplit/>
        </w:trPr>
        <w:tc>
          <w:tcPr>
            <w:tcW w:type="pct" w:w="28%"/>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Repository</w:t>
            </w:r>
          </w:p>
        </w:tc>
        <w:tc>
          <w:tcPr>
            <w:tcW w:type="pct" w:w="72%"/>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github.com/OpenLearn-AI/OpenLearn-AI (monorepo: </w:t>
            </w:r>
            <w:r>
              <w:rPr>
                <w:rFonts w:ascii="Courier New" w:eastAsia="Courier New"/>
                <w:color w:val="17454F"/>
                <w:sz w:val="17"/>
                <w:szCs w:val="17"/>
              </w:rPr>
              <w:t xml:space="preserve">backend/</w:t>
            </w:r>
            <w:r>
              <w:rPr>
                <w:rFonts w:ascii="Times New Roman" w:eastAsia="Times New Roman"/>
                <w:b w:val="false"/>
                <w:bCs w:val="false"/>
                <w:i w:val="false"/>
                <w:iCs w:val="false"/>
                <w:color w:val="000000"/>
                <w:sz w:val="20"/>
                <w:szCs w:val="20"/>
              </w:rPr>
              <w:t xml:space="preserve">, </w:t>
            </w:r>
            <w:r>
              <w:rPr>
                <w:rFonts w:ascii="Courier New" w:eastAsia="Courier New"/>
                <w:color w:val="17454F"/>
                <w:sz w:val="17"/>
                <w:szCs w:val="17"/>
              </w:rPr>
              <w:t xml:space="preserve">frontend/</w:t>
            </w:r>
            <w:r>
              <w:rPr>
                <w:rFonts w:ascii="Times New Roman" w:eastAsia="Times New Roman"/>
                <w:b w:val="false"/>
                <w:bCs w:val="false"/>
                <w:i w:val="false"/>
                <w:iCs w:val="false"/>
                <w:color w:val="000000"/>
                <w:sz w:val="20"/>
                <w:szCs w:val="20"/>
              </w:rPr>
              <w:t xml:space="preserve">, </w:t>
            </w:r>
            <w:r>
              <w:rPr>
                <w:rFonts w:ascii="Courier New" w:eastAsia="Courier New"/>
                <w:color w:val="17454F"/>
                <w:sz w:val="17"/>
                <w:szCs w:val="17"/>
              </w:rPr>
              <w:t xml:space="preserve">infra/</w:t>
            </w:r>
            <w:r>
              <w:rPr>
                <w:rFonts w:ascii="Times New Roman" w:eastAsia="Times New Roman"/>
                <w:b w:val="false"/>
                <w:bCs w:val="false"/>
                <w:i w:val="false"/>
                <w:iCs w:val="false"/>
                <w:color w:val="000000"/>
                <w:sz w:val="20"/>
                <w:szCs w:val="20"/>
              </w:rPr>
              <w:t xml:space="preserve">, </w:t>
            </w:r>
            <w:r>
              <w:rPr>
                <w:rFonts w:ascii="Courier New" w:eastAsia="Courier New"/>
                <w:color w:val="17454F"/>
                <w:sz w:val="17"/>
                <w:szCs w:val="17"/>
              </w:rPr>
              <w:t xml:space="preserve">docs/</w:t>
            </w:r>
            <w:r>
              <w:rPr>
                <w:rFonts w:ascii="Times New Roman" w:eastAsia="Times New Roman"/>
                <w:b w:val="false"/>
                <w:bCs w:val="false"/>
                <w:i w:val="false"/>
                <w:iCs w:val="false"/>
                <w:color w:val="000000"/>
                <w:sz w:val="20"/>
                <w:szCs w:val="20"/>
              </w:rPr>
              <w:t xml:space="preserve">, </w:t>
            </w:r>
            <w:r>
              <w:rPr>
                <w:rFonts w:ascii="Courier New" w:eastAsia="Courier New"/>
                <w:color w:val="17454F"/>
                <w:sz w:val="17"/>
                <w:szCs w:val="17"/>
              </w:rPr>
              <w:t xml:space="preserve">planning/</w:t>
            </w:r>
            <w:r>
              <w:rPr>
                <w:rFonts w:ascii="Times New Roman" w:eastAsia="Times New Roman"/>
                <w:b w:val="false"/>
                <w:bCs w:val="false"/>
                <w:i w:val="false"/>
                <w:iCs w:val="false"/>
                <w:color w:val="000000"/>
                <w:sz w:val="20"/>
                <w:szCs w:val="20"/>
              </w:rPr>
              <w:t xml:space="preserve">)</w:t>
            </w:r>
          </w:p>
        </w:tc>
      </w:tr>
      <w:tr>
        <w:trPr>
          <w:cantSplit/>
        </w:trPr>
        <w:tc>
          <w:tcPr>
            <w:tcW w:type="pct" w:w="28%"/>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Branch inspected</w:t>
            </w:r>
          </w:p>
        </w:tc>
        <w:tc>
          <w:tcPr>
            <w:tcW w:type="pct" w:w="72%"/>
            <w:tcMar>
              <w:top w:type="dxa" w:w="60"/>
              <w:left w:type="dxa" w:w="110"/>
              <w:bottom w:type="dxa" w:w="60"/>
              <w:right w:type="dxa" w:w="110"/>
            </w:tcMar>
          </w:tcPr>
          <w:p>
            <w:pPr>
              <w:spacing w:line="276"/>
              <w:jc w:val="left"/>
            </w:pPr>
            <w:r>
              <w:rPr>
                <w:rFonts w:ascii="Courier New" w:eastAsia="Courier New"/>
                <w:color w:val="17454F"/>
                <w:sz w:val="17"/>
                <w:szCs w:val="17"/>
              </w:rPr>
              <w:t xml:space="preserve">fix/frontend-pre-week7-integration</w:t>
            </w:r>
          </w:p>
        </w:tc>
      </w:tr>
      <w:tr>
        <w:trPr>
          <w:cantSplit/>
        </w:trPr>
        <w:tc>
          <w:tcPr>
            <w:tcW w:type="pct" w:w="28%"/>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HEAD commit</w:t>
            </w:r>
          </w:p>
        </w:tc>
        <w:tc>
          <w:tcPr>
            <w:tcW w:type="pct" w:w="72%"/>
            <w:tcMar>
              <w:top w:type="dxa" w:w="60"/>
              <w:left w:type="dxa" w:w="110"/>
              <w:bottom w:type="dxa" w:w="60"/>
              <w:right w:type="dxa" w:w="110"/>
            </w:tcMar>
          </w:tcPr>
          <w:p>
            <w:pPr>
              <w:spacing w:line="276"/>
              <w:jc w:val="left"/>
            </w:pPr>
            <w:r>
              <w:rPr>
                <w:rFonts w:ascii="Courier New" w:eastAsia="Courier New"/>
                <w:color w:val="17454F"/>
                <w:sz w:val="17"/>
                <w:szCs w:val="17"/>
              </w:rPr>
              <w:t xml:space="preserve">62c9358</w:t>
            </w:r>
            <w:r>
              <w:rPr>
                <w:rFonts w:ascii="Times New Roman" w:eastAsia="Times New Roman"/>
                <w:b w:val="false"/>
                <w:bCs w:val="false"/>
                <w:i w:val="false"/>
                <w:iCs w:val="false"/>
                <w:color w:val="000000"/>
                <w:sz w:val="20"/>
                <w:szCs w:val="20"/>
              </w:rPr>
              <w:t xml:space="preserve"> — fix: complete frontend course integration</w:t>
            </w:r>
          </w:p>
        </w:tc>
      </w:tr>
      <w:tr>
        <w:trPr>
          <w:cantSplit/>
        </w:trPr>
        <w:tc>
          <w:tcPr>
            <w:tcW w:type="pct" w:w="28%"/>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Divergence from </w:t>
            </w:r>
            <w:r>
              <w:rPr>
                <w:rFonts w:ascii="Courier New" w:eastAsia="Courier New"/>
                <w:color w:val="17454F"/>
                <w:sz w:val="17"/>
                <w:szCs w:val="17"/>
              </w:rPr>
              <w:t xml:space="preserve">main</w:t>
            </w:r>
          </w:p>
        </w:tc>
        <w:tc>
          <w:tcPr>
            <w:tcW w:type="pct" w:w="72%"/>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98 commits ahead; recent history is a series of pre-week-7 integration fixes (issues #1 to #10)</w:t>
            </w:r>
          </w:p>
        </w:tc>
      </w:tr>
      <w:tr>
        <w:trPr>
          <w:cantSplit/>
        </w:trPr>
        <w:tc>
          <w:tcPr>
            <w:tcW w:type="pct" w:w="28%"/>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Frontend size</w:t>
            </w:r>
          </w:p>
        </w:tc>
        <w:tc>
          <w:tcPr>
            <w:tcW w:type="pct" w:w="72%"/>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27 </w:t>
            </w:r>
            <w:r>
              <w:rPr>
                <w:rFonts w:ascii="Courier New" w:eastAsia="Courier New"/>
                <w:color w:val="17454F"/>
                <w:sz w:val="17"/>
                <w:szCs w:val="17"/>
              </w:rPr>
              <w:t xml:space="preserve">.tsx</w:t>
            </w:r>
            <w:r>
              <w:rPr>
                <w:rFonts w:ascii="Times New Roman" w:eastAsia="Times New Roman"/>
                <w:b w:val="false"/>
                <w:bCs w:val="false"/>
                <w:i w:val="false"/>
                <w:iCs w:val="false"/>
                <w:color w:val="000000"/>
                <w:sz w:val="20"/>
                <w:szCs w:val="20"/>
              </w:rPr>
              <w:t xml:space="preserve">/</w:t>
            </w:r>
            <w:r>
              <w:rPr>
                <w:rFonts w:ascii="Courier New" w:eastAsia="Courier New"/>
                <w:color w:val="17454F"/>
                <w:sz w:val="17"/>
                <w:szCs w:val="17"/>
              </w:rPr>
              <w:t xml:space="preserve">.ts</w:t>
            </w:r>
            <w:r>
              <w:rPr>
                <w:rFonts w:ascii="Times New Roman" w:eastAsia="Times New Roman"/>
                <w:b w:val="false"/>
                <w:bCs w:val="false"/>
                <w:i w:val="false"/>
                <w:iCs w:val="false"/>
                <w:color w:val="000000"/>
                <w:sz w:val="20"/>
                <w:szCs w:val="20"/>
              </w:rPr>
              <w:t xml:space="preserve"> source files under </w:t>
            </w:r>
            <w:r>
              <w:rPr>
                <w:rFonts w:ascii="Courier New" w:eastAsia="Courier New"/>
                <w:color w:val="17454F"/>
                <w:sz w:val="17"/>
                <w:szCs w:val="17"/>
              </w:rPr>
              <w:t xml:space="preserve">app/</w:t>
            </w:r>
            <w:r>
              <w:rPr>
                <w:rFonts w:ascii="Times New Roman" w:eastAsia="Times New Roman"/>
                <w:b w:val="false"/>
                <w:bCs w:val="false"/>
                <w:i w:val="false"/>
                <w:iCs w:val="false"/>
                <w:color w:val="000000"/>
                <w:sz w:val="20"/>
                <w:szCs w:val="20"/>
              </w:rPr>
              <w:t xml:space="preserve">, </w:t>
            </w:r>
            <w:r>
              <w:rPr>
                <w:rFonts w:ascii="Courier New" w:eastAsia="Courier New"/>
                <w:color w:val="17454F"/>
                <w:sz w:val="17"/>
                <w:szCs w:val="17"/>
              </w:rPr>
              <w:t xml:space="preserve">components/</w:t>
            </w:r>
            <w:r>
              <w:rPr>
                <w:rFonts w:ascii="Times New Roman" w:eastAsia="Times New Roman"/>
                <w:b w:val="false"/>
                <w:bCs w:val="false"/>
                <w:i w:val="false"/>
                <w:iCs w:val="false"/>
                <w:color w:val="000000"/>
                <w:sz w:val="20"/>
                <w:szCs w:val="20"/>
              </w:rPr>
              <w:t xml:space="preserve">, </w:t>
            </w:r>
            <w:r>
              <w:rPr>
                <w:rFonts w:ascii="Courier New" w:eastAsia="Courier New"/>
                <w:color w:val="17454F"/>
                <w:sz w:val="17"/>
                <w:szCs w:val="17"/>
              </w:rPr>
              <w:t xml:space="preserve">features/</w:t>
            </w:r>
            <w:r>
              <w:rPr>
                <w:rFonts w:ascii="Times New Roman" w:eastAsia="Times New Roman"/>
                <w:b w:val="false"/>
                <w:bCs w:val="false"/>
                <w:i w:val="false"/>
                <w:iCs w:val="false"/>
                <w:color w:val="000000"/>
                <w:sz w:val="20"/>
                <w:szCs w:val="20"/>
              </w:rPr>
              <w:t xml:space="preserve">, </w:t>
            </w:r>
            <w:r>
              <w:rPr>
                <w:rFonts w:ascii="Courier New" w:eastAsia="Courier New"/>
                <w:color w:val="17454F"/>
                <w:sz w:val="17"/>
                <w:szCs w:val="17"/>
              </w:rPr>
              <w:t xml:space="preserve">lib/</w:t>
            </w:r>
            <w:r>
              <w:rPr>
                <w:rFonts w:ascii="Times New Roman" w:eastAsia="Times New Roman"/>
                <w:b w:val="false"/>
                <w:bCs w:val="false"/>
                <w:i w:val="false"/>
                <w:iCs w:val="false"/>
                <w:color w:val="000000"/>
                <w:sz w:val="20"/>
                <w:szCs w:val="20"/>
              </w:rPr>
              <w:t xml:space="preserve">; approximately 2,504 lines of code</w:t>
            </w:r>
          </w:p>
        </w:tc>
      </w:tr>
      <w:tr>
        <w:trPr>
          <w:cantSplit/>
        </w:trPr>
        <w:tc>
          <w:tcPr>
            <w:tcW w:type="pct" w:w="28%"/>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Other branches seen</w:t>
            </w:r>
          </w:p>
        </w:tc>
        <w:tc>
          <w:tcPr>
            <w:tcW w:type="pct" w:w="72%"/>
            <w:tcMar>
              <w:top w:type="dxa" w:w="60"/>
              <w:left w:type="dxa" w:w="110"/>
              <w:bottom w:type="dxa" w:w="60"/>
              <w:right w:type="dxa" w:w="110"/>
            </w:tcMar>
          </w:tcPr>
          <w:p>
            <w:pPr>
              <w:spacing w:line="276"/>
              <w:jc w:val="left"/>
            </w:pPr>
            <w:r>
              <w:rPr>
                <w:rFonts w:ascii="Courier New" w:eastAsia="Courier New"/>
                <w:color w:val="17454F"/>
                <w:sz w:val="17"/>
                <w:szCs w:val="17"/>
              </w:rPr>
              <w:t xml:space="preserve">feature/frontend-week4</w:t>
            </w:r>
            <w:r>
              <w:rPr>
                <w:rFonts w:ascii="Times New Roman" w:eastAsia="Times New Roman"/>
                <w:b w:val="false"/>
                <w:bCs w:val="false"/>
                <w:i w:val="false"/>
                <w:iCs w:val="false"/>
                <w:color w:val="000000"/>
                <w:sz w:val="20"/>
                <w:szCs w:val="20"/>
              </w:rPr>
              <w:t xml:space="preserve">, </w:t>
            </w:r>
            <w:r>
              <w:rPr>
                <w:rFonts w:ascii="Courier New" w:eastAsia="Courier New"/>
                <w:color w:val="17454F"/>
                <w:sz w:val="17"/>
                <w:szCs w:val="17"/>
              </w:rPr>
              <w:t xml:space="preserve">feature/frontend-week5-login-auth</w:t>
            </w:r>
            <w:r>
              <w:rPr>
                <w:rFonts w:ascii="Times New Roman" w:eastAsia="Times New Roman"/>
                <w:b w:val="false"/>
                <w:bCs w:val="false"/>
                <w:i w:val="false"/>
                <w:iCs w:val="false"/>
                <w:color w:val="000000"/>
                <w:sz w:val="20"/>
                <w:szCs w:val="20"/>
              </w:rPr>
              <w:t xml:space="preserve">, </w:t>
            </w:r>
            <w:r>
              <w:rPr>
                <w:rFonts w:ascii="Courier New" w:eastAsia="Courier New"/>
                <w:color w:val="17454F"/>
                <w:sz w:val="17"/>
                <w:szCs w:val="17"/>
              </w:rPr>
              <w:t xml:space="preserve">feature/frontend-week5-register</w:t>
            </w:r>
            <w:r>
              <w:rPr>
                <w:rFonts w:ascii="Times New Roman" w:eastAsia="Times New Roman"/>
                <w:b w:val="false"/>
                <w:bCs w:val="false"/>
                <w:i w:val="false"/>
                <w:iCs w:val="false"/>
                <w:color w:val="000000"/>
                <w:sz w:val="20"/>
                <w:szCs w:val="20"/>
              </w:rPr>
              <w:t xml:space="preserve">, and others; none were used as a basis for conclusions</w:t>
            </w:r>
          </w:p>
        </w:tc>
      </w:tr>
    </w:tbl>
    <w:p>
      <w:pPr>
        <w:pStyle w:val="Heading2"/>
        <w:spacing w:after="140" w:before="280" w:line="312"/>
      </w:pPr>
      <w:bookmarkStart w:id="100002" w:name="_Toc100002"/>
      <w:r>
        <w:rPr>
          <w:rFonts w:ascii="Arial" w:eastAsia="Arial"/>
          <w:b/>
          <w:bCs/>
          <w:color w:val="162235"/>
          <w:sz w:val="28"/>
          <w:szCs w:val="28"/>
        </w:rPr>
        <w:t xml:space="preserve">2.1 The BigPickle report was not attached</w:t>
      </w:r>
      <w:bookmarkEnd w:id="100002"/>
    </w:p>
    <w:p>
      <w:pPr>
        <w:keepNext w:val="false"/>
        <w:spacing w:after="120" w:before="0" w:line="312"/>
        <w:jc w:val="both"/>
      </w:pPr>
      <w:r>
        <w:rPr>
          <w:rFonts w:ascii="Times New Roman" w:eastAsia="Times New Roman"/>
          <w:b w:val="false"/>
          <w:bCs w:val="false"/>
          <w:i w:val="false"/>
          <w:iCs w:val="false"/>
          <w:color w:val="000000"/>
          <w:sz w:val="24"/>
          <w:szCs w:val="24"/>
        </w:rPr>
        <w:t xml:space="preserve">The task prompt states that a BigPickle frontend investigation report would be provided alongside this study. </w:t>
      </w:r>
      <w:r>
        <w:rPr>
          <w:rFonts w:ascii="Times New Roman" w:eastAsia="Times New Roman"/>
          <w:b/>
          <w:bCs/>
          <w:color w:val="000000"/>
          <w:sz w:val="24"/>
          <w:szCs w:val="24"/>
        </w:rPr>
        <w:t xml:space="preserve">It was not present in the upload directory</w:t>
      </w:r>
      <w:r>
        <w:rPr>
          <w:rFonts w:ascii="Times New Roman" w:eastAsia="Times New Roman"/>
          <w:b w:val="false"/>
          <w:bCs w:val="false"/>
          <w:i w:val="false"/>
          <w:iCs w:val="false"/>
          <w:color w:val="000000"/>
          <w:sz w:val="24"/>
          <w:szCs w:val="24"/>
        </w:rPr>
        <w:t xml:space="preserve">, which was empty when the session began, and no file matching that description exists anywhere in the repository (a repository-wide search for the name returned nothing). Rather than pretend to have read it, this study treats the bullet list in Section 7 of the task prompt — which summarizes an existing frontend investigation — as the stand-in for the BigPickle findings, and cross-checks every claim in it against the actual branch. If the full report becomes available later, the claims below can be re-verified against it directly; the verification table in Section 2.2 records exactly which claims were confirmed, nuanced, or could not be checked.</w:t>
      </w:r>
    </w:p>
    <w:p>
      <w:pPr>
        <w:pStyle w:val="Heading2"/>
        <w:spacing w:after="140" w:before="280" w:line="312"/>
      </w:pPr>
      <w:bookmarkStart w:id="100003" w:name="_Toc100003"/>
      <w:r>
        <w:rPr>
          <w:rFonts w:ascii="Arial" w:eastAsia="Arial"/>
          <w:b/>
          <w:bCs/>
          <w:color w:val="162235"/>
          <w:sz w:val="28"/>
          <w:szCs w:val="28"/>
        </w:rPr>
        <w:t xml:space="preserve">2.2 Cross-check of the investigation claims against the branch</w:t>
      </w:r>
      <w:bookmarkEnd w:id="100003"/>
    </w:p>
    <w:p>
      <w:pPr>
        <w:keepNext w:val="false"/>
        <w:spacing w:after="120" w:before="0" w:line="312"/>
        <w:jc w:val="both"/>
      </w:pPr>
      <w:r>
        <w:rPr>
          <w:rFonts w:ascii="Times New Roman" w:eastAsia="Times New Roman"/>
          <w:b w:val="false"/>
          <w:bCs w:val="false"/>
          <w:i w:val="false"/>
          <w:iCs w:val="false"/>
          <w:color w:val="000000"/>
          <w:sz w:val="24"/>
          <w:szCs w:val="24"/>
        </w:rPr>
        <w:t xml:space="preserve">The claim list from the prompt proved largely accurate, which speaks well of the underlying investigation, but two claims need important nuance and the rest were verified essentially as stated. The nuances matter for decision making, because they change what the fix actually is.</w:t>
      </w:r>
    </w:p>
    <w:p>
      <w:pPr>
        <w:keepNext/>
        <w:spacing w:after="80" w:before="160" w:line="312"/>
        <w:jc w:val="left"/>
      </w:pPr>
      <w:r>
        <w:rPr>
          <w:rFonts w:ascii="Arial" w:eastAsia="Arial"/>
          <w:b/>
          <w:bCs/>
          <w:color w:val="5B6B7D"/>
          <w:sz w:val="21"/>
          <w:szCs w:val="21"/>
        </w:rPr>
        <w:t xml:space="preserve">Table 2: Claim-by-claim verification</w:t>
      </w:r>
    </w:p>
    <w:tbl>
      <w:tblPr>
        <w:tblW w:type="pct" w:w="1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100"/>
        <w:gridCol w:w="100"/>
        <w:gridCol w:w="100"/>
      </w:tblGrid>
      <w:tr>
        <w:trPr>
          <w:cantSplit/>
          <w:tblHeader/>
        </w:trPr>
        <w:tc>
          <w:tcPr>
            <w:tcW w:type="pct" w:w="26%"/>
            <w:shd w:fill="1B6B7A" w:val="clear"/>
            <w:tcMar>
              <w:top w:type="dxa" w:w="70"/>
              <w:left w:type="dxa" w:w="110"/>
              <w:bottom w:type="dxa" w:w="70"/>
              <w:right w:type="dxa" w:w="110"/>
            </w:tcMar>
          </w:tcPr>
          <w:p>
            <w:pPr>
              <w:spacing w:line="276"/>
              <w:jc w:val="left"/>
            </w:pPr>
            <w:r>
              <w:rPr>
                <w:rFonts w:ascii="Arial" w:eastAsia="Arial"/>
                <w:b/>
                <w:bCs/>
                <w:color w:val="FFFFFF"/>
                <w:sz w:val="20"/>
                <w:szCs w:val="20"/>
              </w:rPr>
              <w:t xml:space="preserve">Claim</w:t>
            </w:r>
          </w:p>
        </w:tc>
        <w:tc>
          <w:tcPr>
            <w:tcW w:type="pct" w:w="14%"/>
            <w:shd w:fill="1B6B7A" w:val="clear"/>
            <w:tcMar>
              <w:top w:type="dxa" w:w="70"/>
              <w:left w:type="dxa" w:w="110"/>
              <w:bottom w:type="dxa" w:w="70"/>
              <w:right w:type="dxa" w:w="110"/>
            </w:tcMar>
          </w:tcPr>
          <w:p>
            <w:pPr>
              <w:spacing w:line="276"/>
              <w:jc w:val="left"/>
            </w:pPr>
            <w:r>
              <w:rPr>
                <w:rFonts w:ascii="Arial" w:eastAsia="Arial"/>
                <w:b/>
                <w:bCs/>
                <w:color w:val="FFFFFF"/>
                <w:sz w:val="20"/>
                <w:szCs w:val="20"/>
              </w:rPr>
              <w:t xml:space="preserve">Verdict</w:t>
            </w:r>
          </w:p>
        </w:tc>
        <w:tc>
          <w:tcPr>
            <w:tcW w:type="pct" w:w="60%"/>
            <w:shd w:fill="1B6B7A" w:val="clear"/>
            <w:tcMar>
              <w:top w:type="dxa" w:w="70"/>
              <w:left w:type="dxa" w:w="110"/>
              <w:bottom w:type="dxa" w:w="70"/>
              <w:right w:type="dxa" w:w="110"/>
            </w:tcMar>
          </w:tcPr>
          <w:p>
            <w:pPr>
              <w:spacing w:line="276"/>
              <w:jc w:val="left"/>
            </w:pPr>
            <w:r>
              <w:rPr>
                <w:rFonts w:ascii="Arial" w:eastAsia="Arial"/>
                <w:b/>
                <w:bCs/>
                <w:color w:val="FFFFFF"/>
                <w:sz w:val="20"/>
                <w:szCs w:val="20"/>
              </w:rPr>
              <w:t xml:space="preserve">What the branch actually shows</w:t>
            </w:r>
          </w:p>
        </w:tc>
      </w:tr>
      <w:tr>
        <w:trPr>
          <w:cantSplit/>
        </w:trPr>
        <w:tc>
          <w:tcPr>
            <w:tcW w:type="pct" w:w="2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Next.js 16 App Router, React 19, TS strict, Tailwind 4, shadcn/base-nova on Base UI, Lucide, TanStack Query, Zod, keycloak-js, next-themes, Sentry, Storybook, standalone output</w:t>
            </w:r>
          </w:p>
        </w:tc>
        <w:tc>
          <w:tcPr>
            <w:tcW w:type="pct" w:w="14%"/>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Confirmed</w:t>
            </w:r>
          </w:p>
        </w:tc>
        <w:tc>
          <w:tcPr>
            <w:tcW w:type="pct" w:w="60%"/>
            <w:tcMar>
              <w:top w:type="dxa" w:w="60"/>
              <w:left w:type="dxa" w:w="110"/>
              <w:bottom w:type="dxa" w:w="60"/>
              <w:right w:type="dxa" w:w="110"/>
            </w:tcMar>
          </w:tcPr>
          <w:p>
            <w:pPr>
              <w:spacing w:line="276"/>
              <w:jc w:val="left"/>
            </w:pPr>
            <w:r>
              <w:rPr>
                <w:rFonts w:ascii="Courier New" w:eastAsia="Courier New"/>
                <w:color w:val="17454F"/>
                <w:sz w:val="17"/>
                <w:szCs w:val="17"/>
              </w:rPr>
              <w:t xml:space="preserve">package.json</w:t>
            </w:r>
            <w:r>
              <w:rPr>
                <w:rFonts w:ascii="Times New Roman" w:eastAsia="Times New Roman"/>
                <w:b w:val="false"/>
                <w:bCs w:val="false"/>
                <w:i w:val="false"/>
                <w:iCs w:val="false"/>
                <w:color w:val="000000"/>
                <w:sz w:val="20"/>
                <w:szCs w:val="20"/>
              </w:rPr>
              <w:t xml:space="preserve">: next 16.3.1, react 19.2.8, </w:t>
            </w:r>
            <w:r>
              <w:rPr>
                <w:rFonts w:ascii="Courier New" w:eastAsia="Courier New"/>
                <w:color w:val="17454F"/>
                <w:sz w:val="17"/>
                <w:szCs w:val="17"/>
              </w:rPr>
              <w:t xml:space="preserve">@base-ui/react</w:t>
            </w:r>
            <w:r>
              <w:rPr>
                <w:rFonts w:ascii="Times New Roman" w:eastAsia="Times New Roman"/>
                <w:b w:val="false"/>
                <w:bCs w:val="false"/>
                <w:i w:val="false"/>
                <w:iCs w:val="false"/>
                <w:color w:val="000000"/>
                <w:sz w:val="20"/>
                <w:szCs w:val="20"/>
              </w:rPr>
              <w:t xml:space="preserve"> 1.7.0, </w:t>
            </w:r>
            <w:r>
              <w:rPr>
                <w:rFonts w:ascii="Courier New" w:eastAsia="Courier New"/>
                <w:color w:val="17454F"/>
                <w:sz w:val="17"/>
                <w:szCs w:val="17"/>
              </w:rPr>
              <w:t xml:space="preserve">@tanstack/react-query</w:t>
            </w:r>
            <w:r>
              <w:rPr>
                <w:rFonts w:ascii="Times New Roman" w:eastAsia="Times New Roman"/>
                <w:b w:val="false"/>
                <w:bCs w:val="false"/>
                <w:i w:val="false"/>
                <w:iCs w:val="false"/>
                <w:color w:val="000000"/>
                <w:sz w:val="20"/>
                <w:szCs w:val="20"/>
              </w:rPr>
              <w:t xml:space="preserve"> 5.103.1, zod 4.6.5, keycloak-js 26.2.4, </w:t>
            </w:r>
            <w:r>
              <w:rPr>
                <w:rFonts w:ascii="Courier New" w:eastAsia="Courier New"/>
                <w:color w:val="17454F"/>
                <w:sz w:val="17"/>
                <w:szCs w:val="17"/>
              </w:rPr>
              <w:t xml:space="preserve">@sentry/nextjs</w:t>
            </w:r>
            <w:r>
              <w:rPr>
                <w:rFonts w:ascii="Times New Roman" w:eastAsia="Times New Roman"/>
                <w:b w:val="false"/>
                <w:bCs w:val="false"/>
                <w:i w:val="false"/>
                <w:iCs w:val="false"/>
                <w:color w:val="000000"/>
                <w:sz w:val="20"/>
                <w:szCs w:val="20"/>
              </w:rPr>
              <w:t xml:space="preserve"> 10.74.0, storybook 10.6.0; </w:t>
            </w:r>
            <w:r>
              <w:rPr>
                <w:rFonts w:ascii="Courier New" w:eastAsia="Courier New"/>
                <w:color w:val="17454F"/>
                <w:sz w:val="17"/>
                <w:szCs w:val="17"/>
              </w:rPr>
              <w:t xml:space="preserve">next.config.ts</w:t>
            </w:r>
            <w:r>
              <w:rPr>
                <w:rFonts w:ascii="Times New Roman" w:eastAsia="Times New Roman"/>
                <w:b w:val="false"/>
                <w:bCs w:val="false"/>
                <w:i w:val="false"/>
                <w:iCs w:val="false"/>
                <w:color w:val="000000"/>
                <w:sz w:val="20"/>
                <w:szCs w:val="20"/>
              </w:rPr>
              <w:t xml:space="preserve"> sets </w:t>
            </w:r>
            <w:r>
              <w:rPr>
                <w:rFonts w:ascii="Courier New" w:eastAsia="Courier New"/>
                <w:color w:val="17454F"/>
                <w:sz w:val="17"/>
                <w:szCs w:val="17"/>
              </w:rPr>
              <w:t xml:space="preserve">output: "standalone"</w:t>
            </w:r>
            <w:r>
              <w:rPr>
                <w:rFonts w:ascii="Times New Roman" w:eastAsia="Times New Roman"/>
                <w:b w:val="false"/>
                <w:bCs w:val="false"/>
                <w:i w:val="false"/>
                <w:iCs w:val="false"/>
                <w:color w:val="000000"/>
                <w:sz w:val="20"/>
                <w:szCs w:val="20"/>
              </w:rPr>
              <w:t xml:space="preserve">; tsconfig has </w:t>
            </w:r>
            <w:r>
              <w:rPr>
                <w:rFonts w:ascii="Courier New" w:eastAsia="Courier New"/>
                <w:color w:val="17454F"/>
                <w:sz w:val="17"/>
                <w:szCs w:val="17"/>
              </w:rPr>
              <w:t xml:space="preserve">strict: true</w:t>
            </w:r>
          </w:p>
        </w:tc>
      </w:tr>
      <w:tr>
        <w:trPr>
          <w:cantSplit/>
        </w:trPr>
        <w:tc>
          <w:tcPr>
            <w:tcW w:type="pct" w:w="2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Route list: /, /login, /register, /dashboard, /courses, /courses/new, /courses/[id], /courses/[id]/edit, /profile</w:t>
            </w:r>
          </w:p>
        </w:tc>
        <w:tc>
          <w:tcPr>
            <w:tcW w:type="pct" w:w="14%"/>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Confirmed</w:t>
            </w:r>
          </w:p>
        </w:tc>
        <w:tc>
          <w:tcPr>
            <w:tcW w:type="pct" w:w="6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All nine routes exist; </w:t>
            </w:r>
            <w:r>
              <w:rPr>
                <w:rFonts w:ascii="Courier New" w:eastAsia="Courier New"/>
                <w:color w:val="17454F"/>
                <w:sz w:val="17"/>
                <w:szCs w:val="17"/>
              </w:rPr>
              <w:t xml:space="preserve">/login</w:t>
            </w:r>
            <w:r>
              <w:rPr>
                <w:rFonts w:ascii="Times New Roman" w:eastAsia="Times New Roman"/>
                <w:b w:val="false"/>
                <w:bCs w:val="false"/>
                <w:i w:val="false"/>
                <w:iCs w:val="false"/>
                <w:color w:val="000000"/>
                <w:sz w:val="20"/>
                <w:szCs w:val="20"/>
              </w:rPr>
              <w:t xml:space="preserve"> and </w:t>
            </w:r>
            <w:r>
              <w:rPr>
                <w:rFonts w:ascii="Courier New" w:eastAsia="Courier New"/>
                <w:color w:val="17454F"/>
                <w:sz w:val="17"/>
                <w:szCs w:val="17"/>
              </w:rPr>
              <w:t xml:space="preserve">/register</w:t>
            </w:r>
            <w:r>
              <w:rPr>
                <w:rFonts w:ascii="Times New Roman" w:eastAsia="Times New Roman"/>
                <w:b w:val="false"/>
                <w:bCs w:val="false"/>
                <w:i w:val="false"/>
                <w:iCs w:val="false"/>
                <w:color w:val="000000"/>
                <w:sz w:val="20"/>
                <w:szCs w:val="20"/>
              </w:rPr>
              <w:t xml:space="preserve"> already sit in an </w:t>
            </w:r>
            <w:r>
              <w:rPr>
                <w:rFonts w:ascii="Courier New" w:eastAsia="Courier New"/>
                <w:color w:val="17454F"/>
                <w:sz w:val="17"/>
                <w:szCs w:val="17"/>
              </w:rPr>
              <w:t xml:space="preserve">(auth)</w:t>
            </w:r>
            <w:r>
              <w:rPr>
                <w:rFonts w:ascii="Times New Roman" w:eastAsia="Times New Roman"/>
                <w:b w:val="false"/>
                <w:bCs w:val="false"/>
                <w:i w:val="false"/>
                <w:iCs w:val="false"/>
                <w:color w:val="000000"/>
                <w:sz w:val="20"/>
                <w:szCs w:val="20"/>
              </w:rPr>
              <w:t xml:space="preserve"> route group</w:t>
            </w:r>
          </w:p>
        </w:tc>
      </w:tr>
      <w:tr>
        <w:trPr>
          <w:cantSplit/>
        </w:trPr>
        <w:tc>
          <w:tcPr>
            <w:tcW w:type="pct" w:w="2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raw fetch in parts of the application</w:t>
            </w:r>
          </w:p>
        </w:tc>
        <w:tc>
          <w:tcPr>
            <w:tcW w:type="pct" w:w="14%"/>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Nuanced</w:t>
            </w:r>
          </w:p>
        </w:tc>
        <w:tc>
          <w:tcPr>
            <w:tcW w:type="pct" w:w="6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Every fetch already lives inside a TanStack Query hook — no component calls </w:t>
            </w:r>
            <w:r>
              <w:rPr>
                <w:rFonts w:ascii="Courier New" w:eastAsia="Courier New"/>
                <w:color w:val="17454F"/>
                <w:sz w:val="17"/>
                <w:szCs w:val="17"/>
              </w:rPr>
              <w:t xml:space="preserve">fetch</w:t>
            </w:r>
            <w:r>
              <w:rPr>
                <w:rFonts w:ascii="Times New Roman" w:eastAsia="Times New Roman"/>
                <w:b w:val="false"/>
                <w:bCs w:val="false"/>
                <w:i w:val="false"/>
                <w:iCs w:val="false"/>
                <w:color w:val="000000"/>
                <w:sz w:val="20"/>
                <w:szCs w:val="20"/>
              </w:rPr>
              <w:t xml:space="preserve"> directly. The real problem is that each hook re-implements identical token, URL, and error boilerplate; the fix is a thin shared </w:t>
            </w:r>
            <w:r>
              <w:rPr>
                <w:rFonts w:ascii="Courier New" w:eastAsia="Courier New"/>
                <w:color w:val="17454F"/>
                <w:sz w:val="17"/>
                <w:szCs w:val="17"/>
              </w:rPr>
              <w:t xml:space="preserve">apiFetch</w:t>
            </w:r>
            <w:r>
              <w:rPr>
                <w:rFonts w:ascii="Times New Roman" w:eastAsia="Times New Roman"/>
                <w:b w:val="false"/>
                <w:bCs w:val="false"/>
                <w:i w:val="false"/>
                <w:iCs w:val="false"/>
                <w:color w:val="000000"/>
                <w:sz w:val="20"/>
                <w:szCs w:val="20"/>
              </w:rPr>
              <w:t xml:space="preserve">, not a migration away from fetch</w:t>
            </w:r>
          </w:p>
        </w:tc>
      </w:tr>
      <w:tr>
        <w:trPr>
          <w:cantSplit/>
        </w:trPr>
        <w:tc>
          <w:tcPr>
            <w:tcW w:type="pct" w:w="2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currently limited/no automated frontend tests</w:t>
            </w:r>
          </w:p>
        </w:tc>
        <w:tc>
          <w:tcPr>
            <w:tcW w:type="pct" w:w="14%"/>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Nuanced</w:t>
            </w:r>
          </w:p>
        </w:tc>
        <w:tc>
          <w:tcPr>
            <w:tcW w:type="pct" w:w="6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True in effect (zero tests run), but the infrastructure exists and is unwired: </w:t>
            </w:r>
            <w:r>
              <w:rPr>
                <w:rFonts w:ascii="Courier New" w:eastAsia="Courier New"/>
                <w:color w:val="17454F"/>
                <w:sz w:val="17"/>
                <w:szCs w:val="17"/>
              </w:rPr>
              <w:t xml:space="preserve">vitest.config.ts</w:t>
            </w:r>
            <w:r>
              <w:rPr>
                <w:rFonts w:ascii="Times New Roman" w:eastAsia="Times New Roman"/>
                <w:b w:val="false"/>
                <w:bCs w:val="false"/>
                <w:i w:val="false"/>
                <w:iCs w:val="false"/>
                <w:color w:val="000000"/>
                <w:sz w:val="20"/>
                <w:szCs w:val="20"/>
              </w:rPr>
              <w:t xml:space="preserve"> is configured for Storybook-based tests, </w:t>
            </w:r>
            <w:r>
              <w:rPr>
                <w:rFonts w:ascii="Courier New" w:eastAsia="Courier New"/>
                <w:color w:val="17454F"/>
                <w:sz w:val="17"/>
                <w:szCs w:val="17"/>
              </w:rPr>
              <w:t xml:space="preserve">@vitest/browser-playwright</w:t>
            </w:r>
            <w:r>
              <w:rPr>
                <w:rFonts w:ascii="Times New Roman" w:eastAsia="Times New Roman"/>
                <w:b w:val="false"/>
                <w:bCs w:val="false"/>
                <w:i w:val="false"/>
                <w:iCs w:val="false"/>
                <w:color w:val="000000"/>
                <w:sz w:val="20"/>
                <w:szCs w:val="20"/>
              </w:rPr>
              <w:t xml:space="preserve"> and </w:t>
            </w:r>
            <w:r>
              <w:rPr>
                <w:rFonts w:ascii="Courier New" w:eastAsia="Courier New"/>
                <w:color w:val="17454F"/>
                <w:sz w:val="17"/>
                <w:szCs w:val="17"/>
              </w:rPr>
              <w:t xml:space="preserve">playwright</w:t>
            </w:r>
            <w:r>
              <w:rPr>
                <w:rFonts w:ascii="Times New Roman" w:eastAsia="Times New Roman"/>
                <w:b w:val="false"/>
                <w:bCs w:val="false"/>
                <w:i w:val="false"/>
                <w:iCs w:val="false"/>
                <w:color w:val="000000"/>
                <w:sz w:val="20"/>
                <w:szCs w:val="20"/>
              </w:rPr>
              <w:t xml:space="preserve"> are installed, and CI already runs lint + </w:t>
            </w:r>
            <w:r>
              <w:rPr>
                <w:rFonts w:ascii="Courier New" w:eastAsia="Courier New"/>
                <w:color w:val="17454F"/>
                <w:sz w:val="17"/>
                <w:szCs w:val="17"/>
              </w:rPr>
              <w:t xml:space="preserve">tsc --noEmit</w:t>
            </w:r>
            <w:r>
              <w:rPr>
                <w:rFonts w:ascii="Times New Roman" w:eastAsia="Times New Roman"/>
                <w:b w:val="false"/>
                <w:bCs w:val="false"/>
                <w:i w:val="false"/>
                <w:iCs w:val="false"/>
                <w:color w:val="000000"/>
                <w:sz w:val="20"/>
                <w:szCs w:val="20"/>
              </w:rPr>
              <w:t xml:space="preserve"> + build. The CI even prints a message that Vitest is skipped because package.json has no </w:t>
            </w:r>
            <w:r>
              <w:rPr>
                <w:rFonts w:ascii="Courier New" w:eastAsia="Courier New"/>
                <w:color w:val="17454F"/>
                <w:sz w:val="17"/>
                <w:szCs w:val="17"/>
              </w:rPr>
              <w:t xml:space="preserve">test</w:t>
            </w:r>
            <w:r>
              <w:rPr>
                <w:rFonts w:ascii="Times New Roman" w:eastAsia="Times New Roman"/>
                <w:b w:val="false"/>
                <w:bCs w:val="false"/>
                <w:i w:val="false"/>
                <w:iCs w:val="false"/>
                <w:color w:val="000000"/>
                <w:sz w:val="20"/>
                <w:szCs w:val="20"/>
              </w:rPr>
              <w:t xml:space="preserve"> script</w:t>
            </w:r>
          </w:p>
        </w:tc>
      </w:tr>
      <w:tr>
        <w:trPr>
          <w:cantSplit/>
        </w:trPr>
        <w:tc>
          <w:tcPr>
            <w:tcW w:type="pct" w:w="2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duplicated UI patterns</w:t>
            </w:r>
          </w:p>
        </w:tc>
        <w:tc>
          <w:tcPr>
            <w:tcW w:type="pct" w:w="14%"/>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Confirmed</w:t>
            </w:r>
          </w:p>
        </w:tc>
        <w:tc>
          <w:tcPr>
            <w:tcW w:type="pct" w:w="6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Loading/error/empty blocks are re-implemented per page with five divergent variants; status-code-to-message mapping is duplicated in CourseForm and ProfileForm; two different ThemeToggle components are both in active use</w:t>
            </w:r>
          </w:p>
        </w:tc>
      </w:tr>
      <w:tr>
        <w:trPr>
          <w:cantSplit/>
        </w:trPr>
        <w:tc>
          <w:tcPr>
            <w:tcW w:type="pct" w:w="2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hardcoded placeholder data</w:t>
            </w:r>
          </w:p>
        </w:tc>
        <w:tc>
          <w:tcPr>
            <w:tcW w:type="pct" w:w="14%"/>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Confirmed</w:t>
            </w:r>
          </w:p>
        </w:tc>
        <w:tc>
          <w:tcPr>
            <w:tcW w:type="pct" w:w="60%"/>
            <w:tcMar>
              <w:top w:type="dxa" w:w="60"/>
              <w:left w:type="dxa" w:w="110"/>
              <w:bottom w:type="dxa" w:w="60"/>
              <w:right w:type="dxa" w:w="110"/>
            </w:tcMar>
          </w:tcPr>
          <w:p>
            <w:pPr>
              <w:spacing w:line="276"/>
              <w:jc w:val="left"/>
            </w:pPr>
            <w:r>
              <w:rPr>
                <w:rFonts w:ascii="Courier New" w:eastAsia="Courier New"/>
                <w:color w:val="17454F"/>
                <w:sz w:val="17"/>
                <w:szCs w:val="17"/>
              </w:rPr>
              <w:t xml:space="preserve">app/dashboard/page.tsx</w:t>
            </w:r>
            <w:r>
              <w:rPr>
                <w:rFonts w:ascii="Times New Roman" w:eastAsia="Times New Roman"/>
                <w:b w:val="false"/>
                <w:bCs w:val="false"/>
                <w:i w:val="false"/>
                <w:iCs w:val="false"/>
                <w:color w:val="000000"/>
                <w:sz w:val="20"/>
                <w:szCs w:val="20"/>
              </w:rPr>
              <w:t xml:space="preserve"> renders fictional stats (4 Courses, 12 Queries, 8 Quizzes, 142 Concepts); </w:t>
            </w:r>
            <w:r>
              <w:rPr>
                <w:rFonts w:ascii="Courier New" w:eastAsia="Courier New"/>
                <w:color w:val="17454F"/>
                <w:sz w:val="17"/>
                <w:szCs w:val="17"/>
              </w:rPr>
              <w:t xml:space="preserve">app/profile/page.tsx</w:t>
            </w:r>
            <w:r>
              <w:rPr>
                <w:rFonts w:ascii="Times New Roman" w:eastAsia="Times New Roman"/>
                <w:b w:val="false"/>
                <w:bCs w:val="false"/>
                <w:i w:val="false"/>
                <w:iCs w:val="false"/>
                <w:color w:val="000000"/>
                <w:sz w:val="20"/>
                <w:szCs w:val="20"/>
              </w:rPr>
              <w:t xml:space="preserve"> renders a fictional Subscription and Plan card; the home page has a decorative, non-functional subject input</w:t>
            </w:r>
          </w:p>
        </w:tc>
      </w:tr>
      <w:tr>
        <w:trPr>
          <w:cantSplit/>
        </w:trPr>
        <w:tc>
          <w:tcPr>
            <w:tcW w:type="pct" w:w="2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inconsistent form controls</w:t>
            </w:r>
          </w:p>
        </w:tc>
        <w:tc>
          <w:tcPr>
            <w:tcW w:type="pct" w:w="14%"/>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Confirmed</w:t>
            </w:r>
          </w:p>
        </w:tc>
        <w:tc>
          <w:tcPr>
            <w:tcW w:type="pct" w:w="60%"/>
            <w:tcMar>
              <w:top w:type="dxa" w:w="60"/>
              <w:left w:type="dxa" w:w="110"/>
              <w:bottom w:type="dxa" w:w="60"/>
              <w:right w:type="dxa" w:w="110"/>
            </w:tcMar>
          </w:tcPr>
          <w:p>
            <w:pPr>
              <w:spacing w:line="276"/>
              <w:jc w:val="left"/>
            </w:pPr>
            <w:r>
              <w:rPr>
                <w:rFonts w:ascii="Courier New" w:eastAsia="Courier New"/>
                <w:color w:val="17454F"/>
                <w:sz w:val="17"/>
                <w:szCs w:val="17"/>
              </w:rPr>
              <w:t xml:space="preserve">Input</w:t>
            </w:r>
            <w:r>
              <w:rPr>
                <w:rFonts w:ascii="Times New Roman" w:eastAsia="Times New Roman"/>
                <w:b w:val="false"/>
                <w:bCs w:val="false"/>
                <w:i w:val="false"/>
                <w:iCs w:val="false"/>
                <w:color w:val="000000"/>
                <w:sz w:val="20"/>
                <w:szCs w:val="20"/>
              </w:rPr>
              <w:t xml:space="preserve"> from </w:t>
            </w:r>
            <w:r>
              <w:rPr>
                <w:rFonts w:ascii="Courier New" w:eastAsia="Courier New"/>
                <w:color w:val="17454F"/>
                <w:sz w:val="17"/>
                <w:szCs w:val="17"/>
              </w:rPr>
              <w:t xml:space="preserve">components/ui</w:t>
            </w:r>
            <w:r>
              <w:rPr>
                <w:rFonts w:ascii="Times New Roman" w:eastAsia="Times New Roman"/>
                <w:b w:val="false"/>
                <w:bCs w:val="false"/>
                <w:i w:val="false"/>
                <w:iCs w:val="false"/>
                <w:color w:val="000000"/>
                <w:sz w:val="20"/>
                <w:szCs w:val="20"/>
              </w:rPr>
              <w:t xml:space="preserve"> sits alongside a raw </w:t>
            </w:r>
            <w:r>
              <w:rPr>
                <w:rFonts w:ascii="Courier New" w:eastAsia="Courier New"/>
                <w:color w:val="17454F"/>
                <w:sz w:val="17"/>
                <w:szCs w:val="17"/>
              </w:rPr>
              <w:t xml:space="preserve">&lt;textarea&gt;</w:t>
            </w:r>
            <w:r>
              <w:rPr>
                <w:rFonts w:ascii="Times New Roman" w:eastAsia="Times New Roman"/>
                <w:b w:val="false"/>
                <w:bCs w:val="false"/>
                <w:i w:val="false"/>
                <w:iCs w:val="false"/>
                <w:color w:val="000000"/>
                <w:sz w:val="20"/>
                <w:szCs w:val="20"/>
              </w:rPr>
              <w:t xml:space="preserve"> and a raw </w:t>
            </w:r>
            <w:r>
              <w:rPr>
                <w:rFonts w:ascii="Courier New" w:eastAsia="Courier New"/>
                <w:color w:val="17454F"/>
                <w:sz w:val="17"/>
                <w:szCs w:val="17"/>
              </w:rPr>
              <w:t xml:space="preserve">&lt;select&gt;</w:t>
            </w:r>
            <w:r>
              <w:rPr>
                <w:rFonts w:ascii="Times New Roman" w:eastAsia="Times New Roman"/>
                <w:b w:val="false"/>
                <w:bCs w:val="false"/>
                <w:i w:val="false"/>
                <w:iCs w:val="false"/>
                <w:color w:val="000000"/>
                <w:sz w:val="20"/>
                <w:szCs w:val="20"/>
              </w:rPr>
              <w:t xml:space="preserve"> with hand-rolled classes in the same forms</w:t>
            </w:r>
          </w:p>
        </w:tc>
      </w:tr>
      <w:tr>
        <w:trPr>
          <w:cantSplit/>
        </w:trPr>
        <w:tc>
          <w:tcPr>
            <w:tcW w:type="pct" w:w="2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dark-mode inconsistencies</w:t>
            </w:r>
          </w:p>
        </w:tc>
        <w:tc>
          <w:tcPr>
            <w:tcW w:type="pct" w:w="14%"/>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Confirmed</w:t>
            </w:r>
          </w:p>
        </w:tc>
        <w:tc>
          <w:tcPr>
            <w:tcW w:type="pct" w:w="60%"/>
            <w:tcMar>
              <w:top w:type="dxa" w:w="60"/>
              <w:left w:type="dxa" w:w="110"/>
              <w:bottom w:type="dxa" w:w="60"/>
              <w:right w:type="dxa" w:w="110"/>
            </w:tcMar>
          </w:tcPr>
          <w:p>
            <w:pPr>
              <w:spacing w:line="276"/>
              <w:jc w:val="left"/>
            </w:pPr>
            <w:r>
              <w:rPr>
                <w:rFonts w:ascii="Courier New" w:eastAsia="Courier New"/>
                <w:color w:val="17454F"/>
                <w:sz w:val="17"/>
                <w:szCs w:val="17"/>
              </w:rPr>
              <w:t xml:space="preserve">app/profile/page.tsx</w:t>
            </w:r>
            <w:r>
              <w:rPr>
                <w:rFonts w:ascii="Times New Roman" w:eastAsia="Times New Roman"/>
                <w:b w:val="false"/>
                <w:bCs w:val="false"/>
                <w:i w:val="false"/>
                <w:iCs w:val="false"/>
                <w:color w:val="000000"/>
                <w:sz w:val="20"/>
                <w:szCs w:val="20"/>
              </w:rPr>
              <w:t xml:space="preserve"> uses zero </w:t>
            </w:r>
            <w:r>
              <w:rPr>
                <w:rFonts w:ascii="Courier New" w:eastAsia="Courier New"/>
                <w:color w:val="17454F"/>
                <w:sz w:val="17"/>
                <w:szCs w:val="17"/>
              </w:rPr>
              <w:t xml:space="preserve">dark:</w:t>
            </w:r>
            <w:r>
              <w:rPr>
                <w:rFonts w:ascii="Times New Roman" w:eastAsia="Times New Roman"/>
                <w:b w:val="false"/>
                <w:bCs w:val="false"/>
                <w:i w:val="false"/>
                <w:iCs w:val="false"/>
                <w:color w:val="000000"/>
                <w:sz w:val="20"/>
                <w:szCs w:val="20"/>
              </w:rPr>
              <w:t xml:space="preserve"> variants (white cards on a dark background); the login page fixes a slate-900 background regardless of theme</w:t>
            </w:r>
          </w:p>
        </w:tc>
      </w:tr>
      <w:tr>
        <w:trPr>
          <w:cantSplit/>
        </w:trPr>
        <w:tc>
          <w:tcPr>
            <w:tcW w:type="pct" w:w="2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unused components</w:t>
            </w:r>
          </w:p>
        </w:tc>
        <w:tc>
          <w:tcPr>
            <w:tcW w:type="pct" w:w="14%"/>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Confirmed</w:t>
            </w:r>
          </w:p>
        </w:tc>
        <w:tc>
          <w:tcPr>
            <w:tcW w:type="pct" w:w="60%"/>
            <w:tcMar>
              <w:top w:type="dxa" w:w="60"/>
              <w:left w:type="dxa" w:w="110"/>
              <w:bottom w:type="dxa" w:w="60"/>
              <w:right w:type="dxa" w:w="110"/>
            </w:tcMar>
          </w:tcPr>
          <w:p>
            <w:pPr>
              <w:spacing w:line="276"/>
              <w:jc w:val="left"/>
            </w:pPr>
            <w:r>
              <w:rPr>
                <w:rFonts w:ascii="Courier New" w:eastAsia="Courier New"/>
                <w:color w:val="17454F"/>
                <w:sz w:val="17"/>
                <w:szCs w:val="17"/>
              </w:rPr>
              <w:t xml:space="preserve">components/courses/CourseTable.tsx</w:t>
            </w:r>
            <w:r>
              <w:rPr>
                <w:rFonts w:ascii="Times New Roman" w:eastAsia="Times New Roman"/>
                <w:b w:val="false"/>
                <w:bCs w:val="false"/>
                <w:i w:val="false"/>
                <w:iCs w:val="false"/>
                <w:color w:val="000000"/>
                <w:sz w:val="20"/>
                <w:szCs w:val="20"/>
              </w:rPr>
              <w:t xml:space="preserve"> is referenced nowhere; </w:t>
            </w:r>
            <w:r>
              <w:rPr>
                <w:rFonts w:ascii="Courier New" w:eastAsia="Courier New"/>
                <w:color w:val="17454F"/>
                <w:sz w:val="17"/>
                <w:szCs w:val="17"/>
              </w:rPr>
              <w:t xml:space="preserve">features/auth/api/useRegister.ts</w:t>
            </w:r>
            <w:r>
              <w:rPr>
                <w:rFonts w:ascii="Times New Roman" w:eastAsia="Times New Roman"/>
                <w:b w:val="false"/>
                <w:bCs w:val="false"/>
                <w:i w:val="false"/>
                <w:iCs w:val="false"/>
                <w:color w:val="000000"/>
                <w:sz w:val="20"/>
                <w:szCs w:val="20"/>
              </w:rPr>
              <w:t xml:space="preserve"> is an empty file; </w:t>
            </w:r>
            <w:r>
              <w:rPr>
                <w:rFonts w:ascii="Courier New" w:eastAsia="Courier New"/>
                <w:color w:val="17454F"/>
                <w:sz w:val="17"/>
                <w:szCs w:val="17"/>
              </w:rPr>
              <w:t xml:space="preserve">loginSchema</w:t>
            </w:r>
            <w:r>
              <w:rPr>
                <w:rFonts w:ascii="Times New Roman" w:eastAsia="Times New Roman"/>
                <w:b w:val="false"/>
                <w:bCs w:val="false"/>
                <w:i w:val="false"/>
                <w:iCs w:val="false"/>
                <w:color w:val="000000"/>
                <w:sz w:val="20"/>
                <w:szCs w:val="20"/>
              </w:rPr>
              <w:t xml:space="preserve"> and </w:t>
            </w:r>
            <w:r>
              <w:rPr>
                <w:rFonts w:ascii="Courier New" w:eastAsia="Courier New"/>
                <w:color w:val="17454F"/>
                <w:sz w:val="17"/>
                <w:szCs w:val="17"/>
              </w:rPr>
              <w:t xml:space="preserve">registerSchema</w:t>
            </w:r>
            <w:r>
              <w:rPr>
                <w:rFonts w:ascii="Times New Roman" w:eastAsia="Times New Roman"/>
                <w:b w:val="false"/>
                <w:bCs w:val="false"/>
                <w:i w:val="false"/>
                <w:iCs w:val="false"/>
                <w:color w:val="000000"/>
                <w:sz w:val="20"/>
                <w:szCs w:val="20"/>
              </w:rPr>
              <w:t xml:space="preserve"> are never used because login and register both delegate to Keycloak</w:t>
            </w:r>
          </w:p>
        </w:tc>
      </w:tr>
      <w:tr>
        <w:trPr>
          <w:cantSplit/>
        </w:trPr>
        <w:tc>
          <w:tcPr>
            <w:tcW w:type="pct" w:w="2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mixed responsibilities</w:t>
            </w:r>
          </w:p>
        </w:tc>
        <w:tc>
          <w:tcPr>
            <w:tcW w:type="pct" w:w="14%"/>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Partially confirmed</w:t>
            </w:r>
          </w:p>
        </w:tc>
        <w:tc>
          <w:tcPr>
            <w:tcW w:type="pct" w:w="6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Forms own submission orchestration plus HTTP-status-to-message mapping; pages own data-fetching composition and inline state UI. Moderate, not severe</w:t>
            </w:r>
          </w:p>
        </w:tc>
      </w:tr>
      <w:tr>
        <w:trPr>
          <w:cantSplit/>
        </w:trPr>
        <w:tc>
          <w:tcPr>
            <w:tcW w:type="pct" w:w="2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route protection limitations</w:t>
            </w:r>
          </w:p>
        </w:tc>
        <w:tc>
          <w:tcPr>
            <w:tcW w:type="pct" w:w="14%"/>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Confirmed</w:t>
            </w:r>
          </w:p>
        </w:tc>
        <w:tc>
          <w:tcPr>
            <w:tcW w:type="pct" w:w="6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Only </w:t>
            </w:r>
            <w:r>
              <w:rPr>
                <w:rFonts w:ascii="Courier New" w:eastAsia="Courier New"/>
                <w:color w:val="17454F"/>
                <w:sz w:val="17"/>
                <w:szCs w:val="17"/>
              </w:rPr>
              <w:t xml:space="preserve">/dashboard</w:t>
            </w:r>
            <w:r>
              <w:rPr>
                <w:rFonts w:ascii="Times New Roman" w:eastAsia="Times New Roman"/>
                <w:b w:val="false"/>
                <w:bCs w:val="false"/>
                <w:i w:val="false"/>
                <w:iCs w:val="false"/>
                <w:color w:val="000000"/>
                <w:sz w:val="20"/>
                <w:szCs w:val="20"/>
              </w:rPr>
              <w:t xml:space="preserve"> redirects unauthenticated users (via </w:t>
            </w:r>
            <w:r>
              <w:rPr>
                <w:rFonts w:ascii="Courier New" w:eastAsia="Courier New"/>
                <w:color w:val="17454F"/>
                <w:sz w:val="17"/>
                <w:szCs w:val="17"/>
              </w:rPr>
              <w:t xml:space="preserve">useEffect</w:t>
            </w:r>
            <w:r>
              <w:rPr>
                <w:rFonts w:ascii="Times New Roman" w:eastAsia="Times New Roman"/>
                <w:b w:val="false"/>
                <w:bCs w:val="false"/>
                <w:i w:val="false"/>
                <w:iCs w:val="false"/>
                <w:color w:val="000000"/>
                <w:sz w:val="20"/>
                <w:szCs w:val="20"/>
              </w:rPr>
              <w:t xml:space="preserve">); </w:t>
            </w:r>
            <w:r>
              <w:rPr>
                <w:rFonts w:ascii="Courier New" w:eastAsia="Courier New"/>
                <w:color w:val="17454F"/>
                <w:sz w:val="17"/>
                <w:szCs w:val="17"/>
              </w:rPr>
              <w:t xml:space="preserve">/courses</w:t>
            </w:r>
            <w:r>
              <w:rPr>
                <w:rFonts w:ascii="Times New Roman" w:eastAsia="Times New Roman"/>
                <w:b w:val="false"/>
                <w:bCs w:val="false"/>
                <w:i w:val="false"/>
                <w:iCs w:val="false"/>
                <w:color w:val="000000"/>
                <w:sz w:val="20"/>
                <w:szCs w:val="20"/>
              </w:rPr>
              <w:t xml:space="preserve">, </w:t>
            </w:r>
            <w:r>
              <w:rPr>
                <w:rFonts w:ascii="Courier New" w:eastAsia="Courier New"/>
                <w:color w:val="17454F"/>
                <w:sz w:val="17"/>
                <w:szCs w:val="17"/>
              </w:rPr>
              <w:t xml:space="preserve">/courses/[id]</w:t>
            </w:r>
            <w:r>
              <w:rPr>
                <w:rFonts w:ascii="Times New Roman" w:eastAsia="Times New Roman"/>
                <w:b w:val="false"/>
                <w:bCs w:val="false"/>
                <w:i w:val="false"/>
                <w:iCs w:val="false"/>
                <w:color w:val="000000"/>
                <w:sz w:val="20"/>
                <w:szCs w:val="20"/>
              </w:rPr>
              <w:t xml:space="preserve">, </w:t>
            </w:r>
            <w:r>
              <w:rPr>
                <w:rFonts w:ascii="Courier New" w:eastAsia="Courier New"/>
                <w:color w:val="17454F"/>
                <w:sz w:val="17"/>
                <w:szCs w:val="17"/>
              </w:rPr>
              <w:t xml:space="preserve">/courses/[id]/edit</w:t>
            </w:r>
            <w:r>
              <w:rPr>
                <w:rFonts w:ascii="Times New Roman" w:eastAsia="Times New Roman"/>
                <w:b w:val="false"/>
                <w:bCs w:val="false"/>
                <w:i w:val="false"/>
                <w:iCs w:val="false"/>
                <w:color w:val="000000"/>
                <w:sz w:val="20"/>
                <w:szCs w:val="20"/>
              </w:rPr>
              <w:t xml:space="preserve">, and </w:t>
            </w:r>
            <w:r>
              <w:rPr>
                <w:rFonts w:ascii="Courier New" w:eastAsia="Courier New"/>
                <w:color w:val="17454F"/>
                <w:sz w:val="17"/>
                <w:szCs w:val="17"/>
              </w:rPr>
              <w:t xml:space="preserve">/profile</w:t>
            </w:r>
            <w:r>
              <w:rPr>
                <w:rFonts w:ascii="Times New Roman" w:eastAsia="Times New Roman"/>
                <w:b w:val="false"/>
                <w:bCs w:val="false"/>
                <w:i w:val="false"/>
                <w:iCs w:val="false"/>
                <w:color w:val="000000"/>
                <w:sz w:val="20"/>
                <w:szCs w:val="20"/>
              </w:rPr>
              <w:t xml:space="preserve"> have no redirect at all — unauthenticated users see raw error states instead</w:t>
            </w:r>
          </w:p>
        </w:tc>
      </w:tr>
      <w:tr>
        <w:trPr>
          <w:cantSplit/>
        </w:trPr>
        <w:tc>
          <w:tcPr>
            <w:tcW w:type="pct" w:w="2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hardcoded redirect URLs</w:t>
            </w:r>
          </w:p>
        </w:tc>
        <w:tc>
          <w:tcPr>
            <w:tcW w:type="pct" w:w="14%"/>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Confirmed, and worse than claimed</w:t>
            </w:r>
          </w:p>
        </w:tc>
        <w:tc>
          <w:tcPr>
            <w:tcW w:type="pct" w:w="6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Beyond the code (</w:t>
            </w:r>
            <w:r>
              <w:rPr>
                <w:rFonts w:ascii="Courier New" w:eastAsia="Courier New"/>
                <w:color w:val="17454F"/>
                <w:sz w:val="17"/>
                <w:szCs w:val="17"/>
              </w:rPr>
              <w:t xml:space="preserve">keycloak.ts</w:t>
            </w:r>
            <w:r>
              <w:rPr>
                <w:rFonts w:ascii="Times New Roman" w:eastAsia="Times New Roman"/>
                <w:b w:val="false"/>
                <w:bCs w:val="false"/>
                <w:i w:val="false"/>
                <w:iCs w:val="false"/>
                <w:color w:val="000000"/>
                <w:sz w:val="20"/>
                <w:szCs w:val="20"/>
              </w:rPr>
              <w:t xml:space="preserve"> falls back to </w:t>
            </w:r>
            <w:r>
              <w:rPr>
                <w:rFonts w:ascii="Courier New" w:eastAsia="Courier New"/>
                <w:color w:val="17454F"/>
                <w:sz w:val="17"/>
                <w:szCs w:val="17"/>
              </w:rPr>
              <w:t xml:space="preserve">http://localhost:8080</w:t>
            </w:r>
            <w:r>
              <w:rPr>
                <w:rFonts w:ascii="Times New Roman" w:eastAsia="Times New Roman"/>
                <w:b w:val="false"/>
                <w:bCs w:val="false"/>
                <w:i w:val="false"/>
                <w:iCs w:val="false"/>
                <w:color w:val="000000"/>
                <w:sz w:val="20"/>
                <w:szCs w:val="20"/>
              </w:rPr>
              <w:t xml:space="preserve">), the Keycloak realm only permits redirects to </w:t>
            </w:r>
            <w:r>
              <w:rPr>
                <w:rFonts w:ascii="Courier New" w:eastAsia="Courier New"/>
                <w:color w:val="17454F"/>
                <w:sz w:val="17"/>
                <w:szCs w:val="17"/>
              </w:rPr>
              <w:t xml:space="preserve">http://localhost:3000/*</w:t>
            </w:r>
            <w:r>
              <w:rPr>
                <w:rFonts w:ascii="Times New Roman" w:eastAsia="Times New Roman"/>
                <w:b w:val="false"/>
                <w:bCs w:val="false"/>
                <w:i w:val="false"/>
                <w:iCs w:val="false"/>
                <w:color w:val="000000"/>
                <w:sz w:val="20"/>
                <w:szCs w:val="20"/>
              </w:rPr>
              <w:t xml:space="preserve">, and the Docker/deploy pipeline never bakes the Keycloak env vars into the image</w:t>
            </w:r>
          </w:p>
        </w:tc>
      </w:tr>
      <w:tr>
        <w:trPr>
          <w:cantSplit/>
        </w:trPr>
        <w:tc>
          <w:tcPr>
            <w:tcW w:type="pct" w:w="2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missing standard loading/error/not-found patterns</w:t>
            </w:r>
          </w:p>
        </w:tc>
        <w:tc>
          <w:tcPr>
            <w:tcW w:type="pct" w:w="14%"/>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Confirmed</w:t>
            </w:r>
          </w:p>
        </w:tc>
        <w:tc>
          <w:tcPr>
            <w:tcW w:type="pct" w:w="6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No </w:t>
            </w:r>
            <w:r>
              <w:rPr>
                <w:rFonts w:ascii="Courier New" w:eastAsia="Courier New"/>
                <w:color w:val="17454F"/>
                <w:sz w:val="17"/>
                <w:szCs w:val="17"/>
              </w:rPr>
              <w:t xml:space="preserve">loading.tsx</w:t>
            </w:r>
            <w:r>
              <w:rPr>
                <w:rFonts w:ascii="Times New Roman" w:eastAsia="Times New Roman"/>
                <w:b w:val="false"/>
                <w:bCs w:val="false"/>
                <w:i w:val="false"/>
                <w:iCs w:val="false"/>
                <w:color w:val="000000"/>
                <w:sz w:val="20"/>
                <w:szCs w:val="20"/>
              </w:rPr>
              <w:t xml:space="preserve">, </w:t>
            </w:r>
            <w:r>
              <w:rPr>
                <w:rFonts w:ascii="Courier New" w:eastAsia="Courier New"/>
                <w:color w:val="17454F"/>
                <w:sz w:val="17"/>
                <w:szCs w:val="17"/>
              </w:rPr>
              <w:t xml:space="preserve">error.tsx</w:t>
            </w:r>
            <w:r>
              <w:rPr>
                <w:rFonts w:ascii="Times New Roman" w:eastAsia="Times New Roman"/>
                <w:b w:val="false"/>
                <w:bCs w:val="false"/>
                <w:i w:val="false"/>
                <w:iCs w:val="false"/>
                <w:color w:val="000000"/>
                <w:sz w:val="20"/>
                <w:szCs w:val="20"/>
              </w:rPr>
              <w:t xml:space="preserve">, or </w:t>
            </w:r>
            <w:r>
              <w:rPr>
                <w:rFonts w:ascii="Courier New" w:eastAsia="Courier New"/>
                <w:color w:val="17454F"/>
                <w:sz w:val="17"/>
                <w:szCs w:val="17"/>
              </w:rPr>
              <w:t xml:space="preserve">not-found.tsx</w:t>
            </w:r>
            <w:r>
              <w:rPr>
                <w:rFonts w:ascii="Times New Roman" w:eastAsia="Times New Roman"/>
                <w:b w:val="false"/>
                <w:bCs w:val="false"/>
                <w:i w:val="false"/>
                <w:iCs w:val="false"/>
                <w:color w:val="000000"/>
                <w:sz w:val="20"/>
                <w:szCs w:val="20"/>
              </w:rPr>
              <w:t xml:space="preserve"> exists anywhere in </w:t>
            </w:r>
            <w:r>
              <w:rPr>
                <w:rFonts w:ascii="Courier New" w:eastAsia="Courier New"/>
                <w:color w:val="17454F"/>
                <w:sz w:val="17"/>
                <w:szCs w:val="17"/>
              </w:rPr>
              <w:t xml:space="preserve">app/</w:t>
            </w:r>
          </w:p>
        </w:tc>
      </w:tr>
    </w:tbl>
    <w:p>
      <w:pPr>
        <w:pStyle w:val="Heading1"/>
        <w:spacing w:after="200" w:before="400" w:line="312"/>
      </w:pPr>
      <w:bookmarkStart w:id="100004" w:name="_Toc100004"/>
      <w:r>
        <w:rPr>
          <w:rFonts w:ascii="Arial" w:eastAsia="Arial"/>
          <w:b/>
          <w:bCs/>
          <w:color w:val="162235"/>
          <w:sz w:val="32"/>
          <w:szCs w:val="32"/>
        </w:rPr>
        <w:t xml:space="preserve">3. Current Frontend Architecture</w:t>
      </w:r>
      <w:bookmarkEnd w:id="100004"/>
    </w:p>
    <w:p>
      <w:pPr>
        <w:keepNext w:val="false"/>
        <w:spacing w:after="120" w:before="0" w:line="312"/>
        <w:jc w:val="both"/>
      </w:pPr>
      <w:r>
        <w:rPr>
          <w:rFonts w:ascii="Times New Roman" w:eastAsia="Times New Roman"/>
          <w:b w:val="false"/>
          <w:bCs w:val="false"/>
          <w:i w:val="false"/>
          <w:iCs w:val="false"/>
          <w:color w:val="000000"/>
          <w:sz w:val="24"/>
          <w:szCs w:val="24"/>
        </w:rPr>
        <w:t xml:space="preserve">This section describes what actually exists, as factually as possible, so that later sections can argue from evidence rather than impressions. The frontend lives in </w:t>
      </w:r>
      <w:r>
        <w:rPr>
          <w:rFonts w:ascii="Courier New" w:eastAsia="Courier New"/>
          <w:color w:val="17454F"/>
          <w:sz w:val="21"/>
          <w:szCs w:val="21"/>
        </w:rPr>
        <w:t xml:space="preserve">frontend/</w:t>
      </w:r>
      <w:r>
        <w:rPr>
          <w:rFonts w:ascii="Times New Roman" w:eastAsia="Times New Roman"/>
          <w:b w:val="false"/>
          <w:bCs w:val="false"/>
          <w:i w:val="false"/>
          <w:iCs w:val="false"/>
          <w:color w:val="000000"/>
          <w:sz w:val="24"/>
          <w:szCs w:val="24"/>
        </w:rPr>
        <w:t xml:space="preserve"> at the repository root and is a standard create-next-app-derived Next.js application of roughly 2,500 lines — small enough that a two-person pod can hold essentially all of it in their heads, which is itself an important architectural asset. The description below was assembled by reading every page, component, hook, and configuration file on the branch, and by tracing the three flows the task asked for: authentication, course CRUD, and profile update.</w:t>
      </w:r>
    </w:p>
    <w:p>
      <w:pPr>
        <w:pStyle w:val="Heading2"/>
        <w:spacing w:after="140" w:before="280" w:line="312"/>
      </w:pPr>
      <w:bookmarkStart w:id="100005" w:name="_Toc100005"/>
      <w:r>
        <w:rPr>
          <w:rFonts w:ascii="Arial" w:eastAsia="Arial"/>
          <w:b/>
          <w:bCs/>
          <w:color w:val="162235"/>
          <w:sz w:val="28"/>
          <w:szCs w:val="28"/>
        </w:rPr>
        <w:t xml:space="preserve">3.1 Stack and tooling</w:t>
      </w:r>
      <w:bookmarkEnd w:id="100005"/>
    </w:p>
    <w:p>
      <w:pPr>
        <w:keepNext/>
        <w:spacing w:after="80" w:before="160" w:line="312"/>
        <w:jc w:val="left"/>
      </w:pPr>
      <w:r>
        <w:rPr>
          <w:rFonts w:ascii="Arial" w:eastAsia="Arial"/>
          <w:b/>
          <w:bCs/>
          <w:color w:val="5B6B7D"/>
          <w:sz w:val="21"/>
          <w:szCs w:val="21"/>
        </w:rPr>
        <w:t xml:space="preserve">Table 3: Dependency inventory (`frontend/package.json`)</w:t>
      </w:r>
    </w:p>
    <w:tbl>
      <w:tblPr>
        <w:tblW w:type="pct" w:w="1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100"/>
        <w:gridCol w:w="100"/>
        <w:gridCol w:w="100"/>
      </w:tblGrid>
      <w:tr>
        <w:trPr>
          <w:cantSplit/>
          <w:tblHeader/>
        </w:trPr>
        <w:tc>
          <w:tcPr>
            <w:tcW w:type="pct" w:w="16%"/>
            <w:shd w:fill="1B6B7A" w:val="clear"/>
            <w:tcMar>
              <w:top w:type="dxa" w:w="70"/>
              <w:left w:type="dxa" w:w="110"/>
              <w:bottom w:type="dxa" w:w="70"/>
              <w:right w:type="dxa" w:w="110"/>
            </w:tcMar>
          </w:tcPr>
          <w:p>
            <w:pPr>
              <w:spacing w:line="276"/>
              <w:jc w:val="left"/>
            </w:pPr>
            <w:r>
              <w:rPr>
                <w:rFonts w:ascii="Arial" w:eastAsia="Arial"/>
                <w:b/>
                <w:bCs/>
                <w:color w:val="FFFFFF"/>
                <w:sz w:val="20"/>
                <w:szCs w:val="20"/>
              </w:rPr>
              <w:t xml:space="preserve">Layer</w:t>
            </w:r>
          </w:p>
        </w:tc>
        <w:tc>
          <w:tcPr>
            <w:tcW w:type="pct" w:w="44%"/>
            <w:shd w:fill="1B6B7A" w:val="clear"/>
            <w:tcMar>
              <w:top w:type="dxa" w:w="70"/>
              <w:left w:type="dxa" w:w="110"/>
              <w:bottom w:type="dxa" w:w="70"/>
              <w:right w:type="dxa" w:w="110"/>
            </w:tcMar>
          </w:tcPr>
          <w:p>
            <w:pPr>
              <w:spacing w:line="276"/>
              <w:jc w:val="left"/>
            </w:pPr>
            <w:r>
              <w:rPr>
                <w:rFonts w:ascii="Arial" w:eastAsia="Arial"/>
                <w:b/>
                <w:bCs/>
                <w:color w:val="FFFFFF"/>
                <w:sz w:val="20"/>
                <w:szCs w:val="20"/>
              </w:rPr>
              <w:t xml:space="preserve">Package and version</w:t>
            </w:r>
          </w:p>
        </w:tc>
        <w:tc>
          <w:tcPr>
            <w:tcW w:type="pct" w:w="40%"/>
            <w:shd w:fill="1B6B7A" w:val="clear"/>
            <w:tcMar>
              <w:top w:type="dxa" w:w="70"/>
              <w:left w:type="dxa" w:w="110"/>
              <w:bottom w:type="dxa" w:w="70"/>
              <w:right w:type="dxa" w:w="110"/>
            </w:tcMar>
          </w:tcPr>
          <w:p>
            <w:pPr>
              <w:spacing w:line="276"/>
              <w:jc w:val="left"/>
            </w:pPr>
            <w:r>
              <w:rPr>
                <w:rFonts w:ascii="Arial" w:eastAsia="Arial"/>
                <w:b/>
                <w:bCs/>
                <w:color w:val="FFFFFF"/>
                <w:sz w:val="20"/>
                <w:szCs w:val="20"/>
              </w:rPr>
              <w:t xml:space="preserve">Observation</w:t>
            </w:r>
          </w:p>
        </w:tc>
      </w:tr>
      <w:tr>
        <w:trPr>
          <w:cantSplit/>
        </w:trPr>
        <w:tc>
          <w:tcPr>
            <w:tcW w:type="pct" w:w="1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Framework</w:t>
            </w:r>
          </w:p>
        </w:tc>
        <w:tc>
          <w:tcPr>
            <w:tcW w:type="pct" w:w="44%"/>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next 16.3.1 (App Router, </w:t>
            </w:r>
            <w:r>
              <w:rPr>
                <w:rFonts w:ascii="Courier New" w:eastAsia="Courier New"/>
                <w:color w:val="17454F"/>
                <w:sz w:val="17"/>
                <w:szCs w:val="17"/>
              </w:rPr>
              <w:t xml:space="preserve">output: "standalone"</w:t>
            </w:r>
            <w:r>
              <w:rPr>
                <w:rFonts w:ascii="Times New Roman" w:eastAsia="Times New Roman"/>
                <w:b w:val="false"/>
                <w:bCs w:val="false"/>
                <w:i w:val="false"/>
                <w:iCs w:val="false"/>
                <w:color w:val="000000"/>
                <w:sz w:val="20"/>
                <w:szCs w:val="20"/>
              </w:rPr>
              <w:t xml:space="preserve">)</w:t>
            </w:r>
          </w:p>
        </w:tc>
        <w:tc>
          <w:tcPr>
            <w:tcW w:type="pct" w:w="4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Current major version; </w:t>
            </w:r>
            <w:r>
              <w:rPr>
                <w:rFonts w:ascii="Courier New" w:eastAsia="Courier New"/>
                <w:color w:val="17454F"/>
                <w:sz w:val="17"/>
                <w:szCs w:val="17"/>
              </w:rPr>
              <w:t xml:space="preserve">AGENTS.md</w:t>
            </w:r>
            <w:r>
              <w:rPr>
                <w:rFonts w:ascii="Times New Roman" w:eastAsia="Times New Roman"/>
                <w:b w:val="false"/>
                <w:bCs w:val="false"/>
                <w:i w:val="false"/>
                <w:iCs w:val="false"/>
                <w:color w:val="000000"/>
                <w:sz w:val="20"/>
                <w:szCs w:val="20"/>
              </w:rPr>
              <w:t xml:space="preserve"> in the frontend warns that Next 16 has breaking changes</w:t>
            </w:r>
          </w:p>
        </w:tc>
      </w:tr>
      <w:tr>
        <w:trPr>
          <w:cantSplit/>
        </w:trPr>
        <w:tc>
          <w:tcPr>
            <w:tcW w:type="pct" w:w="1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UI runtime</w:t>
            </w:r>
          </w:p>
        </w:tc>
        <w:tc>
          <w:tcPr>
            <w:tcW w:type="pct" w:w="44%"/>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react / react-dom 19.2.8</w:t>
            </w:r>
          </w:p>
        </w:tc>
        <w:tc>
          <w:tcPr>
            <w:tcW w:type="pct" w:w="4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Current</w:t>
            </w:r>
          </w:p>
        </w:tc>
      </w:tr>
      <w:tr>
        <w:trPr>
          <w:cantSplit/>
        </w:trPr>
        <w:tc>
          <w:tcPr>
            <w:tcW w:type="pct" w:w="1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Language</w:t>
            </w:r>
          </w:p>
        </w:tc>
        <w:tc>
          <w:tcPr>
            <w:tcW w:type="pct" w:w="44%"/>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typescript ^5, </w:t>
            </w:r>
            <w:r>
              <w:rPr>
                <w:rFonts w:ascii="Courier New" w:eastAsia="Courier New"/>
                <w:color w:val="17454F"/>
                <w:sz w:val="17"/>
                <w:szCs w:val="17"/>
              </w:rPr>
              <w:t xml:space="preserve">strict: true</w:t>
            </w:r>
          </w:p>
        </w:tc>
        <w:tc>
          <w:tcPr>
            <w:tcW w:type="pct" w:w="4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Strict mode is real, not aspirational</w:t>
            </w:r>
          </w:p>
        </w:tc>
      </w:tr>
      <w:tr>
        <w:trPr>
          <w:cantSplit/>
        </w:trPr>
        <w:tc>
          <w:tcPr>
            <w:tcW w:type="pct" w:w="1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Styling</w:t>
            </w:r>
          </w:p>
        </w:tc>
        <w:tc>
          <w:tcPr>
            <w:tcW w:type="pct" w:w="44%"/>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tailwindcss ^4 + </w:t>
            </w:r>
            <w:r>
              <w:rPr>
                <w:rFonts w:ascii="Courier New" w:eastAsia="Courier New"/>
                <w:color w:val="17454F"/>
                <w:sz w:val="17"/>
                <w:szCs w:val="17"/>
              </w:rPr>
              <w:t xml:space="preserve">@tailwindcss/postcss</w:t>
            </w:r>
            <w:r>
              <w:rPr>
                <w:rFonts w:ascii="Times New Roman" w:eastAsia="Times New Roman"/>
                <w:b w:val="false"/>
                <w:bCs w:val="false"/>
                <w:i w:val="false"/>
                <w:iCs w:val="false"/>
                <w:color w:val="000000"/>
                <w:sz w:val="20"/>
                <w:szCs w:val="20"/>
              </w:rPr>
              <w:t xml:space="preserve">, tw-animate-css</w:t>
            </w:r>
          </w:p>
        </w:tc>
        <w:tc>
          <w:tcPr>
            <w:tcW w:type="pct" w:w="4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CSS-first configuration in </w:t>
            </w:r>
            <w:r>
              <w:rPr>
                <w:rFonts w:ascii="Courier New" w:eastAsia="Courier New"/>
                <w:color w:val="17454F"/>
                <w:sz w:val="17"/>
                <w:szCs w:val="17"/>
              </w:rPr>
              <w:t xml:space="preserve">app/globals.css</w:t>
            </w:r>
            <w:r>
              <w:rPr>
                <w:rFonts w:ascii="Times New Roman" w:eastAsia="Times New Roman"/>
                <w:b w:val="false"/>
                <w:bCs w:val="false"/>
                <w:i w:val="false"/>
                <w:iCs w:val="false"/>
                <w:color w:val="000000"/>
                <w:sz w:val="20"/>
                <w:szCs w:val="20"/>
              </w:rPr>
              <w:t xml:space="preserve">; no </w:t>
            </w:r>
            <w:r>
              <w:rPr>
                <w:rFonts w:ascii="Courier New" w:eastAsia="Courier New"/>
                <w:color w:val="17454F"/>
                <w:sz w:val="17"/>
                <w:szCs w:val="17"/>
              </w:rPr>
              <w:t xml:space="preserve">tailwind.config</w:t>
            </w:r>
            <w:r>
              <w:rPr>
                <w:rFonts w:ascii="Times New Roman" w:eastAsia="Times New Roman"/>
                <w:b w:val="false"/>
                <w:bCs w:val="false"/>
                <w:i w:val="false"/>
                <w:iCs w:val="false"/>
                <w:color w:val="000000"/>
                <w:sz w:val="20"/>
                <w:szCs w:val="20"/>
              </w:rPr>
              <w:t xml:space="preserve"> file</w:t>
            </w:r>
          </w:p>
        </w:tc>
      </w:tr>
      <w:tr>
        <w:trPr>
          <w:cantSplit/>
        </w:trPr>
        <w:tc>
          <w:tcPr>
            <w:tcW w:type="pct" w:w="1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Components</w:t>
            </w:r>
          </w:p>
        </w:tc>
        <w:tc>
          <w:tcPr>
            <w:tcW w:type="pct" w:w="44%"/>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shadcn (base-nova style) on </w:t>
            </w:r>
            <w:r>
              <w:rPr>
                <w:rFonts w:ascii="Courier New" w:eastAsia="Courier New"/>
                <w:color w:val="17454F"/>
                <w:sz w:val="17"/>
                <w:szCs w:val="17"/>
              </w:rPr>
              <w:t xml:space="preserve">@base-ui/react</w:t>
            </w:r>
            <w:r>
              <w:rPr>
                <w:rFonts w:ascii="Times New Roman" w:eastAsia="Times New Roman"/>
                <w:b w:val="false"/>
                <w:bCs w:val="false"/>
                <w:i w:val="false"/>
                <w:iCs w:val="false"/>
                <w:color w:val="000000"/>
                <w:sz w:val="20"/>
                <w:szCs w:val="20"/>
              </w:rPr>
              <w:t xml:space="preserve"> 1.7.0, class-variance-authority, clsx, tailwind-merge, lucide-react</w:t>
            </w:r>
          </w:p>
        </w:tc>
        <w:tc>
          <w:tcPr>
            <w:tcW w:type="pct" w:w="40%"/>
            <w:tcMar>
              <w:top w:type="dxa" w:w="60"/>
              <w:left w:type="dxa" w:w="110"/>
              <w:bottom w:type="dxa" w:w="60"/>
              <w:right w:type="dxa" w:w="110"/>
            </w:tcMar>
          </w:tcPr>
          <w:p>
            <w:pPr>
              <w:spacing w:line="276"/>
              <w:jc w:val="left"/>
            </w:pPr>
            <w:r>
              <w:rPr>
                <w:rFonts w:ascii="Courier New" w:eastAsia="Courier New"/>
                <w:color w:val="17454F"/>
                <w:sz w:val="17"/>
                <w:szCs w:val="17"/>
              </w:rPr>
              <w:t xml:space="preserve">components.json</w:t>
            </w:r>
            <w:r>
              <w:rPr>
                <w:rFonts w:ascii="Times New Roman" w:eastAsia="Times New Roman"/>
                <w:b w:val="false"/>
                <w:bCs w:val="false"/>
                <w:i w:val="false"/>
                <w:iCs w:val="false"/>
                <w:color w:val="000000"/>
                <w:sz w:val="20"/>
                <w:szCs w:val="20"/>
              </w:rPr>
              <w:t xml:space="preserve"> confirms style </w:t>
            </w:r>
            <w:r>
              <w:rPr>
                <w:rFonts w:ascii="Courier New" w:eastAsia="Courier New"/>
                <w:color w:val="17454F"/>
                <w:sz w:val="17"/>
                <w:szCs w:val="17"/>
              </w:rPr>
              <w:t xml:space="preserve">base-nova</w:t>
            </w:r>
            <w:r>
              <w:rPr>
                <w:rFonts w:ascii="Times New Roman" w:eastAsia="Times New Roman"/>
                <w:b w:val="false"/>
                <w:bCs w:val="false"/>
                <w:i w:val="false"/>
                <w:iCs w:val="false"/>
                <w:color w:val="000000"/>
                <w:sz w:val="20"/>
                <w:szCs w:val="20"/>
              </w:rPr>
              <w:t xml:space="preserve">; </w:t>
            </w:r>
            <w:r>
              <w:rPr>
                <w:rFonts w:ascii="Courier New" w:eastAsia="Courier New"/>
                <w:color w:val="17454F"/>
                <w:sz w:val="17"/>
                <w:szCs w:val="17"/>
              </w:rPr>
              <w:t xml:space="preserve">rtl: false</w:t>
            </w:r>
          </w:p>
        </w:tc>
      </w:tr>
      <w:tr>
        <w:trPr>
          <w:cantSplit/>
        </w:trPr>
        <w:tc>
          <w:tcPr>
            <w:tcW w:type="pct" w:w="1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Server state</w:t>
            </w:r>
          </w:p>
        </w:tc>
        <w:tc>
          <w:tcPr>
            <w:tcW w:type="pct" w:w="44%"/>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@tanstack/react-query 5.103.1</w:t>
            </w:r>
          </w:p>
        </w:tc>
        <w:tc>
          <w:tcPr>
            <w:tcW w:type="pct" w:w="4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Used for all data fetching</w:t>
            </w:r>
          </w:p>
        </w:tc>
      </w:tr>
      <w:tr>
        <w:trPr>
          <w:cantSplit/>
        </w:trPr>
        <w:tc>
          <w:tcPr>
            <w:tcW w:type="pct" w:w="1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Validation</w:t>
            </w:r>
          </w:p>
        </w:tc>
        <w:tc>
          <w:tcPr>
            <w:tcW w:type="pct" w:w="44%"/>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zod 4.6.5</w:t>
            </w:r>
          </w:p>
        </w:tc>
        <w:tc>
          <w:tcPr>
            <w:tcW w:type="pct" w:w="4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Used for form validation only today; not for API responses</w:t>
            </w:r>
          </w:p>
        </w:tc>
      </w:tr>
      <w:tr>
        <w:trPr>
          <w:cantSplit/>
        </w:trPr>
        <w:tc>
          <w:tcPr>
            <w:tcW w:type="pct" w:w="1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Auth</w:t>
            </w:r>
          </w:p>
        </w:tc>
        <w:tc>
          <w:tcPr>
            <w:tcW w:type="pct" w:w="44%"/>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keycloak-js 26.2.4</w:t>
            </w:r>
          </w:p>
        </w:tc>
        <w:tc>
          <w:tcPr>
            <w:tcW w:type="pct" w:w="4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Client-side adapter, dynamic import</w:t>
            </w:r>
          </w:p>
        </w:tc>
      </w:tr>
      <w:tr>
        <w:trPr>
          <w:cantSplit/>
        </w:trPr>
        <w:tc>
          <w:tcPr>
            <w:tcW w:type="pct" w:w="1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Theming</w:t>
            </w:r>
          </w:p>
        </w:tc>
        <w:tc>
          <w:tcPr>
            <w:tcW w:type="pct" w:w="44%"/>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next-themes 0.4.6</w:t>
            </w:r>
          </w:p>
        </w:tc>
        <w:tc>
          <w:tcPr>
            <w:tcW w:type="pct" w:w="4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Default light, system preference disabled</w:t>
            </w:r>
          </w:p>
        </w:tc>
      </w:tr>
      <w:tr>
        <w:trPr>
          <w:cantSplit/>
        </w:trPr>
        <w:tc>
          <w:tcPr>
            <w:tcW w:type="pct" w:w="1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Observability</w:t>
            </w:r>
          </w:p>
        </w:tc>
        <w:tc>
          <w:tcPr>
            <w:tcW w:type="pct" w:w="44%"/>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@sentry/nextjs 10.74.0</w:t>
            </w:r>
          </w:p>
        </w:tc>
        <w:tc>
          <w:tcPr>
            <w:tcW w:type="pct" w:w="4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Init files present; see 3.7 for wiring gaps</w:t>
            </w:r>
          </w:p>
        </w:tc>
      </w:tr>
      <w:tr>
        <w:trPr>
          <w:cantSplit/>
        </w:trPr>
        <w:tc>
          <w:tcPr>
            <w:tcW w:type="pct" w:w="1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Docs / tests</w:t>
            </w:r>
          </w:p>
        </w:tc>
        <w:tc>
          <w:tcPr>
            <w:tcW w:type="pct" w:w="44%"/>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storybook 10.6.0 (+chromatic, addon-a11y, addon-docs, addon-vitest), vitest, </w:t>
            </w:r>
            <w:r>
              <w:rPr>
                <w:rFonts w:ascii="Courier New" w:eastAsia="Courier New"/>
                <w:color w:val="17454F"/>
                <w:sz w:val="17"/>
                <w:szCs w:val="17"/>
              </w:rPr>
              <w:t xml:space="preserve">@vitest/browser-playwright</w:t>
            </w:r>
            <w:r>
              <w:rPr>
                <w:rFonts w:ascii="Times New Roman" w:eastAsia="Times New Roman"/>
                <w:b w:val="false"/>
                <w:bCs w:val="false"/>
                <w:i w:val="false"/>
                <w:iCs w:val="false"/>
                <w:color w:val="000000"/>
                <w:sz w:val="20"/>
                <w:szCs w:val="20"/>
              </w:rPr>
              <w:t xml:space="preserve">, playwright</w:t>
            </w:r>
          </w:p>
        </w:tc>
        <w:tc>
          <w:tcPr>
            <w:tcW w:type="pct" w:w="4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Installed but no </w:t>
            </w:r>
            <w:r>
              <w:rPr>
                <w:rFonts w:ascii="Courier New" w:eastAsia="Courier New"/>
                <w:color w:val="17454F"/>
                <w:sz w:val="17"/>
                <w:szCs w:val="17"/>
              </w:rPr>
              <w:t xml:space="preserve">test</w:t>
            </w:r>
            <w:r>
              <w:rPr>
                <w:rFonts w:ascii="Times New Roman" w:eastAsia="Times New Roman"/>
                <w:b w:val="false"/>
                <w:bCs w:val="false"/>
                <w:i w:val="false"/>
                <w:iCs w:val="false"/>
                <w:color w:val="000000"/>
                <w:sz w:val="20"/>
                <w:szCs w:val="20"/>
              </w:rPr>
              <w:t xml:space="preserve"> script exists; one story file</w:t>
            </w:r>
          </w:p>
        </w:tc>
      </w:tr>
      <w:tr>
        <w:trPr>
          <w:cantSplit/>
        </w:trPr>
        <w:tc>
          <w:tcPr>
            <w:tcW w:type="pct" w:w="1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Deliberately absent</w:t>
            </w:r>
          </w:p>
        </w:tc>
        <w:tc>
          <w:tcPr>
            <w:tcW w:type="pct" w:w="44%"/>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No axios, no React Hook Form, no Redux/Zustand/Jotai, no i18n framework, no testing-library</w:t>
            </w:r>
          </w:p>
        </w:tc>
        <w:tc>
          <w:tcPr>
            <w:tcW w:type="pct" w:w="4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A lean dependency list, which is a good sign for a team this size</w:t>
            </w:r>
          </w:p>
        </w:tc>
      </w:tr>
    </w:tbl>
    <w:p>
      <w:pPr>
        <w:keepNext w:val="false"/>
        <w:spacing w:after="120" w:before="0" w:line="312"/>
        <w:jc w:val="both"/>
      </w:pPr>
      <w:r>
        <w:rPr>
          <w:rFonts w:ascii="Times New Roman" w:eastAsia="Times New Roman"/>
          <w:b w:val="false"/>
          <w:bCs w:val="false"/>
          <w:i w:val="false"/>
          <w:iCs w:val="false"/>
          <w:color w:val="000000"/>
          <w:sz w:val="24"/>
          <w:szCs w:val="24"/>
        </w:rPr>
        <w:t xml:space="preserve">The npm scripts are </w:t>
      </w:r>
      <w:r>
        <w:rPr>
          <w:rFonts w:ascii="Courier New" w:eastAsia="Courier New"/>
          <w:color w:val="17454F"/>
          <w:sz w:val="21"/>
          <w:szCs w:val="21"/>
        </w:rPr>
        <w:t xml:space="preserve">dev</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build</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start</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lint</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storybook</w:t>
      </w:r>
      <w:r>
        <w:rPr>
          <w:rFonts w:ascii="Times New Roman" w:eastAsia="Times New Roman"/>
          <w:b w:val="false"/>
          <w:bCs w:val="false"/>
          <w:i w:val="false"/>
          <w:iCs w:val="false"/>
          <w:color w:val="000000"/>
          <w:sz w:val="24"/>
          <w:szCs w:val="24"/>
        </w:rPr>
        <w:t xml:space="preserve">, and </w:t>
      </w:r>
      <w:r>
        <w:rPr>
          <w:rFonts w:ascii="Courier New" w:eastAsia="Courier New"/>
          <w:color w:val="17454F"/>
          <w:sz w:val="21"/>
          <w:szCs w:val="21"/>
        </w:rPr>
        <w:t xml:space="preserve">build-storybook</w:t>
      </w:r>
      <w:r>
        <w:rPr>
          <w:rFonts w:ascii="Times New Roman" w:eastAsia="Times New Roman"/>
          <w:b w:val="false"/>
          <w:bCs w:val="false"/>
          <w:i w:val="false"/>
          <w:iCs w:val="false"/>
          <w:color w:val="000000"/>
          <w:sz w:val="24"/>
          <w:szCs w:val="24"/>
        </w:rPr>
        <w:t xml:space="preserve">. There is no </w:t>
      </w:r>
      <w:r>
        <w:rPr>
          <w:rFonts w:ascii="Courier New" w:eastAsia="Courier New"/>
          <w:color w:val="17454F"/>
          <w:sz w:val="21"/>
          <w:szCs w:val="21"/>
        </w:rPr>
        <w:t xml:space="preserve">test</w:t>
      </w:r>
      <w:r>
        <w:rPr>
          <w:rFonts w:ascii="Times New Roman" w:eastAsia="Times New Roman"/>
          <w:b w:val="false"/>
          <w:bCs w:val="false"/>
          <w:i w:val="false"/>
          <w:iCs w:val="false"/>
          <w:color w:val="000000"/>
          <w:sz w:val="24"/>
          <w:szCs w:val="24"/>
        </w:rPr>
        <w:t xml:space="preserve"> script and no dedicated </w:t>
      </w:r>
      <w:r>
        <w:rPr>
          <w:rFonts w:ascii="Courier New" w:eastAsia="Courier New"/>
          <w:color w:val="17454F"/>
          <w:sz w:val="21"/>
          <w:szCs w:val="21"/>
        </w:rPr>
        <w:t xml:space="preserve">typecheck</w:t>
      </w:r>
      <w:r>
        <w:rPr>
          <w:rFonts w:ascii="Times New Roman" w:eastAsia="Times New Roman"/>
          <w:b w:val="false"/>
          <w:bCs w:val="false"/>
          <w:i w:val="false"/>
          <w:iCs w:val="false"/>
          <w:color w:val="000000"/>
          <w:sz w:val="24"/>
          <w:szCs w:val="24"/>
        </w:rPr>
        <w:t xml:space="preserve"> script, although CI compensates by running </w:t>
      </w:r>
      <w:r>
        <w:rPr>
          <w:rFonts w:ascii="Courier New" w:eastAsia="Courier New"/>
          <w:color w:val="17454F"/>
          <w:sz w:val="21"/>
          <w:szCs w:val="21"/>
        </w:rPr>
        <w:t xml:space="preserve">npx tsc --noEmit</w:t>
      </w:r>
      <w:r>
        <w:rPr>
          <w:rFonts w:ascii="Times New Roman" w:eastAsia="Times New Roman"/>
          <w:b w:val="false"/>
          <w:bCs w:val="false"/>
          <w:i w:val="false"/>
          <w:iCs w:val="false"/>
          <w:color w:val="000000"/>
          <w:sz w:val="24"/>
          <w:szCs w:val="24"/>
        </w:rPr>
        <w:t xml:space="preserve"> directly. The </w:t>
      </w:r>
      <w:r>
        <w:rPr>
          <w:rFonts w:ascii="Courier New" w:eastAsia="Courier New"/>
          <w:color w:val="17454F"/>
          <w:sz w:val="21"/>
          <w:szCs w:val="21"/>
        </w:rPr>
        <w:t xml:space="preserve">Dockerfile</w:t>
      </w:r>
      <w:r>
        <w:rPr>
          <w:rFonts w:ascii="Times New Roman" w:eastAsia="Times New Roman"/>
          <w:b w:val="false"/>
          <w:bCs w:val="false"/>
          <w:i w:val="false"/>
          <w:iCs w:val="false"/>
          <w:color w:val="000000"/>
          <w:sz w:val="24"/>
          <w:szCs w:val="24"/>
        </w:rPr>
        <w:t xml:space="preserve"> is a clean multi-stage standalone build with a non-root runtime user, and only two build arguments: </w:t>
      </w:r>
      <w:r>
        <w:rPr>
          <w:rFonts w:ascii="Courier New" w:eastAsia="Courier New"/>
          <w:color w:val="17454F"/>
          <w:sz w:val="21"/>
          <w:szCs w:val="21"/>
        </w:rPr>
        <w:t xml:space="preserve">NEXT_PUBLIC_API_URL</w:t>
      </w:r>
      <w:r>
        <w:rPr>
          <w:rFonts w:ascii="Times New Roman" w:eastAsia="Times New Roman"/>
          <w:b w:val="false"/>
          <w:bCs w:val="false"/>
          <w:i w:val="false"/>
          <w:iCs w:val="false"/>
          <w:color w:val="000000"/>
          <w:sz w:val="24"/>
          <w:szCs w:val="24"/>
        </w:rPr>
        <w:t xml:space="preserve"> and </w:t>
      </w:r>
      <w:r>
        <w:rPr>
          <w:rFonts w:ascii="Courier New" w:eastAsia="Courier New"/>
          <w:color w:val="17454F"/>
          <w:sz w:val="21"/>
          <w:szCs w:val="21"/>
        </w:rPr>
        <w:t xml:space="preserve">NEXT_PUBLIC_SENTRY_DSN</w:t>
      </w:r>
      <w:r>
        <w:rPr>
          <w:rFonts w:ascii="Times New Roman" w:eastAsia="Times New Roman"/>
          <w:b w:val="false"/>
          <w:bCs w:val="false"/>
          <w:i w:val="false"/>
          <w:iCs w:val="false"/>
          <w:color w:val="000000"/>
          <w:sz w:val="24"/>
          <w:szCs w:val="24"/>
        </w:rPr>
        <w:t xml:space="preserve">. The Keycloak variables are conspicuously absent, a point examined in detail in Section 3.6.</w:t>
      </w:r>
    </w:p>
    <w:p>
      <w:pPr>
        <w:pStyle w:val="Heading2"/>
        <w:spacing w:after="140" w:before="280" w:line="312"/>
      </w:pPr>
      <w:bookmarkStart w:id="100006" w:name="_Toc100006"/>
      <w:r>
        <w:rPr>
          <w:rFonts w:ascii="Arial" w:eastAsia="Arial"/>
          <w:b/>
          <w:bCs/>
          <w:color w:val="162235"/>
          <w:sz w:val="28"/>
          <w:szCs w:val="28"/>
        </w:rPr>
        <w:t xml:space="preserve">3.2 Directory and route structure</w:t>
      </w:r>
      <w:bookmarkEnd w:id="100006"/>
    </w:p>
    <w:p>
      <w:pPr>
        <w:shd w:fill="F1F5F9" w:val="clear"/>
        <w:spacing w:after="160" w:before="60" w:line="276"/>
        <w:ind w:left="240"/>
        <w:jc w:val="left"/>
      </w:pPr>
      <w:r>
        <w:rPr>
          <w:rFonts w:ascii="Courier New" w:eastAsia="Courier New"/>
          <w:color w:val="17454F"/>
          <w:sz w:val="19"/>
          <w:szCs w:val="19"/>
        </w:rPr>
        <w:t xml:space="preserve">frontend/</w:t>
      </w:r>
      <w:r>
        <w:br/>
        <w:t xml:space="preserve"/>
      </w:r>
      <w:r>
        <w:rPr>
          <w:rFonts w:ascii="Courier New" w:eastAsia="Courier New"/>
          <w:color w:val="17454F"/>
          <w:sz w:val="19"/>
          <w:szCs w:val="19"/>
        </w:rPr>
        <w:t xml:space="preserve">  app/</w:t>
      </w:r>
      <w:r>
        <w:br/>
        <w:t xml:space="preserve"/>
      </w:r>
      <w:r>
        <w:rPr>
          <w:rFonts w:ascii="Courier New" w:eastAsia="Courier New"/>
          <w:color w:val="17454F"/>
          <w:sz w:val="19"/>
          <w:szCs w:val="19"/>
        </w:rPr>
        <w:t xml:space="preserve">    layout.tsx              # single root layout: Navbar + footer on every route</w:t>
      </w:r>
      <w:r>
        <w:br/>
        <w:t xml:space="preserve"/>
      </w:r>
      <w:r>
        <w:rPr>
          <w:rFonts w:ascii="Courier New" w:eastAsia="Courier New"/>
          <w:color w:val="17454F"/>
          <w:sz w:val="19"/>
          <w:szCs w:val="19"/>
        </w:rPr>
        <w:t xml:space="preserve">    page.tsx                # home (client component)</w:t>
      </w:r>
      <w:r>
        <w:br/>
        <w:t xml:space="preserve"/>
      </w:r>
      <w:r>
        <w:rPr>
          <w:rFonts w:ascii="Courier New" w:eastAsia="Courier New"/>
          <w:color w:val="17454F"/>
          <w:sz w:val="19"/>
          <w:szCs w:val="19"/>
        </w:rPr>
        <w:t xml:space="preserve">    globals.css             # full oklch design-token system, light + dark</w:t>
      </w:r>
      <w:r>
        <w:br/>
        <w:t xml:space="preserve"/>
      </w:r>
      <w:r>
        <w:rPr>
          <w:rFonts w:ascii="Courier New" w:eastAsia="Courier New"/>
          <w:color w:val="17454F"/>
          <w:sz w:val="19"/>
          <w:szCs w:val="19"/>
        </w:rPr>
        <w:t xml:space="preserve">    (auth)/login/page.tsx   # route group exists, but has NO layout.tsx</w:t>
      </w:r>
      <w:r>
        <w:br/>
        <w:t xml:space="preserve"/>
      </w:r>
      <w:r>
        <w:rPr>
          <w:rFonts w:ascii="Courier New" w:eastAsia="Courier New"/>
          <w:color w:val="17454F"/>
          <w:sz w:val="19"/>
          <w:szCs w:val="19"/>
        </w:rPr>
        <w:t xml:space="preserve">    (auth)/register/page.tsx</w:t>
      </w:r>
      <w:r>
        <w:br/>
        <w:t xml:space="preserve"/>
      </w:r>
      <w:r>
        <w:rPr>
          <w:rFonts w:ascii="Courier New" w:eastAsia="Courier New"/>
          <w:color w:val="17454F"/>
          <w:sz w:val="19"/>
          <w:szCs w:val="19"/>
        </w:rPr>
        <w:t xml:space="preserve">    dashboard/page.tsx      # the only page with an auth redirect</w:t>
      </w:r>
      <w:r>
        <w:br/>
        <w:t xml:space="preserve"/>
      </w:r>
      <w:r>
        <w:rPr>
          <w:rFonts w:ascii="Courier New" w:eastAsia="Courier New"/>
          <w:color w:val="17454F"/>
          <w:sz w:val="19"/>
          <w:szCs w:val="19"/>
        </w:rPr>
        <w:t xml:space="preserve">    courses/page.tsx        # list (client)</w:t>
      </w:r>
      <w:r>
        <w:br/>
        <w:t xml:space="preserve"/>
      </w:r>
      <w:r>
        <w:rPr>
          <w:rFonts w:ascii="Courier New" w:eastAsia="Courier New"/>
          <w:color w:val="17454F"/>
          <w:sz w:val="19"/>
          <w:szCs w:val="19"/>
        </w:rPr>
        <w:t xml:space="preserve">    courses/new/page.tsx    # server shell around CourseForm</w:t>
      </w:r>
      <w:r>
        <w:br/>
        <w:t xml:space="preserve"/>
      </w:r>
      <w:r>
        <w:rPr>
          <w:rFonts w:ascii="Courier New" w:eastAsia="Courier New"/>
          <w:color w:val="17454F"/>
          <w:sz w:val="19"/>
          <w:szCs w:val="19"/>
        </w:rPr>
        <w:t xml:space="preserve">    courses/[id]/page.tsx   # detail (client)</w:t>
      </w:r>
      <w:r>
        <w:br/>
        <w:t xml:space="preserve"/>
      </w:r>
      <w:r>
        <w:rPr>
          <w:rFonts w:ascii="Courier New" w:eastAsia="Courier New"/>
          <w:color w:val="17454F"/>
          <w:sz w:val="19"/>
          <w:szCs w:val="19"/>
        </w:rPr>
        <w:t xml:space="preserve">    courses/[id]/edit/page.tsx</w:t>
      </w:r>
      <w:r>
        <w:br/>
        <w:t xml:space="preserve"/>
      </w:r>
      <w:r>
        <w:rPr>
          <w:rFonts w:ascii="Courier New" w:eastAsia="Courier New"/>
          <w:color w:val="17454F"/>
          <w:sz w:val="19"/>
          <w:szCs w:val="19"/>
        </w:rPr>
        <w:t xml:space="preserve">    profile/page.tsx        # profile + create-profile flow (client)</w:t>
      </w:r>
      <w:r>
        <w:br/>
        <w:t xml:space="preserve"/>
      </w:r>
      <w:r>
        <w:rPr>
          <w:rFonts w:ascii="Courier New" w:eastAsia="Courier New"/>
          <w:color w:val="17454F"/>
          <w:sz w:val="19"/>
          <w:szCs w:val="19"/>
        </w:rPr>
        <w:t xml:space="preserve">  components/</w:t>
      </w:r>
      <w:r>
        <w:br/>
        <w:t xml:space="preserve"/>
      </w:r>
      <w:r>
        <w:rPr>
          <w:rFonts w:ascii="Courier New" w:eastAsia="Courier New"/>
          <w:color w:val="17454F"/>
          <w:sz w:val="19"/>
          <w:szCs w:val="19"/>
        </w:rPr>
        <w:t xml:space="preserve">    Navbar.tsx              # global nav; no mobile menu</w:t>
      </w:r>
      <w:r>
        <w:br/>
        <w:t xml:space="preserve"/>
      </w:r>
      <w:r>
        <w:rPr>
          <w:rFonts w:ascii="Courier New" w:eastAsia="Courier New"/>
          <w:color w:val="17454F"/>
          <w:sz w:val="19"/>
          <w:szCs w:val="19"/>
        </w:rPr>
        <w:t xml:space="preserve">    theme-provider.tsx, theme-toggle.tsx</w:t>
      </w:r>
      <w:r>
        <w:br/>
        <w:t xml:space="preserve"/>
      </w:r>
      <w:r>
        <w:rPr>
          <w:rFonts w:ascii="Courier New" w:eastAsia="Courier New"/>
          <w:color w:val="17454F"/>
          <w:sz w:val="19"/>
          <w:szCs w:val="19"/>
        </w:rPr>
        <w:t xml:space="preserve">    auth/    LoginForm, LogoutButton, UserInfo</w:t>
      </w:r>
      <w:r>
        <w:br/>
        <w:t xml:space="preserve"/>
      </w:r>
      <w:r>
        <w:rPr>
          <w:rFonts w:ascii="Courier New" w:eastAsia="Courier New"/>
          <w:color w:val="17454F"/>
          <w:sz w:val="19"/>
          <w:szCs w:val="19"/>
        </w:rPr>
        <w:t xml:space="preserve">    courses/ CourseForm, CourseTable (unused)</w:t>
      </w:r>
      <w:r>
        <w:br/>
        <w:t xml:space="preserve"/>
      </w:r>
      <w:r>
        <w:rPr>
          <w:rFonts w:ascii="Courier New" w:eastAsia="Courier New"/>
          <w:color w:val="17454F"/>
          <w:sz w:val="19"/>
          <w:szCs w:val="19"/>
        </w:rPr>
        <w:t xml:space="preserve">    profile/ ProfileForm</w:t>
      </w:r>
      <w:r>
        <w:br/>
        <w:t xml:space="preserve"/>
      </w:r>
      <w:r>
        <w:rPr>
          <w:rFonts w:ascii="Courier New" w:eastAsia="Courier New"/>
          <w:color w:val="17454F"/>
          <w:sz w:val="19"/>
          <w:szCs w:val="19"/>
        </w:rPr>
        <w:t xml:space="preserve">    ui/      badge, button, card, input, label, theme-toggle (2nd copy)</w:t>
      </w:r>
      <w:r>
        <w:br/>
        <w:t xml:space="preserve"/>
      </w:r>
      <w:r>
        <w:rPr>
          <w:rFonts w:ascii="Courier New" w:eastAsia="Courier New"/>
          <w:color w:val="17454F"/>
          <w:sz w:val="19"/>
          <w:szCs w:val="19"/>
        </w:rPr>
        <w:t xml:space="preserve">  features/</w:t>
      </w:r>
      <w:r>
        <w:br/>
        <w:t xml:space="preserve"/>
      </w:r>
      <w:r>
        <w:rPr>
          <w:rFonts w:ascii="Courier New" w:eastAsia="Courier New"/>
          <w:color w:val="17454F"/>
          <w:sz w:val="19"/>
          <w:szCs w:val="19"/>
        </w:rPr>
        <w:t xml:space="preserve">    auth/    api/useMe.ts, api/useRegister.ts (empty), schemas.ts, types.ts</w:t>
      </w:r>
      <w:r>
        <w:br/>
        <w:t xml:space="preserve"/>
      </w:r>
      <w:r>
        <w:rPr>
          <w:rFonts w:ascii="Courier New" w:eastAsia="Courier New"/>
          <w:color w:val="17454F"/>
          <w:sz w:val="19"/>
          <w:szCs w:val="19"/>
        </w:rPr>
        <w:t xml:space="preserve">    courses/ api/useCourses.ts, useCourse.ts, useCourseMutations.ts, schemas.ts</w:t>
      </w:r>
      <w:r>
        <w:br/>
        <w:t xml:space="preserve"/>
      </w:r>
      <w:r>
        <w:rPr>
          <w:rFonts w:ascii="Courier New" w:eastAsia="Courier New"/>
          <w:color w:val="17454F"/>
          <w:sz w:val="19"/>
          <w:szCs w:val="19"/>
        </w:rPr>
        <w:t xml:space="preserve">    profile/ api/useProfile.ts, useProfileMutation.ts, schemas.ts</w:t>
      </w:r>
      <w:r>
        <w:br/>
        <w:t xml:space="preserve"/>
      </w:r>
      <w:r>
        <w:rPr>
          <w:rFonts w:ascii="Courier New" w:eastAsia="Courier New"/>
          <w:color w:val="17454F"/>
          <w:sz w:val="19"/>
          <w:szCs w:val="19"/>
        </w:rPr>
        <w:t xml:space="preserve">  lib/</w:t>
      </w:r>
      <w:r>
        <w:br/>
        <w:t xml:space="preserve"/>
      </w:r>
      <w:r>
        <w:rPr>
          <w:rFonts w:ascii="Courier New" w:eastAsia="Courier New"/>
          <w:color w:val="17454F"/>
          <w:sz w:val="19"/>
          <w:szCs w:val="19"/>
        </w:rPr>
        <w:t xml:space="preserve">    keycloak.ts, auth-context.tsx, query-provider.tsx, utils.ts (cn)</w:t>
      </w:r>
      <w:r>
        <w:br/>
        <w:t xml:space="preserve"/>
      </w:r>
      <w:r>
        <w:rPr>
          <w:rFonts w:ascii="Courier New" w:eastAsia="Courier New"/>
          <w:color w:val="17454F"/>
          <w:sz w:val="19"/>
          <w:szCs w:val="19"/>
        </w:rPr>
        <w:t xml:space="preserve">  stories/ Button.stories.tsx   # the only story file</w:t>
      </w:r>
    </w:p>
    <w:p>
      <w:pPr>
        <w:keepNext w:val="false"/>
        <w:spacing w:after="120" w:before="0" w:line="312"/>
        <w:jc w:val="both"/>
      </w:pPr>
      <w:r>
        <w:rPr>
          <w:rFonts w:ascii="Times New Roman" w:eastAsia="Times New Roman"/>
          <w:b w:val="false"/>
          <w:bCs w:val="false"/>
          <w:i w:val="false"/>
          <w:iCs w:val="false"/>
          <w:color w:val="000000"/>
          <w:sz w:val="24"/>
          <w:szCs w:val="24"/>
        </w:rPr>
        <w:t xml:space="preserve">The </w:t>
      </w:r>
      <w:r>
        <w:rPr>
          <w:rFonts w:ascii="Courier New" w:eastAsia="Courier New"/>
          <w:color w:val="17454F"/>
          <w:sz w:val="21"/>
          <w:szCs w:val="21"/>
        </w:rPr>
        <w:t xml:space="preserve">features/</w:t>
      </w:r>
      <w:r>
        <w:rPr>
          <w:rFonts w:ascii="Times New Roman" w:eastAsia="Times New Roman"/>
          <w:b w:val="false"/>
          <w:bCs w:val="false"/>
          <w:i w:val="false"/>
          <w:iCs w:val="false"/>
          <w:color w:val="000000"/>
          <w:sz w:val="24"/>
          <w:szCs w:val="24"/>
        </w:rPr>
        <w:t xml:space="preserve"> organization — one folder per domain with </w:t>
      </w:r>
      <w:r>
        <w:rPr>
          <w:rFonts w:ascii="Courier New" w:eastAsia="Courier New"/>
          <w:color w:val="17454F"/>
          <w:sz w:val="21"/>
          <w:szCs w:val="21"/>
        </w:rPr>
        <w:t xml:space="preserve">api/</w:t>
      </w:r>
      <w:r>
        <w:rPr>
          <w:rFonts w:ascii="Times New Roman" w:eastAsia="Times New Roman"/>
          <w:b w:val="false"/>
          <w:bCs w:val="false"/>
          <w:i w:val="false"/>
          <w:iCs w:val="false"/>
          <w:color w:val="000000"/>
          <w:sz w:val="24"/>
          <w:szCs w:val="24"/>
        </w:rPr>
        <w:t xml:space="preserve"> hooks and </w:t>
      </w:r>
      <w:r>
        <w:rPr>
          <w:rFonts w:ascii="Courier New" w:eastAsia="Courier New"/>
          <w:color w:val="17454F"/>
          <w:sz w:val="21"/>
          <w:szCs w:val="21"/>
        </w:rPr>
        <w:t xml:space="preserve">schemas.ts</w:t>
      </w:r>
      <w:r>
        <w:rPr>
          <w:rFonts w:ascii="Times New Roman" w:eastAsia="Times New Roman"/>
          <w:b w:val="false"/>
          <w:bCs w:val="false"/>
          <w:i w:val="false"/>
          <w:iCs w:val="false"/>
          <w:color w:val="000000"/>
          <w:sz w:val="24"/>
          <w:szCs w:val="24"/>
        </w:rPr>
        <w:t xml:space="preserve"> — is a genuinely good convention that matches the size of the project, and this report recommends keeping it. Two structural facts stand out negatively. First, 19 of the 27 source files carry </w:t>
      </w:r>
      <w:r>
        <w:rPr>
          <w:rFonts w:ascii="Courier New" w:eastAsia="Courier New"/>
          <w:color w:val="17454F"/>
          <w:sz w:val="21"/>
          <w:szCs w:val="21"/>
        </w:rPr>
        <w:t xml:space="preserve">"use client"</w:t>
      </w:r>
      <w:r>
        <w:rPr>
          <w:rFonts w:ascii="Times New Roman" w:eastAsia="Times New Roman"/>
          <w:b w:val="false"/>
          <w:bCs w:val="false"/>
          <w:i w:val="false"/>
          <w:iCs w:val="false"/>
          <w:color w:val="000000"/>
          <w:sz w:val="24"/>
          <w:szCs w:val="24"/>
        </w:rPr>
        <w:t xml:space="preserve">, including every page except the login and new-course shells, so the application is effectively a client-rendered SPA that uses the App Router mostly as a file-based router; that is a coherent choice given client-side Keycloak auth, but it should be a conscious one. Second, there is exactly one layout — the root layout renders the Navbar and footer for every route including </w:t>
      </w:r>
      <w:r>
        <w:rPr>
          <w:rFonts w:ascii="Courier New" w:eastAsia="Courier New"/>
          <w:color w:val="17454F"/>
          <w:sz w:val="21"/>
          <w:szCs w:val="21"/>
        </w:rPr>
        <w:t xml:space="preserve">/login</w:t>
      </w:r>
      <w:r>
        <w:rPr>
          <w:rFonts w:ascii="Times New Roman" w:eastAsia="Times New Roman"/>
          <w:b w:val="false"/>
          <w:bCs w:val="false"/>
          <w:i w:val="false"/>
          <w:iCs w:val="false"/>
          <w:color w:val="000000"/>
          <w:sz w:val="24"/>
          <w:szCs w:val="24"/>
        </w:rPr>
        <w:t xml:space="preserve">, which is why the login page shows both a navbar theme toggle and its own separate theme toggle.</w:t>
      </w:r>
    </w:p>
    <w:p>
      <w:pPr>
        <w:pStyle w:val="Heading2"/>
        <w:spacing w:after="140" w:before="280" w:line="312"/>
      </w:pPr>
      <w:bookmarkStart w:id="100007" w:name="_Toc100007"/>
      <w:r>
        <w:rPr>
          <w:rFonts w:ascii="Arial" w:eastAsia="Arial"/>
          <w:b/>
          <w:bCs/>
          <w:color w:val="162235"/>
          <w:sz w:val="28"/>
          <w:szCs w:val="28"/>
        </w:rPr>
        <w:t xml:space="preserve">3.3 Authentication flow</w:t>
      </w:r>
      <w:bookmarkEnd w:id="100007"/>
    </w:p>
    <w:p>
      <w:pPr>
        <w:keepNext w:val="false"/>
        <w:spacing w:after="120" w:before="0" w:line="312"/>
        <w:jc w:val="both"/>
      </w:pPr>
      <w:r>
        <w:rPr>
          <w:rFonts w:ascii="Times New Roman" w:eastAsia="Times New Roman"/>
          <w:b w:val="false"/>
          <w:bCs w:val="false"/>
          <w:i w:val="false"/>
          <w:iCs w:val="false"/>
          <w:color w:val="000000"/>
          <w:sz w:val="24"/>
          <w:szCs w:val="24"/>
        </w:rPr>
        <w:t xml:space="preserve">Authentication is entirely client-side and centered on three small modules. </w:t>
      </w:r>
      <w:r>
        <w:rPr>
          <w:rFonts w:ascii="Courier New" w:eastAsia="Courier New"/>
          <w:color w:val="17454F"/>
          <w:sz w:val="21"/>
          <w:szCs w:val="21"/>
        </w:rPr>
        <w:t xml:space="preserve">lib/keycloak.ts</w:t>
      </w:r>
      <w:r>
        <w:rPr>
          <w:rFonts w:ascii="Times New Roman" w:eastAsia="Times New Roman"/>
          <w:b w:val="false"/>
          <w:bCs w:val="false"/>
          <w:i w:val="false"/>
          <w:iCs w:val="false"/>
          <w:color w:val="000000"/>
          <w:sz w:val="24"/>
          <w:szCs w:val="24"/>
        </w:rPr>
        <w:t xml:space="preserve"> lazily creates a keycloak-js singleton via dynamic import, initializes it with </w:t>
      </w:r>
      <w:r>
        <w:rPr>
          <w:rFonts w:ascii="Courier New" w:eastAsia="Courier New"/>
          <w:color w:val="17454F"/>
          <w:sz w:val="21"/>
          <w:szCs w:val="21"/>
        </w:rPr>
        <w:t xml:space="preserve">onLoad: "check-sso"</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pkceMethod: "S256"</w:t>
      </w:r>
      <w:r>
        <w:rPr>
          <w:rFonts w:ascii="Times New Roman" w:eastAsia="Times New Roman"/>
          <w:b w:val="false"/>
          <w:bCs w:val="false"/>
          <w:i w:val="false"/>
          <w:iCs w:val="false"/>
          <w:color w:val="000000"/>
          <w:sz w:val="24"/>
          <w:szCs w:val="24"/>
        </w:rPr>
        <w:t xml:space="preserve">, and </w:t>
      </w:r>
      <w:r>
        <w:rPr>
          <w:rFonts w:ascii="Courier New" w:eastAsia="Courier New"/>
          <w:color w:val="17454F"/>
          <w:sz w:val="21"/>
          <w:szCs w:val="21"/>
        </w:rPr>
        <w:t xml:space="preserve">checkLoginIframe: false</w:t>
      </w:r>
      <w:r>
        <w:rPr>
          <w:rFonts w:ascii="Times New Roman" w:eastAsia="Times New Roman"/>
          <w:b w:val="false"/>
          <w:bCs w:val="false"/>
          <w:i w:val="false"/>
          <w:iCs w:val="false"/>
          <w:color w:val="000000"/>
          <w:sz w:val="24"/>
          <w:szCs w:val="24"/>
        </w:rPr>
        <w:t xml:space="preserve">, memoizes the init promise so it runs once, and exposes </w:t>
      </w:r>
      <w:r>
        <w:rPr>
          <w:rFonts w:ascii="Courier New" w:eastAsia="Courier New"/>
          <w:color w:val="17454F"/>
          <w:sz w:val="21"/>
          <w:szCs w:val="21"/>
        </w:rPr>
        <w:t xml:space="preserve">getAccessToken()</w:t>
      </w:r>
      <w:r>
        <w:rPr>
          <w:rFonts w:ascii="Times New Roman" w:eastAsia="Times New Roman"/>
          <w:b w:val="false"/>
          <w:bCs w:val="false"/>
          <w:i w:val="false"/>
          <w:iCs w:val="false"/>
          <w:color w:val="000000"/>
          <w:sz w:val="24"/>
          <w:szCs w:val="24"/>
        </w:rPr>
        <w:t xml:space="preserve">, which refreshes the token when it expires within 30 seconds. </w:t>
      </w:r>
      <w:r>
        <w:rPr>
          <w:rFonts w:ascii="Courier New" w:eastAsia="Courier New"/>
          <w:color w:val="17454F"/>
          <w:sz w:val="21"/>
          <w:szCs w:val="21"/>
        </w:rPr>
        <w:t xml:space="preserve">lib/auth-context.tsx</w:t>
      </w:r>
      <w:r>
        <w:rPr>
          <w:rFonts w:ascii="Times New Roman" w:eastAsia="Times New Roman"/>
          <w:b w:val="false"/>
          <w:bCs w:val="false"/>
          <w:i w:val="false"/>
          <w:iCs w:val="false"/>
          <w:color w:val="000000"/>
          <w:sz w:val="24"/>
          <w:szCs w:val="24"/>
        </w:rPr>
        <w:t xml:space="preserve"> wraps that in a provider whose context value is only </w:t>
      </w:r>
      <w:r>
        <w:rPr>
          <w:rFonts w:ascii="Courier New" w:eastAsia="Courier New"/>
          <w:color w:val="17454F"/>
          <w:sz w:val="21"/>
          <w:szCs w:val="21"/>
        </w:rPr>
        <w:t xml:space="preserve">isAuthenticated</w:t>
      </w:r>
      <w:r>
        <w:rPr>
          <w:rFonts w:ascii="Times New Roman" w:eastAsia="Times New Roman"/>
          <w:b w:val="false"/>
          <w:bCs w:val="false"/>
          <w:i w:val="false"/>
          <w:iCs w:val="false"/>
          <w:color w:val="000000"/>
          <w:sz w:val="24"/>
          <w:szCs w:val="24"/>
        </w:rPr>
        <w:t xml:space="preserve"> and </w:t>
      </w:r>
      <w:r>
        <w:rPr>
          <w:rFonts w:ascii="Courier New" w:eastAsia="Courier New"/>
          <w:color w:val="17454F"/>
          <w:sz w:val="21"/>
          <w:szCs w:val="21"/>
        </w:rPr>
        <w:t xml:space="preserve">isLoading</w:t>
      </w:r>
      <w:r>
        <w:rPr>
          <w:rFonts w:ascii="Times New Roman" w:eastAsia="Times New Roman"/>
          <w:b w:val="false"/>
          <w:bCs w:val="false"/>
          <w:i w:val="false"/>
          <w:iCs w:val="false"/>
          <w:color w:val="000000"/>
          <w:sz w:val="24"/>
          <w:szCs w:val="24"/>
        </w:rPr>
        <w:t xml:space="preserve"> — no user object, no roles, no login or logout functions, all of which live in the individual components that call </w:t>
      </w:r>
      <w:r>
        <w:rPr>
          <w:rFonts w:ascii="Courier New" w:eastAsia="Courier New"/>
          <w:color w:val="17454F"/>
          <w:sz w:val="21"/>
          <w:szCs w:val="21"/>
        </w:rPr>
        <w:t xml:space="preserve">getKeycloak()</w:t>
      </w:r>
      <w:r>
        <w:rPr>
          <w:rFonts w:ascii="Times New Roman" w:eastAsia="Times New Roman"/>
          <w:b w:val="false"/>
          <w:bCs w:val="false"/>
          <w:i w:val="false"/>
          <w:iCs w:val="false"/>
          <w:color w:val="000000"/>
          <w:sz w:val="24"/>
          <w:szCs w:val="24"/>
        </w:rPr>
        <w:t xml:space="preserve"> directly. Configuration comes from </w:t>
      </w:r>
      <w:r>
        <w:rPr>
          <w:rFonts w:ascii="Courier New" w:eastAsia="Courier New"/>
          <w:color w:val="17454F"/>
          <w:sz w:val="21"/>
          <w:szCs w:val="21"/>
        </w:rPr>
        <w:t xml:space="preserve">NEXT_PUBLIC_KEYCLOAK_URL</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NEXT_PUBLIC_KEYCLOAK_REALM</w:t>
      </w:r>
      <w:r>
        <w:rPr>
          <w:rFonts w:ascii="Times New Roman" w:eastAsia="Times New Roman"/>
          <w:b w:val="false"/>
          <w:bCs w:val="false"/>
          <w:i w:val="false"/>
          <w:iCs w:val="false"/>
          <w:color w:val="000000"/>
          <w:sz w:val="24"/>
          <w:szCs w:val="24"/>
        </w:rPr>
        <w:t xml:space="preserve">, and </w:t>
      </w:r>
      <w:r>
        <w:rPr>
          <w:rFonts w:ascii="Courier New" w:eastAsia="Courier New"/>
          <w:color w:val="17454F"/>
          <w:sz w:val="21"/>
          <w:szCs w:val="21"/>
        </w:rPr>
        <w:t xml:space="preserve">NEXT_PUBLIC_KEYCLOAK_CLIENT_ID</w:t>
      </w:r>
      <w:r>
        <w:rPr>
          <w:rFonts w:ascii="Times New Roman" w:eastAsia="Times New Roman"/>
          <w:b w:val="false"/>
          <w:bCs w:val="false"/>
          <w:i w:val="false"/>
          <w:iCs w:val="false"/>
          <w:color w:val="000000"/>
          <w:sz w:val="24"/>
          <w:szCs w:val="24"/>
        </w:rPr>
        <w:t xml:space="preserve">, each with a localhost fallback baked into the source.</w:t>
      </w:r>
    </w:p>
    <w:p>
      <w:pPr>
        <w:keepNext w:val="false"/>
        <w:spacing w:after="120" w:before="0" w:line="312"/>
        <w:jc w:val="both"/>
      </w:pPr>
      <w:r>
        <w:rPr>
          <w:rFonts w:ascii="Times New Roman" w:eastAsia="Times New Roman"/>
          <w:b w:val="false"/>
          <w:bCs w:val="false"/>
          <w:i w:val="false"/>
          <w:iCs w:val="false"/>
          <w:color w:val="000000"/>
          <w:sz w:val="24"/>
          <w:szCs w:val="24"/>
        </w:rPr>
        <w:t xml:space="preserve">The login flow is: </w:t>
      </w:r>
      <w:r>
        <w:rPr>
          <w:rFonts w:ascii="Courier New" w:eastAsia="Courier New"/>
          <w:color w:val="17454F"/>
          <w:sz w:val="21"/>
          <w:szCs w:val="21"/>
        </w:rPr>
        <w:t xml:space="preserve">/login</w:t>
      </w:r>
      <w:r>
        <w:rPr>
          <w:rFonts w:ascii="Times New Roman" w:eastAsia="Times New Roman"/>
          <w:b w:val="false"/>
          <w:bCs w:val="false"/>
          <w:i w:val="false"/>
          <w:iCs w:val="false"/>
          <w:color w:val="000000"/>
          <w:sz w:val="24"/>
          <w:szCs w:val="24"/>
        </w:rPr>
        <w:t xml:space="preserve"> renders </w:t>
      </w:r>
      <w:r>
        <w:rPr>
          <w:rFonts w:ascii="Courier New" w:eastAsia="Courier New"/>
          <w:color w:val="17454F"/>
          <w:sz w:val="21"/>
          <w:szCs w:val="21"/>
        </w:rPr>
        <w:t xml:space="preserve">LoginForm</w:t>
      </w:r>
      <w:r>
        <w:rPr>
          <w:rFonts w:ascii="Times New Roman" w:eastAsia="Times New Roman"/>
          <w:b w:val="false"/>
          <w:bCs w:val="false"/>
          <w:i w:val="false"/>
          <w:iCs w:val="false"/>
          <w:color w:val="000000"/>
          <w:sz w:val="24"/>
          <w:szCs w:val="24"/>
        </w:rPr>
        <w:t xml:space="preserve">, which calls </w:t>
      </w:r>
      <w:r>
        <w:rPr>
          <w:rFonts w:ascii="Courier New" w:eastAsia="Courier New"/>
          <w:color w:val="17454F"/>
          <w:sz w:val="21"/>
          <w:szCs w:val="21"/>
        </w:rPr>
        <w:t xml:space="preserve">keycloak.login({ redirectUri: window.location.origin })</w:t>
      </w:r>
      <w:r>
        <w:rPr>
          <w:rFonts w:ascii="Times New Roman" w:eastAsia="Times New Roman"/>
          <w:b w:val="false"/>
          <w:bCs w:val="false"/>
          <w:i w:val="false"/>
          <w:iCs w:val="false"/>
          <w:color w:val="000000"/>
          <w:sz w:val="24"/>
          <w:szCs w:val="24"/>
        </w:rPr>
        <w:t xml:space="preserve"> — landing the user back on the home page after login. The register flow calls </w:t>
      </w:r>
      <w:r>
        <w:rPr>
          <w:rFonts w:ascii="Courier New" w:eastAsia="Courier New"/>
          <w:color w:val="17454F"/>
          <w:sz w:val="21"/>
          <w:szCs w:val="21"/>
        </w:rPr>
        <w:t xml:space="preserve">keycloak.register({ redirectUri: origin + "/dashboard" })</w:t>
      </w:r>
      <w:r>
        <w:rPr>
          <w:rFonts w:ascii="Times New Roman" w:eastAsia="Times New Roman"/>
          <w:b w:val="false"/>
          <w:bCs w:val="false"/>
          <w:i w:val="false"/>
          <w:iCs w:val="false"/>
          <w:color w:val="000000"/>
          <w:sz w:val="24"/>
          <w:szCs w:val="24"/>
        </w:rPr>
        <w:t xml:space="preserve">, landing on the dashboard. Logout clears the entire TanStack Query cache and redirects to </w:t>
      </w:r>
      <w:r>
        <w:rPr>
          <w:rFonts w:ascii="Courier New" w:eastAsia="Courier New"/>
          <w:color w:val="17454F"/>
          <w:sz w:val="21"/>
          <w:szCs w:val="21"/>
        </w:rPr>
        <w:t xml:space="preserve">/login</w:t>
      </w:r>
      <w:r>
        <w:rPr>
          <w:rFonts w:ascii="Times New Roman" w:eastAsia="Times New Roman"/>
          <w:b w:val="false"/>
          <w:bCs w:val="false"/>
          <w:i w:val="false"/>
          <w:iCs w:val="false"/>
          <w:color w:val="000000"/>
          <w:sz w:val="24"/>
          <w:szCs w:val="24"/>
        </w:rPr>
        <w:t xml:space="preserve">. These three redirect targets are mutually inconsistent, and none of them survives a round trip through a route guard. Route protection is a </w:t>
      </w:r>
      <w:r>
        <w:rPr>
          <w:rFonts w:ascii="Courier New" w:eastAsia="Courier New"/>
          <w:color w:val="17454F"/>
          <w:sz w:val="21"/>
          <w:szCs w:val="21"/>
        </w:rPr>
        <w:t xml:space="preserve">useEffect</w:t>
      </w:r>
      <w:r>
        <w:rPr>
          <w:rFonts w:ascii="Times New Roman" w:eastAsia="Times New Roman"/>
          <w:b w:val="false"/>
          <w:bCs w:val="false"/>
          <w:i w:val="false"/>
          <w:iCs w:val="false"/>
          <w:color w:val="000000"/>
          <w:sz w:val="24"/>
          <w:szCs w:val="24"/>
        </w:rPr>
        <w:t xml:space="preserve">-based </w:t>
      </w:r>
      <w:r>
        <w:rPr>
          <w:rFonts w:ascii="Courier New" w:eastAsia="Courier New"/>
          <w:color w:val="17454F"/>
          <w:sz w:val="21"/>
          <w:szCs w:val="21"/>
        </w:rPr>
        <w:t xml:space="preserve">router.replace("/login")</w:t>
      </w:r>
      <w:r>
        <w:rPr>
          <w:rFonts w:ascii="Times New Roman" w:eastAsia="Times New Roman"/>
          <w:b w:val="false"/>
          <w:bCs w:val="false"/>
          <w:i w:val="false"/>
          <w:iCs w:val="false"/>
          <w:color w:val="000000"/>
          <w:sz w:val="24"/>
          <w:szCs w:val="24"/>
        </w:rPr>
        <w:t xml:space="preserve"> on the dashboard page only; the courses and profile routes have no guard, so an unauthenticated visitor sees error states produced by failed queries. Roles (</w:t>
      </w:r>
      <w:r>
        <w:rPr>
          <w:rFonts w:ascii="Courier New" w:eastAsia="Courier New"/>
          <w:color w:val="17454F"/>
          <w:sz w:val="21"/>
          <w:szCs w:val="21"/>
        </w:rPr>
        <w:t xml:space="preserve">student</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instructor</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admin</w:t>
      </w:r>
      <w:r>
        <w:rPr>
          <w:rFonts w:ascii="Times New Roman" w:eastAsia="Times New Roman"/>
          <w:b w:val="false"/>
          <w:bCs w:val="false"/>
          <w:i w:val="false"/>
          <w:iCs w:val="false"/>
          <w:color w:val="000000"/>
          <w:sz w:val="24"/>
          <w:szCs w:val="24"/>
        </w:rPr>
        <w:t xml:space="preserve">) are returned by the backend </w:t>
      </w:r>
      <w:r>
        <w:rPr>
          <w:rFonts w:ascii="Courier New" w:eastAsia="Courier New"/>
          <w:color w:val="17454F"/>
          <w:sz w:val="21"/>
          <w:szCs w:val="21"/>
        </w:rPr>
        <w:t xml:space="preserve">/auth/me</w:t>
      </w:r>
      <w:r>
        <w:rPr>
          <w:rFonts w:ascii="Times New Roman" w:eastAsia="Times New Roman"/>
          <w:b w:val="false"/>
          <w:bCs w:val="false"/>
          <w:i w:val="false"/>
          <w:iCs w:val="false"/>
          <w:color w:val="000000"/>
          <w:sz w:val="24"/>
          <w:szCs w:val="24"/>
        </w:rPr>
        <w:t xml:space="preserve"> endpoint and even displayed by the </w:t>
      </w:r>
      <w:r>
        <w:rPr>
          <w:rFonts w:ascii="Courier New" w:eastAsia="Courier New"/>
          <w:color w:val="17454F"/>
          <w:sz w:val="21"/>
          <w:szCs w:val="21"/>
        </w:rPr>
        <w:t xml:space="preserve">UserInfo</w:t>
      </w:r>
      <w:r>
        <w:rPr>
          <w:rFonts w:ascii="Times New Roman" w:eastAsia="Times New Roman"/>
          <w:b w:val="false"/>
          <w:bCs w:val="false"/>
          <w:i w:val="false"/>
          <w:iCs w:val="false"/>
          <w:color w:val="000000"/>
          <w:sz w:val="24"/>
          <w:szCs w:val="24"/>
        </w:rPr>
        <w:t xml:space="preserve"> component, but no frontend access decision anywhere reads them.</w:t>
      </w:r>
    </w:p>
    <w:p>
      <w:pPr>
        <w:keepNext w:val="false"/>
        <w:spacing w:after="120" w:before="0" w:line="312"/>
        <w:jc w:val="both"/>
      </w:pPr>
      <w:r>
        <w:rPr>
          <w:rFonts w:ascii="Times New Roman" w:eastAsia="Times New Roman"/>
          <w:b w:val="false"/>
          <w:bCs w:val="false"/>
          <w:i w:val="false"/>
          <w:iCs w:val="false"/>
          <w:color w:val="000000"/>
          <w:sz w:val="24"/>
          <w:szCs w:val="24"/>
        </w:rPr>
        <w:t xml:space="preserve">Tokens live in memory only — the keycloak-js default storage is not overridden anywhere in </w:t>
      </w:r>
      <w:r>
        <w:rPr>
          <w:rFonts w:ascii="Courier New" w:eastAsia="Courier New"/>
          <w:color w:val="17454F"/>
          <w:sz w:val="21"/>
          <w:szCs w:val="21"/>
        </w:rPr>
        <w:t xml:space="preserve">lib/keycloak.ts</w:t>
      </w:r>
      <w:r>
        <w:rPr>
          <w:rFonts w:ascii="Times New Roman" w:eastAsia="Times New Roman"/>
          <w:b w:val="false"/>
          <w:bCs w:val="false"/>
          <w:i w:val="false"/>
          <w:iCs w:val="false"/>
          <w:color w:val="000000"/>
          <w:sz w:val="24"/>
          <w:szCs w:val="24"/>
        </w:rPr>
        <w:t xml:space="preserve">, which is the safer choice for a public client and should be preserved. On the backend side, the FastAPI service validates bearer JWTs, and the Keycloak realm defines a separate </w:t>
      </w:r>
      <w:r>
        <w:rPr>
          <w:rFonts w:ascii="Courier New" w:eastAsia="Courier New"/>
          <w:color w:val="17454F"/>
          <w:sz w:val="21"/>
          <w:szCs w:val="21"/>
        </w:rPr>
        <w:t xml:space="preserve">openlearn-api</w:t>
      </w:r>
      <w:r>
        <w:rPr>
          <w:rFonts w:ascii="Times New Roman" w:eastAsia="Times New Roman"/>
          <w:b w:val="false"/>
          <w:bCs w:val="false"/>
          <w:i w:val="false"/>
          <w:iCs w:val="false"/>
          <w:color w:val="000000"/>
          <w:sz w:val="24"/>
          <w:szCs w:val="24"/>
        </w:rPr>
        <w:t xml:space="preserve"> client for it. The browser-facing </w:t>
      </w:r>
      <w:r>
        <w:rPr>
          <w:rFonts w:ascii="Courier New" w:eastAsia="Courier New"/>
          <w:color w:val="17454F"/>
          <w:sz w:val="21"/>
          <w:szCs w:val="21"/>
        </w:rPr>
        <w:t xml:space="preserve">openlearn-frontend</w:t>
      </w:r>
      <w:r>
        <w:rPr>
          <w:rFonts w:ascii="Times New Roman" w:eastAsia="Times New Roman"/>
          <w:b w:val="false"/>
          <w:bCs w:val="false"/>
          <w:i w:val="false"/>
          <w:iCs w:val="false"/>
          <w:color w:val="000000"/>
          <w:sz w:val="24"/>
          <w:szCs w:val="24"/>
        </w:rPr>
        <w:t xml:space="preserve"> client in </w:t>
      </w:r>
      <w:r>
        <w:rPr>
          <w:rFonts w:ascii="Courier New" w:eastAsia="Courier New"/>
          <w:color w:val="17454F"/>
          <w:sz w:val="21"/>
          <w:szCs w:val="21"/>
        </w:rPr>
        <w:t xml:space="preserve">infra/realm-export.json</w:t>
      </w:r>
      <w:r>
        <w:rPr>
          <w:rFonts w:ascii="Times New Roman" w:eastAsia="Times New Roman"/>
          <w:b w:val="false"/>
          <w:bCs w:val="false"/>
          <w:i w:val="false"/>
          <w:iCs w:val="false"/>
          <w:color w:val="000000"/>
          <w:sz w:val="24"/>
          <w:szCs w:val="24"/>
        </w:rPr>
        <w:t xml:space="preserve"> permits exactly one redirect URI, </w:t>
      </w:r>
      <w:r>
        <w:rPr>
          <w:rFonts w:ascii="Courier New" w:eastAsia="Courier New"/>
          <w:color w:val="17454F"/>
          <w:sz w:val="21"/>
          <w:szCs w:val="21"/>
        </w:rPr>
        <w:t xml:space="preserve">http://localhost:3000/*</w:t>
      </w:r>
      <w:r>
        <w:rPr>
          <w:rFonts w:ascii="Times New Roman" w:eastAsia="Times New Roman"/>
          <w:b w:val="false"/>
          <w:bCs w:val="false"/>
          <w:i w:val="false"/>
          <w:iCs w:val="false"/>
          <w:color w:val="000000"/>
          <w:sz w:val="24"/>
          <w:szCs w:val="24"/>
        </w:rPr>
        <w:t xml:space="preserve">, with web origin </w:t>
      </w:r>
      <w:r>
        <w:rPr>
          <w:rFonts w:ascii="Courier New" w:eastAsia="Courier New"/>
          <w:color w:val="17454F"/>
          <w:sz w:val="21"/>
          <w:szCs w:val="21"/>
        </w:rPr>
        <w:t xml:space="preserve">http://localhost:3000</w:t>
      </w:r>
      <w:r>
        <w:rPr>
          <w:rFonts w:ascii="Times New Roman" w:eastAsia="Times New Roman"/>
          <w:b w:val="false"/>
          <w:bCs w:val="false"/>
          <w:i w:val="false"/>
          <w:iCs w:val="false"/>
          <w:color w:val="000000"/>
          <w:sz w:val="24"/>
          <w:szCs w:val="24"/>
        </w:rPr>
        <w:t xml:space="preserve">.</w:t>
      </w:r>
    </w:p>
    <w:p>
      <w:pPr>
        <w:pStyle w:val="Heading2"/>
        <w:spacing w:after="140" w:before="280" w:line="312"/>
      </w:pPr>
      <w:bookmarkStart w:id="100008" w:name="_Toc100008"/>
      <w:r>
        <w:rPr>
          <w:rFonts w:ascii="Arial" w:eastAsia="Arial"/>
          <w:b/>
          <w:bCs/>
          <w:color w:val="162235"/>
          <w:sz w:val="28"/>
          <w:szCs w:val="28"/>
        </w:rPr>
        <w:t xml:space="preserve">3.4 Data fetching and the API layer</w:t>
      </w:r>
      <w:bookmarkEnd w:id="100008"/>
    </w:p>
    <w:p>
      <w:pPr>
        <w:keepNext w:val="false"/>
        <w:spacing w:after="120" w:before="0" w:line="312"/>
        <w:jc w:val="both"/>
      </w:pPr>
      <w:r>
        <w:rPr>
          <w:rFonts w:ascii="Times New Roman" w:eastAsia="Times New Roman"/>
          <w:b w:val="false"/>
          <w:bCs w:val="false"/>
          <w:i w:val="false"/>
          <w:iCs w:val="false"/>
          <w:color w:val="000000"/>
          <w:sz w:val="24"/>
          <w:szCs w:val="24"/>
        </w:rPr>
        <w:t xml:space="preserve">All server communication flows through TanStack Query hooks in </w:t>
      </w:r>
      <w:r>
        <w:rPr>
          <w:rFonts w:ascii="Courier New" w:eastAsia="Courier New"/>
          <w:color w:val="17454F"/>
          <w:sz w:val="21"/>
          <w:szCs w:val="21"/>
        </w:rPr>
        <w:t xml:space="preserve">features/*/api/</w:t>
      </w:r>
      <w:r>
        <w:rPr>
          <w:rFonts w:ascii="Times New Roman" w:eastAsia="Times New Roman"/>
          <w:b w:val="false"/>
          <w:bCs w:val="false"/>
          <w:i w:val="false"/>
          <w:iCs w:val="false"/>
          <w:color w:val="000000"/>
          <w:sz w:val="24"/>
          <w:szCs w:val="24"/>
        </w:rPr>
        <w:t xml:space="preserve">, which is the right shape. The hooks use a small, consistent key set — </w:t>
      </w:r>
      <w:r>
        <w:rPr>
          <w:rFonts w:ascii="Courier New" w:eastAsia="Courier New"/>
          <w:color w:val="17454F"/>
          <w:sz w:val="21"/>
          <w:szCs w:val="21"/>
        </w:rPr>
        <w:t xml:space="preserve">["auth", "me"]</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["courses"]</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["courses", courseId]</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["profile"]</w:t>
      </w:r>
      <w:r>
        <w:rPr>
          <w:rFonts w:ascii="Times New Roman" w:eastAsia="Times New Roman"/>
          <w:b w:val="false"/>
          <w:bCs w:val="false"/>
          <w:i w:val="false"/>
          <w:iCs w:val="false"/>
          <w:color w:val="000000"/>
          <w:sz w:val="24"/>
          <w:szCs w:val="24"/>
        </w:rPr>
        <w:t xml:space="preserve"> — and gate data queries on </w:t>
      </w:r>
      <w:r>
        <w:rPr>
          <w:rFonts w:ascii="Courier New" w:eastAsia="Courier New"/>
          <w:color w:val="17454F"/>
          <w:sz w:val="21"/>
          <w:szCs w:val="21"/>
        </w:rPr>
        <w:t xml:space="preserve">me.isSuccess</w:t>
      </w:r>
      <w:r>
        <w:rPr>
          <w:rFonts w:ascii="Times New Roman" w:eastAsia="Times New Roman"/>
          <w:b w:val="false"/>
          <w:bCs w:val="false"/>
          <w:i w:val="false"/>
          <w:iCs w:val="false"/>
          <w:color w:val="000000"/>
          <w:sz w:val="24"/>
          <w:szCs w:val="24"/>
        </w:rPr>
        <w:t xml:space="preserve"> so that course and profile requests only fire once the </w:t>
      </w:r>
      <w:r>
        <w:rPr>
          <w:rFonts w:ascii="Courier New" w:eastAsia="Courier New"/>
          <w:color w:val="17454F"/>
          <w:sz w:val="21"/>
          <w:szCs w:val="21"/>
        </w:rPr>
        <w:t xml:space="preserve">/auth/me</w:t>
      </w:r>
      <w:r>
        <w:rPr>
          <w:rFonts w:ascii="Times New Roman" w:eastAsia="Times New Roman"/>
          <w:b w:val="false"/>
          <w:bCs w:val="false"/>
          <w:i w:val="false"/>
          <w:iCs w:val="false"/>
          <w:color w:val="000000"/>
          <w:sz w:val="24"/>
          <w:szCs w:val="24"/>
        </w:rPr>
        <w:t xml:space="preserve"> call has succeeded (this is the fix from commit </w:t>
      </w:r>
      <w:r>
        <w:rPr>
          <w:rFonts w:ascii="Courier New" w:eastAsia="Courier New"/>
          <w:color w:val="17454F"/>
          <w:sz w:val="21"/>
          <w:szCs w:val="21"/>
        </w:rPr>
        <w:t xml:space="preserve">2c74a79</w:t>
      </w:r>
      <w:r>
        <w:rPr>
          <w:rFonts w:ascii="Times New Roman" w:eastAsia="Times New Roman"/>
          <w:b w:val="false"/>
          <w:bCs w:val="false"/>
          <w:i w:val="false"/>
          <w:iCs w:val="false"/>
          <w:color w:val="000000"/>
          <w:sz w:val="24"/>
          <w:szCs w:val="24"/>
        </w:rPr>
        <w:t xml:space="preserve">). Inside each hook, however, the same five steps are re-implemented by hand: await </w:t>
      </w:r>
      <w:r>
        <w:rPr>
          <w:rFonts w:ascii="Courier New" w:eastAsia="Courier New"/>
          <w:color w:val="17454F"/>
          <w:sz w:val="21"/>
          <w:szCs w:val="21"/>
        </w:rPr>
        <w:t xml:space="preserve">getAccessToken()</w:t>
      </w:r>
      <w:r>
        <w:rPr>
          <w:rFonts w:ascii="Times New Roman" w:eastAsia="Times New Roman"/>
          <w:b w:val="false"/>
          <w:bCs w:val="false"/>
          <w:i w:val="false"/>
          <w:iCs w:val="false"/>
          <w:color w:val="000000"/>
          <w:sz w:val="24"/>
          <w:szCs w:val="24"/>
        </w:rPr>
        <w:t xml:space="preserve">, throw if absent, read </w:t>
      </w:r>
      <w:r>
        <w:rPr>
          <w:rFonts w:ascii="Courier New" w:eastAsia="Courier New"/>
          <w:color w:val="17454F"/>
          <w:sz w:val="21"/>
          <w:szCs w:val="21"/>
        </w:rPr>
        <w:t xml:space="preserve">process.env.NEXT_PUBLIC_API_URL</w:t>
      </w:r>
      <w:r>
        <w:rPr>
          <w:rFonts w:ascii="Times New Roman" w:eastAsia="Times New Roman"/>
          <w:b w:val="false"/>
          <w:bCs w:val="false"/>
          <w:i w:val="false"/>
          <w:iCs w:val="false"/>
          <w:color w:val="000000"/>
          <w:sz w:val="24"/>
          <w:szCs w:val="24"/>
        </w:rPr>
        <w:t xml:space="preserve">, call </w:t>
      </w:r>
      <w:r>
        <w:rPr>
          <w:rFonts w:ascii="Courier New" w:eastAsia="Courier New"/>
          <w:color w:val="17454F"/>
          <w:sz w:val="21"/>
          <w:szCs w:val="21"/>
        </w:rPr>
        <w:t xml:space="preserve">fetch</w:t>
      </w:r>
      <w:r>
        <w:rPr>
          <w:rFonts w:ascii="Times New Roman" w:eastAsia="Times New Roman"/>
          <w:b w:val="false"/>
          <w:bCs w:val="false"/>
          <w:i w:val="false"/>
          <w:iCs w:val="false"/>
          <w:color w:val="000000"/>
          <w:sz w:val="24"/>
          <w:szCs w:val="24"/>
        </w:rPr>
        <w:t xml:space="preserve"> with a bearer header, and throw on a non-OK status. Six fetch sites duplicate this sequence verbatim.</w:t>
      </w:r>
    </w:p>
    <w:p>
      <w:pPr>
        <w:keepNext w:val="false"/>
        <w:spacing w:after="120" w:before="0" w:line="312"/>
        <w:jc w:val="both"/>
      </w:pPr>
      <w:r>
        <w:rPr>
          <w:rFonts w:ascii="Times New Roman" w:eastAsia="Times New Roman"/>
          <w:b w:val="false"/>
          <w:bCs w:val="false"/>
          <w:i w:val="false"/>
          <w:iCs w:val="false"/>
          <w:color w:val="000000"/>
          <w:sz w:val="24"/>
          <w:szCs w:val="24"/>
        </w:rPr>
        <w:t xml:space="preserve">Error handling has drifted into two dialects. The mutation hooks define </w:t>
      </w:r>
      <w:r>
        <w:rPr>
          <w:rFonts w:ascii="Courier New" w:eastAsia="Courier New"/>
          <w:color w:val="17454F"/>
          <w:sz w:val="21"/>
          <w:szCs w:val="21"/>
        </w:rPr>
        <w:t xml:space="preserve">CourseApiError</w:t>
      </w:r>
      <w:r>
        <w:rPr>
          <w:rFonts w:ascii="Times New Roman" w:eastAsia="Times New Roman"/>
          <w:b w:val="false"/>
          <w:bCs w:val="false"/>
          <w:i w:val="false"/>
          <w:iCs w:val="false"/>
          <w:color w:val="000000"/>
          <w:sz w:val="24"/>
          <w:szCs w:val="24"/>
        </w:rPr>
        <w:t xml:space="preserve"> and </w:t>
      </w:r>
      <w:r>
        <w:rPr>
          <w:rFonts w:ascii="Courier New" w:eastAsia="Courier New"/>
          <w:color w:val="17454F"/>
          <w:sz w:val="21"/>
          <w:szCs w:val="21"/>
        </w:rPr>
        <w:t xml:space="preserve">ProfileApiError</w:t>
      </w:r>
      <w:r>
        <w:rPr>
          <w:rFonts w:ascii="Times New Roman" w:eastAsia="Times New Roman"/>
          <w:b w:val="false"/>
          <w:bCs w:val="false"/>
          <w:i w:val="false"/>
          <w:iCs w:val="false"/>
          <w:color w:val="000000"/>
          <w:sz w:val="24"/>
          <w:szCs w:val="24"/>
        </w:rPr>
        <w:t xml:space="preserve"> classes carrying an HTTP status, and the forms map statuses 401/403/404/422 to friendly messages inline, duplicated across </w:t>
      </w:r>
      <w:r>
        <w:rPr>
          <w:rFonts w:ascii="Courier New" w:eastAsia="Courier New"/>
          <w:color w:val="17454F"/>
          <w:sz w:val="21"/>
          <w:szCs w:val="21"/>
        </w:rPr>
        <w:t xml:space="preserve">CourseForm</w:t>
      </w:r>
      <w:r>
        <w:rPr>
          <w:rFonts w:ascii="Times New Roman" w:eastAsia="Times New Roman"/>
          <w:b w:val="false"/>
          <w:bCs w:val="false"/>
          <w:i w:val="false"/>
          <w:iCs w:val="false"/>
          <w:color w:val="000000"/>
          <w:sz w:val="24"/>
          <w:szCs w:val="24"/>
        </w:rPr>
        <w:t xml:space="preserve"> and </w:t>
      </w:r>
      <w:r>
        <w:rPr>
          <w:rFonts w:ascii="Courier New" w:eastAsia="Courier New"/>
          <w:color w:val="17454F"/>
          <w:sz w:val="21"/>
          <w:szCs w:val="21"/>
        </w:rPr>
        <w:t xml:space="preserve">ProfileForm</w:t>
      </w:r>
      <w:r>
        <w:rPr>
          <w:rFonts w:ascii="Times New Roman" w:eastAsia="Times New Roman"/>
          <w:b w:val="false"/>
          <w:bCs w:val="false"/>
          <w:i w:val="false"/>
          <w:iCs w:val="false"/>
          <w:color w:val="000000"/>
          <w:sz w:val="24"/>
          <w:szCs w:val="24"/>
        </w:rPr>
        <w:t xml:space="preserve">. The query hooks throw plain </w:t>
      </w:r>
      <w:r>
        <w:rPr>
          <w:rFonts w:ascii="Courier New" w:eastAsia="Courier New"/>
          <w:color w:val="17454F"/>
          <w:sz w:val="21"/>
          <w:szCs w:val="21"/>
        </w:rPr>
        <w:t xml:space="preserve">Error</w:t>
      </w:r>
      <w:r>
        <w:rPr>
          <w:rFonts w:ascii="Times New Roman" w:eastAsia="Times New Roman"/>
          <w:b w:val="false"/>
          <w:bCs w:val="false"/>
          <w:i w:val="false"/>
          <w:iCs w:val="false"/>
          <w:color w:val="000000"/>
          <w:sz w:val="24"/>
          <w:szCs w:val="24"/>
        </w:rPr>
        <w:t xml:space="preserve"> with the status embedded in the message string, which pages then display raw to users. Response payloads are cast to hand-written interfaces (</w:t>
      </w:r>
      <w:r>
        <w:rPr>
          <w:rFonts w:ascii="Courier New" w:eastAsia="Courier New"/>
          <w:color w:val="17454F"/>
          <w:sz w:val="21"/>
          <w:szCs w:val="21"/>
        </w:rPr>
        <w:t xml:space="preserve">MeResponse</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Course</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Profile</w:t>
      </w:r>
      <w:r>
        <w:rPr>
          <w:rFonts w:ascii="Times New Roman" w:eastAsia="Times New Roman"/>
          <w:b w:val="false"/>
          <w:bCs w:val="false"/>
          <w:i w:val="false"/>
          <w:iCs w:val="false"/>
          <w:color w:val="000000"/>
          <w:sz w:val="24"/>
          <w:szCs w:val="24"/>
        </w:rPr>
        <w:t xml:space="preserve">) with no runtime validation, despite Zod being installed and form schemas already existing; commit </w:t>
      </w:r>
      <w:r>
        <w:rPr>
          <w:rFonts w:ascii="Courier New" w:eastAsia="Courier New"/>
          <w:color w:val="17454F"/>
          <w:sz w:val="21"/>
          <w:szCs w:val="21"/>
        </w:rPr>
        <w:t xml:space="preserve">55a46f5</w:t>
      </w:r>
      <w:r>
        <w:rPr>
          <w:rFonts w:ascii="Times New Roman" w:eastAsia="Times New Roman"/>
          <w:b w:val="false"/>
          <w:bCs w:val="false"/>
          <w:i w:val="false"/>
          <w:iCs w:val="false"/>
          <w:color w:val="000000"/>
          <w:sz w:val="24"/>
          <w:szCs w:val="24"/>
        </w:rPr>
        <w:t xml:space="preserve"> ("remove stale preferred_lang from MeResponse type") is direct evidence that hand-written types drift from actual backend responses. </w:t>
      </w:r>
      <w:r>
        <w:rPr>
          <w:rFonts w:ascii="Courier New" w:eastAsia="Courier New"/>
          <w:color w:val="17454F"/>
          <w:sz w:val="21"/>
          <w:szCs w:val="21"/>
        </w:rPr>
        <w:t xml:space="preserve">fetchProfile</w:t>
      </w:r>
      <w:r>
        <w:rPr>
          <w:rFonts w:ascii="Times New Roman" w:eastAsia="Times New Roman"/>
          <w:b w:val="false"/>
          <w:bCs w:val="false"/>
          <w:i w:val="false"/>
          <w:iCs w:val="false"/>
          <w:color w:val="000000"/>
          <w:sz w:val="24"/>
          <w:szCs w:val="24"/>
        </w:rPr>
        <w:t xml:space="preserve"> treats a 404 as </w:t>
      </w:r>
      <w:r>
        <w:rPr>
          <w:rFonts w:ascii="Courier New" w:eastAsia="Courier New"/>
          <w:color w:val="17454F"/>
          <w:sz w:val="21"/>
          <w:szCs w:val="21"/>
        </w:rPr>
        <w:t xml:space="preserve">null</w:t>
      </w:r>
      <w:r>
        <w:rPr>
          <w:rFonts w:ascii="Times New Roman" w:eastAsia="Times New Roman"/>
          <w:b w:val="false"/>
          <w:bCs w:val="false"/>
          <w:i w:val="false"/>
          <w:iCs w:val="false"/>
          <w:color w:val="000000"/>
          <w:sz w:val="24"/>
          <w:szCs w:val="24"/>
        </w:rPr>
        <w:t xml:space="preserve">, implementing the profile-create flow against the backend PUT upsert.</w:t>
      </w:r>
    </w:p>
    <w:p>
      <w:pPr>
        <w:keepNext w:val="false"/>
        <w:spacing w:after="120" w:before="0" w:line="312"/>
        <w:jc w:val="both"/>
      </w:pPr>
      <w:r>
        <w:rPr>
          <w:rFonts w:ascii="Times New Roman" w:eastAsia="Times New Roman"/>
          <w:b w:val="false"/>
          <w:bCs w:val="false"/>
          <w:i w:val="false"/>
          <w:iCs w:val="false"/>
          <w:color w:val="000000"/>
          <w:sz w:val="24"/>
          <w:szCs w:val="24"/>
        </w:rPr>
        <w:t xml:space="preserve">The </w:t>
      </w:r>
      <w:r>
        <w:rPr>
          <w:rFonts w:ascii="Courier New" w:eastAsia="Courier New"/>
          <w:color w:val="17454F"/>
          <w:sz w:val="21"/>
          <w:szCs w:val="21"/>
        </w:rPr>
        <w:t xml:space="preserve">QueryClient</w:t>
      </w:r>
      <w:r>
        <w:rPr>
          <w:rFonts w:ascii="Times New Roman" w:eastAsia="Times New Roman"/>
          <w:b w:val="false"/>
          <w:bCs w:val="false"/>
          <w:i w:val="false"/>
          <w:iCs w:val="false"/>
          <w:color w:val="000000"/>
          <w:sz w:val="24"/>
          <w:szCs w:val="24"/>
        </w:rPr>
        <w:t xml:space="preserve"> in </w:t>
      </w:r>
      <w:r>
        <w:rPr>
          <w:rFonts w:ascii="Courier New" w:eastAsia="Courier New"/>
          <w:color w:val="17454F"/>
          <w:sz w:val="21"/>
          <w:szCs w:val="21"/>
        </w:rPr>
        <w:t xml:space="preserve">lib/query-provider.tsx</w:t>
      </w:r>
      <w:r>
        <w:rPr>
          <w:rFonts w:ascii="Times New Roman" w:eastAsia="Times New Roman"/>
          <w:b w:val="false"/>
          <w:bCs w:val="false"/>
          <w:i w:val="false"/>
          <w:iCs w:val="false"/>
          <w:color w:val="000000"/>
          <w:sz w:val="24"/>
          <w:szCs w:val="24"/>
        </w:rPr>
        <w:t xml:space="preserve"> is constructed with no defaults, so TanStack Query defaults apply: </w:t>
      </w:r>
      <w:r>
        <w:rPr>
          <w:rFonts w:ascii="Courier New" w:eastAsia="Courier New"/>
          <w:color w:val="17454F"/>
          <w:sz w:val="21"/>
          <w:szCs w:val="21"/>
        </w:rPr>
        <w:t xml:space="preserve">staleTime</w:t>
      </w:r>
      <w:r>
        <w:rPr>
          <w:rFonts w:ascii="Times New Roman" w:eastAsia="Times New Roman"/>
          <w:b w:val="false"/>
          <w:bCs w:val="false"/>
          <w:i w:val="false"/>
          <w:iCs w:val="false"/>
          <w:color w:val="000000"/>
          <w:sz w:val="24"/>
          <w:szCs w:val="24"/>
        </w:rPr>
        <w:t xml:space="preserve"> of zero, refetch on mount and on window focus, and three retries with exponential backoff on every error. Mutations never invalidate queries — after creating or updating a course, </w:t>
      </w:r>
      <w:r>
        <w:rPr>
          <w:rFonts w:ascii="Courier New" w:eastAsia="Courier New"/>
          <w:color w:val="17454F"/>
          <w:sz w:val="21"/>
          <w:szCs w:val="21"/>
        </w:rPr>
        <w:t xml:space="preserve">CourseForm</w:t>
      </w:r>
      <w:r>
        <w:rPr>
          <w:rFonts w:ascii="Times New Roman" w:eastAsia="Times New Roman"/>
          <w:b w:val="false"/>
          <w:bCs w:val="false"/>
          <w:i w:val="false"/>
          <w:iCs w:val="false"/>
          <w:color w:val="000000"/>
          <w:sz w:val="24"/>
          <w:szCs w:val="24"/>
        </w:rPr>
        <w:t xml:space="preserve"> simply navigates to </w:t>
      </w:r>
      <w:r>
        <w:rPr>
          <w:rFonts w:ascii="Courier New" w:eastAsia="Courier New"/>
          <w:color w:val="17454F"/>
          <w:sz w:val="21"/>
          <w:szCs w:val="21"/>
        </w:rPr>
        <w:t xml:space="preserve">/courses</w:t>
      </w:r>
      <w:r>
        <w:rPr>
          <w:rFonts w:ascii="Times New Roman" w:eastAsia="Times New Roman"/>
          <w:b w:val="false"/>
          <w:bCs w:val="false"/>
          <w:i w:val="false"/>
          <w:iCs w:val="false"/>
          <w:color w:val="000000"/>
          <w:sz w:val="24"/>
          <w:szCs w:val="24"/>
        </w:rPr>
        <w:t xml:space="preserve">, and the list shows fresh data only because the zero stale-time default triggers a refetch on remount. The same is true of profile updates, which neither invalidate </w:t>
      </w:r>
      <w:r>
        <w:rPr>
          <w:rFonts w:ascii="Courier New" w:eastAsia="Courier New"/>
          <w:color w:val="17454F"/>
          <w:sz w:val="21"/>
          <w:szCs w:val="21"/>
        </w:rPr>
        <w:t xml:space="preserve">["profile"]</w:t>
      </w:r>
      <w:r>
        <w:rPr>
          <w:rFonts w:ascii="Times New Roman" w:eastAsia="Times New Roman"/>
          <w:b w:val="false"/>
          <w:bCs w:val="false"/>
          <w:i w:val="false"/>
          <w:iCs w:val="false"/>
          <w:color w:val="000000"/>
          <w:sz w:val="24"/>
          <w:szCs w:val="24"/>
        </w:rPr>
        <w:t xml:space="preserve"> nor navigate. This works today by coincidence of defaults, and it is exactly the kind of implicit behavior that breaks silently when someone later adds a sensible </w:t>
      </w:r>
      <w:r>
        <w:rPr>
          <w:rFonts w:ascii="Courier New" w:eastAsia="Courier New"/>
          <w:color w:val="17454F"/>
          <w:sz w:val="21"/>
          <w:szCs w:val="21"/>
        </w:rPr>
        <w:t xml:space="preserve">staleTime</w:t>
      </w:r>
      <w:r>
        <w:rPr>
          <w:rFonts w:ascii="Times New Roman" w:eastAsia="Times New Roman"/>
          <w:b w:val="false"/>
          <w:bCs w:val="false"/>
          <w:i w:val="false"/>
          <w:iCs w:val="false"/>
          <w:color w:val="000000"/>
          <w:sz w:val="24"/>
          <w:szCs w:val="24"/>
        </w:rPr>
        <w:t xml:space="preserve">.</w:t>
      </w:r>
    </w:p>
    <w:p>
      <w:pPr>
        <w:pStyle w:val="Heading2"/>
        <w:spacing w:after="140" w:before="280" w:line="312"/>
      </w:pPr>
      <w:bookmarkStart w:id="100009" w:name="_Toc100009"/>
      <w:r>
        <w:rPr>
          <w:rFonts w:ascii="Arial" w:eastAsia="Arial"/>
          <w:b/>
          <w:bCs/>
          <w:color w:val="162235"/>
          <w:sz w:val="28"/>
          <w:szCs w:val="28"/>
        </w:rPr>
        <w:t xml:space="preserve">3.5 Forms and validation</w:t>
      </w:r>
      <w:bookmarkEnd w:id="100009"/>
    </w:p>
    <w:p>
      <w:pPr>
        <w:keepNext w:val="false"/>
        <w:spacing w:after="120" w:before="0" w:line="312"/>
        <w:jc w:val="both"/>
      </w:pPr>
      <w:r>
        <w:rPr>
          <w:rFonts w:ascii="Times New Roman" w:eastAsia="Times New Roman"/>
          <w:b w:val="false"/>
          <w:bCs w:val="false"/>
          <w:i w:val="false"/>
          <w:iCs w:val="false"/>
          <w:color w:val="000000"/>
          <w:sz w:val="24"/>
          <w:szCs w:val="24"/>
        </w:rPr>
        <w:t xml:space="preserve">Both forms use the same manual pattern: one </w:t>
      </w:r>
      <w:r>
        <w:rPr>
          <w:rFonts w:ascii="Courier New" w:eastAsia="Courier New"/>
          <w:color w:val="17454F"/>
          <w:sz w:val="21"/>
          <w:szCs w:val="21"/>
        </w:rPr>
        <w:t xml:space="preserve">useState</w:t>
      </w:r>
      <w:r>
        <w:rPr>
          <w:rFonts w:ascii="Times New Roman" w:eastAsia="Times New Roman"/>
          <w:b w:val="false"/>
          <w:bCs w:val="false"/>
          <w:i w:val="false"/>
          <w:iCs w:val="false"/>
          <w:color w:val="000000"/>
          <w:sz w:val="24"/>
          <w:szCs w:val="24"/>
        </w:rPr>
        <w:t xml:space="preserve"> per field, submit handler calls </w:t>
      </w:r>
      <w:r>
        <w:rPr>
          <w:rFonts w:ascii="Courier New" w:eastAsia="Courier New"/>
          <w:color w:val="17454F"/>
          <w:sz w:val="21"/>
          <w:szCs w:val="21"/>
        </w:rPr>
        <w:t xml:space="preserve">schema.safeParse</w:t>
      </w:r>
      <w:r>
        <w:rPr>
          <w:rFonts w:ascii="Times New Roman" w:eastAsia="Times New Roman"/>
          <w:b w:val="false"/>
          <w:bCs w:val="false"/>
          <w:i w:val="false"/>
          <w:iCs w:val="false"/>
          <w:color w:val="000000"/>
          <w:sz w:val="24"/>
          <w:szCs w:val="24"/>
        </w:rPr>
        <w:t xml:space="preserve">, then walks </w:t>
      </w:r>
      <w:r>
        <w:rPr>
          <w:rFonts w:ascii="Courier New" w:eastAsia="Courier New"/>
          <w:color w:val="17454F"/>
          <w:sz w:val="21"/>
          <w:szCs w:val="21"/>
        </w:rPr>
        <w:t xml:space="preserve">result.error.issues</w:t>
      </w:r>
      <w:r>
        <w:rPr>
          <w:rFonts w:ascii="Times New Roman" w:eastAsia="Times New Roman"/>
          <w:b w:val="false"/>
          <w:bCs w:val="false"/>
          <w:i w:val="false"/>
          <w:iCs w:val="false"/>
          <w:color w:val="000000"/>
          <w:sz w:val="24"/>
          <w:szCs w:val="24"/>
        </w:rPr>
        <w:t xml:space="preserve"> to build a per-field error map by hand. </w:t>
      </w:r>
      <w:r>
        <w:rPr>
          <w:rFonts w:ascii="Courier New" w:eastAsia="Courier New"/>
          <w:color w:val="17454F"/>
          <w:sz w:val="21"/>
          <w:szCs w:val="21"/>
        </w:rPr>
        <w:t xml:space="preserve">CourseForm</w:t>
      </w:r>
      <w:r>
        <w:rPr>
          <w:rFonts w:ascii="Times New Roman" w:eastAsia="Times New Roman"/>
          <w:b w:val="false"/>
          <w:bCs w:val="false"/>
          <w:i w:val="false"/>
          <w:iCs w:val="false"/>
          <w:color w:val="000000"/>
          <w:sz w:val="24"/>
          <w:szCs w:val="24"/>
        </w:rPr>
        <w:t xml:space="preserve"> is roughly 190 lines for two fields; </w:t>
      </w:r>
      <w:r>
        <w:rPr>
          <w:rFonts w:ascii="Courier New" w:eastAsia="Courier New"/>
          <w:color w:val="17454F"/>
          <w:sz w:val="21"/>
          <w:szCs w:val="21"/>
        </w:rPr>
        <w:t xml:space="preserve">ProfileForm</w:t>
      </w:r>
      <w:r>
        <w:rPr>
          <w:rFonts w:ascii="Times New Roman" w:eastAsia="Times New Roman"/>
          <w:b w:val="false"/>
          <w:bCs w:val="false"/>
          <w:i w:val="false"/>
          <w:iCs w:val="false"/>
          <w:color w:val="000000"/>
          <w:sz w:val="24"/>
          <w:szCs w:val="24"/>
        </w:rPr>
        <w:t xml:space="preserve"> is roughly 305 lines for six fields, including a string-to-number round trip for </w:t>
      </w:r>
      <w:r>
        <w:rPr>
          <w:rFonts w:ascii="Courier New" w:eastAsia="Courier New"/>
          <w:color w:val="17454F"/>
          <w:sz w:val="21"/>
          <w:szCs w:val="21"/>
        </w:rPr>
        <w:t xml:space="preserve">daily_available_minutes</w:t>
      </w:r>
      <w:r>
        <w:rPr>
          <w:rFonts w:ascii="Times New Roman" w:eastAsia="Times New Roman"/>
          <w:b w:val="false"/>
          <w:bCs w:val="false"/>
          <w:i w:val="false"/>
          <w:iCs w:val="false"/>
          <w:color w:val="000000"/>
          <w:sz w:val="24"/>
          <w:szCs w:val="24"/>
        </w:rPr>
        <w:t xml:space="preserve">. Within these otherwise token-clean forms, the description field is a raw </w:t>
      </w:r>
      <w:r>
        <w:rPr>
          <w:rFonts w:ascii="Courier New" w:eastAsia="Courier New"/>
          <w:color w:val="17454F"/>
          <w:sz w:val="21"/>
          <w:szCs w:val="21"/>
        </w:rPr>
        <w:t xml:space="preserve">&lt;textarea&gt;</w:t>
      </w:r>
      <w:r>
        <w:rPr>
          <w:rFonts w:ascii="Times New Roman" w:eastAsia="Times New Roman"/>
          <w:b w:val="false"/>
          <w:bCs w:val="false"/>
          <w:i w:val="false"/>
          <w:iCs w:val="false"/>
          <w:color w:val="000000"/>
          <w:sz w:val="24"/>
          <w:szCs w:val="24"/>
        </w:rPr>
        <w:t xml:space="preserve"> and the language selector a raw </w:t>
      </w:r>
      <w:r>
        <w:rPr>
          <w:rFonts w:ascii="Courier New" w:eastAsia="Courier New"/>
          <w:color w:val="17454F"/>
          <w:sz w:val="21"/>
          <w:szCs w:val="21"/>
        </w:rPr>
        <w:t xml:space="preserve">&lt;select&gt;</w:t>
      </w:r>
      <w:r>
        <w:rPr>
          <w:rFonts w:ascii="Times New Roman" w:eastAsia="Times New Roman"/>
          <w:b w:val="false"/>
          <w:bCs w:val="false"/>
          <w:i w:val="false"/>
          <w:iCs w:val="false"/>
          <w:color w:val="000000"/>
          <w:sz w:val="24"/>
          <w:szCs w:val="24"/>
        </w:rPr>
        <w:t xml:space="preserve"> with hand-rolled classes, so visual consistency with the </w:t>
      </w:r>
      <w:r>
        <w:rPr>
          <w:rFonts w:ascii="Courier New" w:eastAsia="Courier New"/>
          <w:color w:val="17454F"/>
          <w:sz w:val="21"/>
          <w:szCs w:val="21"/>
        </w:rPr>
        <w:t xml:space="preserve">Input</w:t>
      </w:r>
      <w:r>
        <w:rPr>
          <w:rFonts w:ascii="Times New Roman" w:eastAsia="Times New Roman"/>
          <w:b w:val="false"/>
          <w:bCs w:val="false"/>
          <w:i w:val="false"/>
          <w:iCs w:val="false"/>
          <w:color w:val="000000"/>
          <w:sz w:val="24"/>
          <w:szCs w:val="24"/>
        </w:rPr>
        <w:t xml:space="preserve"> component is lost. The </w:t>
      </w:r>
      <w:r>
        <w:rPr>
          <w:rFonts w:ascii="Courier New" w:eastAsia="Courier New"/>
          <w:color w:val="17454F"/>
          <w:sz w:val="21"/>
          <w:szCs w:val="21"/>
        </w:rPr>
        <w:t xml:space="preserve">loginSchema</w:t>
      </w:r>
      <w:r>
        <w:rPr>
          <w:rFonts w:ascii="Times New Roman" w:eastAsia="Times New Roman"/>
          <w:b w:val="false"/>
          <w:bCs w:val="false"/>
          <w:i w:val="false"/>
          <w:iCs w:val="false"/>
          <w:color w:val="000000"/>
          <w:sz w:val="24"/>
          <w:szCs w:val="24"/>
        </w:rPr>
        <w:t xml:space="preserve"> and </w:t>
      </w:r>
      <w:r>
        <w:rPr>
          <w:rFonts w:ascii="Courier New" w:eastAsia="Courier New"/>
          <w:color w:val="17454F"/>
          <w:sz w:val="21"/>
          <w:szCs w:val="21"/>
        </w:rPr>
        <w:t xml:space="preserve">registerSchema</w:t>
      </w:r>
      <w:r>
        <w:rPr>
          <w:rFonts w:ascii="Times New Roman" w:eastAsia="Times New Roman"/>
          <w:b w:val="false"/>
          <w:bCs w:val="false"/>
          <w:i w:val="false"/>
          <w:iCs w:val="false"/>
          <w:color w:val="000000"/>
          <w:sz w:val="24"/>
          <w:szCs w:val="24"/>
        </w:rPr>
        <w:t xml:space="preserve"> in </w:t>
      </w:r>
      <w:r>
        <w:rPr>
          <w:rFonts w:ascii="Courier New" w:eastAsia="Courier New"/>
          <w:color w:val="17454F"/>
          <w:sz w:val="21"/>
          <w:szCs w:val="21"/>
        </w:rPr>
        <w:t xml:space="preserve">features/auth/schemas.ts</w:t>
      </w:r>
      <w:r>
        <w:rPr>
          <w:rFonts w:ascii="Times New Roman" w:eastAsia="Times New Roman"/>
          <w:b w:val="false"/>
          <w:bCs w:val="false"/>
          <w:i w:val="false"/>
          <w:iCs w:val="false"/>
          <w:color w:val="000000"/>
          <w:sz w:val="24"/>
          <w:szCs w:val="24"/>
        </w:rPr>
        <w:t xml:space="preserve"> are dead code — login delegates entirely to Keycloak, and the register page is a single button that calls </w:t>
      </w:r>
      <w:r>
        <w:rPr>
          <w:rFonts w:ascii="Courier New" w:eastAsia="Courier New"/>
          <w:color w:val="17454F"/>
          <w:sz w:val="21"/>
          <w:szCs w:val="21"/>
        </w:rPr>
        <w:t xml:space="preserve">keycloak.register()</w:t>
      </w:r>
      <w:r>
        <w:rPr>
          <w:rFonts w:ascii="Times New Roman" w:eastAsia="Times New Roman"/>
          <w:b w:val="false"/>
          <w:bCs w:val="false"/>
          <w:i w:val="false"/>
          <w:iCs w:val="false"/>
          <w:color w:val="000000"/>
          <w:sz w:val="24"/>
          <w:szCs w:val="24"/>
        </w:rPr>
        <w:t xml:space="preserve">. Server-side error display is present and even accessibility-aware (</w:t>
      </w:r>
      <w:r>
        <w:rPr>
          <w:rFonts w:ascii="Courier New" w:eastAsia="Courier New"/>
          <w:color w:val="17454F"/>
          <w:sz w:val="21"/>
          <w:szCs w:val="21"/>
        </w:rPr>
        <w:t xml:space="preserve">role="alert"</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aria-invalid</w:t>
      </w:r>
      <w:r>
        <w:rPr>
          <w:rFonts w:ascii="Times New Roman" w:eastAsia="Times New Roman"/>
          <w:b w:val="false"/>
          <w:bCs w:val="false"/>
          <w:i w:val="false"/>
          <w:iCs w:val="false"/>
          <w:color w:val="000000"/>
          <w:sz w:val="24"/>
          <w:szCs w:val="24"/>
        </w:rPr>
        <w:t xml:space="preserve">), which is genuinely above average for a project at this maturity.</w:t>
      </w:r>
    </w:p>
    <w:p>
      <w:pPr>
        <w:pStyle w:val="Heading2"/>
        <w:spacing w:after="140" w:before="280" w:line="312"/>
      </w:pPr>
      <w:bookmarkStart w:id="100010" w:name="_Toc100010"/>
      <w:r>
        <w:rPr>
          <w:rFonts w:ascii="Arial" w:eastAsia="Arial"/>
          <w:b/>
          <w:bCs/>
          <w:color w:val="162235"/>
          <w:sz w:val="28"/>
          <w:szCs w:val="28"/>
        </w:rPr>
        <w:t xml:space="preserve">3.6 Environment, configuration, and deployment</w:t>
      </w:r>
      <w:bookmarkEnd w:id="100010"/>
    </w:p>
    <w:p>
      <w:pPr>
        <w:keepNext w:val="false"/>
        <w:spacing w:after="120" w:before="0" w:line="312"/>
        <w:jc w:val="both"/>
      </w:pPr>
      <w:r>
        <w:rPr>
          <w:rFonts w:ascii="Courier New" w:eastAsia="Courier New"/>
          <w:color w:val="17454F"/>
          <w:sz w:val="21"/>
          <w:szCs w:val="21"/>
        </w:rPr>
        <w:t xml:space="preserve">frontend/.env.example</w:t>
      </w:r>
      <w:r>
        <w:rPr>
          <w:rFonts w:ascii="Times New Roman" w:eastAsia="Times New Roman"/>
          <w:b w:val="false"/>
          <w:bCs w:val="false"/>
          <w:i w:val="false"/>
          <w:iCs w:val="false"/>
          <w:color w:val="000000"/>
          <w:sz w:val="24"/>
          <w:szCs w:val="24"/>
        </w:rPr>
        <w:t xml:space="preserve"> declares exactly five variables, all </w:t>
      </w:r>
      <w:r>
        <w:rPr>
          <w:rFonts w:ascii="Courier New" w:eastAsia="Courier New"/>
          <w:color w:val="17454F"/>
          <w:sz w:val="21"/>
          <w:szCs w:val="21"/>
        </w:rPr>
        <w:t xml:space="preserve">NEXT_PUBLIC_</w:t>
      </w:r>
      <w:r>
        <w:rPr>
          <w:rFonts w:ascii="Times New Roman" w:eastAsia="Times New Roman"/>
          <w:b w:val="false"/>
          <w:bCs w:val="false"/>
          <w:i w:val="false"/>
          <w:iCs w:val="false"/>
          <w:color w:val="000000"/>
          <w:sz w:val="24"/>
          <w:szCs w:val="24"/>
        </w:rPr>
        <w:t xml:space="preserve"> (API URL, Keycloak URL, realm, client ID) plus the Sentry DSN implicitly via the Dockerfile. Because </w:t>
      </w:r>
      <w:r>
        <w:rPr>
          <w:rFonts w:ascii="Courier New" w:eastAsia="Courier New"/>
          <w:color w:val="17454F"/>
          <w:sz w:val="21"/>
          <w:szCs w:val="21"/>
        </w:rPr>
        <w:t xml:space="preserve">NEXT_PUBLIC_*</w:t>
      </w:r>
      <w:r>
        <w:rPr>
          <w:rFonts w:ascii="Times New Roman" w:eastAsia="Times New Roman"/>
          <w:b w:val="false"/>
          <w:bCs w:val="false"/>
          <w:i w:val="false"/>
          <w:iCs w:val="false"/>
          <w:color w:val="000000"/>
          <w:sz w:val="24"/>
          <w:szCs w:val="24"/>
        </w:rPr>
        <w:t xml:space="preserve"> values are inlined into the client bundle at build time in Next.js, runtime environment variables cannot change them — and this is where the deployment chain breaks. The Dockerfile accepts only </w:t>
      </w:r>
      <w:r>
        <w:rPr>
          <w:rFonts w:ascii="Courier New" w:eastAsia="Courier New"/>
          <w:color w:val="17454F"/>
          <w:sz w:val="21"/>
          <w:szCs w:val="21"/>
        </w:rPr>
        <w:t xml:space="preserve">NEXT_PUBLIC_API_URL</w:t>
      </w:r>
      <w:r>
        <w:rPr>
          <w:rFonts w:ascii="Times New Roman" w:eastAsia="Times New Roman"/>
          <w:b w:val="false"/>
          <w:bCs w:val="false"/>
          <w:i w:val="false"/>
          <w:iCs w:val="false"/>
          <w:color w:val="000000"/>
          <w:sz w:val="24"/>
          <w:szCs w:val="24"/>
        </w:rPr>
        <w:t xml:space="preserve"> and </w:t>
      </w:r>
      <w:r>
        <w:rPr>
          <w:rFonts w:ascii="Courier New" w:eastAsia="Courier New"/>
          <w:color w:val="17454F"/>
          <w:sz w:val="21"/>
          <w:szCs w:val="21"/>
        </w:rPr>
        <w:t xml:space="preserve">NEXT_PUBLIC_SENTRY_DSN</w:t>
      </w:r>
      <w:r>
        <w:rPr>
          <w:rFonts w:ascii="Times New Roman" w:eastAsia="Times New Roman"/>
          <w:b w:val="false"/>
          <w:bCs w:val="false"/>
          <w:i w:val="false"/>
          <w:iCs w:val="false"/>
          <w:color w:val="000000"/>
          <w:sz w:val="24"/>
          <w:szCs w:val="24"/>
        </w:rPr>
        <w:t xml:space="preserve"> as build arguments. The GitHub Actions deploy workflow passes exactly those two. The staging Compose file then sets </w:t>
      </w:r>
      <w:r>
        <w:rPr>
          <w:rFonts w:ascii="Courier New" w:eastAsia="Courier New"/>
          <w:color w:val="17454F"/>
          <w:sz w:val="21"/>
          <w:szCs w:val="21"/>
        </w:rPr>
        <w:t xml:space="preserve">SENTRY_DSN</w:t>
      </w:r>
      <w:r>
        <w:rPr>
          <w:rFonts w:ascii="Times New Roman" w:eastAsia="Times New Roman"/>
          <w:b w:val="false"/>
          <w:bCs w:val="false"/>
          <w:i w:val="false"/>
          <w:iCs w:val="false"/>
          <w:color w:val="000000"/>
          <w:sz w:val="24"/>
          <w:szCs w:val="24"/>
        </w:rPr>
        <w:t xml:space="preserve"> as a runtime variable, which reaches the server config but not the already-bundled client config. </w:t>
      </w:r>
      <w:r>
        <w:rPr>
          <w:rFonts w:ascii="Times New Roman" w:eastAsia="Times New Roman"/>
          <w:b/>
          <w:bCs/>
          <w:color w:val="000000"/>
          <w:sz w:val="24"/>
          <w:szCs w:val="24"/>
        </w:rPr>
        <w:t xml:space="preserve">At no point does `NEXT_PUBLIC_KEYCLOAK_URL`, the realm, or the client ID reach the build, so every deployed image carries the source-code fallback `http://localhost:8080`.</w:t>
      </w:r>
      <w:r>
        <w:rPr>
          <w:rFonts w:ascii="Times New Roman" w:eastAsia="Times New Roman"/>
          <w:b w:val="false"/>
          <w:bCs w:val="false"/>
          <w:i w:val="false"/>
          <w:iCs w:val="false"/>
          <w:color w:val="000000"/>
          <w:sz w:val="24"/>
          <w:szCs w:val="24"/>
        </w:rPr>
        <w:t xml:space="preserve"> Combined with the realm's localhost-only redirect list, authentication on any shared staging host cannot work: the browser would be sent to the visitor's own localhost for both the Keycloak login page and the post-login redirect.</w:t>
      </w:r>
    </w:p>
    <w:p>
      <w:pPr>
        <w:keepNext w:val="false"/>
        <w:spacing w:after="120" w:before="0" w:line="312"/>
        <w:jc w:val="both"/>
      </w:pPr>
      <w:r>
        <w:rPr>
          <w:rFonts w:ascii="Times New Roman" w:eastAsia="Times New Roman"/>
          <w:b w:val="false"/>
          <w:bCs w:val="false"/>
          <w:i w:val="false"/>
          <w:iCs w:val="false"/>
          <w:color w:val="000000"/>
          <w:sz w:val="24"/>
          <w:szCs w:val="24"/>
        </w:rPr>
        <w:t xml:space="preserve">This chain was verified in three places: </w:t>
      </w:r>
      <w:r>
        <w:rPr>
          <w:rFonts w:ascii="Courier New" w:eastAsia="Courier New"/>
          <w:color w:val="17454F"/>
          <w:sz w:val="21"/>
          <w:szCs w:val="21"/>
        </w:rPr>
        <w:t xml:space="preserve">frontend/Dockerfile</w:t>
      </w:r>
      <w:r>
        <w:rPr>
          <w:rFonts w:ascii="Times New Roman" w:eastAsia="Times New Roman"/>
          <w:b w:val="false"/>
          <w:bCs w:val="false"/>
          <w:i w:val="false"/>
          <w:iCs w:val="false"/>
          <w:color w:val="000000"/>
          <w:sz w:val="24"/>
          <w:szCs w:val="24"/>
        </w:rPr>
        <w:t xml:space="preserve"> (lines 14-18), </w:t>
      </w:r>
      <w:r>
        <w:rPr>
          <w:rFonts w:ascii="Courier New" w:eastAsia="Courier New"/>
          <w:color w:val="17454F"/>
          <w:sz w:val="21"/>
          <w:szCs w:val="21"/>
        </w:rPr>
        <w:t xml:space="preserve">.github/workflows/deploy-staging.yml</w:t>
      </w:r>
      <w:r>
        <w:rPr>
          <w:rFonts w:ascii="Times New Roman" w:eastAsia="Times New Roman"/>
          <w:b w:val="false"/>
          <w:bCs w:val="false"/>
          <w:i w:val="false"/>
          <w:iCs w:val="false"/>
          <w:color w:val="000000"/>
          <w:sz w:val="24"/>
          <w:szCs w:val="24"/>
        </w:rPr>
        <w:t xml:space="preserve"> (the </w:t>
      </w:r>
      <w:r>
        <w:rPr>
          <w:rFonts w:ascii="Courier New" w:eastAsia="Courier New"/>
          <w:color w:val="17454F"/>
          <w:sz w:val="21"/>
          <w:szCs w:val="21"/>
        </w:rPr>
        <w:t xml:space="preserve">build-args</w:t>
      </w:r>
      <w:r>
        <w:rPr>
          <w:rFonts w:ascii="Times New Roman" w:eastAsia="Times New Roman"/>
          <w:b w:val="false"/>
          <w:bCs w:val="false"/>
          <w:i w:val="false"/>
          <w:iCs w:val="false"/>
          <w:color w:val="000000"/>
          <w:sz w:val="24"/>
          <w:szCs w:val="24"/>
        </w:rPr>
        <w:t xml:space="preserve"> block), and </w:t>
      </w:r>
      <w:r>
        <w:rPr>
          <w:rFonts w:ascii="Courier New" w:eastAsia="Courier New"/>
          <w:color w:val="17454F"/>
          <w:sz w:val="21"/>
          <w:szCs w:val="21"/>
        </w:rPr>
        <w:t xml:space="preserve">infra/realm-export.json</w:t>
      </w:r>
      <w:r>
        <w:rPr>
          <w:rFonts w:ascii="Times New Roman" w:eastAsia="Times New Roman"/>
          <w:b w:val="false"/>
          <w:bCs w:val="false"/>
          <w:i w:val="false"/>
          <w:iCs w:val="false"/>
          <w:color w:val="000000"/>
          <w:sz w:val="24"/>
          <w:szCs w:val="24"/>
        </w:rPr>
        <w:t xml:space="preserve"> (the </w:t>
      </w:r>
      <w:r>
        <w:rPr>
          <w:rFonts w:ascii="Courier New" w:eastAsia="Courier New"/>
          <w:color w:val="17454F"/>
          <w:sz w:val="21"/>
          <w:szCs w:val="21"/>
        </w:rPr>
        <w:t xml:space="preserve">openlearn-frontend</w:t>
      </w:r>
      <w:r>
        <w:rPr>
          <w:rFonts w:ascii="Times New Roman" w:eastAsia="Times New Roman"/>
          <w:b w:val="false"/>
          <w:bCs w:val="false"/>
          <w:i w:val="false"/>
          <w:iCs w:val="false"/>
          <w:color w:val="000000"/>
          <w:sz w:val="24"/>
          <w:szCs w:val="24"/>
        </w:rPr>
        <w:t xml:space="preserve"> client). The repository's own </w:t>
      </w:r>
      <w:r>
        <w:rPr>
          <w:rFonts w:ascii="Courier New" w:eastAsia="Courier New"/>
          <w:color w:val="17454F"/>
          <w:sz w:val="21"/>
          <w:szCs w:val="21"/>
        </w:rPr>
        <w:t xml:space="preserve">docs/environments.md</w:t>
      </w:r>
      <w:r>
        <w:rPr>
          <w:rFonts w:ascii="Times New Roman" w:eastAsia="Times New Roman"/>
          <w:b w:val="false"/>
          <w:bCs w:val="false"/>
          <w:i w:val="false"/>
          <w:iCs w:val="false"/>
          <w:color w:val="000000"/>
          <w:sz w:val="24"/>
          <w:szCs w:val="24"/>
        </w:rPr>
        <w:t xml:space="preserve"> still describes staging and production as planned, and the dev Compose stack (Keycloak 26.7.3 with realm import, PostgreSQL, and a bootstrap script for a shared test user) works entirely on localhost — which is why this defect is invisible in day-to-day development. The frontend itself also hardcodes a localhost API fallback in </w:t>
      </w:r>
      <w:r>
        <w:rPr>
          <w:rFonts w:ascii="Courier New" w:eastAsia="Courier New"/>
          <w:color w:val="17454F"/>
          <w:sz w:val="21"/>
          <w:szCs w:val="21"/>
        </w:rPr>
        <w:t xml:space="preserve">keycloak.ts</w:t>
      </w:r>
      <w:r>
        <w:rPr>
          <w:rFonts w:ascii="Times New Roman" w:eastAsia="Times New Roman"/>
          <w:b w:val="false"/>
          <w:bCs w:val="false"/>
          <w:i w:val="false"/>
          <w:iCs w:val="false"/>
          <w:color w:val="000000"/>
          <w:sz w:val="24"/>
          <w:szCs w:val="24"/>
        </w:rPr>
        <w:t xml:space="preserve">, and the home page contains a commented-out block of local dev commands at the bottom of </w:t>
      </w:r>
      <w:r>
        <w:rPr>
          <w:rFonts w:ascii="Courier New" w:eastAsia="Courier New"/>
          <w:color w:val="17454F"/>
          <w:sz w:val="21"/>
          <w:szCs w:val="21"/>
        </w:rPr>
        <w:t xml:space="preserve">app/page.tsx</w:t>
      </w:r>
      <w:r>
        <w:rPr>
          <w:rFonts w:ascii="Times New Roman" w:eastAsia="Times New Roman"/>
          <w:b w:val="false"/>
          <w:bCs w:val="false"/>
          <w:i w:val="false"/>
          <w:iCs w:val="false"/>
          <w:color w:val="000000"/>
          <w:sz w:val="24"/>
          <w:szCs w:val="24"/>
        </w:rPr>
        <w:t xml:space="preserve">.</w:t>
      </w:r>
    </w:p>
    <w:p>
      <w:pPr>
        <w:pStyle w:val="Heading2"/>
        <w:spacing w:after="140" w:before="280" w:line="312"/>
      </w:pPr>
      <w:bookmarkStart w:id="100011" w:name="_Toc100011"/>
      <w:r>
        <w:rPr>
          <w:rFonts w:ascii="Arial" w:eastAsia="Arial"/>
          <w:b/>
          <w:bCs/>
          <w:color w:val="162235"/>
          <w:sz w:val="28"/>
          <w:szCs w:val="28"/>
        </w:rPr>
        <w:t xml:space="preserve">3.7 Testing, Storybook, and observability</w:t>
      </w:r>
      <w:bookmarkEnd w:id="100011"/>
    </w:p>
    <w:p>
      <w:pPr>
        <w:keepNext w:val="false"/>
        <w:spacing w:after="120" w:before="0" w:line="312"/>
        <w:jc w:val="both"/>
      </w:pPr>
      <w:r>
        <w:rPr>
          <w:rFonts w:ascii="Times New Roman" w:eastAsia="Times New Roman"/>
          <w:b w:val="false"/>
          <w:bCs w:val="false"/>
          <w:i w:val="false"/>
          <w:iCs w:val="false"/>
          <w:color w:val="000000"/>
          <w:sz w:val="24"/>
          <w:szCs w:val="24"/>
        </w:rPr>
        <w:t xml:space="preserve">CI (</w:t>
      </w:r>
      <w:r>
        <w:rPr>
          <w:rFonts w:ascii="Courier New" w:eastAsia="Courier New"/>
          <w:color w:val="17454F"/>
          <w:sz w:val="21"/>
          <w:szCs w:val="21"/>
        </w:rPr>
        <w:t xml:space="preserve">.github/workflows/ci.yml</w:t>
      </w:r>
      <w:r>
        <w:rPr>
          <w:rFonts w:ascii="Times New Roman" w:eastAsia="Times New Roman"/>
          <w:b w:val="false"/>
          <w:bCs w:val="false"/>
          <w:i w:val="false"/>
          <w:iCs w:val="false"/>
          <w:color w:val="000000"/>
          <w:sz w:val="24"/>
          <w:szCs w:val="24"/>
        </w:rPr>
        <w:t xml:space="preserve">) runs a backend job with lint and pytest against a real PostgreSQL service, and a frontend job that runs </w:t>
      </w:r>
      <w:r>
        <w:rPr>
          <w:rFonts w:ascii="Courier New" w:eastAsia="Courier New"/>
          <w:color w:val="17454F"/>
          <w:sz w:val="21"/>
          <w:szCs w:val="21"/>
        </w:rPr>
        <w:t xml:space="preserve">npm run lint</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npx tsc --noEmit</w:t>
      </w:r>
      <w:r>
        <w:rPr>
          <w:rFonts w:ascii="Times New Roman" w:eastAsia="Times New Roman"/>
          <w:b w:val="false"/>
          <w:bCs w:val="false"/>
          <w:i w:val="false"/>
          <w:iCs w:val="false"/>
          <w:color w:val="000000"/>
          <w:sz w:val="24"/>
          <w:szCs w:val="24"/>
        </w:rPr>
        <w:t xml:space="preserve">, and </w:t>
      </w:r>
      <w:r>
        <w:rPr>
          <w:rFonts w:ascii="Courier New" w:eastAsia="Courier New"/>
          <w:color w:val="17454F"/>
          <w:sz w:val="21"/>
          <w:szCs w:val="21"/>
        </w:rPr>
        <w:t xml:space="preserve">npm run build</w:t>
      </w:r>
      <w:r>
        <w:rPr>
          <w:rFonts w:ascii="Times New Roman" w:eastAsia="Times New Roman"/>
          <w:b w:val="false"/>
          <w:bCs w:val="false"/>
          <w:i w:val="false"/>
          <w:iCs w:val="false"/>
          <w:color w:val="000000"/>
          <w:sz w:val="24"/>
          <w:szCs w:val="24"/>
        </w:rPr>
        <w:t xml:space="preserve">. This is a solid baseline that many student projects never reach. The Vitest step is conditional on a </w:t>
      </w:r>
      <w:r>
        <w:rPr>
          <w:rFonts w:ascii="Courier New" w:eastAsia="Courier New"/>
          <w:color w:val="17454F"/>
          <w:sz w:val="21"/>
          <w:szCs w:val="21"/>
        </w:rPr>
        <w:t xml:space="preserve">test</w:t>
      </w:r>
      <w:r>
        <w:rPr>
          <w:rFonts w:ascii="Times New Roman" w:eastAsia="Times New Roman"/>
          <w:b w:val="false"/>
          <w:bCs w:val="false"/>
          <w:i w:val="false"/>
          <w:iCs w:val="false"/>
          <w:color w:val="000000"/>
          <w:sz w:val="24"/>
          <w:szCs w:val="24"/>
        </w:rPr>
        <w:t xml:space="preserve"> script that does not exist, so it prints a skip notice and does nothing. </w:t>
      </w:r>
      <w:r>
        <w:rPr>
          <w:rFonts w:ascii="Courier New" w:eastAsia="Courier New"/>
          <w:color w:val="17454F"/>
          <w:sz w:val="21"/>
          <w:szCs w:val="21"/>
        </w:rPr>
        <w:t xml:space="preserve">vitest.config.ts</w:t>
      </w:r>
      <w:r>
        <w:rPr>
          <w:rFonts w:ascii="Times New Roman" w:eastAsia="Times New Roman"/>
          <w:b w:val="false"/>
          <w:bCs w:val="false"/>
          <w:i w:val="false"/>
          <w:iCs w:val="false"/>
          <w:color w:val="000000"/>
          <w:sz w:val="24"/>
          <w:szCs w:val="24"/>
        </w:rPr>
        <w:t xml:space="preserve"> configures exactly one project: Storybook story tests executed in a headless Chromium via </w:t>
      </w:r>
      <w:r>
        <w:rPr>
          <w:rFonts w:ascii="Courier New" w:eastAsia="Courier New"/>
          <w:color w:val="17454F"/>
          <w:sz w:val="21"/>
          <w:szCs w:val="21"/>
        </w:rPr>
        <w:t xml:space="preserve">@vitest/browser-playwright</w:t>
      </w:r>
      <w:r>
        <w:rPr>
          <w:rFonts w:ascii="Times New Roman" w:eastAsia="Times New Roman"/>
          <w:b w:val="false"/>
          <w:bCs w:val="false"/>
          <w:i w:val="false"/>
          <w:iCs w:val="false"/>
          <w:color w:val="000000"/>
          <w:sz w:val="24"/>
          <w:szCs w:val="24"/>
        </w:rPr>
        <w:t xml:space="preserve">. Storybook 10 itself is fully configured with the Chromatic, a11y, docs, and vitest addons, and a separate workflow publishes to Chromatic on every pull request — but </w:t>
      </w:r>
      <w:r>
        <w:rPr>
          <w:rFonts w:ascii="Courier New" w:eastAsia="Courier New"/>
          <w:color w:val="17454F"/>
          <w:sz w:val="21"/>
          <w:szCs w:val="21"/>
        </w:rPr>
        <w:t xml:space="preserve">stories/</w:t>
      </w:r>
      <w:r>
        <w:rPr>
          <w:rFonts w:ascii="Times New Roman" w:eastAsia="Times New Roman"/>
          <w:b w:val="false"/>
          <w:bCs w:val="false"/>
          <w:i w:val="false"/>
          <w:iCs w:val="false"/>
          <w:color w:val="000000"/>
          <w:sz w:val="24"/>
          <w:szCs w:val="24"/>
        </w:rPr>
        <w:t xml:space="preserve"> contains a single file, </w:t>
      </w:r>
      <w:r>
        <w:rPr>
          <w:rFonts w:ascii="Courier New" w:eastAsia="Courier New"/>
          <w:color w:val="17454F"/>
          <w:sz w:val="21"/>
          <w:szCs w:val="21"/>
        </w:rPr>
        <w:t xml:space="preserve">Button.stories.tsx</w:t>
      </w:r>
      <w:r>
        <w:rPr>
          <w:rFonts w:ascii="Times New Roman" w:eastAsia="Times New Roman"/>
          <w:b w:val="false"/>
          <w:bCs w:val="false"/>
          <w:i w:val="false"/>
          <w:iCs w:val="false"/>
          <w:color w:val="000000"/>
          <w:sz w:val="24"/>
          <w:szCs w:val="24"/>
        </w:rPr>
        <w:t xml:space="preserve"> with seven stories, so the entire apparatus currently exercises one component. The a11y addon runs in </w:t>
      </w:r>
      <w:r>
        <w:rPr>
          <w:rFonts w:ascii="Courier New" w:eastAsia="Courier New"/>
          <w:color w:val="17454F"/>
          <w:sz w:val="21"/>
          <w:szCs w:val="21"/>
        </w:rPr>
        <w:t xml:space="preserve">todo</w:t>
      </w:r>
      <w:r>
        <w:rPr>
          <w:rFonts w:ascii="Times New Roman" w:eastAsia="Times New Roman"/>
          <w:b w:val="false"/>
          <w:bCs w:val="false"/>
          <w:i w:val="false"/>
          <w:iCs w:val="false"/>
          <w:color w:val="000000"/>
          <w:sz w:val="24"/>
          <w:szCs w:val="24"/>
        </w:rPr>
        <w:t xml:space="preserve"> mode, meaning violations are displayed but never fail.</w:t>
      </w:r>
    </w:p>
    <w:p>
      <w:pPr>
        <w:keepNext w:val="false"/>
        <w:spacing w:after="120" w:before="0" w:line="312"/>
        <w:jc w:val="both"/>
      </w:pPr>
      <w:r>
        <w:rPr>
          <w:rFonts w:ascii="Times New Roman" w:eastAsia="Times New Roman"/>
          <w:b w:val="false"/>
          <w:bCs w:val="false"/>
          <w:i w:val="false"/>
          <w:iCs w:val="false"/>
          <w:color w:val="000000"/>
          <w:sz w:val="24"/>
          <w:szCs w:val="24"/>
        </w:rPr>
        <w:t xml:space="preserve">Sentry is initialized in </w:t>
      </w:r>
      <w:r>
        <w:rPr>
          <w:rFonts w:ascii="Courier New" w:eastAsia="Courier New"/>
          <w:color w:val="17454F"/>
          <w:sz w:val="21"/>
          <w:szCs w:val="21"/>
        </w:rPr>
        <w:t xml:space="preserve">sentry.client.config.ts</w:t>
      </w:r>
      <w:r>
        <w:rPr>
          <w:rFonts w:ascii="Times New Roman" w:eastAsia="Times New Roman"/>
          <w:b w:val="false"/>
          <w:bCs w:val="false"/>
          <w:i w:val="false"/>
          <w:iCs w:val="false"/>
          <w:color w:val="000000"/>
          <w:sz w:val="24"/>
          <w:szCs w:val="24"/>
        </w:rPr>
        <w:t xml:space="preserve"> and </w:t>
      </w:r>
      <w:r>
        <w:rPr>
          <w:rFonts w:ascii="Courier New" w:eastAsia="Courier New"/>
          <w:color w:val="17454F"/>
          <w:sz w:val="21"/>
          <w:szCs w:val="21"/>
        </w:rPr>
        <w:t xml:space="preserve">sentry.server.config.ts</w:t>
      </w:r>
      <w:r>
        <w:rPr>
          <w:rFonts w:ascii="Times New Roman" w:eastAsia="Times New Roman"/>
          <w:b w:val="false"/>
          <w:bCs w:val="false"/>
          <w:i w:val="false"/>
          <w:iCs w:val="false"/>
          <w:color w:val="000000"/>
          <w:sz w:val="24"/>
          <w:szCs w:val="24"/>
        </w:rPr>
        <w:t xml:space="preserve"> with </w:t>
      </w:r>
      <w:r>
        <w:rPr>
          <w:rFonts w:ascii="Courier New" w:eastAsia="Courier New"/>
          <w:color w:val="17454F"/>
          <w:sz w:val="21"/>
          <w:szCs w:val="21"/>
        </w:rPr>
        <w:t xml:space="preserve">tracesSampleRate: 1.0</w:t>
      </w:r>
      <w:r>
        <w:rPr>
          <w:rFonts w:ascii="Times New Roman" w:eastAsia="Times New Roman"/>
          <w:b w:val="false"/>
          <w:bCs w:val="false"/>
          <w:i w:val="false"/>
          <w:iCs w:val="false"/>
          <w:color w:val="000000"/>
          <w:sz w:val="24"/>
          <w:szCs w:val="24"/>
        </w:rPr>
        <w:t xml:space="preserve"> unconditionally and an environment derived from </w:t>
      </w:r>
      <w:r>
        <w:rPr>
          <w:rFonts w:ascii="Courier New" w:eastAsia="Courier New"/>
          <w:color w:val="17454F"/>
          <w:sz w:val="21"/>
          <w:szCs w:val="21"/>
        </w:rPr>
        <w:t xml:space="preserve">NODE_ENV</w:t>
      </w:r>
      <w:r>
        <w:rPr>
          <w:rFonts w:ascii="Times New Roman" w:eastAsia="Times New Roman"/>
          <w:b w:val="false"/>
          <w:bCs w:val="false"/>
          <w:i w:val="false"/>
          <w:iCs w:val="false"/>
          <w:color w:val="000000"/>
          <w:sz w:val="24"/>
          <w:szCs w:val="24"/>
        </w:rPr>
        <w:t xml:space="preserve">. Neither the client DSN variable nor any Sentry configuration appears in </w:t>
      </w:r>
      <w:r>
        <w:rPr>
          <w:rFonts w:ascii="Courier New" w:eastAsia="Courier New"/>
          <w:color w:val="17454F"/>
          <w:sz w:val="21"/>
          <w:szCs w:val="21"/>
        </w:rPr>
        <w:t xml:space="preserve">.env.example</w:t>
      </w:r>
      <w:r>
        <w:rPr>
          <w:rFonts w:ascii="Times New Roman" w:eastAsia="Times New Roman"/>
          <w:b w:val="false"/>
          <w:bCs w:val="false"/>
          <w:i w:val="false"/>
          <w:iCs w:val="false"/>
          <w:color w:val="000000"/>
          <w:sz w:val="24"/>
          <w:szCs w:val="24"/>
        </w:rPr>
        <w:t xml:space="preserve">, and crucially </w:t>
      </w:r>
      <w:r>
        <w:rPr>
          <w:rFonts w:ascii="Courier New" w:eastAsia="Courier New"/>
          <w:color w:val="17454F"/>
          <w:sz w:val="21"/>
          <w:szCs w:val="21"/>
        </w:rPr>
        <w:t xml:space="preserve">next.config.ts</w:t>
      </w:r>
      <w:r>
        <w:rPr>
          <w:rFonts w:ascii="Times New Roman" w:eastAsia="Times New Roman"/>
          <w:b w:val="false"/>
          <w:bCs w:val="false"/>
          <w:i w:val="false"/>
          <w:iCs w:val="false"/>
          <w:color w:val="000000"/>
          <w:sz w:val="24"/>
          <w:szCs w:val="24"/>
        </w:rPr>
        <w:t xml:space="preserve"> does not wrap the configuration with </w:t>
      </w:r>
      <w:r>
        <w:rPr>
          <w:rFonts w:ascii="Courier New" w:eastAsia="Courier New"/>
          <w:color w:val="17454F"/>
          <w:sz w:val="21"/>
          <w:szCs w:val="21"/>
        </w:rPr>
        <w:t xml:space="preserve">withSentryConfig</w:t>
      </w:r>
      <w:r>
        <w:rPr>
          <w:rFonts w:ascii="Times New Roman" w:eastAsia="Times New Roman"/>
          <w:b w:val="false"/>
          <w:bCs w:val="false"/>
          <w:i w:val="false"/>
          <w:iCs w:val="false"/>
          <w:color w:val="000000"/>
          <w:sz w:val="24"/>
          <w:szCs w:val="24"/>
        </w:rPr>
        <w:t xml:space="preserve">, which is what uploads source maps and instruments builds; without it, production error reports will carry minified stack traces. </w:t>
      </w:r>
      <w:r>
        <w:rPr>
          <w:rFonts w:ascii="Courier New" w:eastAsia="Courier New"/>
          <w:color w:val="17454F"/>
          <w:sz w:val="21"/>
          <w:szCs w:val="21"/>
        </w:rPr>
        <w:t xml:space="preserve">instrumentation.ts</w:t>
      </w:r>
      <w:r>
        <w:rPr>
          <w:rFonts w:ascii="Times New Roman" w:eastAsia="Times New Roman"/>
          <w:b w:val="false"/>
          <w:bCs w:val="false"/>
          <w:i w:val="false"/>
          <w:iCs w:val="false"/>
          <w:color w:val="000000"/>
          <w:sz w:val="24"/>
          <w:szCs w:val="24"/>
        </w:rPr>
        <w:t xml:space="preserve"> registers the server config correctly. Observability for the frontend is therefore best described as installed but not yet wired to deliver its value.</w:t>
      </w:r>
    </w:p>
    <w:p>
      <w:pPr>
        <w:pStyle w:val="Heading1"/>
        <w:spacing w:after="200" w:before="400" w:line="312"/>
      </w:pPr>
      <w:bookmarkStart w:id="100012" w:name="_Toc100012"/>
      <w:r>
        <w:rPr>
          <w:rFonts w:ascii="Arial" w:eastAsia="Arial"/>
          <w:b/>
          <w:bCs/>
          <w:color w:val="162235"/>
          <w:sz w:val="32"/>
          <w:szCs w:val="32"/>
        </w:rPr>
        <w:t xml:space="preserve">4. Main Problems and Opportunities</w:t>
      </w:r>
      <w:bookmarkEnd w:id="100012"/>
    </w:p>
    <w:p>
      <w:pPr>
        <w:keepNext w:val="false"/>
        <w:spacing w:after="120" w:before="0" w:line="312"/>
        <w:jc w:val="both"/>
      </w:pPr>
      <w:r>
        <w:rPr>
          <w:rFonts w:ascii="Times New Roman" w:eastAsia="Times New Roman"/>
          <w:b w:val="false"/>
          <w:bCs w:val="false"/>
          <w:i w:val="false"/>
          <w:iCs w:val="false"/>
          <w:color w:val="000000"/>
          <w:sz w:val="24"/>
          <w:szCs w:val="24"/>
        </w:rPr>
        <w:t xml:space="preserve">This section separates what is genuinely broken, what is architecturally weak, what is merely inconsistent, what is missing, what is debt, and — just as important for a team with limited frontend capacity — what is already fine and therefore should not be touched. Each item cites the evidence found on the branch, because the whole point of this study is that recommendations should be argued from verified facts rather than from how projects like this usually look.</w:t>
      </w:r>
    </w:p>
    <w:p>
      <w:pPr>
        <w:pStyle w:val="Heading2"/>
        <w:spacing w:after="140" w:before="280" w:line="312"/>
      </w:pPr>
      <w:bookmarkStart w:id="100013" w:name="_Toc100013"/>
      <w:r>
        <w:rPr>
          <w:rFonts w:ascii="Arial" w:eastAsia="Arial"/>
          <w:b/>
          <w:bCs/>
          <w:color w:val="162235"/>
          <w:sz w:val="28"/>
          <w:szCs w:val="28"/>
        </w:rPr>
        <w:t xml:space="preserve">4.1 Real problems (things that are broken or will break)</w:t>
      </w:r>
      <w:bookmarkEnd w:id="100013"/>
    </w:p>
    <w:p>
      <w:pPr>
        <w:keepNext/>
        <w:spacing w:after="80" w:before="160" w:line="312"/>
        <w:jc w:val="left"/>
      </w:pPr>
      <w:r>
        <w:rPr>
          <w:rFonts w:ascii="Arial" w:eastAsia="Arial"/>
          <w:b/>
          <w:bCs/>
          <w:color w:val="5B6B7D"/>
          <w:sz w:val="21"/>
          <w:szCs w:val="21"/>
        </w:rPr>
        <w:t xml:space="preserve">Table 4: Verified problems, ranked by severity</w:t>
      </w:r>
    </w:p>
    <w:tbl>
      <w:tblPr>
        <w:tblW w:type="pct" w:w="1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100"/>
        <w:gridCol w:w="100"/>
        <w:gridCol w:w="100"/>
      </w:tblGrid>
      <w:tr>
        <w:trPr>
          <w:cantSplit/>
          <w:tblHeader/>
        </w:trPr>
        <w:tc>
          <w:tcPr>
            <w:tcW w:type="pct" w:w="6%"/>
            <w:shd w:fill="1B6B7A" w:val="clear"/>
            <w:tcMar>
              <w:top w:type="dxa" w:w="70"/>
              <w:left w:type="dxa" w:w="110"/>
              <w:bottom w:type="dxa" w:w="70"/>
              <w:right w:type="dxa" w:w="110"/>
            </w:tcMar>
          </w:tcPr>
          <w:p>
            <w:pPr>
              <w:spacing w:line="276"/>
              <w:jc w:val="left"/>
            </w:pPr>
            <w:r>
              <w:rPr>
                <w:rFonts w:ascii="Arial" w:eastAsia="Arial"/>
                <w:b/>
                <w:bCs/>
                <w:color w:val="FFFFFF"/>
                <w:sz w:val="20"/>
                <w:szCs w:val="20"/>
              </w:rPr>
              <w:t xml:space="preserve">#</w:t>
            </w:r>
          </w:p>
        </w:tc>
        <w:tc>
          <w:tcPr>
            <w:tcW w:type="pct" w:w="40%"/>
            <w:shd w:fill="1B6B7A" w:val="clear"/>
            <w:tcMar>
              <w:top w:type="dxa" w:w="70"/>
              <w:left w:type="dxa" w:w="110"/>
              <w:bottom w:type="dxa" w:w="70"/>
              <w:right w:type="dxa" w:w="110"/>
            </w:tcMar>
          </w:tcPr>
          <w:p>
            <w:pPr>
              <w:spacing w:line="276"/>
              <w:jc w:val="left"/>
            </w:pPr>
            <w:r>
              <w:rPr>
                <w:rFonts w:ascii="Arial" w:eastAsia="Arial"/>
                <w:b/>
                <w:bCs/>
                <w:color w:val="FFFFFF"/>
                <w:sz w:val="20"/>
                <w:szCs w:val="20"/>
              </w:rPr>
              <w:t xml:space="preserve">Problem</w:t>
            </w:r>
          </w:p>
        </w:tc>
        <w:tc>
          <w:tcPr>
            <w:tcW w:type="pct" w:w="54%"/>
            <w:shd w:fill="1B6B7A" w:val="clear"/>
            <w:tcMar>
              <w:top w:type="dxa" w:w="70"/>
              <w:left w:type="dxa" w:w="110"/>
              <w:bottom w:type="dxa" w:w="70"/>
              <w:right w:type="dxa" w:w="110"/>
            </w:tcMar>
          </w:tcPr>
          <w:p>
            <w:pPr>
              <w:spacing w:line="276"/>
              <w:jc w:val="left"/>
            </w:pPr>
            <w:r>
              <w:rPr>
                <w:rFonts w:ascii="Arial" w:eastAsia="Arial"/>
                <w:b/>
                <w:bCs/>
                <w:color w:val="FFFFFF"/>
                <w:sz w:val="20"/>
                <w:szCs w:val="20"/>
              </w:rPr>
              <w:t xml:space="preserve">Evidence</w:t>
            </w:r>
          </w:p>
        </w:tc>
      </w:tr>
      <w:tr>
        <w:trPr>
          <w:cantSplit/>
        </w:trPr>
        <w:tc>
          <w:tcPr>
            <w:tcW w:type="pct" w:w="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P1</w:t>
            </w:r>
          </w:p>
        </w:tc>
        <w:tc>
          <w:tcPr>
            <w:tcW w:type="pct" w:w="4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Deployed authentication is dev-machine-only: Keycloak env vars are never baked into the Docker image, and the realm permits only localhost redirects</w:t>
            </w:r>
          </w:p>
        </w:tc>
        <w:tc>
          <w:tcPr>
            <w:tcW w:type="pct" w:w="54%"/>
            <w:tcMar>
              <w:top w:type="dxa" w:w="60"/>
              <w:left w:type="dxa" w:w="110"/>
              <w:bottom w:type="dxa" w:w="60"/>
              <w:right w:type="dxa" w:w="110"/>
            </w:tcMar>
          </w:tcPr>
          <w:p>
            <w:pPr>
              <w:spacing w:line="276"/>
              <w:jc w:val="left"/>
            </w:pPr>
            <w:r>
              <w:rPr>
                <w:rFonts w:ascii="Courier New" w:eastAsia="Courier New"/>
                <w:color w:val="17454F"/>
                <w:sz w:val="17"/>
                <w:szCs w:val="17"/>
              </w:rPr>
              <w:t xml:space="preserve">frontend/Dockerfile</w:t>
            </w:r>
            <w:r>
              <w:rPr>
                <w:rFonts w:ascii="Times New Roman" w:eastAsia="Times New Roman"/>
                <w:b w:val="false"/>
                <w:bCs w:val="false"/>
                <w:i w:val="false"/>
                <w:iCs w:val="false"/>
                <w:color w:val="000000"/>
                <w:sz w:val="20"/>
                <w:szCs w:val="20"/>
              </w:rPr>
              <w:t xml:space="preserve"> build args (only API URL and Sentry DSN); </w:t>
            </w:r>
            <w:r>
              <w:rPr>
                <w:rFonts w:ascii="Courier New" w:eastAsia="Courier New"/>
                <w:color w:val="17454F"/>
                <w:sz w:val="17"/>
                <w:szCs w:val="17"/>
              </w:rPr>
              <w:t xml:space="preserve">.github/workflows/deploy-staging.yml</w:t>
            </w:r>
            <w:r>
              <w:rPr>
                <w:rFonts w:ascii="Times New Roman" w:eastAsia="Times New Roman"/>
                <w:b w:val="false"/>
                <w:bCs w:val="false"/>
                <w:i w:val="false"/>
                <w:iCs w:val="false"/>
                <w:color w:val="000000"/>
                <w:sz w:val="20"/>
                <w:szCs w:val="20"/>
              </w:rPr>
              <w:t xml:space="preserve"> build-args; </w:t>
            </w:r>
            <w:r>
              <w:rPr>
                <w:rFonts w:ascii="Courier New" w:eastAsia="Courier New"/>
                <w:color w:val="17454F"/>
                <w:sz w:val="17"/>
                <w:szCs w:val="17"/>
              </w:rPr>
              <w:t xml:space="preserve">infra/realm-export.json</w:t>
            </w:r>
            <w:r>
              <w:rPr>
                <w:rFonts w:ascii="Times New Roman" w:eastAsia="Times New Roman"/>
                <w:b w:val="false"/>
                <w:bCs w:val="false"/>
                <w:i w:val="false"/>
                <w:iCs w:val="false"/>
                <w:color w:val="000000"/>
                <w:sz w:val="20"/>
                <w:szCs w:val="20"/>
              </w:rPr>
              <w:t xml:space="preserve"> </w:t>
            </w:r>
            <w:r>
              <w:rPr>
                <w:rFonts w:ascii="Courier New" w:eastAsia="Courier New"/>
                <w:color w:val="17454F"/>
                <w:sz w:val="17"/>
                <w:szCs w:val="17"/>
              </w:rPr>
              <w:t xml:space="preserve">openlearn-frontend</w:t>
            </w:r>
            <w:r>
              <w:rPr>
                <w:rFonts w:ascii="Times New Roman" w:eastAsia="Times New Roman"/>
                <w:b w:val="false"/>
                <w:bCs w:val="false"/>
                <w:i w:val="false"/>
                <w:iCs w:val="false"/>
                <w:color w:val="000000"/>
                <w:sz w:val="20"/>
                <w:szCs w:val="20"/>
              </w:rPr>
              <w:t xml:space="preserve"> client </w:t>
            </w:r>
            <w:r>
              <w:rPr>
                <w:rFonts w:ascii="Courier New" w:eastAsia="Courier New"/>
                <w:color w:val="17454F"/>
                <w:sz w:val="17"/>
                <w:szCs w:val="17"/>
              </w:rPr>
              <w:t xml:space="preserve">redirectUris: ["http://localhost:3000/*"]</w:t>
            </w:r>
            <w:r>
              <w:rPr>
                <w:rFonts w:ascii="Times New Roman" w:eastAsia="Times New Roman"/>
                <w:b w:val="false"/>
                <w:bCs w:val="false"/>
                <w:i w:val="false"/>
                <w:iCs w:val="false"/>
                <w:color w:val="000000"/>
                <w:sz w:val="20"/>
                <w:szCs w:val="20"/>
              </w:rPr>
              <w:t xml:space="preserve">; </w:t>
            </w:r>
            <w:r>
              <w:rPr>
                <w:rFonts w:ascii="Courier New" w:eastAsia="Courier New"/>
                <w:color w:val="17454F"/>
                <w:sz w:val="17"/>
                <w:szCs w:val="17"/>
              </w:rPr>
              <w:t xml:space="preserve">lib/keycloak.ts</w:t>
            </w:r>
            <w:r>
              <w:rPr>
                <w:rFonts w:ascii="Times New Roman" w:eastAsia="Times New Roman"/>
                <w:b w:val="false"/>
                <w:bCs w:val="false"/>
                <w:i w:val="false"/>
                <w:iCs w:val="false"/>
                <w:color w:val="000000"/>
                <w:sz w:val="20"/>
                <w:szCs w:val="20"/>
              </w:rPr>
              <w:t xml:space="preserve"> localhost fallbacks</w:t>
            </w:r>
          </w:p>
        </w:tc>
      </w:tr>
      <w:tr>
        <w:trPr>
          <w:cantSplit/>
        </w:trPr>
        <w:tc>
          <w:tcPr>
            <w:tcW w:type="pct" w:w="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P2</w:t>
            </w:r>
          </w:p>
        </w:tc>
        <w:tc>
          <w:tcPr>
            <w:tcW w:type="pct" w:w="4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Mutations never invalidate the query cache; freshness depends on accidental defaults</w:t>
            </w:r>
          </w:p>
        </w:tc>
        <w:tc>
          <w:tcPr>
            <w:tcW w:type="pct" w:w="54%"/>
            <w:tcMar>
              <w:top w:type="dxa" w:w="60"/>
              <w:left w:type="dxa" w:w="110"/>
              <w:bottom w:type="dxa" w:w="60"/>
              <w:right w:type="dxa" w:w="110"/>
            </w:tcMar>
          </w:tcPr>
          <w:p>
            <w:pPr>
              <w:spacing w:line="276"/>
              <w:jc w:val="left"/>
            </w:pPr>
            <w:r>
              <w:rPr>
                <w:rFonts w:ascii="Courier New" w:eastAsia="Courier New"/>
                <w:color w:val="17454F"/>
                <w:sz w:val="17"/>
                <w:szCs w:val="17"/>
              </w:rPr>
              <w:t xml:space="preserve">useCourseMutations.ts</w:t>
            </w:r>
            <w:r>
              <w:rPr>
                <w:rFonts w:ascii="Times New Roman" w:eastAsia="Times New Roman"/>
                <w:b w:val="false"/>
                <w:bCs w:val="false"/>
                <w:i w:val="false"/>
                <w:iCs w:val="false"/>
                <w:color w:val="000000"/>
                <w:sz w:val="20"/>
                <w:szCs w:val="20"/>
              </w:rPr>
              <w:t xml:space="preserve"> and </w:t>
            </w:r>
            <w:r>
              <w:rPr>
                <w:rFonts w:ascii="Courier New" w:eastAsia="Courier New"/>
                <w:color w:val="17454F"/>
                <w:sz w:val="17"/>
                <w:szCs w:val="17"/>
              </w:rPr>
              <w:t xml:space="preserve">useProfileMutation.ts</w:t>
            </w:r>
            <w:r>
              <w:rPr>
                <w:rFonts w:ascii="Times New Roman" w:eastAsia="Times New Roman"/>
                <w:b w:val="false"/>
                <w:bCs w:val="false"/>
                <w:i w:val="false"/>
                <w:iCs w:val="false"/>
                <w:color w:val="000000"/>
                <w:sz w:val="20"/>
                <w:szCs w:val="20"/>
              </w:rPr>
              <w:t xml:space="preserve"> contain no </w:t>
            </w:r>
            <w:r>
              <w:rPr>
                <w:rFonts w:ascii="Courier New" w:eastAsia="Courier New"/>
                <w:color w:val="17454F"/>
                <w:sz w:val="17"/>
                <w:szCs w:val="17"/>
              </w:rPr>
              <w:t xml:space="preserve">invalidateQueries</w:t>
            </w:r>
            <w:r>
              <w:rPr>
                <w:rFonts w:ascii="Times New Roman" w:eastAsia="Times New Roman"/>
                <w:b w:val="false"/>
                <w:bCs w:val="false"/>
                <w:i w:val="false"/>
                <w:iCs w:val="false"/>
                <w:color w:val="000000"/>
                <w:sz w:val="20"/>
                <w:szCs w:val="20"/>
              </w:rPr>
              <w:t xml:space="preserve">; </w:t>
            </w:r>
            <w:r>
              <w:rPr>
                <w:rFonts w:ascii="Courier New" w:eastAsia="Courier New"/>
                <w:color w:val="17454F"/>
                <w:sz w:val="17"/>
                <w:szCs w:val="17"/>
              </w:rPr>
              <w:t xml:space="preserve">CourseForm</w:t>
            </w:r>
            <w:r>
              <w:rPr>
                <w:rFonts w:ascii="Times New Roman" w:eastAsia="Times New Roman"/>
                <w:b w:val="false"/>
                <w:bCs w:val="false"/>
                <w:i w:val="false"/>
                <w:iCs w:val="false"/>
                <w:color w:val="000000"/>
                <w:sz w:val="20"/>
                <w:szCs w:val="20"/>
              </w:rPr>
              <w:t xml:space="preserve"> navigates and relies on </w:t>
            </w:r>
            <w:r>
              <w:rPr>
                <w:rFonts w:ascii="Courier New" w:eastAsia="Courier New"/>
                <w:color w:val="17454F"/>
                <w:sz w:val="17"/>
                <w:szCs w:val="17"/>
              </w:rPr>
              <w:t xml:space="preserve">staleTime: 0</w:t>
            </w:r>
            <w:r>
              <w:rPr>
                <w:rFonts w:ascii="Times New Roman" w:eastAsia="Times New Roman"/>
                <w:b w:val="false"/>
                <w:bCs w:val="false"/>
                <w:i w:val="false"/>
                <w:iCs w:val="false"/>
                <w:color w:val="000000"/>
                <w:sz w:val="20"/>
                <w:szCs w:val="20"/>
              </w:rPr>
              <w:t xml:space="preserve"> remount refetch; </w:t>
            </w:r>
            <w:r>
              <w:rPr>
                <w:rFonts w:ascii="Courier New" w:eastAsia="Courier New"/>
                <w:color w:val="17454F"/>
                <w:sz w:val="17"/>
                <w:szCs w:val="17"/>
              </w:rPr>
              <w:t xml:space="preserve">query-provider.tsx</w:t>
            </w:r>
            <w:r>
              <w:rPr>
                <w:rFonts w:ascii="Times New Roman" w:eastAsia="Times New Roman"/>
                <w:b w:val="false"/>
                <w:bCs w:val="false"/>
                <w:i w:val="false"/>
                <w:iCs w:val="false"/>
                <w:color w:val="000000"/>
                <w:sz w:val="20"/>
                <w:szCs w:val="20"/>
              </w:rPr>
              <w:t xml:space="preserve"> sets no defaults</w:t>
            </w:r>
          </w:p>
        </w:tc>
      </w:tr>
      <w:tr>
        <w:trPr>
          <w:cantSplit/>
        </w:trPr>
        <w:tc>
          <w:tcPr>
            <w:tcW w:type="pct" w:w="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P3</w:t>
            </w:r>
          </w:p>
        </w:tc>
        <w:tc>
          <w:tcPr>
            <w:tcW w:type="pct" w:w="4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Hand-written response types drift from the backend; the codebase has already paid this cost once</w:t>
            </w:r>
          </w:p>
        </w:tc>
        <w:tc>
          <w:tcPr>
            <w:tcW w:type="pct" w:w="54%"/>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Commit </w:t>
            </w:r>
            <w:r>
              <w:rPr>
                <w:rFonts w:ascii="Courier New" w:eastAsia="Courier New"/>
                <w:color w:val="17454F"/>
                <w:sz w:val="17"/>
                <w:szCs w:val="17"/>
              </w:rPr>
              <w:t xml:space="preserve">55a46f5</w:t>
            </w:r>
            <w:r>
              <w:rPr>
                <w:rFonts w:ascii="Times New Roman" w:eastAsia="Times New Roman"/>
                <w:b w:val="false"/>
                <w:bCs w:val="false"/>
                <w:i w:val="false"/>
                <w:iCs w:val="false"/>
                <w:color w:val="000000"/>
                <w:sz w:val="20"/>
                <w:szCs w:val="20"/>
              </w:rPr>
              <w:t xml:space="preserve"> "remove stale preferred_lang from MeResponse type"; </w:t>
            </w:r>
            <w:r>
              <w:rPr>
                <w:rFonts w:ascii="Courier New" w:eastAsia="Courier New"/>
                <w:color w:val="17454F"/>
                <w:sz w:val="17"/>
                <w:szCs w:val="17"/>
              </w:rPr>
              <w:t xml:space="preserve">features/auth/types.ts</w:t>
            </w:r>
            <w:r>
              <w:rPr>
                <w:rFonts w:ascii="Times New Roman" w:eastAsia="Times New Roman"/>
                <w:b w:val="false"/>
                <w:bCs w:val="false"/>
                <w:i w:val="false"/>
                <w:iCs w:val="false"/>
                <w:color w:val="000000"/>
                <w:sz w:val="20"/>
                <w:szCs w:val="20"/>
              </w:rPr>
              <w:t xml:space="preserve"> and </w:t>
            </w:r>
            <w:r>
              <w:rPr>
                <w:rFonts w:ascii="Courier New" w:eastAsia="Courier New"/>
                <w:color w:val="17454F"/>
                <w:sz w:val="17"/>
                <w:szCs w:val="17"/>
              </w:rPr>
              <w:t xml:space="preserve">useCourses.ts</w:t>
            </w:r>
            <w:r>
              <w:rPr>
                <w:rFonts w:ascii="Times New Roman" w:eastAsia="Times New Roman"/>
                <w:b w:val="false"/>
                <w:bCs w:val="false"/>
                <w:i w:val="false"/>
                <w:iCs w:val="false"/>
                <w:color w:val="000000"/>
                <w:sz w:val="20"/>
                <w:szCs w:val="20"/>
              </w:rPr>
              <w:t xml:space="preserve"> interfaces with no runtime validation</w:t>
            </w:r>
          </w:p>
        </w:tc>
      </w:tr>
      <w:tr>
        <w:trPr>
          <w:cantSplit/>
        </w:trPr>
        <w:tc>
          <w:tcPr>
            <w:tcW w:type="pct" w:w="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P4</w:t>
            </w:r>
          </w:p>
        </w:tc>
        <w:tc>
          <w:tcPr>
            <w:tcW w:type="pct" w:w="4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Six fetch sites duplicate identical token + URL + error boilerplate with two divergent error styles</w:t>
            </w:r>
          </w:p>
        </w:tc>
        <w:tc>
          <w:tcPr>
            <w:tcW w:type="pct" w:w="54%"/>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Line-by-line comparison of </w:t>
            </w:r>
            <w:r>
              <w:rPr>
                <w:rFonts w:ascii="Courier New" w:eastAsia="Courier New"/>
                <w:color w:val="17454F"/>
                <w:sz w:val="17"/>
                <w:szCs w:val="17"/>
              </w:rPr>
              <w:t xml:space="preserve">useMe</w:t>
            </w:r>
            <w:r>
              <w:rPr>
                <w:rFonts w:ascii="Times New Roman" w:eastAsia="Times New Roman"/>
                <w:b w:val="false"/>
                <w:bCs w:val="false"/>
                <w:i w:val="false"/>
                <w:iCs w:val="false"/>
                <w:color w:val="000000"/>
                <w:sz w:val="20"/>
                <w:szCs w:val="20"/>
              </w:rPr>
              <w:t xml:space="preserve">, </w:t>
            </w:r>
            <w:r>
              <w:rPr>
                <w:rFonts w:ascii="Courier New" w:eastAsia="Courier New"/>
                <w:color w:val="17454F"/>
                <w:sz w:val="17"/>
                <w:szCs w:val="17"/>
              </w:rPr>
              <w:t xml:space="preserve">useCourses</w:t>
            </w:r>
            <w:r>
              <w:rPr>
                <w:rFonts w:ascii="Times New Roman" w:eastAsia="Times New Roman"/>
                <w:b w:val="false"/>
                <w:bCs w:val="false"/>
                <w:i w:val="false"/>
                <w:iCs w:val="false"/>
                <w:color w:val="000000"/>
                <w:sz w:val="20"/>
                <w:szCs w:val="20"/>
              </w:rPr>
              <w:t xml:space="preserve">, </w:t>
            </w:r>
            <w:r>
              <w:rPr>
                <w:rFonts w:ascii="Courier New" w:eastAsia="Courier New"/>
                <w:color w:val="17454F"/>
                <w:sz w:val="17"/>
                <w:szCs w:val="17"/>
              </w:rPr>
              <w:t xml:space="preserve">useCourse</w:t>
            </w:r>
            <w:r>
              <w:rPr>
                <w:rFonts w:ascii="Times New Roman" w:eastAsia="Times New Roman"/>
                <w:b w:val="false"/>
                <w:bCs w:val="false"/>
                <w:i w:val="false"/>
                <w:iCs w:val="false"/>
                <w:color w:val="000000"/>
                <w:sz w:val="20"/>
                <w:szCs w:val="20"/>
              </w:rPr>
              <w:t xml:space="preserve">, </w:t>
            </w:r>
            <w:r>
              <w:rPr>
                <w:rFonts w:ascii="Courier New" w:eastAsia="Courier New"/>
                <w:color w:val="17454F"/>
                <w:sz w:val="17"/>
                <w:szCs w:val="17"/>
              </w:rPr>
              <w:t xml:space="preserve">useCourseMutations</w:t>
            </w:r>
            <w:r>
              <w:rPr>
                <w:rFonts w:ascii="Times New Roman" w:eastAsia="Times New Roman"/>
                <w:b w:val="false"/>
                <w:bCs w:val="false"/>
                <w:i w:val="false"/>
                <w:iCs w:val="false"/>
                <w:color w:val="000000"/>
                <w:sz w:val="20"/>
                <w:szCs w:val="20"/>
              </w:rPr>
              <w:t xml:space="preserve">, </w:t>
            </w:r>
            <w:r>
              <w:rPr>
                <w:rFonts w:ascii="Courier New" w:eastAsia="Courier New"/>
                <w:color w:val="17454F"/>
                <w:sz w:val="17"/>
                <w:szCs w:val="17"/>
              </w:rPr>
              <w:t xml:space="preserve">useProfile</w:t>
            </w:r>
            <w:r>
              <w:rPr>
                <w:rFonts w:ascii="Times New Roman" w:eastAsia="Times New Roman"/>
                <w:b w:val="false"/>
                <w:bCs w:val="false"/>
                <w:i w:val="false"/>
                <w:iCs w:val="false"/>
                <w:color w:val="000000"/>
                <w:sz w:val="20"/>
                <w:szCs w:val="20"/>
              </w:rPr>
              <w:t xml:space="preserve">, </w:t>
            </w:r>
            <w:r>
              <w:rPr>
                <w:rFonts w:ascii="Courier New" w:eastAsia="Courier New"/>
                <w:color w:val="17454F"/>
                <w:sz w:val="17"/>
                <w:szCs w:val="17"/>
              </w:rPr>
              <w:t xml:space="preserve">useProfileMutation</w:t>
            </w:r>
          </w:p>
        </w:tc>
      </w:tr>
      <w:tr>
        <w:trPr>
          <w:cantSplit/>
        </w:trPr>
        <w:tc>
          <w:tcPr>
            <w:tcW w:type="pct" w:w="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P5</w:t>
            </w:r>
          </w:p>
        </w:tc>
        <w:tc>
          <w:tcPr>
            <w:tcW w:type="pct" w:w="4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The profile page is visually broken in dark mode, and the login page ignores the theme for its background</w:t>
            </w:r>
          </w:p>
        </w:tc>
        <w:tc>
          <w:tcPr>
            <w:tcW w:type="pct" w:w="54%"/>
            <w:tcMar>
              <w:top w:type="dxa" w:w="60"/>
              <w:left w:type="dxa" w:w="110"/>
              <w:bottom w:type="dxa" w:w="60"/>
              <w:right w:type="dxa" w:w="110"/>
            </w:tcMar>
          </w:tcPr>
          <w:p>
            <w:pPr>
              <w:spacing w:line="276"/>
              <w:jc w:val="left"/>
            </w:pPr>
            <w:r>
              <w:rPr>
                <w:rFonts w:ascii="Courier New" w:eastAsia="Courier New"/>
                <w:color w:val="17454F"/>
                <w:sz w:val="17"/>
                <w:szCs w:val="17"/>
              </w:rPr>
              <w:t xml:space="preserve">app/profile/page.tsx</w:t>
            </w:r>
            <w:r>
              <w:rPr>
                <w:rFonts w:ascii="Times New Roman" w:eastAsia="Times New Roman"/>
                <w:b w:val="false"/>
                <w:bCs w:val="false"/>
                <w:i w:val="false"/>
                <w:iCs w:val="false"/>
                <w:color w:val="000000"/>
                <w:sz w:val="20"/>
                <w:szCs w:val="20"/>
              </w:rPr>
              <w:t xml:space="preserve"> uses only </w:t>
            </w:r>
            <w:r>
              <w:rPr>
                <w:rFonts w:ascii="Courier New" w:eastAsia="Courier New"/>
                <w:color w:val="17454F"/>
                <w:sz w:val="17"/>
                <w:szCs w:val="17"/>
              </w:rPr>
              <w:t xml:space="preserve">bg-white</w:t>
            </w:r>
            <w:r>
              <w:rPr>
                <w:rFonts w:ascii="Times New Roman" w:eastAsia="Times New Roman"/>
                <w:b w:val="false"/>
                <w:bCs w:val="false"/>
                <w:i w:val="false"/>
                <w:iCs w:val="false"/>
                <w:color w:val="000000"/>
                <w:sz w:val="20"/>
                <w:szCs w:val="20"/>
              </w:rPr>
              <w:t xml:space="preserve">/</w:t>
            </w:r>
            <w:r>
              <w:rPr>
                <w:rFonts w:ascii="Courier New" w:eastAsia="Courier New"/>
                <w:color w:val="17454F"/>
                <w:sz w:val="17"/>
                <w:szCs w:val="17"/>
              </w:rPr>
              <w:t xml:space="preserve">border-slate-200</w:t>
            </w:r>
            <w:r>
              <w:rPr>
                <w:rFonts w:ascii="Times New Roman" w:eastAsia="Times New Roman"/>
                <w:b w:val="false"/>
                <w:bCs w:val="false"/>
                <w:i w:val="false"/>
                <w:iCs w:val="false"/>
                <w:color w:val="000000"/>
                <w:sz w:val="20"/>
                <w:szCs w:val="20"/>
              </w:rPr>
              <w:t xml:space="preserve">-style classes with zero </w:t>
            </w:r>
            <w:r>
              <w:rPr>
                <w:rFonts w:ascii="Courier New" w:eastAsia="Courier New"/>
                <w:color w:val="17454F"/>
                <w:sz w:val="17"/>
                <w:szCs w:val="17"/>
              </w:rPr>
              <w:t xml:space="preserve">dark:</w:t>
            </w:r>
            <w:r>
              <w:rPr>
                <w:rFonts w:ascii="Times New Roman" w:eastAsia="Times New Roman"/>
                <w:b w:val="false"/>
                <w:bCs w:val="false"/>
                <w:i w:val="false"/>
                <w:iCs w:val="false"/>
                <w:color w:val="000000"/>
                <w:sz w:val="20"/>
                <w:szCs w:val="20"/>
              </w:rPr>
              <w:t xml:space="preserve"> variants; </w:t>
            </w:r>
            <w:r>
              <w:rPr>
                <w:rFonts w:ascii="Courier New" w:eastAsia="Courier New"/>
                <w:color w:val="17454F"/>
                <w:sz w:val="17"/>
                <w:szCs w:val="17"/>
              </w:rPr>
              <w:t xml:space="preserve">app/(auth)/login/page.tsx</w:t>
            </w:r>
            <w:r>
              <w:rPr>
                <w:rFonts w:ascii="Times New Roman" w:eastAsia="Times New Roman"/>
                <w:b w:val="false"/>
                <w:bCs w:val="false"/>
                <w:i w:val="false"/>
                <w:iCs w:val="false"/>
                <w:color w:val="000000"/>
                <w:sz w:val="20"/>
                <w:szCs w:val="20"/>
              </w:rPr>
              <w:t xml:space="preserve"> fixes </w:t>
            </w:r>
            <w:r>
              <w:rPr>
                <w:rFonts w:ascii="Courier New" w:eastAsia="Courier New"/>
                <w:color w:val="17454F"/>
                <w:sz w:val="17"/>
                <w:szCs w:val="17"/>
              </w:rPr>
              <w:t xml:space="preserve">bg-slate-900</w:t>
            </w:r>
          </w:p>
        </w:tc>
      </w:tr>
      <w:tr>
        <w:trPr>
          <w:cantSplit/>
        </w:trPr>
        <w:tc>
          <w:tcPr>
            <w:tcW w:type="pct" w:w="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P6</w:t>
            </w:r>
          </w:p>
        </w:tc>
        <w:tc>
          <w:tcPr>
            <w:tcW w:type="pct" w:w="4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Dashboard and profile present fabricated data as real</w:t>
            </w:r>
          </w:p>
        </w:tc>
        <w:tc>
          <w:tcPr>
            <w:tcW w:type="pct" w:w="54%"/>
            <w:tcMar>
              <w:top w:type="dxa" w:w="60"/>
              <w:left w:type="dxa" w:w="110"/>
              <w:bottom w:type="dxa" w:w="60"/>
              <w:right w:type="dxa" w:w="110"/>
            </w:tcMar>
          </w:tcPr>
          <w:p>
            <w:pPr>
              <w:spacing w:line="276"/>
              <w:jc w:val="left"/>
            </w:pPr>
            <w:r>
              <w:rPr>
                <w:rFonts w:ascii="Courier New" w:eastAsia="Courier New"/>
                <w:color w:val="17454F"/>
                <w:sz w:val="17"/>
                <w:szCs w:val="17"/>
              </w:rPr>
              <w:t xml:space="preserve">app/dashboard/page.tsx</w:t>
            </w:r>
            <w:r>
              <w:rPr>
                <w:rFonts w:ascii="Times New Roman" w:eastAsia="Times New Roman"/>
                <w:b w:val="false"/>
                <w:bCs w:val="false"/>
                <w:i w:val="false"/>
                <w:iCs w:val="false"/>
                <w:color w:val="000000"/>
                <w:sz w:val="20"/>
                <w:szCs w:val="20"/>
              </w:rPr>
              <w:t xml:space="preserve"> stats grid (4 Courses, 12 Queries, 8 Quizzes, 142 Concepts); profile Subscription and Plan card; home decorative input</w:t>
            </w:r>
          </w:p>
        </w:tc>
      </w:tr>
      <w:tr>
        <w:trPr>
          <w:cantSplit/>
        </w:trPr>
        <w:tc>
          <w:tcPr>
            <w:tcW w:type="pct" w:w="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P7</w:t>
            </w:r>
          </w:p>
        </w:tc>
        <w:tc>
          <w:tcPr>
            <w:tcW w:type="pct" w:w="4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Unauthenticated users of four data routes see raw error states instead of a redirect</w:t>
            </w:r>
          </w:p>
        </w:tc>
        <w:tc>
          <w:tcPr>
            <w:tcW w:type="pct" w:w="54%"/>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No guard in </w:t>
            </w:r>
            <w:r>
              <w:rPr>
                <w:rFonts w:ascii="Courier New" w:eastAsia="Courier New"/>
                <w:color w:val="17454F"/>
                <w:sz w:val="17"/>
                <w:szCs w:val="17"/>
              </w:rPr>
              <w:t xml:space="preserve">courses</w:t>
            </w:r>
            <w:r>
              <w:rPr>
                <w:rFonts w:ascii="Times New Roman" w:eastAsia="Times New Roman"/>
                <w:b w:val="false"/>
                <w:bCs w:val="false"/>
                <w:i w:val="false"/>
                <w:iCs w:val="false"/>
                <w:color w:val="000000"/>
                <w:sz w:val="20"/>
                <w:szCs w:val="20"/>
              </w:rPr>
              <w:t xml:space="preserve">, </w:t>
            </w:r>
            <w:r>
              <w:rPr>
                <w:rFonts w:ascii="Courier New" w:eastAsia="Courier New"/>
                <w:color w:val="17454F"/>
                <w:sz w:val="17"/>
                <w:szCs w:val="17"/>
              </w:rPr>
              <w:t xml:space="preserve">courses/[id]</w:t>
            </w:r>
            <w:r>
              <w:rPr>
                <w:rFonts w:ascii="Times New Roman" w:eastAsia="Times New Roman"/>
                <w:b w:val="false"/>
                <w:bCs w:val="false"/>
                <w:i w:val="false"/>
                <w:iCs w:val="false"/>
                <w:color w:val="000000"/>
                <w:sz w:val="20"/>
                <w:szCs w:val="20"/>
              </w:rPr>
              <w:t xml:space="preserve">, </w:t>
            </w:r>
            <w:r>
              <w:rPr>
                <w:rFonts w:ascii="Courier New" w:eastAsia="Courier New"/>
                <w:color w:val="17454F"/>
                <w:sz w:val="17"/>
                <w:szCs w:val="17"/>
              </w:rPr>
              <w:t xml:space="preserve">courses/[id]/edit</w:t>
            </w:r>
            <w:r>
              <w:rPr>
                <w:rFonts w:ascii="Times New Roman" w:eastAsia="Times New Roman"/>
                <w:b w:val="false"/>
                <w:bCs w:val="false"/>
                <w:i w:val="false"/>
                <w:iCs w:val="false"/>
                <w:color w:val="000000"/>
                <w:sz w:val="20"/>
                <w:szCs w:val="20"/>
              </w:rPr>
              <w:t xml:space="preserve">, or </w:t>
            </w:r>
            <w:r>
              <w:rPr>
                <w:rFonts w:ascii="Courier New" w:eastAsia="Courier New"/>
                <w:color w:val="17454F"/>
                <w:sz w:val="17"/>
                <w:szCs w:val="17"/>
              </w:rPr>
              <w:t xml:space="preserve">profile</w:t>
            </w:r>
            <w:r>
              <w:rPr>
                <w:rFonts w:ascii="Times New Roman" w:eastAsia="Times New Roman"/>
                <w:b w:val="false"/>
                <w:bCs w:val="false"/>
                <w:i w:val="false"/>
                <w:iCs w:val="false"/>
                <w:color w:val="000000"/>
                <w:sz w:val="20"/>
                <w:szCs w:val="20"/>
              </w:rPr>
              <w:t xml:space="preserve"> pages; only </w:t>
            </w:r>
            <w:r>
              <w:rPr>
                <w:rFonts w:ascii="Courier New" w:eastAsia="Courier New"/>
                <w:color w:val="17454F"/>
                <w:sz w:val="17"/>
                <w:szCs w:val="17"/>
              </w:rPr>
              <w:t xml:space="preserve">dashboard/page.tsx</w:t>
            </w:r>
            <w:r>
              <w:rPr>
                <w:rFonts w:ascii="Times New Roman" w:eastAsia="Times New Roman"/>
                <w:b w:val="false"/>
                <w:bCs w:val="false"/>
                <w:i w:val="false"/>
                <w:iCs w:val="false"/>
                <w:color w:val="000000"/>
                <w:sz w:val="20"/>
                <w:szCs w:val="20"/>
              </w:rPr>
              <w:t xml:space="preserve"> redirects</w:t>
            </w:r>
          </w:p>
        </w:tc>
      </w:tr>
    </w:tbl>
    <w:p>
      <w:pPr>
        <w:pStyle w:val="Heading2"/>
        <w:spacing w:after="140" w:before="280" w:line="312"/>
      </w:pPr>
      <w:bookmarkStart w:id="100014" w:name="_Toc100014"/>
      <w:r>
        <w:rPr>
          <w:rFonts w:ascii="Arial" w:eastAsia="Arial"/>
          <w:b/>
          <w:bCs/>
          <w:color w:val="162235"/>
          <w:sz w:val="28"/>
          <w:szCs w:val="28"/>
        </w:rPr>
        <w:t xml:space="preserve">4.2 Architectural weaknesses</w:t>
      </w:r>
      <w:bookmarkEnd w:id="100014"/>
    </w:p>
    <w:p>
      <w:pPr>
        <w:pStyle w:val="ListParagraph"/>
        <w:numPr>
          <w:ilvl w:val="0"/>
          <w:numId w:val="1"/>
        </w:numPr>
        <w:spacing w:after="80" w:line="312"/>
        <w:jc w:val="left"/>
      </w:pPr>
      <w:r>
        <w:rPr>
          <w:rFonts w:ascii="Times New Roman" w:eastAsia="Times New Roman"/>
          <w:b/>
          <w:bCs/>
          <w:color w:val="000000"/>
          <w:sz w:val="24"/>
          <w:szCs w:val="24"/>
        </w:rPr>
        <w:t xml:space="preserve">No API boundary.</w:t>
      </w:r>
      <w:r>
        <w:rPr>
          <w:rFonts w:ascii="Times New Roman" w:eastAsia="Times New Roman"/>
          <w:b w:val="false"/>
          <w:bCs w:val="false"/>
          <w:i w:val="false"/>
          <w:iCs w:val="false"/>
          <w:color w:val="000000"/>
          <w:sz w:val="24"/>
          <w:szCs w:val="24"/>
        </w:rPr>
        <w:t xml:space="preserve"> Every hook re-derives the request path from scratch, so cross-cutting concerns (auth headers, error normalization, response parsing, logging) can only be added by editing six files in lockstep. This is the single highest-leverage structural gap.</w:t>
      </w:r>
    </w:p>
    <w:p>
      <w:pPr>
        <w:pStyle w:val="ListParagraph"/>
        <w:numPr>
          <w:ilvl w:val="0"/>
          <w:numId w:val="1"/>
        </w:numPr>
        <w:spacing w:after="80" w:line="312"/>
        <w:jc w:val="left"/>
      </w:pPr>
      <w:r>
        <w:rPr>
          <w:rFonts w:ascii="Times New Roman" w:eastAsia="Times New Roman"/>
          <w:b/>
          <w:bCs/>
          <w:color w:val="000000"/>
          <w:sz w:val="24"/>
          <w:szCs w:val="24"/>
        </w:rPr>
        <w:t xml:space="preserve">No shared state vocabulary.</w:t>
      </w:r>
      <w:r>
        <w:rPr>
          <w:rFonts w:ascii="Times New Roman" w:eastAsia="Times New Roman"/>
          <w:b w:val="false"/>
          <w:bCs w:val="false"/>
          <w:i w:val="false"/>
          <w:iCs w:val="false"/>
          <w:color w:val="000000"/>
          <w:sz w:val="24"/>
          <w:szCs w:val="24"/>
        </w:rPr>
        <w:t xml:space="preserve"> Each page hand-rolls its own loading, error, and empty presentation, five variants total, from plain text to inline cards to spinners. Nothing composes; nothing is testable in isolation.</w:t>
      </w:r>
    </w:p>
    <w:p>
      <w:pPr>
        <w:pStyle w:val="ListParagraph"/>
        <w:numPr>
          <w:ilvl w:val="0"/>
          <w:numId w:val="1"/>
        </w:numPr>
        <w:spacing w:after="80" w:line="312"/>
        <w:jc w:val="left"/>
      </w:pPr>
      <w:r>
        <w:rPr>
          <w:rFonts w:ascii="Times New Roman" w:eastAsia="Times New Roman"/>
          <w:b/>
          <w:bCs/>
          <w:color w:val="000000"/>
          <w:sz w:val="24"/>
          <w:szCs w:val="24"/>
        </w:rPr>
        <w:t xml:space="preserve">Route protection is per-page convention rather than structure.</w:t>
      </w:r>
      <w:r>
        <w:rPr>
          <w:rFonts w:ascii="Times New Roman" w:eastAsia="Times New Roman"/>
          <w:b w:val="false"/>
          <w:bCs w:val="false"/>
          <w:i w:val="false"/>
          <w:iCs w:val="false"/>
          <w:color w:val="000000"/>
          <w:sz w:val="24"/>
          <w:szCs w:val="24"/>
        </w:rPr>
        <w:t xml:space="preserve"> One page guards, four do not, and the guard itself is a </w:t>
      </w:r>
      <w:r>
        <w:rPr>
          <w:rFonts w:ascii="Courier New" w:eastAsia="Courier New"/>
          <w:color w:val="17454F"/>
          <w:sz w:val="21"/>
          <w:szCs w:val="21"/>
        </w:rPr>
        <w:t xml:space="preserve">useEffect</w:t>
      </w:r>
      <w:r>
        <w:rPr>
          <w:rFonts w:ascii="Times New Roman" w:eastAsia="Times New Roman"/>
          <w:b w:val="false"/>
          <w:bCs w:val="false"/>
          <w:i w:val="false"/>
          <w:iCs w:val="false"/>
          <w:color w:val="000000"/>
          <w:sz w:val="24"/>
          <w:szCs w:val="24"/>
        </w:rPr>
        <w:t xml:space="preserve"> race-prone pattern that flickers content before redirecting.</w:t>
      </w:r>
    </w:p>
    <w:p>
      <w:pPr>
        <w:pStyle w:val="ListParagraph"/>
        <w:numPr>
          <w:ilvl w:val="0"/>
          <w:numId w:val="1"/>
        </w:numPr>
        <w:spacing w:after="80" w:line="312"/>
        <w:jc w:val="left"/>
      </w:pPr>
      <w:r>
        <w:rPr>
          <w:rFonts w:ascii="Times New Roman" w:eastAsia="Times New Roman"/>
          <w:b/>
          <w:bCs/>
          <w:color w:val="000000"/>
          <w:sz w:val="24"/>
          <w:szCs w:val="24"/>
        </w:rPr>
        <w:t xml:space="preserve">The auth context is too thin for what the app needs next.</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useAuth()</w:t>
      </w:r>
      <w:r>
        <w:rPr>
          <w:rFonts w:ascii="Times New Roman" w:eastAsia="Times New Roman"/>
          <w:b w:val="false"/>
          <w:bCs w:val="false"/>
          <w:i w:val="false"/>
          <w:iCs w:val="false"/>
          <w:color w:val="000000"/>
          <w:sz w:val="24"/>
          <w:szCs w:val="24"/>
        </w:rPr>
        <w:t xml:space="preserve"> exposes two booleans; user identity, roles, and session actions are re-fetched or re-implemented ad hoc at each call site (</w:t>
      </w:r>
      <w:r>
        <w:rPr>
          <w:rFonts w:ascii="Courier New" w:eastAsia="Courier New"/>
          <w:color w:val="17454F"/>
          <w:sz w:val="21"/>
          <w:szCs w:val="21"/>
        </w:rPr>
        <w:t xml:space="preserve">Navbar</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Home</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Dashboard</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ProfilePage</w:t>
      </w:r>
      <w:r>
        <w:rPr>
          <w:rFonts w:ascii="Times New Roman" w:eastAsia="Times New Roman"/>
          <w:b w:val="false"/>
          <w:bCs w:val="false"/>
          <w:i w:val="false"/>
          <w:iCs w:val="false"/>
          <w:color w:val="000000"/>
          <w:sz w:val="24"/>
          <w:szCs w:val="24"/>
        </w:rPr>
        <w:t xml:space="preserve"> all call </w:t>
      </w:r>
      <w:r>
        <w:rPr>
          <w:rFonts w:ascii="Courier New" w:eastAsia="Courier New"/>
          <w:color w:val="17454F"/>
          <w:sz w:val="21"/>
          <w:szCs w:val="21"/>
        </w:rPr>
        <w:t xml:space="preserve">useMe()</w:t>
      </w:r>
      <w:r>
        <w:rPr>
          <w:rFonts w:ascii="Times New Roman" w:eastAsia="Times New Roman"/>
          <w:b w:val="false"/>
          <w:bCs w:val="false"/>
          <w:i w:val="false"/>
          <w:iCs w:val="false"/>
          <w:color w:val="000000"/>
          <w:sz w:val="24"/>
          <w:szCs w:val="24"/>
        </w:rPr>
        <w:t xml:space="preserve"> independently).</w:t>
      </w:r>
    </w:p>
    <w:p>
      <w:pPr>
        <w:pStyle w:val="ListParagraph"/>
        <w:numPr>
          <w:ilvl w:val="0"/>
          <w:numId w:val="1"/>
        </w:numPr>
        <w:spacing w:after="80" w:line="312"/>
        <w:jc w:val="left"/>
      </w:pPr>
      <w:r>
        <w:rPr>
          <w:rFonts w:ascii="Times New Roman" w:eastAsia="Times New Roman"/>
          <w:b/>
          <w:bCs/>
          <w:color w:val="000000"/>
          <w:sz w:val="24"/>
          <w:szCs w:val="24"/>
        </w:rPr>
        <w:t xml:space="preserve">Redirect flow is inconsistent by design drift.</w:t>
      </w:r>
      <w:r>
        <w:rPr>
          <w:rFonts w:ascii="Times New Roman" w:eastAsia="Times New Roman"/>
          <w:b w:val="false"/>
          <w:bCs w:val="false"/>
          <w:i w:val="false"/>
          <w:iCs w:val="false"/>
          <w:color w:val="000000"/>
          <w:sz w:val="24"/>
          <w:szCs w:val="24"/>
        </w:rPr>
        <w:t xml:space="preserve"> Login returns to the home page, register to the dashboard, logout to the login page; guards then bounce users around without a </w:t>
      </w:r>
      <w:r>
        <w:rPr>
          <w:rFonts w:ascii="Courier New" w:eastAsia="Courier New"/>
          <w:color w:val="17454F"/>
          <w:sz w:val="21"/>
          <w:szCs w:val="21"/>
        </w:rPr>
        <w:t xml:space="preserve">redirectedFrom</w:t>
      </w:r>
      <w:r>
        <w:rPr>
          <w:rFonts w:ascii="Times New Roman" w:eastAsia="Times New Roman"/>
          <w:b w:val="false"/>
          <w:bCs w:val="false"/>
          <w:i w:val="false"/>
          <w:iCs w:val="false"/>
          <w:color w:val="000000"/>
          <w:sz w:val="24"/>
          <w:szCs w:val="24"/>
        </w:rPr>
        <w:t xml:space="preserve"> concept.</w:t>
      </w:r>
    </w:p>
    <w:p>
      <w:pPr>
        <w:pStyle w:val="Heading2"/>
        <w:spacing w:after="140" w:before="280" w:line="312"/>
      </w:pPr>
      <w:bookmarkStart w:id="100015" w:name="_Toc100015"/>
      <w:r>
        <w:rPr>
          <w:rFonts w:ascii="Arial" w:eastAsia="Arial"/>
          <w:b/>
          <w:bCs/>
          <w:color w:val="162235"/>
          <w:sz w:val="28"/>
          <w:szCs w:val="28"/>
        </w:rPr>
        <w:t xml:space="preserve">4.3 Inconsistencies and debt</w:t>
      </w:r>
      <w:bookmarkEnd w:id="100015"/>
    </w:p>
    <w:p>
      <w:pPr>
        <w:pStyle w:val="ListParagraph"/>
        <w:numPr>
          <w:ilvl w:val="0"/>
          <w:numId w:val="1"/>
        </w:numPr>
        <w:spacing w:after="80" w:line="312"/>
        <w:jc w:val="left"/>
      </w:pPr>
      <w:r>
        <w:rPr>
          <w:rFonts w:ascii="Times New Roman" w:eastAsia="Times New Roman"/>
          <w:b/>
          <w:bCs/>
          <w:color w:val="000000"/>
          <w:sz w:val="24"/>
          <w:szCs w:val="24"/>
        </w:rPr>
        <w:t xml:space="preserve">Two styling dialects.</w:t>
      </w:r>
      <w:r>
        <w:rPr>
          <w:rFonts w:ascii="Times New Roman" w:eastAsia="Times New Roman"/>
          <w:b w:val="false"/>
          <w:bCs w:val="false"/>
          <w:i w:val="false"/>
          <w:iCs w:val="false"/>
          <w:color w:val="000000"/>
          <w:sz w:val="24"/>
          <w:szCs w:val="24"/>
        </w:rPr>
        <w:t xml:space="preserve"> Semantic tokens (</w:t>
      </w:r>
      <w:r>
        <w:rPr>
          <w:rFonts w:ascii="Courier New" w:eastAsia="Courier New"/>
          <w:color w:val="17454F"/>
          <w:sz w:val="21"/>
          <w:szCs w:val="21"/>
        </w:rPr>
        <w:t xml:space="preserve">bg-card</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text-muted-foreground</w:t>
      </w:r>
      <w:r>
        <w:rPr>
          <w:rFonts w:ascii="Times New Roman" w:eastAsia="Times New Roman"/>
          <w:b w:val="false"/>
          <w:bCs w:val="false"/>
          <w:i w:val="false"/>
          <w:iCs w:val="false"/>
          <w:color w:val="000000"/>
          <w:sz w:val="24"/>
          <w:szCs w:val="24"/>
        </w:rPr>
        <w:t xml:space="preserve">, used well on the courses pages) coexist with raw slate/indigo classes (home hero, dashboard banner, profile, Navbar). Dark mode works exactly where the token dialect was used and breaks where it was not.</w:t>
      </w:r>
    </w:p>
    <w:p>
      <w:pPr>
        <w:pStyle w:val="ListParagraph"/>
        <w:numPr>
          <w:ilvl w:val="0"/>
          <w:numId w:val="1"/>
        </w:numPr>
        <w:spacing w:after="80" w:line="312"/>
        <w:jc w:val="left"/>
      </w:pPr>
      <w:r>
        <w:rPr>
          <w:rFonts w:ascii="Times New Roman" w:eastAsia="Times New Roman"/>
          <w:b/>
          <w:bCs/>
          <w:color w:val="000000"/>
          <w:sz w:val="24"/>
          <w:szCs w:val="24"/>
        </w:rPr>
        <w:t xml:space="preserve">Two ThemeToggle implementations, both live.</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components/theme-toggle.tsx</w:t>
      </w:r>
      <w:r>
        <w:rPr>
          <w:rFonts w:ascii="Times New Roman" w:eastAsia="Times New Roman"/>
          <w:b w:val="false"/>
          <w:bCs w:val="false"/>
          <w:i w:val="false"/>
          <w:iCs w:val="false"/>
          <w:color w:val="000000"/>
          <w:sz w:val="24"/>
          <w:szCs w:val="24"/>
        </w:rPr>
        <w:t xml:space="preserve"> (raw button, uses </w:t>
      </w:r>
      <w:r>
        <w:rPr>
          <w:rFonts w:ascii="Courier New" w:eastAsia="Courier New"/>
          <w:color w:val="17454F"/>
          <w:sz w:val="21"/>
          <w:szCs w:val="21"/>
        </w:rPr>
        <w:t xml:space="preserve">theme</w:t>
      </w:r>
      <w:r>
        <w:rPr>
          <w:rFonts w:ascii="Times New Roman" w:eastAsia="Times New Roman"/>
          <w:b w:val="false"/>
          <w:bCs w:val="false"/>
          <w:i w:val="false"/>
          <w:iCs w:val="false"/>
          <w:color w:val="000000"/>
          <w:sz w:val="24"/>
          <w:szCs w:val="24"/>
        </w:rPr>
        <w:t xml:space="preserve">) serves the login page; </w:t>
      </w:r>
      <w:r>
        <w:rPr>
          <w:rFonts w:ascii="Courier New" w:eastAsia="Courier New"/>
          <w:color w:val="17454F"/>
          <w:sz w:val="21"/>
          <w:szCs w:val="21"/>
        </w:rPr>
        <w:t xml:space="preserve">components/ui/theme-toggle.tsx</w:t>
      </w:r>
      <w:r>
        <w:rPr>
          <w:rFonts w:ascii="Times New Roman" w:eastAsia="Times New Roman"/>
          <w:b w:val="false"/>
          <w:bCs w:val="false"/>
          <w:i w:val="false"/>
          <w:iCs w:val="false"/>
          <w:color w:val="000000"/>
          <w:sz w:val="24"/>
          <w:szCs w:val="24"/>
        </w:rPr>
        <w:t xml:space="preserve"> (Button-based, uses </w:t>
      </w:r>
      <w:r>
        <w:rPr>
          <w:rFonts w:ascii="Courier New" w:eastAsia="Courier New"/>
          <w:color w:val="17454F"/>
          <w:sz w:val="21"/>
          <w:szCs w:val="21"/>
        </w:rPr>
        <w:t xml:space="preserve">resolvedTheme</w:t>
      </w:r>
      <w:r>
        <w:rPr>
          <w:rFonts w:ascii="Times New Roman" w:eastAsia="Times New Roman"/>
          <w:b w:val="false"/>
          <w:bCs w:val="false"/>
          <w:i w:val="false"/>
          <w:iCs w:val="false"/>
          <w:color w:val="000000"/>
          <w:sz w:val="24"/>
          <w:szCs w:val="24"/>
        </w:rPr>
        <w:t xml:space="preserve">) serves the Navbar. The login page therefore shows both a navbar toggle and its own.</w:t>
      </w:r>
    </w:p>
    <w:p>
      <w:pPr>
        <w:pStyle w:val="ListParagraph"/>
        <w:numPr>
          <w:ilvl w:val="0"/>
          <w:numId w:val="1"/>
        </w:numPr>
        <w:spacing w:after="80" w:line="312"/>
        <w:jc w:val="left"/>
      </w:pPr>
      <w:r>
        <w:rPr>
          <w:rFonts w:ascii="Times New Roman" w:eastAsia="Times New Roman"/>
          <w:b/>
          <w:bCs/>
          <w:color w:val="000000"/>
          <w:sz w:val="24"/>
          <w:szCs w:val="24"/>
        </w:rPr>
        <w:t xml:space="preserve">Dead code inventory.</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CourseTable.tsx</w:t>
      </w:r>
      <w:r>
        <w:rPr>
          <w:rFonts w:ascii="Times New Roman" w:eastAsia="Times New Roman"/>
          <w:b w:val="false"/>
          <w:bCs w:val="false"/>
          <w:i w:val="false"/>
          <w:iCs w:val="false"/>
          <w:color w:val="000000"/>
          <w:sz w:val="24"/>
          <w:szCs w:val="24"/>
        </w:rPr>
        <w:t xml:space="preserve"> (never imported), </w:t>
      </w:r>
      <w:r>
        <w:rPr>
          <w:rFonts w:ascii="Courier New" w:eastAsia="Courier New"/>
          <w:color w:val="17454F"/>
          <w:sz w:val="21"/>
          <w:szCs w:val="21"/>
        </w:rPr>
        <w:t xml:space="preserve">features/auth/api/useRegister.ts</w:t>
      </w:r>
      <w:r>
        <w:rPr>
          <w:rFonts w:ascii="Times New Roman" w:eastAsia="Times New Roman"/>
          <w:b w:val="false"/>
          <w:bCs w:val="false"/>
          <w:i w:val="false"/>
          <w:iCs w:val="false"/>
          <w:color w:val="000000"/>
          <w:sz w:val="24"/>
          <w:szCs w:val="24"/>
        </w:rPr>
        <w:t xml:space="preserve"> (zero bytes), </w:t>
      </w:r>
      <w:r>
        <w:rPr>
          <w:rFonts w:ascii="Courier New" w:eastAsia="Courier New"/>
          <w:color w:val="17454F"/>
          <w:sz w:val="21"/>
          <w:szCs w:val="21"/>
        </w:rPr>
        <w:t xml:space="preserve">loginSchema</w:t>
      </w:r>
      <w:r>
        <w:rPr>
          <w:rFonts w:ascii="Times New Roman" w:eastAsia="Times New Roman"/>
          <w:b w:val="false"/>
          <w:bCs w:val="false"/>
          <w:i w:val="false"/>
          <w:iCs w:val="false"/>
          <w:color w:val="000000"/>
          <w:sz w:val="24"/>
          <w:szCs w:val="24"/>
        </w:rPr>
        <w:t xml:space="preserve"> and </w:t>
      </w:r>
      <w:r>
        <w:rPr>
          <w:rFonts w:ascii="Courier New" w:eastAsia="Courier New"/>
          <w:color w:val="17454F"/>
          <w:sz w:val="21"/>
          <w:szCs w:val="21"/>
        </w:rPr>
        <w:t xml:space="preserve">registerSchema</w:t>
      </w:r>
      <w:r>
        <w:rPr>
          <w:rFonts w:ascii="Times New Roman" w:eastAsia="Times New Roman"/>
          <w:b w:val="false"/>
          <w:bCs w:val="false"/>
          <w:i w:val="false"/>
          <w:iCs w:val="false"/>
          <w:color w:val="000000"/>
          <w:sz w:val="24"/>
          <w:szCs w:val="24"/>
        </w:rPr>
        <w:t xml:space="preserve"> (never used), the commented dev-commands block in </w:t>
      </w:r>
      <w:r>
        <w:rPr>
          <w:rFonts w:ascii="Courier New" w:eastAsia="Courier New"/>
          <w:color w:val="17454F"/>
          <w:sz w:val="21"/>
          <w:szCs w:val="21"/>
        </w:rPr>
        <w:t xml:space="preserve">app/page.tsx</w:t>
      </w:r>
      <w:r>
        <w:rPr>
          <w:rFonts w:ascii="Times New Roman" w:eastAsia="Times New Roman"/>
          <w:b w:val="false"/>
          <w:bCs w:val="false"/>
          <w:i w:val="false"/>
          <w:iCs w:val="false"/>
          <w:color w:val="000000"/>
          <w:sz w:val="24"/>
          <w:szCs w:val="24"/>
        </w:rPr>
        <w:t xml:space="preserve">, and a </w:t>
      </w:r>
      <w:r>
        <w:rPr>
          <w:rFonts w:ascii="Courier New" w:eastAsia="Courier New"/>
          <w:color w:val="17454F"/>
          <w:sz w:val="21"/>
          <w:szCs w:val="21"/>
        </w:rPr>
        <w:t xml:space="preserve">useMe() as { data: any }</w:t>
      </w:r>
      <w:r>
        <w:rPr>
          <w:rFonts w:ascii="Times New Roman" w:eastAsia="Times New Roman"/>
          <w:b w:val="false"/>
          <w:bCs w:val="false"/>
          <w:i w:val="false"/>
          <w:iCs w:val="false"/>
          <w:color w:val="000000"/>
          <w:sz w:val="24"/>
          <w:szCs w:val="24"/>
        </w:rPr>
        <w:t xml:space="preserve"> cast on the home page that silently disables type checking where it is used.</w:t>
      </w:r>
    </w:p>
    <w:p>
      <w:pPr>
        <w:pStyle w:val="ListParagraph"/>
        <w:numPr>
          <w:ilvl w:val="0"/>
          <w:numId w:val="1"/>
        </w:numPr>
        <w:spacing w:after="80" w:line="312"/>
        <w:jc w:val="left"/>
      </w:pPr>
      <w:r>
        <w:rPr>
          <w:rFonts w:ascii="Times New Roman" w:eastAsia="Times New Roman"/>
          <w:b/>
          <w:bCs/>
          <w:color w:val="000000"/>
          <w:sz w:val="24"/>
          <w:szCs w:val="24"/>
        </w:rPr>
        <w:t xml:space="preserve">Navigation gaps.</w:t>
      </w:r>
      <w:r>
        <w:rPr>
          <w:rFonts w:ascii="Times New Roman" w:eastAsia="Times New Roman"/>
          <w:b w:val="false"/>
          <w:bCs w:val="false"/>
          <w:i w:val="false"/>
          <w:iCs w:val="false"/>
          <w:color w:val="000000"/>
          <w:sz w:val="24"/>
          <w:szCs w:val="24"/>
        </w:rPr>
        <w:t xml:space="preserve"> The Navbar hides its links below </w:t>
      </w:r>
      <w:r>
        <w:rPr>
          <w:rFonts w:ascii="Courier New" w:eastAsia="Courier New"/>
          <w:color w:val="17454F"/>
          <w:sz w:val="21"/>
          <w:szCs w:val="21"/>
        </w:rPr>
        <w:t xml:space="preserve">md</w:t>
      </w:r>
      <w:r>
        <w:rPr>
          <w:rFonts w:ascii="Times New Roman" w:eastAsia="Times New Roman"/>
          <w:b w:val="false"/>
          <w:bCs w:val="false"/>
          <w:i w:val="false"/>
          <w:iCs w:val="false"/>
          <w:color w:val="000000"/>
          <w:sz w:val="24"/>
          <w:szCs w:val="24"/>
        </w:rPr>
        <w:t xml:space="preserve"> with no mobile menu at all; two different links both point to </w:t>
      </w:r>
      <w:r>
        <w:rPr>
          <w:rFonts w:ascii="Courier New" w:eastAsia="Courier New"/>
          <w:color w:val="17454F"/>
          <w:sz w:val="21"/>
          <w:szCs w:val="21"/>
        </w:rPr>
        <w:t xml:space="preserve">/dashboard</w:t>
      </w:r>
      <w:r>
        <w:rPr>
          <w:rFonts w:ascii="Times New Roman" w:eastAsia="Times New Roman"/>
          <w:b w:val="false"/>
          <w:bCs w:val="false"/>
          <w:i w:val="false"/>
          <w:iCs w:val="false"/>
          <w:color w:val="000000"/>
          <w:sz w:val="24"/>
          <w:szCs w:val="24"/>
        </w:rPr>
        <w:t xml:space="preserve">; labels (My Materials, RAG Chat) do not match route names.</w:t>
      </w:r>
    </w:p>
    <w:p>
      <w:pPr>
        <w:pStyle w:val="ListParagraph"/>
        <w:numPr>
          <w:ilvl w:val="0"/>
          <w:numId w:val="1"/>
        </w:numPr>
        <w:spacing w:after="80" w:line="312"/>
        <w:jc w:val="left"/>
      </w:pPr>
      <w:r>
        <w:rPr>
          <w:rFonts w:ascii="Times New Roman" w:eastAsia="Times New Roman"/>
          <w:b/>
          <w:bCs/>
          <w:color w:val="000000"/>
          <w:sz w:val="24"/>
          <w:szCs w:val="24"/>
        </w:rPr>
        <w:t xml:space="preserve">Arabic-first in name only.</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lang="en"</w:t>
      </w:r>
      <w:r>
        <w:rPr>
          <w:rFonts w:ascii="Times New Roman" w:eastAsia="Times New Roman"/>
          <w:b w:val="false"/>
          <w:bCs w:val="false"/>
          <w:i w:val="false"/>
          <w:iCs w:val="false"/>
          <w:color w:val="000000"/>
          <w:sz w:val="24"/>
          <w:szCs w:val="24"/>
        </w:rPr>
        <w:t xml:space="preserve">, Geist Latin-only font subsets, </w:t>
      </w:r>
      <w:r>
        <w:rPr>
          <w:rFonts w:ascii="Courier New" w:eastAsia="Courier New"/>
          <w:color w:val="17454F"/>
          <w:sz w:val="21"/>
          <w:szCs w:val="21"/>
        </w:rPr>
        <w:t xml:space="preserve">rtl: false</w:t>
      </w:r>
      <w:r>
        <w:rPr>
          <w:rFonts w:ascii="Times New Roman" w:eastAsia="Times New Roman"/>
          <w:b w:val="false"/>
          <w:bCs w:val="false"/>
          <w:i w:val="false"/>
          <w:iCs w:val="false"/>
          <w:color w:val="000000"/>
          <w:sz w:val="24"/>
          <w:szCs w:val="24"/>
        </w:rPr>
        <w:t xml:space="preserve"> in </w:t>
      </w:r>
      <w:r>
        <w:rPr>
          <w:rFonts w:ascii="Courier New" w:eastAsia="Courier New"/>
          <w:color w:val="17454F"/>
          <w:sz w:val="21"/>
          <w:szCs w:val="21"/>
        </w:rPr>
        <w:t xml:space="preserve">components.json</w:t>
      </w:r>
      <w:r>
        <w:rPr>
          <w:rFonts w:ascii="Times New Roman" w:eastAsia="Times New Roman"/>
          <w:b w:val="false"/>
          <w:bCs w:val="false"/>
          <w:i w:val="false"/>
          <w:iCs w:val="false"/>
          <w:color w:val="000000"/>
          <w:sz w:val="24"/>
          <w:szCs w:val="24"/>
        </w:rPr>
        <w:t xml:space="preserve">, no </w:t>
      </w:r>
      <w:r>
        <w:rPr>
          <w:rFonts w:ascii="Courier New" w:eastAsia="Courier New"/>
          <w:color w:val="17454F"/>
          <w:sz w:val="21"/>
          <w:szCs w:val="21"/>
        </w:rPr>
        <w:t xml:space="preserve">dir</w:t>
      </w:r>
      <w:r>
        <w:rPr>
          <w:rFonts w:ascii="Times New Roman" w:eastAsia="Times New Roman"/>
          <w:b w:val="false"/>
          <w:bCs w:val="false"/>
          <w:i w:val="false"/>
          <w:iCs w:val="false"/>
          <w:color w:val="000000"/>
          <w:sz w:val="24"/>
          <w:szCs w:val="24"/>
        </w:rPr>
        <w:t xml:space="preserve"> attribute anywhere — while the team's own documentation and code comments are largely Arabic and the profile schema stores a </w:t>
      </w:r>
      <w:r>
        <w:rPr>
          <w:rFonts w:ascii="Courier New" w:eastAsia="Courier New"/>
          <w:color w:val="17454F"/>
          <w:sz w:val="21"/>
          <w:szCs w:val="21"/>
        </w:rPr>
        <w:t xml:space="preserve">preferred_language</w:t>
      </w:r>
      <w:r>
        <w:rPr>
          <w:rFonts w:ascii="Times New Roman" w:eastAsia="Times New Roman"/>
          <w:b w:val="false"/>
          <w:bCs w:val="false"/>
          <w:i w:val="false"/>
          <w:iCs w:val="false"/>
          <w:color w:val="000000"/>
          <w:sz w:val="24"/>
          <w:szCs w:val="24"/>
        </w:rPr>
        <w:t xml:space="preserve"> enum of </w:t>
      </w:r>
      <w:r>
        <w:rPr>
          <w:rFonts w:ascii="Courier New" w:eastAsia="Courier New"/>
          <w:color w:val="17454F"/>
          <w:sz w:val="21"/>
          <w:szCs w:val="21"/>
        </w:rPr>
        <w:t xml:space="preserve">en</w:t>
      </w:r>
      <w:r>
        <w:rPr>
          <w:rFonts w:ascii="Times New Roman" w:eastAsia="Times New Roman"/>
          <w:b w:val="false"/>
          <w:bCs w:val="false"/>
          <w:i w:val="false"/>
          <w:iCs w:val="false"/>
          <w:color w:val="000000"/>
          <w:sz w:val="24"/>
          <w:szCs w:val="24"/>
        </w:rPr>
        <w:t xml:space="preserve">/</w:t>
      </w:r>
      <w:r>
        <w:rPr>
          <w:rFonts w:ascii="Courier New" w:eastAsia="Courier New"/>
          <w:color w:val="17454F"/>
          <w:sz w:val="21"/>
          <w:szCs w:val="21"/>
        </w:rPr>
        <w:t xml:space="preserve">ar</w:t>
      </w:r>
      <w:r>
        <w:rPr>
          <w:rFonts w:ascii="Times New Roman" w:eastAsia="Times New Roman"/>
          <w:b w:val="false"/>
          <w:bCs w:val="false"/>
          <w:i w:val="false"/>
          <w:iCs w:val="false"/>
          <w:color w:val="000000"/>
          <w:sz w:val="24"/>
          <w:szCs w:val="24"/>
        </w:rPr>
        <w:t xml:space="preserve">. One Navbar border does use logical properties (</w:t>
      </w:r>
      <w:r>
        <w:rPr>
          <w:rFonts w:ascii="Courier New" w:eastAsia="Courier New"/>
          <w:color w:val="17454F"/>
          <w:sz w:val="21"/>
          <w:szCs w:val="21"/>
        </w:rPr>
        <w:t xml:space="preserve">border-s ps-3</w:t>
      </w:r>
      <w:r>
        <w:rPr>
          <w:rFonts w:ascii="Times New Roman" w:eastAsia="Times New Roman"/>
          <w:b w:val="false"/>
          <w:bCs w:val="false"/>
          <w:i w:val="false"/>
          <w:iCs w:val="false"/>
          <w:color w:val="000000"/>
          <w:sz w:val="24"/>
          <w:szCs w:val="24"/>
        </w:rPr>
        <w:t xml:space="preserve">), proving the pattern is known but not applied.</w:t>
      </w:r>
    </w:p>
    <w:p>
      <w:pPr>
        <w:pStyle w:val="Heading2"/>
        <w:spacing w:after="140" w:before="280" w:line="312"/>
      </w:pPr>
      <w:bookmarkStart w:id="100016" w:name="_Toc100016"/>
      <w:r>
        <w:rPr>
          <w:rFonts w:ascii="Arial" w:eastAsia="Arial"/>
          <w:b/>
          <w:bCs/>
          <w:color w:val="162235"/>
          <w:sz w:val="28"/>
          <w:szCs w:val="28"/>
        </w:rPr>
        <w:t xml:space="preserve">4.4 Missing foundations</w:t>
      </w:r>
      <w:bookmarkEnd w:id="100016"/>
    </w:p>
    <w:p>
      <w:pPr>
        <w:keepNext w:val="false"/>
        <w:spacing w:after="120" w:before="0" w:line="312"/>
        <w:jc w:val="both"/>
      </w:pPr>
      <w:r>
        <w:rPr>
          <w:rFonts w:ascii="Times New Roman" w:eastAsia="Times New Roman"/>
          <w:b w:val="false"/>
          <w:bCs w:val="false"/>
          <w:i w:val="false"/>
          <w:iCs w:val="false"/>
          <w:color w:val="000000"/>
          <w:sz w:val="24"/>
          <w:szCs w:val="24"/>
        </w:rPr>
        <w:t xml:space="preserve">Three standard Next.js App Router files are absent everywhere: </w:t>
      </w:r>
      <w:r>
        <w:rPr>
          <w:rFonts w:ascii="Courier New" w:eastAsia="Courier New"/>
          <w:color w:val="17454F"/>
          <w:sz w:val="21"/>
          <w:szCs w:val="21"/>
        </w:rPr>
        <w:t xml:space="preserve">loading.tsx</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error.tsx</w:t>
      </w:r>
      <w:r>
        <w:rPr>
          <w:rFonts w:ascii="Times New Roman" w:eastAsia="Times New Roman"/>
          <w:b w:val="false"/>
          <w:bCs w:val="false"/>
          <w:i w:val="false"/>
          <w:iCs w:val="false"/>
          <w:color w:val="000000"/>
          <w:sz w:val="24"/>
          <w:szCs w:val="24"/>
        </w:rPr>
        <w:t xml:space="preserve">, and </w:t>
      </w:r>
      <w:r>
        <w:rPr>
          <w:rFonts w:ascii="Courier New" w:eastAsia="Courier New"/>
          <w:color w:val="17454F"/>
          <w:sz w:val="21"/>
          <w:szCs w:val="21"/>
        </w:rPr>
        <w:t xml:space="preserve">not-found.tsx</w:t>
      </w:r>
      <w:r>
        <w:rPr>
          <w:rFonts w:ascii="Times New Roman" w:eastAsia="Times New Roman"/>
          <w:b w:val="false"/>
          <w:bCs w:val="false"/>
          <w:i w:val="false"/>
          <w:iCs w:val="false"/>
          <w:color w:val="000000"/>
          <w:sz w:val="24"/>
          <w:szCs w:val="24"/>
        </w:rPr>
        <w:t xml:space="preserve">. Concretely, a slow course fetch renders a bare "Loading course..." line, a crashed component takes the whole page down with it, and a bad course ID surfaces as </w:t>
      </w:r>
      <w:r>
        <w:rPr>
          <w:rFonts w:ascii="Courier New" w:eastAsia="Courier New"/>
          <w:color w:val="17454F"/>
          <w:sz w:val="21"/>
          <w:szCs w:val="21"/>
        </w:rPr>
        <w:t xml:space="preserve">Failed to fetch course: 404</w:t>
      </w:r>
      <w:r>
        <w:rPr>
          <w:rFonts w:ascii="Times New Roman" w:eastAsia="Times New Roman"/>
          <w:b w:val="false"/>
          <w:bCs w:val="false"/>
          <w:i w:val="false"/>
          <w:iCs w:val="false"/>
          <w:color w:val="000000"/>
          <w:sz w:val="24"/>
          <w:szCs w:val="24"/>
        </w:rPr>
        <w:t xml:space="preserve"> — a raw error message where a proper not-found page belongs. There is also no frontend test of any kind actually executing, no </w:t>
      </w:r>
      <w:r>
        <w:rPr>
          <w:rFonts w:ascii="Courier New" w:eastAsia="Courier New"/>
          <w:color w:val="17454F"/>
          <w:sz w:val="21"/>
          <w:szCs w:val="21"/>
        </w:rPr>
        <w:t xml:space="preserve">test</w:t>
      </w:r>
      <w:r>
        <w:rPr>
          <w:rFonts w:ascii="Times New Roman" w:eastAsia="Times New Roman"/>
          <w:b w:val="false"/>
          <w:bCs w:val="false"/>
          <w:i w:val="false"/>
          <w:iCs w:val="false"/>
          <w:color w:val="000000"/>
          <w:sz w:val="24"/>
          <w:szCs w:val="24"/>
        </w:rPr>
        <w:t xml:space="preserve"> npm script, no project-specific README (the current one is the untouched create-next-app template), and no Arabic-capable font. On the opportunity side, the backend already implements </w:t>
      </w:r>
      <w:r>
        <w:rPr>
          <w:rFonts w:ascii="Courier New" w:eastAsia="Courier New"/>
          <w:color w:val="17454F"/>
          <w:sz w:val="21"/>
          <w:szCs w:val="21"/>
        </w:rPr>
        <w:t xml:space="preserve">DELETE /v1/courses/{id}</w:t>
      </w:r>
      <w:r>
        <w:rPr>
          <w:rFonts w:ascii="Times New Roman" w:eastAsia="Times New Roman"/>
          <w:b w:val="false"/>
          <w:bCs w:val="false"/>
          <w:i w:val="false"/>
          <w:iCs w:val="false"/>
          <w:color w:val="000000"/>
          <w:sz w:val="24"/>
          <w:szCs w:val="24"/>
        </w:rPr>
        <w:t xml:space="preserve"> and the frontend offers no way to call it, and the Vitest/Playwright/Storybook toolchain is one npm script away from being a real (if small) test foundation.</w:t>
      </w:r>
    </w:p>
    <w:p>
      <w:pPr>
        <w:pStyle w:val="Heading2"/>
        <w:spacing w:after="140" w:before="280" w:line="312"/>
      </w:pPr>
      <w:bookmarkStart w:id="100017" w:name="_Toc100017"/>
      <w:r>
        <w:rPr>
          <w:rFonts w:ascii="Arial" w:eastAsia="Arial"/>
          <w:b/>
          <w:bCs/>
          <w:color w:val="162235"/>
          <w:sz w:val="28"/>
          <w:szCs w:val="28"/>
        </w:rPr>
        <w:t xml:space="preserve">4.5 Things that are already fine</w:t>
      </w:r>
      <w:bookmarkEnd w:id="100017"/>
    </w:p>
    <w:p>
      <w:pPr>
        <w:keepNext w:val="false"/>
        <w:spacing w:after="120" w:before="0" w:line="312"/>
        <w:jc w:val="both"/>
      </w:pPr>
      <w:r>
        <w:rPr>
          <w:rFonts w:ascii="Times New Roman" w:eastAsia="Times New Roman"/>
          <w:b w:val="false"/>
          <w:bCs w:val="false"/>
          <w:i w:val="false"/>
          <w:iCs w:val="false"/>
          <w:color w:val="000000"/>
          <w:sz w:val="24"/>
          <w:szCs w:val="24"/>
        </w:rPr>
        <w:t xml:space="preserve">It is worth stating plainly, because modernization projects tend to destroy what works. The stack choice is coherent and current — nothing in the dependency list needs replacing, and the absence of axios, a state library, a form library, and an i18n framework is a strength, not a gap, at this scale. The oklch token system in </w:t>
      </w:r>
      <w:r>
        <w:rPr>
          <w:rFonts w:ascii="Courier New" w:eastAsia="Courier New"/>
          <w:color w:val="17454F"/>
          <w:sz w:val="21"/>
          <w:szCs w:val="21"/>
        </w:rPr>
        <w:t xml:space="preserve">globals.css</w:t>
      </w:r>
      <w:r>
        <w:rPr>
          <w:rFonts w:ascii="Times New Roman" w:eastAsia="Times New Roman"/>
          <w:b w:val="false"/>
          <w:bCs w:val="false"/>
          <w:i w:val="false"/>
          <w:iCs w:val="false"/>
          <w:color w:val="000000"/>
          <w:sz w:val="24"/>
          <w:szCs w:val="24"/>
        </w:rPr>
        <w:t xml:space="preserve"> (light and dark, semantic success/warning/error/info colors, chart and sidebar tokens, radius and shadow scales) is a well-made design foundation that most of the app simply fails to use consistently. The base-nova UI primitives are correct, modern Base UI compositions. The </w:t>
      </w:r>
      <w:r>
        <w:rPr>
          <w:rFonts w:ascii="Courier New" w:eastAsia="Courier New"/>
          <w:color w:val="17454F"/>
          <w:sz w:val="21"/>
          <w:szCs w:val="21"/>
        </w:rPr>
        <w:t xml:space="preserve">features/</w:t>
      </w:r>
      <w:r>
        <w:rPr>
          <w:rFonts w:ascii="Times New Roman" w:eastAsia="Times New Roman"/>
          <w:b w:val="false"/>
          <w:bCs w:val="false"/>
          <w:i w:val="false"/>
          <w:iCs w:val="false"/>
          <w:color w:val="000000"/>
          <w:sz w:val="24"/>
          <w:szCs w:val="24"/>
        </w:rPr>
        <w:t xml:space="preserve"> per-domain organization with </w:t>
      </w:r>
      <w:r>
        <w:rPr>
          <w:rFonts w:ascii="Courier New" w:eastAsia="Courier New"/>
          <w:color w:val="17454F"/>
          <w:sz w:val="21"/>
          <w:szCs w:val="21"/>
        </w:rPr>
        <w:t xml:space="preserve">api/</w:t>
      </w:r>
      <w:r>
        <w:rPr>
          <w:rFonts w:ascii="Times New Roman" w:eastAsia="Times New Roman"/>
          <w:b w:val="false"/>
          <w:bCs w:val="false"/>
          <w:i w:val="false"/>
          <w:iCs w:val="false"/>
          <w:color w:val="000000"/>
          <w:sz w:val="24"/>
          <w:szCs w:val="24"/>
        </w:rPr>
        <w:t xml:space="preserve"> hooks and </w:t>
      </w:r>
      <w:r>
        <w:rPr>
          <w:rFonts w:ascii="Courier New" w:eastAsia="Courier New"/>
          <w:color w:val="17454F"/>
          <w:sz w:val="21"/>
          <w:szCs w:val="21"/>
        </w:rPr>
        <w:t xml:space="preserve">schemas.ts</w:t>
      </w:r>
      <w:r>
        <w:rPr>
          <w:rFonts w:ascii="Times New Roman" w:eastAsia="Times New Roman"/>
          <w:b w:val="false"/>
          <w:bCs w:val="false"/>
          <w:i w:val="false"/>
          <w:iCs w:val="false"/>
          <w:color w:val="000000"/>
          <w:sz w:val="24"/>
          <w:szCs w:val="24"/>
        </w:rPr>
        <w:t xml:space="preserve"> is the right shape for three domains and nine routes. Forms validate with Zod and display errors with </w:t>
      </w:r>
      <w:r>
        <w:rPr>
          <w:rFonts w:ascii="Courier New" w:eastAsia="Courier New"/>
          <w:color w:val="17454F"/>
          <w:sz w:val="21"/>
          <w:szCs w:val="21"/>
        </w:rPr>
        <w:t xml:space="preserve">role="alert"</w:t>
      </w:r>
      <w:r>
        <w:rPr>
          <w:rFonts w:ascii="Times New Roman" w:eastAsia="Times New Roman"/>
          <w:b w:val="false"/>
          <w:bCs w:val="false"/>
          <w:i w:val="false"/>
          <w:iCs w:val="false"/>
          <w:color w:val="000000"/>
          <w:sz w:val="24"/>
          <w:szCs w:val="24"/>
        </w:rPr>
        <w:t xml:space="preserve"> and </w:t>
      </w:r>
      <w:r>
        <w:rPr>
          <w:rFonts w:ascii="Courier New" w:eastAsia="Courier New"/>
          <w:color w:val="17454F"/>
          <w:sz w:val="21"/>
          <w:szCs w:val="21"/>
        </w:rPr>
        <w:t xml:space="preserve">aria-invalid</w:t>
      </w:r>
      <w:r>
        <w:rPr>
          <w:rFonts w:ascii="Times New Roman" w:eastAsia="Times New Roman"/>
          <w:b w:val="false"/>
          <w:bCs w:val="false"/>
          <w:i w:val="false"/>
          <w:iCs w:val="false"/>
          <w:color w:val="000000"/>
          <w:sz w:val="24"/>
          <w:szCs w:val="24"/>
        </w:rPr>
        <w:t xml:space="preserve"> — above-average accessibility practice. CI already gates every pull request on lint, strict type checking, and a production build. The Dockerfile is a proper multi-stage standalone build with a non-root user. And the recently landed auth-sequencing and token-refresh fixes show the team is actively converging the integration. The correct strategy is to build on all of this, not to restructure it.</w:t>
      </w:r>
    </w:p>
    <w:p>
      <w:pPr>
        <w:pStyle w:val="Heading1"/>
        <w:spacing w:after="200" w:before="400" w:line="312"/>
      </w:pPr>
      <w:bookmarkStart w:id="100018" w:name="_Toc100018"/>
      <w:r>
        <w:rPr>
          <w:rFonts w:ascii="Arial" w:eastAsia="Arial"/>
          <w:b/>
          <w:bCs/>
          <w:color w:val="162235"/>
          <w:sz w:val="32"/>
          <w:szCs w:val="32"/>
        </w:rPr>
        <w:t xml:space="preserve">5. Decision Inventory</w:t>
      </w:r>
      <w:bookmarkEnd w:id="100018"/>
    </w:p>
    <w:p>
      <w:pPr>
        <w:keepNext w:val="false"/>
        <w:spacing w:after="120" w:before="0" w:line="312"/>
        <w:jc w:val="both"/>
      </w:pPr>
      <w:r>
        <w:rPr>
          <w:rFonts w:ascii="Times New Roman" w:eastAsia="Times New Roman"/>
          <w:b w:val="false"/>
          <w:bCs w:val="false"/>
          <w:i w:val="false"/>
          <w:iCs w:val="false"/>
          <w:color w:val="000000"/>
          <w:sz w:val="24"/>
          <w:szCs w:val="24"/>
        </w:rPr>
        <w:t xml:space="preserve">The decisions below are the ones that genuinely need to be made before implementation begins, in the sense that implementing without deciding them means deciding them implicitly and inconsistently. Each is classified as must decide now (blocks or shapes the first implementation slice), should decide soon (shapes the first month of work), or can defer (real, but safely postponable with a recorded re-trigger condition). Section 6 discusses each in depth using the full decision format; Section 7 maps their dependencies; Section 8 records the proposed baseline.</w:t>
      </w:r>
    </w:p>
    <w:p>
      <w:pPr>
        <w:keepNext/>
        <w:spacing w:after="80" w:before="160" w:line="312"/>
        <w:jc w:val="left"/>
      </w:pPr>
      <w:r>
        <w:rPr>
          <w:rFonts w:ascii="Arial" w:eastAsia="Arial"/>
          <w:b/>
          <w:bCs/>
          <w:color w:val="5B6B7D"/>
          <w:sz w:val="21"/>
          <w:szCs w:val="21"/>
        </w:rPr>
        <w:t xml:space="preserve">Table 5: Decision inventory</w:t>
      </w:r>
    </w:p>
    <w:tbl>
      <w:tblPr>
        <w:tblW w:type="pct" w:w="1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100"/>
        <w:gridCol w:w="100"/>
        <w:gridCol w:w="100"/>
        <w:gridCol w:w="100"/>
      </w:tblGrid>
      <w:tr>
        <w:trPr>
          <w:cantSplit/>
          <w:tblHeader/>
        </w:trPr>
        <w:tc>
          <w:tcPr>
            <w:tcW w:type="pct" w:w="7%"/>
            <w:shd w:fill="1B6B7A" w:val="clear"/>
            <w:tcMar>
              <w:top w:type="dxa" w:w="70"/>
              <w:left w:type="dxa" w:w="110"/>
              <w:bottom w:type="dxa" w:w="70"/>
              <w:right w:type="dxa" w:w="110"/>
            </w:tcMar>
          </w:tcPr>
          <w:p>
            <w:pPr>
              <w:spacing w:line="276"/>
              <w:jc w:val="left"/>
            </w:pPr>
            <w:r>
              <w:rPr>
                <w:rFonts w:ascii="Arial" w:eastAsia="Arial"/>
                <w:b/>
                <w:bCs/>
                <w:color w:val="FFFFFF"/>
                <w:sz w:val="20"/>
                <w:szCs w:val="20"/>
              </w:rPr>
              <w:t xml:space="preserve">ID</w:t>
            </w:r>
          </w:p>
        </w:tc>
        <w:tc>
          <w:tcPr>
            <w:tcW w:type="pct" w:w="30%"/>
            <w:shd w:fill="1B6B7A" w:val="clear"/>
            <w:tcMar>
              <w:top w:type="dxa" w:w="70"/>
              <w:left w:type="dxa" w:w="110"/>
              <w:bottom w:type="dxa" w:w="70"/>
              <w:right w:type="dxa" w:w="110"/>
            </w:tcMar>
          </w:tcPr>
          <w:p>
            <w:pPr>
              <w:spacing w:line="276"/>
              <w:jc w:val="left"/>
            </w:pPr>
            <w:r>
              <w:rPr>
                <w:rFonts w:ascii="Arial" w:eastAsia="Arial"/>
                <w:b/>
                <w:bCs/>
                <w:color w:val="FFFFFF"/>
                <w:sz w:val="20"/>
                <w:szCs w:val="20"/>
              </w:rPr>
              <w:t xml:space="preserve">Decision</w:t>
            </w:r>
          </w:p>
        </w:tc>
        <w:tc>
          <w:tcPr>
            <w:tcW w:type="pct" w:w="47%"/>
            <w:shd w:fill="1B6B7A" w:val="clear"/>
            <w:tcMar>
              <w:top w:type="dxa" w:w="70"/>
              <w:left w:type="dxa" w:w="110"/>
              <w:bottom w:type="dxa" w:w="70"/>
              <w:right w:type="dxa" w:w="110"/>
            </w:tcMar>
          </w:tcPr>
          <w:p>
            <w:pPr>
              <w:spacing w:line="276"/>
              <w:jc w:val="left"/>
            </w:pPr>
            <w:r>
              <w:rPr>
                <w:rFonts w:ascii="Arial" w:eastAsia="Arial"/>
                <w:b/>
                <w:bCs/>
                <w:color w:val="FFFFFF"/>
                <w:sz w:val="20"/>
                <w:szCs w:val="20"/>
              </w:rPr>
              <w:t xml:space="preserve">Core question</w:t>
            </w:r>
          </w:p>
        </w:tc>
        <w:tc>
          <w:tcPr>
            <w:tcW w:type="pct" w:w="16%"/>
            <w:shd w:fill="1B6B7A" w:val="clear"/>
            <w:tcMar>
              <w:top w:type="dxa" w:w="70"/>
              <w:left w:type="dxa" w:w="110"/>
              <w:bottom w:type="dxa" w:w="70"/>
              <w:right w:type="dxa" w:w="110"/>
            </w:tcMar>
          </w:tcPr>
          <w:p>
            <w:pPr>
              <w:spacing w:line="276"/>
              <w:jc w:val="left"/>
            </w:pPr>
            <w:r>
              <w:rPr>
                <w:rFonts w:ascii="Arial" w:eastAsia="Arial"/>
                <w:b/>
                <w:bCs/>
                <w:color w:val="FFFFFF"/>
                <w:sz w:val="20"/>
                <w:szCs w:val="20"/>
              </w:rPr>
              <w:t xml:space="preserve">Priority</w:t>
            </w:r>
          </w:p>
        </w:tc>
      </w:tr>
      <w:tr>
        <w:trPr>
          <w:cantSplit/>
        </w:trPr>
        <w:tc>
          <w:tcPr>
            <w:tcW w:type="pct" w:w="7%"/>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D1</w:t>
            </w:r>
          </w:p>
        </w:tc>
        <w:tc>
          <w:tcPr>
            <w:tcW w:type="pct" w:w="3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Application structure and route groups</w:t>
            </w:r>
          </w:p>
        </w:tc>
        <w:tc>
          <w:tcPr>
            <w:tcW w:type="pct" w:w="47%"/>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Keep the current shape; introduce an </w:t>
            </w:r>
            <w:r>
              <w:rPr>
                <w:rFonts w:ascii="Courier New" w:eastAsia="Courier New"/>
                <w:color w:val="17454F"/>
                <w:sz w:val="17"/>
                <w:szCs w:val="17"/>
              </w:rPr>
              <w:t xml:space="preserve">(app)</w:t>
            </w:r>
            <w:r>
              <w:rPr>
                <w:rFonts w:ascii="Times New Roman" w:eastAsia="Times New Roman"/>
                <w:b w:val="false"/>
                <w:bCs w:val="false"/>
                <w:i w:val="false"/>
                <w:iCs w:val="false"/>
                <w:color w:val="000000"/>
                <w:sz w:val="20"/>
                <w:szCs w:val="20"/>
              </w:rPr>
              <w:t xml:space="preserve"> group with its own layout for authenticated routes?</w:t>
            </w:r>
          </w:p>
        </w:tc>
        <w:tc>
          <w:tcPr>
            <w:tcW w:type="pct" w:w="1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Must decide now</w:t>
            </w:r>
          </w:p>
        </w:tc>
      </w:tr>
      <w:tr>
        <w:trPr>
          <w:cantSplit/>
        </w:trPr>
        <w:tc>
          <w:tcPr>
            <w:tcW w:type="pct" w:w="7%"/>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D2</w:t>
            </w:r>
          </w:p>
        </w:tc>
        <w:tc>
          <w:tcPr>
            <w:tcW w:type="pct" w:w="3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Component boundaries and extraction rules</w:t>
            </w:r>
          </w:p>
        </w:tc>
        <w:tc>
          <w:tcPr>
            <w:tcW w:type="pct" w:w="47%"/>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What is shared vs. route-specific; when to extract; what to delete?</w:t>
            </w:r>
          </w:p>
        </w:tc>
        <w:tc>
          <w:tcPr>
            <w:tcW w:type="pct" w:w="1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Must decide now</w:t>
            </w:r>
          </w:p>
        </w:tc>
      </w:tr>
      <w:tr>
        <w:trPr>
          <w:cantSplit/>
        </w:trPr>
        <w:tc>
          <w:tcPr>
            <w:tcW w:type="pct" w:w="7%"/>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D3</w:t>
            </w:r>
          </w:p>
        </w:tc>
        <w:tc>
          <w:tcPr>
            <w:tcW w:type="pct" w:w="3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API boundary</w:t>
            </w:r>
          </w:p>
        </w:tc>
        <w:tc>
          <w:tcPr>
            <w:tcW w:type="pct" w:w="47%"/>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Introduce a thin typed </w:t>
            </w:r>
            <w:r>
              <w:rPr>
                <w:rFonts w:ascii="Courier New" w:eastAsia="Courier New"/>
                <w:color w:val="17454F"/>
                <w:sz w:val="17"/>
                <w:szCs w:val="17"/>
              </w:rPr>
              <w:t xml:space="preserve">apiFetch</w:t>
            </w:r>
            <w:r>
              <w:rPr>
                <w:rFonts w:ascii="Times New Roman" w:eastAsia="Times New Roman"/>
                <w:b w:val="false"/>
                <w:bCs w:val="false"/>
                <w:i w:val="false"/>
                <w:iCs w:val="false"/>
                <w:color w:val="000000"/>
                <w:sz w:val="20"/>
                <w:szCs w:val="20"/>
              </w:rPr>
              <w:t xml:space="preserve"> helper (yes/no, and how thin)?</w:t>
            </w:r>
          </w:p>
        </w:tc>
        <w:tc>
          <w:tcPr>
            <w:tcW w:type="pct" w:w="1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Must decide now</w:t>
            </w:r>
          </w:p>
        </w:tc>
      </w:tr>
      <w:tr>
        <w:trPr>
          <w:cantSplit/>
        </w:trPr>
        <w:tc>
          <w:tcPr>
            <w:tcW w:type="pct" w:w="7%"/>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D4</w:t>
            </w:r>
          </w:p>
        </w:tc>
        <w:tc>
          <w:tcPr>
            <w:tcW w:type="pct" w:w="3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Schema strategy</w:t>
            </w:r>
          </w:p>
        </w:tc>
        <w:tc>
          <w:tcPr>
            <w:tcW w:type="pct" w:w="47%"/>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Zod schemas as the single source of truth for requests and responses?</w:t>
            </w:r>
          </w:p>
        </w:tc>
        <w:tc>
          <w:tcPr>
            <w:tcW w:type="pct" w:w="1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Must decide now</w:t>
            </w:r>
          </w:p>
        </w:tc>
      </w:tr>
      <w:tr>
        <w:trPr>
          <w:cantSplit/>
        </w:trPr>
        <w:tc>
          <w:tcPr>
            <w:tcW w:type="pct" w:w="7%"/>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D5</w:t>
            </w:r>
          </w:p>
        </w:tc>
        <w:tc>
          <w:tcPr>
            <w:tcW w:type="pct" w:w="3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Data fetching conventions</w:t>
            </w:r>
          </w:p>
        </w:tc>
        <w:tc>
          <w:tcPr>
            <w:tcW w:type="pct" w:w="47%"/>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Query defaults, key factories, mutation invalidation rules?</w:t>
            </w:r>
          </w:p>
        </w:tc>
        <w:tc>
          <w:tcPr>
            <w:tcW w:type="pct" w:w="1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Must decide now</w:t>
            </w:r>
          </w:p>
        </w:tc>
      </w:tr>
      <w:tr>
        <w:trPr>
          <w:cantSplit/>
        </w:trPr>
        <w:tc>
          <w:tcPr>
            <w:tcW w:type="pct" w:w="7%"/>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D6</w:t>
            </w:r>
          </w:p>
        </w:tc>
        <w:tc>
          <w:tcPr>
            <w:tcW w:type="pct" w:w="3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Authentication architecture</w:t>
            </w:r>
          </w:p>
        </w:tc>
        <w:tc>
          <w:tcPr>
            <w:tcW w:type="pct" w:w="47%"/>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Keep client-side keycloak-js, or move to a BFF/server-side model?</w:t>
            </w:r>
          </w:p>
        </w:tc>
        <w:tc>
          <w:tcPr>
            <w:tcW w:type="pct" w:w="1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Must decide now</w:t>
            </w:r>
          </w:p>
        </w:tc>
      </w:tr>
      <w:tr>
        <w:trPr>
          <w:cantSplit/>
        </w:trPr>
        <w:tc>
          <w:tcPr>
            <w:tcW w:type="pct" w:w="7%"/>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D7</w:t>
            </w:r>
          </w:p>
        </w:tc>
        <w:tc>
          <w:tcPr>
            <w:tcW w:type="pct" w:w="3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Route protection and redirects</w:t>
            </w:r>
          </w:p>
        </w:tc>
        <w:tc>
          <w:tcPr>
            <w:tcW w:type="pct" w:w="47%"/>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AuthGuard component, guard placement, consistent post-login redirect</w:t>
            </w:r>
          </w:p>
        </w:tc>
        <w:tc>
          <w:tcPr>
            <w:tcW w:type="pct" w:w="1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Must decide now</w:t>
            </w:r>
          </w:p>
        </w:tc>
      </w:tr>
      <w:tr>
        <w:trPr>
          <w:cantSplit/>
        </w:trPr>
        <w:tc>
          <w:tcPr>
            <w:tcW w:type="pct" w:w="7%"/>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D8</w:t>
            </w:r>
          </w:p>
        </w:tc>
        <w:tc>
          <w:tcPr>
            <w:tcW w:type="pct" w:w="3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Forms and validation</w:t>
            </w:r>
          </w:p>
        </w:tc>
        <w:tc>
          <w:tcPr>
            <w:tcW w:type="pct" w:w="47%"/>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Keep manual controlled forms + Zod, or adopt React Hook Form?</w:t>
            </w:r>
          </w:p>
        </w:tc>
        <w:tc>
          <w:tcPr>
            <w:tcW w:type="pct" w:w="1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Should decide soon</w:t>
            </w:r>
          </w:p>
        </w:tc>
      </w:tr>
      <w:tr>
        <w:trPr>
          <w:cantSplit/>
        </w:trPr>
        <w:tc>
          <w:tcPr>
            <w:tcW w:type="pct" w:w="7%"/>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D9</w:t>
            </w:r>
          </w:p>
        </w:tc>
        <w:tc>
          <w:tcPr>
            <w:tcW w:type="pct" w:w="3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UI/design system adoption</w:t>
            </w:r>
          </w:p>
        </w:tc>
        <w:tc>
          <w:tcPr>
            <w:tcW w:type="pct" w:w="47%"/>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One styling dialect on the existing tokens; how to enforce?</w:t>
            </w:r>
          </w:p>
        </w:tc>
        <w:tc>
          <w:tcPr>
            <w:tcW w:type="pct" w:w="1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Should decide soon</w:t>
            </w:r>
          </w:p>
        </w:tc>
      </w:tr>
      <w:tr>
        <w:trPr>
          <w:cantSplit/>
        </w:trPr>
        <w:tc>
          <w:tcPr>
            <w:tcW w:type="pct" w:w="7%"/>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D10</w:t>
            </w:r>
          </w:p>
        </w:tc>
        <w:tc>
          <w:tcPr>
            <w:tcW w:type="pct" w:w="3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Arabic-first and RTL readiness</w:t>
            </w:r>
          </w:p>
        </w:tc>
        <w:tc>
          <w:tcPr>
            <w:tcW w:type="pct" w:w="47%"/>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RTL infrastructure now, full i18n framework later — or neither?</w:t>
            </w:r>
          </w:p>
        </w:tc>
        <w:tc>
          <w:tcPr>
            <w:tcW w:type="pct" w:w="1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Should decide soon</w:t>
            </w:r>
          </w:p>
        </w:tc>
      </w:tr>
      <w:tr>
        <w:trPr>
          <w:cantSplit/>
        </w:trPr>
        <w:tc>
          <w:tcPr>
            <w:tcW w:type="pct" w:w="7%"/>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D11</w:t>
            </w:r>
          </w:p>
        </w:tc>
        <w:tc>
          <w:tcPr>
            <w:tcW w:type="pct" w:w="3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Loading, error, and empty states</w:t>
            </w:r>
          </w:p>
        </w:tc>
        <w:tc>
          <w:tcPr>
            <w:tcW w:type="pct" w:w="47%"/>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Route-level files plus shared state components — what exactly?</w:t>
            </w:r>
          </w:p>
        </w:tc>
        <w:tc>
          <w:tcPr>
            <w:tcW w:type="pct" w:w="1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Should decide soon</w:t>
            </w:r>
          </w:p>
        </w:tc>
      </w:tr>
      <w:tr>
        <w:trPr>
          <w:cantSplit/>
        </w:trPr>
        <w:tc>
          <w:tcPr>
            <w:tcW w:type="pct" w:w="7%"/>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D12</w:t>
            </w:r>
          </w:p>
        </w:tc>
        <w:tc>
          <w:tcPr>
            <w:tcW w:type="pct" w:w="3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Testing strategy</w:t>
            </w:r>
          </w:p>
        </w:tc>
        <w:tc>
          <w:tcPr>
            <w:tcW w:type="pct" w:w="47%"/>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What is the minimum useful foundation given two engineers?</w:t>
            </w:r>
          </w:p>
        </w:tc>
        <w:tc>
          <w:tcPr>
            <w:tcW w:type="pct" w:w="1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Should decide soon</w:t>
            </w:r>
          </w:p>
        </w:tc>
      </w:tr>
      <w:tr>
        <w:trPr>
          <w:cantSplit/>
        </w:trPr>
        <w:tc>
          <w:tcPr>
            <w:tcW w:type="pct" w:w="7%"/>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D13</w:t>
            </w:r>
          </w:p>
        </w:tc>
        <w:tc>
          <w:tcPr>
            <w:tcW w:type="pct" w:w="3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Storybook role</w:t>
            </w:r>
          </w:p>
        </w:tc>
        <w:tc>
          <w:tcPr>
            <w:tcW w:type="pct" w:w="47%"/>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Keep, and for what scope; wire story tests into CI?</w:t>
            </w:r>
          </w:p>
        </w:tc>
        <w:tc>
          <w:tcPr>
            <w:tcW w:type="pct" w:w="1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Should decide soon</w:t>
            </w:r>
          </w:p>
        </w:tc>
      </w:tr>
      <w:tr>
        <w:trPr>
          <w:cantSplit/>
        </w:trPr>
        <w:tc>
          <w:tcPr>
            <w:tcW w:type="pct" w:w="7%"/>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D14</w:t>
            </w:r>
          </w:p>
        </w:tc>
        <w:tc>
          <w:tcPr>
            <w:tcW w:type="pct" w:w="3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Observability</w:t>
            </w:r>
          </w:p>
        </w:tc>
        <w:tc>
          <w:tcPr>
            <w:tcW w:type="pct" w:w="47%"/>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Fix Sentry wiring (source maps, DSN, sampling) and stop there?</w:t>
            </w:r>
          </w:p>
        </w:tc>
        <w:tc>
          <w:tcPr>
            <w:tcW w:type="pct" w:w="1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Should decide soon</w:t>
            </w:r>
          </w:p>
        </w:tc>
      </w:tr>
      <w:tr>
        <w:trPr>
          <w:cantSplit/>
        </w:trPr>
        <w:tc>
          <w:tcPr>
            <w:tcW w:type="pct" w:w="7%"/>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D15</w:t>
            </w:r>
          </w:p>
        </w:tc>
        <w:tc>
          <w:tcPr>
            <w:tcW w:type="pct" w:w="3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Environment and configuration</w:t>
            </w:r>
          </w:p>
        </w:tc>
        <w:tc>
          <w:tcPr>
            <w:tcW w:type="pct" w:w="47%"/>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Central config module; fix the build-time baking of Keycloak config</w:t>
            </w:r>
          </w:p>
        </w:tc>
        <w:tc>
          <w:tcPr>
            <w:tcW w:type="pct" w:w="1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Must decide now</w:t>
            </w:r>
          </w:p>
        </w:tc>
      </w:tr>
      <w:tr>
        <w:trPr>
          <w:cantSplit/>
        </w:trPr>
        <w:tc>
          <w:tcPr>
            <w:tcW w:type="pct" w:w="7%"/>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D16</w:t>
            </w:r>
          </w:p>
        </w:tc>
        <w:tc>
          <w:tcPr>
            <w:tcW w:type="pct" w:w="3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Performance</w:t>
            </w:r>
          </w:p>
        </w:tc>
        <w:tc>
          <w:tcPr>
            <w:tcW w:type="pct" w:w="47%"/>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Is any performance work justified today?</w:t>
            </w:r>
          </w:p>
        </w:tc>
        <w:tc>
          <w:tcPr>
            <w:tcW w:type="pct" w:w="1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Can defer</w:t>
            </w:r>
          </w:p>
        </w:tc>
      </w:tr>
      <w:tr>
        <w:trPr>
          <w:cantSplit/>
        </w:trPr>
        <w:tc>
          <w:tcPr>
            <w:tcW w:type="pct" w:w="7%"/>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D17</w:t>
            </w:r>
          </w:p>
        </w:tc>
        <w:tc>
          <w:tcPr>
            <w:tcW w:type="pct" w:w="3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Accessibility baseline</w:t>
            </w:r>
          </w:p>
        </w:tc>
        <w:tc>
          <w:tcPr>
            <w:tcW w:type="pct" w:w="47%"/>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What is the realistic baseline and how is it checked?</w:t>
            </w:r>
          </w:p>
        </w:tc>
        <w:tc>
          <w:tcPr>
            <w:tcW w:type="pct" w:w="1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Can defer (baseline now, audit later)</w:t>
            </w:r>
          </w:p>
        </w:tc>
      </w:tr>
      <w:tr>
        <w:trPr>
          <w:cantSplit/>
        </w:trPr>
        <w:tc>
          <w:tcPr>
            <w:tcW w:type="pct" w:w="7%"/>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D18</w:t>
            </w:r>
          </w:p>
        </w:tc>
        <w:tc>
          <w:tcPr>
            <w:tcW w:type="pct" w:w="3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Security review</w:t>
            </w:r>
          </w:p>
        </w:tc>
        <w:tc>
          <w:tcPr>
            <w:tcW w:type="pct" w:w="47%"/>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Token storage, exposure surface, headers — what actually needs attention?</w:t>
            </w:r>
          </w:p>
        </w:tc>
        <w:tc>
          <w:tcPr>
            <w:tcW w:type="pct" w:w="1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Can defer (two items now)</w:t>
            </w:r>
          </w:p>
        </w:tc>
      </w:tr>
      <w:tr>
        <w:trPr>
          <w:cantSplit/>
        </w:trPr>
        <w:tc>
          <w:tcPr>
            <w:tcW w:type="pct" w:w="7%"/>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D19</w:t>
            </w:r>
          </w:p>
        </w:tc>
        <w:tc>
          <w:tcPr>
            <w:tcW w:type="pct" w:w="3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Migration strategy</w:t>
            </w:r>
          </w:p>
        </w:tc>
        <w:tc>
          <w:tcPr>
            <w:tcW w:type="pct" w:w="47%"/>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Incremental slices vs. controlled rewrite; PR discipline</w:t>
            </w:r>
          </w:p>
        </w:tc>
        <w:tc>
          <w:tcPr>
            <w:tcW w:type="pct" w:w="1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Must decide now</w:t>
            </w:r>
          </w:p>
        </w:tc>
      </w:tr>
    </w:tbl>
    <w:p>
      <w:pPr>
        <w:pStyle w:val="Heading1"/>
        <w:spacing w:after="200" w:before="400" w:line="312"/>
      </w:pPr>
      <w:bookmarkStart w:id="100019" w:name="_Toc100019"/>
      <w:r>
        <w:rPr>
          <w:rFonts w:ascii="Arial" w:eastAsia="Arial"/>
          <w:b/>
          <w:bCs/>
          <w:color w:val="162235"/>
          <w:sz w:val="32"/>
          <w:szCs w:val="32"/>
        </w:rPr>
        <w:t xml:space="preserve">6. Detailed Decision Discussions</w:t>
      </w:r>
      <w:bookmarkEnd w:id="100019"/>
    </w:p>
    <w:p>
      <w:pPr>
        <w:keepNext w:val="false"/>
        <w:spacing w:after="120" w:before="0" w:line="312"/>
        <w:jc w:val="both"/>
      </w:pPr>
      <w:r>
        <w:rPr>
          <w:rFonts w:ascii="Times New Roman" w:eastAsia="Times New Roman"/>
          <w:b w:val="false"/>
          <w:bCs w:val="false"/>
          <w:i w:val="false"/>
          <w:iCs w:val="false"/>
          <w:color w:val="000000"/>
          <w:sz w:val="24"/>
          <w:szCs w:val="24"/>
        </w:rPr>
        <w:t xml:space="preserve">Each decision below follows the required format: problem, current state, evidence, realistic options, trade-offs, fit for OpenLearn-AI, dependencies, migration impact, recommendation, deferral, priority, and confidence. Options are deliberately limited to the two or three that a two-engineer pod could actually execute; attractive-but-irrelevant alternatives are collected once, in Section 16, instead of being rehearsed per decision. Research is cited where it materially affected the outcome, and links point at official documentation wherever possible.</w:t>
      </w:r>
    </w:p>
    <w:p>
      <w:pPr>
        <w:pStyle w:val="Heading2"/>
        <w:spacing w:after="140" w:before="280" w:line="312"/>
      </w:pPr>
      <w:bookmarkStart w:id="100020" w:name="_Toc100020"/>
      <w:r>
        <w:rPr>
          <w:rFonts w:ascii="Arial" w:eastAsia="Arial"/>
          <w:b/>
          <w:bCs/>
          <w:color w:val="162235"/>
          <w:sz w:val="28"/>
          <w:szCs w:val="28"/>
        </w:rPr>
        <w:t xml:space="preserve">D1 — Application Structure and Route Groups</w:t>
      </w:r>
      <w:bookmarkEnd w:id="100020"/>
    </w:p>
    <w:p>
      <w:pPr>
        <w:spacing w:after="120" w:line="312"/>
        <w:jc w:val="both"/>
      </w:pPr>
      <w:r>
        <w:rPr>
          <w:rFonts w:ascii="Times New Roman" w:eastAsia="Times New Roman"/>
          <w:b/>
          <w:bCs/>
          <w:color w:val="162235"/>
          <w:sz w:val="24"/>
          <w:szCs w:val="24"/>
        </w:rPr>
        <w:t xml:space="preserve">Problem. </w:t>
      </w:r>
      <w:r>
        <w:rPr>
          <w:rFonts w:ascii="Times New Roman" w:eastAsia="Times New Roman"/>
          <w:b w:val="false"/>
          <w:bCs w:val="false"/>
          <w:i w:val="false"/>
          <w:iCs w:val="false"/>
          <w:color w:val="000000"/>
          <w:sz w:val="24"/>
          <w:szCs w:val="24"/>
        </w:rPr>
        <w:t xml:space="preserve">All nine routes share one root layout that renders the Navbar and footer everywhere, including on the login and register pages; there is no structural distinction between public routes, authenticated routes, and future marketing content. Route protection is therefore per-page convention rather than structure, and every structural improvement (guards, layouts, skeletons) has to be re-invented page by page.</w:t>
      </w:r>
    </w:p>
    <w:p>
      <w:pPr>
        <w:spacing w:after="120" w:line="312"/>
        <w:jc w:val="both"/>
      </w:pPr>
      <w:r>
        <w:rPr>
          <w:rFonts w:ascii="Times New Roman" w:eastAsia="Times New Roman"/>
          <w:b/>
          <w:bCs/>
          <w:color w:val="162235"/>
          <w:sz w:val="24"/>
          <w:szCs w:val="24"/>
        </w:rPr>
        <w:t xml:space="preserve">Current State. </w:t>
      </w:r>
      <w:r>
        <w:rPr>
          <w:rFonts w:ascii="Times New Roman" w:eastAsia="Times New Roman"/>
          <w:b w:val="false"/>
          <w:bCs w:val="false"/>
          <w:i w:val="false"/>
          <w:iCs w:val="false"/>
          <w:color w:val="000000"/>
          <w:sz w:val="24"/>
          <w:szCs w:val="24"/>
        </w:rPr>
        <w:t xml:space="preserve">A single </w:t>
      </w:r>
      <w:r>
        <w:rPr>
          <w:rFonts w:ascii="Courier New" w:eastAsia="Courier New"/>
          <w:color w:val="17454F"/>
          <w:sz w:val="21"/>
          <w:szCs w:val="21"/>
        </w:rPr>
        <w:t xml:space="preserve">app/layout.tsx</w:t>
      </w:r>
      <w:r>
        <w:rPr>
          <w:rFonts w:ascii="Times New Roman" w:eastAsia="Times New Roman"/>
          <w:b w:val="false"/>
          <w:bCs w:val="false"/>
          <w:i w:val="false"/>
          <w:iCs w:val="false"/>
          <w:color w:val="000000"/>
          <w:sz w:val="24"/>
          <w:szCs w:val="24"/>
        </w:rPr>
        <w:t xml:space="preserve"> wraps ThemeProvider, AppQueryProvider, AuthProvider, Navbar, page content, and a global footer. An </w:t>
      </w:r>
      <w:r>
        <w:rPr>
          <w:rFonts w:ascii="Courier New" w:eastAsia="Courier New"/>
          <w:color w:val="17454F"/>
          <w:sz w:val="21"/>
          <w:szCs w:val="21"/>
        </w:rPr>
        <w:t xml:space="preserve">(auth)</w:t>
      </w:r>
      <w:r>
        <w:rPr>
          <w:rFonts w:ascii="Times New Roman" w:eastAsia="Times New Roman"/>
          <w:b w:val="false"/>
          <w:bCs w:val="false"/>
          <w:i w:val="false"/>
          <w:iCs w:val="false"/>
          <w:color w:val="000000"/>
          <w:sz w:val="24"/>
          <w:szCs w:val="24"/>
        </w:rPr>
        <w:t xml:space="preserve"> route group exists for login and register but contains no </w:t>
      </w:r>
      <w:r>
        <w:rPr>
          <w:rFonts w:ascii="Courier New" w:eastAsia="Courier New"/>
          <w:color w:val="17454F"/>
          <w:sz w:val="21"/>
          <w:szCs w:val="21"/>
        </w:rPr>
        <w:t xml:space="preserve">layout.tsx</w:t>
      </w:r>
      <w:r>
        <w:rPr>
          <w:rFonts w:ascii="Times New Roman" w:eastAsia="Times New Roman"/>
          <w:b w:val="false"/>
          <w:bCs w:val="false"/>
          <w:i w:val="false"/>
          <w:iCs w:val="false"/>
          <w:color w:val="000000"/>
          <w:sz w:val="24"/>
          <w:szCs w:val="24"/>
        </w:rPr>
        <w:t xml:space="preserve"> of its own, so it currently changes nothing except the URL shape. Nineteen of 27 source files are client components.</w:t>
      </w:r>
    </w:p>
    <w:p>
      <w:pPr>
        <w:spacing w:after="120" w:line="312"/>
        <w:jc w:val="both"/>
      </w:pPr>
      <w:r>
        <w:rPr>
          <w:rFonts w:ascii="Times New Roman" w:eastAsia="Times New Roman"/>
          <w:b/>
          <w:bCs/>
          <w:color w:val="162235"/>
          <w:sz w:val="24"/>
          <w:szCs w:val="24"/>
        </w:rPr>
        <w:t xml:space="preserve">Evidence. </w:t>
      </w:r>
      <w:r>
        <w:rPr>
          <w:rFonts w:ascii="Courier New" w:eastAsia="Courier New"/>
          <w:color w:val="17454F"/>
          <w:sz w:val="21"/>
          <w:szCs w:val="21"/>
        </w:rPr>
        <w:t xml:space="preserve">app/layout.tsx</w:t>
      </w:r>
      <w:r>
        <w:rPr>
          <w:rFonts w:ascii="Times New Roman" w:eastAsia="Times New Roman"/>
          <w:b w:val="false"/>
          <w:bCs w:val="false"/>
          <w:i w:val="false"/>
          <w:iCs w:val="false"/>
          <w:color w:val="000000"/>
          <w:sz w:val="24"/>
          <w:szCs w:val="24"/>
        </w:rPr>
        <w:t xml:space="preserve"> renders Navbar unconditionally (including the Arabic code comment explaining the Navbar is deliberately placed outside everything to keep it fixed); the login page additionally renders its own ThemeToggle, producing two visible toggles on </w:t>
      </w:r>
      <w:r>
        <w:rPr>
          <w:rFonts w:ascii="Courier New" w:eastAsia="Courier New"/>
          <w:color w:val="17454F"/>
          <w:sz w:val="21"/>
          <w:szCs w:val="21"/>
        </w:rPr>
        <w:t xml:space="preserve">/login</w:t>
      </w:r>
      <w:r>
        <w:rPr>
          <w:rFonts w:ascii="Times New Roman" w:eastAsia="Times New Roman"/>
          <w:b w:val="false"/>
          <w:bCs w:val="false"/>
          <w:i w:val="false"/>
          <w:iCs w:val="false"/>
          <w:color w:val="000000"/>
          <w:sz w:val="24"/>
          <w:szCs w:val="24"/>
        </w:rPr>
        <w:t xml:space="preserve">; only </w:t>
      </w:r>
      <w:r>
        <w:rPr>
          <w:rFonts w:ascii="Courier New" w:eastAsia="Courier New"/>
          <w:color w:val="17454F"/>
          <w:sz w:val="21"/>
          <w:szCs w:val="21"/>
        </w:rPr>
        <w:t xml:space="preserve">dashboard/page.tsx</w:t>
      </w:r>
      <w:r>
        <w:rPr>
          <w:rFonts w:ascii="Times New Roman" w:eastAsia="Times New Roman"/>
          <w:b w:val="false"/>
          <w:bCs w:val="false"/>
          <w:i w:val="false"/>
          <w:iCs w:val="false"/>
          <w:color w:val="000000"/>
          <w:sz w:val="24"/>
          <w:szCs w:val="24"/>
        </w:rPr>
        <w:t xml:space="preserve"> implements a redirect guard.</w:t>
      </w:r>
    </w:p>
    <w:p>
      <w:pPr>
        <w:spacing w:after="120" w:line="312"/>
        <w:jc w:val="both"/>
      </w:pPr>
      <w:r>
        <w:rPr>
          <w:rFonts w:ascii="Times New Roman" w:eastAsia="Times New Roman"/>
          <w:b/>
          <w:bCs/>
          <w:color w:val="162235"/>
          <w:sz w:val="24"/>
          <w:szCs w:val="24"/>
        </w:rPr>
        <w:t xml:space="preserve">Options. </w:t>
      </w:r>
      <w:r>
        <w:rPr>
          <w:rFonts w:ascii="Times New Roman" w:eastAsia="Times New Roman"/>
          <w:b/>
          <w:bCs/>
          <w:color w:val="000000"/>
          <w:sz w:val="24"/>
          <w:szCs w:val="24"/>
        </w:rPr>
        <w:t xml:space="preserve">A. Keep flat structure, keep the global Navbar, fix pages individually.</w:t>
      </w:r>
      <w:r>
        <w:rPr>
          <w:rFonts w:ascii="Times New Roman" w:eastAsia="Times New Roman"/>
          <w:b w:val="false"/>
          <w:bCs w:val="false"/>
          <w:i w:val="false"/>
          <w:iCs w:val="false"/>
          <w:color w:val="000000"/>
          <w:sz w:val="24"/>
          <w:szCs w:val="24"/>
        </w:rPr>
        <w:t xml:space="preserve"> Zero structural change; every improvement stays per-page. </w:t>
      </w:r>
      <w:r>
        <w:rPr>
          <w:rFonts w:ascii="Times New Roman" w:eastAsia="Times New Roman"/>
          <w:b/>
          <w:bCs/>
          <w:color w:val="000000"/>
          <w:sz w:val="24"/>
          <w:szCs w:val="24"/>
        </w:rPr>
        <w:t xml:space="preserve">B. Introduce an `(app)` route group with a shared authenticated layout.</w:t>
      </w:r>
      <w:r>
        <w:rPr>
          <w:rFonts w:ascii="Times New Roman" w:eastAsia="Times New Roman"/>
          <w:b w:val="false"/>
          <w:bCs w:val="false"/>
          <w:i w:val="false"/>
          <w:iCs w:val="false"/>
          <w:color w:val="000000"/>
          <w:sz w:val="24"/>
          <w:szCs w:val="24"/>
        </w:rPr>
        <w:t xml:space="preserve"> Public routes (</w:t>
      </w:r>
      <w:r>
        <w:rPr>
          <w:rFonts w:ascii="Courier New" w:eastAsia="Courier New"/>
          <w:color w:val="17454F"/>
          <w:sz w:val="21"/>
          <w:szCs w:val="21"/>
        </w:rPr>
        <w:t xml:space="preserve">/</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(auth)/*</w:t>
      </w:r>
      <w:r>
        <w:rPr>
          <w:rFonts w:ascii="Times New Roman" w:eastAsia="Times New Roman"/>
          <w:b w:val="false"/>
          <w:bCs w:val="false"/>
          <w:i w:val="false"/>
          <w:iCs w:val="false"/>
          <w:color w:val="000000"/>
          <w:sz w:val="24"/>
          <w:szCs w:val="24"/>
        </w:rPr>
        <w:t xml:space="preserve">) keep a minimal root layout; authenticated routes move under </w:t>
      </w:r>
      <w:r>
        <w:rPr>
          <w:rFonts w:ascii="Courier New" w:eastAsia="Courier New"/>
          <w:color w:val="17454F"/>
          <w:sz w:val="21"/>
          <w:szCs w:val="21"/>
        </w:rPr>
        <w:t xml:space="preserve">app/(app)/</w:t>
      </w:r>
      <w:r>
        <w:rPr>
          <w:rFonts w:ascii="Times New Roman" w:eastAsia="Times New Roman"/>
          <w:b w:val="false"/>
          <w:bCs w:val="false"/>
          <w:i w:val="false"/>
          <w:iCs w:val="false"/>
          <w:color w:val="000000"/>
          <w:sz w:val="24"/>
          <w:szCs w:val="24"/>
        </w:rPr>
        <w:t xml:space="preserve"> with a layout that owns the Navbar, the AuthGuard, and eventually breadcrumbs/loading shells. </w:t>
      </w:r>
      <w:r>
        <w:rPr>
          <w:rFonts w:ascii="Times New Roman" w:eastAsia="Times New Roman"/>
          <w:b/>
          <w:bCs/>
          <w:color w:val="000000"/>
          <w:sz w:val="24"/>
          <w:szCs w:val="24"/>
        </w:rPr>
        <w:t xml:space="preserve">C. Full restructure with route groups per feature plus a `(marketing)` group and nested course layouts.</w:t>
      </w:r>
      <w:r>
        <w:rPr>
          <w:rFonts w:ascii="Times New Roman" w:eastAsia="Times New Roman"/>
          <w:b w:val="false"/>
          <w:bCs w:val="false"/>
          <w:i w:val="false"/>
          <w:iCs w:val="false"/>
          <w:color w:val="000000"/>
          <w:sz w:val="24"/>
          <w:szCs w:val="24"/>
        </w:rPr>
        <w:t xml:space="preserve"> Premature: there are nine routes and one navigation level.</w:t>
      </w:r>
    </w:p>
    <w:p>
      <w:pPr>
        <w:spacing w:after="120" w:line="312"/>
        <w:jc w:val="both"/>
      </w:pPr>
      <w:r>
        <w:rPr>
          <w:rFonts w:ascii="Times New Roman" w:eastAsia="Times New Roman"/>
          <w:b/>
          <w:bCs/>
          <w:color w:val="162235"/>
          <w:sz w:val="24"/>
          <w:szCs w:val="24"/>
        </w:rPr>
        <w:t xml:space="preserve">Trade-offs. </w:t>
      </w:r>
      <w:r>
        <w:rPr>
          <w:rFonts w:ascii="Times New Roman" w:eastAsia="Times New Roman"/>
          <w:b w:val="false"/>
          <w:bCs w:val="false"/>
          <w:i w:val="false"/>
          <w:iCs w:val="false"/>
          <w:color w:val="000000"/>
          <w:sz w:val="24"/>
          <w:szCs w:val="24"/>
        </w:rPr>
        <w:t xml:space="preserve">Option A costs nothing now and pays nothing later — it cements the per-page guard problem and the login-page Navbar oddity. Option B is a folder move plus one new layout file; it makes guards structural (one place), lets the login page drop its duplicate toggle, and gives future features (RAG chat, knowledge graph) a ready-made authenticated shell. Option B's cost is one batch of file moves in a single PR and a brief URL-verification pass — route group parentheses do not affect URLs, so no links change. Option C would burn review budget re-arranging a small codebase for no user-visible gain.</w:t>
      </w:r>
    </w:p>
    <w:p>
      <w:pPr>
        <w:spacing w:after="120" w:line="312"/>
        <w:jc w:val="both"/>
      </w:pPr>
      <w:r>
        <w:rPr>
          <w:rFonts w:ascii="Times New Roman" w:eastAsia="Times New Roman"/>
          <w:b/>
          <w:bCs/>
          <w:color w:val="162235"/>
          <w:sz w:val="24"/>
          <w:szCs w:val="24"/>
        </w:rPr>
        <w:t xml:space="preserve">Fit for OpenLearn-AI. </w:t>
      </w:r>
      <w:r>
        <w:rPr>
          <w:rFonts w:ascii="Times New Roman" w:eastAsia="Times New Roman"/>
          <w:b w:val="false"/>
          <w:bCs w:val="false"/>
          <w:i w:val="false"/>
          <w:iCs w:val="false"/>
          <w:color w:val="000000"/>
          <w:sz w:val="24"/>
          <w:szCs w:val="24"/>
        </w:rPr>
        <w:t xml:space="preserve">The team is two engineers plus a lead on a graduation timeline with Friday demos; they need changes that are easy to review and impossible to half-merge. Option B is exactly one reviewable PR and permanently reduces the number of places future people must remember to add a guard. It also aligns with how the App Router is designed to be used (layouts as structural units), so it reads as ordinary Next.js to any new contributor.</w:t>
      </w:r>
    </w:p>
    <w:p>
      <w:pPr>
        <w:spacing w:after="120" w:line="312"/>
        <w:jc w:val="both"/>
      </w:pPr>
      <w:r>
        <w:rPr>
          <w:rFonts w:ascii="Times New Roman" w:eastAsia="Times New Roman"/>
          <w:b/>
          <w:bCs/>
          <w:color w:val="162235"/>
          <w:sz w:val="24"/>
          <w:szCs w:val="24"/>
        </w:rPr>
        <w:t xml:space="preserve">Dependencies. </w:t>
      </w:r>
      <w:r>
        <w:rPr>
          <w:rFonts w:ascii="Times New Roman" w:eastAsia="Times New Roman"/>
          <w:b w:val="false"/>
          <w:bCs w:val="false"/>
          <w:i w:val="false"/>
          <w:iCs w:val="false"/>
          <w:color w:val="000000"/>
          <w:sz w:val="24"/>
          <w:szCs w:val="24"/>
        </w:rPr>
        <w:t xml:space="preserve">D7 (route protection) and D11 (route-level loading/error files) both become simpler if this decision lands first; D2 (component placement) uses the resulting directory shape.</w:t>
      </w:r>
    </w:p>
    <w:p>
      <w:pPr>
        <w:spacing w:after="120" w:line="312"/>
        <w:jc w:val="both"/>
      </w:pPr>
      <w:r>
        <w:rPr>
          <w:rFonts w:ascii="Times New Roman" w:eastAsia="Times New Roman"/>
          <w:b/>
          <w:bCs/>
          <w:color w:val="162235"/>
          <w:sz w:val="24"/>
          <w:szCs w:val="24"/>
        </w:rPr>
        <w:t xml:space="preserve">Migration Impact. </w:t>
      </w:r>
      <w:r>
        <w:rPr>
          <w:rFonts w:ascii="Times New Roman" w:eastAsia="Times New Roman"/>
          <w:b w:val="false"/>
          <w:bCs w:val="false"/>
          <w:i w:val="false"/>
          <w:iCs w:val="false"/>
          <w:color w:val="000000"/>
          <w:sz w:val="24"/>
          <w:szCs w:val="24"/>
        </w:rPr>
        <w:t xml:space="preserve">Move </w:t>
      </w:r>
      <w:r>
        <w:rPr>
          <w:rFonts w:ascii="Courier New" w:eastAsia="Courier New"/>
          <w:color w:val="17454F"/>
          <w:sz w:val="21"/>
          <w:szCs w:val="21"/>
        </w:rPr>
        <w:t xml:space="preserve">dashboard/</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courses/</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profile/</w:t>
      </w:r>
      <w:r>
        <w:rPr>
          <w:rFonts w:ascii="Times New Roman" w:eastAsia="Times New Roman"/>
          <w:b w:val="false"/>
          <w:bCs w:val="false"/>
          <w:i w:val="false"/>
          <w:iCs w:val="false"/>
          <w:color w:val="000000"/>
          <w:sz w:val="24"/>
          <w:szCs w:val="24"/>
        </w:rPr>
        <w:t xml:space="preserve"> under </w:t>
      </w:r>
      <w:r>
        <w:rPr>
          <w:rFonts w:ascii="Courier New" w:eastAsia="Courier New"/>
          <w:color w:val="17454F"/>
          <w:sz w:val="21"/>
          <w:szCs w:val="21"/>
        </w:rPr>
        <w:t xml:space="preserve">app/(app)/</w:t>
      </w:r>
      <w:r>
        <w:rPr>
          <w:rFonts w:ascii="Times New Roman" w:eastAsia="Times New Roman"/>
          <w:b w:val="false"/>
          <w:bCs w:val="false"/>
          <w:i w:val="false"/>
          <w:iCs w:val="false"/>
          <w:color w:val="000000"/>
          <w:sz w:val="24"/>
          <w:szCs w:val="24"/>
        </w:rPr>
        <w:t xml:space="preserve">, create </w:t>
      </w:r>
      <w:r>
        <w:rPr>
          <w:rFonts w:ascii="Courier New" w:eastAsia="Courier New"/>
          <w:color w:val="17454F"/>
          <w:sz w:val="21"/>
          <w:szCs w:val="21"/>
        </w:rPr>
        <w:t xml:space="preserve">app/(app)/layout.tsx</w:t>
      </w:r>
      <w:r>
        <w:rPr>
          <w:rFonts w:ascii="Times New Roman" w:eastAsia="Times New Roman"/>
          <w:b w:val="false"/>
          <w:bCs w:val="false"/>
          <w:i w:val="false"/>
          <w:iCs w:val="false"/>
          <w:color w:val="000000"/>
          <w:sz w:val="24"/>
          <w:szCs w:val="24"/>
        </w:rPr>
        <w:t xml:space="preserve"> with Navbar + guard, remove Navbar from the root layout, delete the login page's private ThemeToggle usage (the Navbar one remains once the Navbar moves out of public pages — the login page keeps a toggle only if wanted, exactly once). No URL changes; no backend impact.</w:t>
      </w:r>
    </w:p>
    <w:p>
      <w:pPr>
        <w:spacing w:after="120" w:line="312"/>
        <w:jc w:val="both"/>
      </w:pPr>
      <w:r>
        <w:rPr>
          <w:rFonts w:ascii="Times New Roman" w:eastAsia="Times New Roman"/>
          <w:b/>
          <w:bCs/>
          <w:color w:val="162235"/>
          <w:sz w:val="24"/>
          <w:szCs w:val="24"/>
        </w:rPr>
        <w:t xml:space="preserve">Recommendation. </w:t>
      </w:r>
      <w:r>
        <w:rPr>
          <w:rFonts w:ascii="Times New Roman" w:eastAsia="Times New Roman"/>
          <w:b w:val="false"/>
          <w:bCs w:val="false"/>
          <w:i w:val="false"/>
          <w:iCs w:val="false"/>
          <w:color w:val="000000"/>
          <w:sz w:val="24"/>
          <w:szCs w:val="24"/>
        </w:rPr>
        <w:t xml:space="preserve">Adopt Option B now, in its minimal form: one </w:t>
      </w:r>
      <w:r>
        <w:rPr>
          <w:rFonts w:ascii="Courier New" w:eastAsia="Courier New"/>
          <w:color w:val="17454F"/>
          <w:sz w:val="21"/>
          <w:szCs w:val="21"/>
        </w:rPr>
        <w:t xml:space="preserve">(app)</w:t>
      </w:r>
      <w:r>
        <w:rPr>
          <w:rFonts w:ascii="Times New Roman" w:eastAsia="Times New Roman"/>
          <w:b w:val="false"/>
          <w:bCs w:val="false"/>
          <w:i w:val="false"/>
          <w:iCs w:val="false"/>
          <w:color w:val="000000"/>
          <w:sz w:val="24"/>
          <w:szCs w:val="24"/>
        </w:rPr>
        <w:t xml:space="preserve"> group, one layout, no nested per-feature layouts until a second navigation level actually exists. Reject Option C explicitly.</w:t>
      </w:r>
    </w:p>
    <w:p>
      <w:pPr>
        <w:spacing w:after="120" w:line="312"/>
        <w:jc w:val="both"/>
      </w:pPr>
      <w:r>
        <w:rPr>
          <w:rFonts w:ascii="Times New Roman" w:eastAsia="Times New Roman"/>
          <w:b/>
          <w:bCs/>
          <w:color w:val="162235"/>
          <w:sz w:val="24"/>
          <w:szCs w:val="24"/>
        </w:rPr>
        <w:t xml:space="preserve">Can It Be Deferred. </w:t>
      </w:r>
      <w:r>
        <w:rPr>
          <w:rFonts w:ascii="Times New Roman" w:eastAsia="Times New Roman"/>
          <w:b w:val="false"/>
          <w:bCs w:val="false"/>
          <w:i w:val="false"/>
          <w:iCs w:val="false"/>
          <w:color w:val="000000"/>
          <w:sz w:val="24"/>
          <w:szCs w:val="24"/>
        </w:rPr>
        <w:t xml:space="preserve">No — it is the cheapest structural prerequisite for D7 and D11, and deferring it multiplies per-page work in the meantime.</w:t>
      </w:r>
    </w:p>
    <w:p>
      <w:pPr>
        <w:spacing w:after="120" w:line="312"/>
        <w:jc w:val="both"/>
      </w:pPr>
      <w:r>
        <w:rPr>
          <w:rFonts w:ascii="Times New Roman" w:eastAsia="Times New Roman"/>
          <w:b/>
          <w:bCs/>
          <w:color w:val="162235"/>
          <w:sz w:val="24"/>
          <w:szCs w:val="24"/>
        </w:rPr>
        <w:t xml:space="preserve">Priority. </w:t>
      </w:r>
      <w:r>
        <w:rPr>
          <w:rFonts w:ascii="Times New Roman" w:eastAsia="Times New Roman"/>
          <w:b w:val="false"/>
          <w:bCs w:val="false"/>
          <w:i w:val="false"/>
          <w:iCs w:val="false"/>
          <w:color w:val="000000"/>
          <w:sz w:val="24"/>
          <w:szCs w:val="24"/>
        </w:rPr>
        <w:t xml:space="preserve">Must decide now.</w:t>
      </w:r>
    </w:p>
    <w:p>
      <w:pPr>
        <w:spacing w:after="120" w:line="312"/>
        <w:jc w:val="both"/>
      </w:pPr>
      <w:r>
        <w:rPr>
          <w:rFonts w:ascii="Times New Roman" w:eastAsia="Times New Roman"/>
          <w:b/>
          <w:bCs/>
          <w:color w:val="162235"/>
          <w:sz w:val="24"/>
          <w:szCs w:val="24"/>
        </w:rPr>
        <w:t xml:space="preserve">Confidence / Unknowns. </w:t>
      </w:r>
      <w:r>
        <w:rPr>
          <w:rFonts w:ascii="Times New Roman" w:eastAsia="Times New Roman"/>
          <w:b w:val="false"/>
          <w:bCs w:val="false"/>
          <w:i w:val="false"/>
          <w:iCs w:val="false"/>
          <w:color w:val="000000"/>
          <w:sz w:val="24"/>
          <w:szCs w:val="24"/>
        </w:rPr>
        <w:t xml:space="preserve">High. Verified against the branch directly. The only open question is whether the team wants a visible footer on auth pages, which is a one-line preference either way.</w:t>
      </w:r>
    </w:p>
    <w:p>
      <w:pPr>
        <w:pStyle w:val="Heading2"/>
        <w:spacing w:after="140" w:before="280" w:line="312"/>
      </w:pPr>
      <w:bookmarkStart w:id="100021" w:name="_Toc100021"/>
      <w:r>
        <w:rPr>
          <w:rFonts w:ascii="Arial" w:eastAsia="Arial"/>
          <w:b/>
          <w:bCs/>
          <w:color w:val="162235"/>
          <w:sz w:val="28"/>
          <w:szCs w:val="28"/>
        </w:rPr>
        <w:t xml:space="preserve">D2 — Component Boundaries and Extraction Rules</w:t>
      </w:r>
      <w:bookmarkEnd w:id="100021"/>
    </w:p>
    <w:p>
      <w:pPr>
        <w:spacing w:after="120" w:line="312"/>
        <w:jc w:val="both"/>
      </w:pPr>
      <w:r>
        <w:rPr>
          <w:rFonts w:ascii="Times New Roman" w:eastAsia="Times New Roman"/>
          <w:b/>
          <w:bCs/>
          <w:color w:val="162235"/>
          <w:sz w:val="24"/>
          <w:szCs w:val="24"/>
        </w:rPr>
        <w:t xml:space="preserve">Problem. </w:t>
      </w:r>
      <w:r>
        <w:rPr>
          <w:rFonts w:ascii="Times New Roman" w:eastAsia="Times New Roman"/>
          <w:b w:val="false"/>
          <w:bCs w:val="false"/>
          <w:i w:val="false"/>
          <w:iCs w:val="false"/>
          <w:color w:val="000000"/>
          <w:sz w:val="24"/>
          <w:szCs w:val="24"/>
        </w:rPr>
        <w:t xml:space="preserve">The codebase has no stated rule for what lives where, and the result is visible: an unused </w:t>
      </w:r>
      <w:r>
        <w:rPr>
          <w:rFonts w:ascii="Courier New" w:eastAsia="Courier New"/>
          <w:color w:val="17454F"/>
          <w:sz w:val="21"/>
          <w:szCs w:val="21"/>
        </w:rPr>
        <w:t xml:space="preserve">CourseTable</w:t>
      </w:r>
      <w:r>
        <w:rPr>
          <w:rFonts w:ascii="Times New Roman" w:eastAsia="Times New Roman"/>
          <w:b w:val="false"/>
          <w:bCs w:val="false"/>
          <w:i w:val="false"/>
          <w:iCs w:val="false"/>
          <w:color w:val="000000"/>
          <w:sz w:val="24"/>
          <w:szCs w:val="24"/>
        </w:rPr>
        <w:t xml:space="preserve"> next to an inline course card, two ThemeToggle implementations, forms of 190 and 305 lines that mix rendering with submission orchestration and HTTP-status message mapping, and duplicated user-identity logic (</w:t>
      </w:r>
      <w:r>
        <w:rPr>
          <w:rFonts w:ascii="Courier New" w:eastAsia="Courier New"/>
          <w:color w:val="17454F"/>
          <w:sz w:val="21"/>
          <w:szCs w:val="21"/>
        </w:rPr>
        <w:t xml:space="preserve">useMe</w:t>
      </w:r>
      <w:r>
        <w:rPr>
          <w:rFonts w:ascii="Times New Roman" w:eastAsia="Times New Roman"/>
          <w:b w:val="false"/>
          <w:bCs w:val="false"/>
          <w:i w:val="false"/>
          <w:iCs w:val="false"/>
          <w:color w:val="000000"/>
          <w:sz w:val="24"/>
          <w:szCs w:val="24"/>
        </w:rPr>
        <w:t xml:space="preserve"> + initial-letter derivation) written out three times in Navbar, Home, and Profile.</w:t>
      </w:r>
    </w:p>
    <w:p>
      <w:pPr>
        <w:spacing w:after="120" w:line="312"/>
        <w:jc w:val="both"/>
      </w:pPr>
      <w:r>
        <w:rPr>
          <w:rFonts w:ascii="Times New Roman" w:eastAsia="Times New Roman"/>
          <w:b/>
          <w:bCs/>
          <w:color w:val="162235"/>
          <w:sz w:val="24"/>
          <w:szCs w:val="24"/>
        </w:rPr>
        <w:t xml:space="preserve">Current State. </w:t>
      </w:r>
      <w:r>
        <w:rPr>
          <w:rFonts w:ascii="Courier New" w:eastAsia="Courier New"/>
          <w:color w:val="17454F"/>
          <w:sz w:val="21"/>
          <w:szCs w:val="21"/>
        </w:rPr>
        <w:t xml:space="preserve">components/</w:t>
      </w:r>
      <w:r>
        <w:rPr>
          <w:rFonts w:ascii="Times New Roman" w:eastAsia="Times New Roman"/>
          <w:b w:val="false"/>
          <w:bCs w:val="false"/>
          <w:i w:val="false"/>
          <w:iCs w:val="false"/>
          <w:color w:val="000000"/>
          <w:sz w:val="24"/>
          <w:szCs w:val="24"/>
        </w:rPr>
        <w:t xml:space="preserve"> holds Navbar, theme pieces, and per-domain folders (auth, courses, profile) alongside </w:t>
      </w:r>
      <w:r>
        <w:rPr>
          <w:rFonts w:ascii="Courier New" w:eastAsia="Courier New"/>
          <w:color w:val="17454F"/>
          <w:sz w:val="21"/>
          <w:szCs w:val="21"/>
        </w:rPr>
        <w:t xml:space="preserve">components/ui/</w:t>
      </w:r>
      <w:r>
        <w:rPr>
          <w:rFonts w:ascii="Times New Roman" w:eastAsia="Times New Roman"/>
          <w:b w:val="false"/>
          <w:bCs w:val="false"/>
          <w:i w:val="false"/>
          <w:iCs w:val="false"/>
          <w:color w:val="000000"/>
          <w:sz w:val="24"/>
          <w:szCs w:val="24"/>
        </w:rPr>
        <w:t xml:space="preserve"> primitives; </w:t>
      </w:r>
      <w:r>
        <w:rPr>
          <w:rFonts w:ascii="Courier New" w:eastAsia="Courier New"/>
          <w:color w:val="17454F"/>
          <w:sz w:val="21"/>
          <w:szCs w:val="21"/>
        </w:rPr>
        <w:t xml:space="preserve">features/</w:t>
      </w:r>
      <w:r>
        <w:rPr>
          <w:rFonts w:ascii="Times New Roman" w:eastAsia="Times New Roman"/>
          <w:b w:val="false"/>
          <w:bCs w:val="false"/>
          <w:i w:val="false"/>
          <w:iCs w:val="false"/>
          <w:color w:val="000000"/>
          <w:sz w:val="24"/>
          <w:szCs w:val="24"/>
        </w:rPr>
        <w:t xml:space="preserve"> holds hooks and schemas only. Route-specific composition lives inside </w:t>
      </w:r>
      <w:r>
        <w:rPr>
          <w:rFonts w:ascii="Courier New" w:eastAsia="Courier New"/>
          <w:color w:val="17454F"/>
          <w:sz w:val="21"/>
          <w:szCs w:val="21"/>
        </w:rPr>
        <w:t xml:space="preserve">app/*/page.tsx</w:t>
      </w:r>
      <w:r>
        <w:rPr>
          <w:rFonts w:ascii="Times New Roman" w:eastAsia="Times New Roman"/>
          <w:b w:val="false"/>
          <w:bCs w:val="false"/>
          <w:i w:val="false"/>
          <w:iCs w:val="false"/>
          <w:color w:val="000000"/>
          <w:sz w:val="24"/>
          <w:szCs w:val="24"/>
        </w:rPr>
        <w:t xml:space="preserve"> files.</w:t>
      </w:r>
    </w:p>
    <w:p>
      <w:pPr>
        <w:spacing w:after="120" w:line="312"/>
        <w:jc w:val="both"/>
      </w:pPr>
      <w:r>
        <w:rPr>
          <w:rFonts w:ascii="Times New Roman" w:eastAsia="Times New Roman"/>
          <w:b/>
          <w:bCs/>
          <w:color w:val="162235"/>
          <w:sz w:val="24"/>
          <w:szCs w:val="24"/>
        </w:rPr>
        <w:t xml:space="preserve">Evidence. </w:t>
      </w:r>
      <w:r>
        <w:rPr>
          <w:rFonts w:ascii="Courier New" w:eastAsia="Courier New"/>
          <w:color w:val="17454F"/>
          <w:sz w:val="21"/>
          <w:szCs w:val="21"/>
        </w:rPr>
        <w:t xml:space="preserve">grep -r CourseTable</w:t>
      </w:r>
      <w:r>
        <w:rPr>
          <w:rFonts w:ascii="Times New Roman" w:eastAsia="Times New Roman"/>
          <w:b w:val="false"/>
          <w:bCs w:val="false"/>
          <w:i w:val="false"/>
          <w:iCs w:val="false"/>
          <w:color w:val="000000"/>
          <w:sz w:val="24"/>
          <w:szCs w:val="24"/>
        </w:rPr>
        <w:t xml:space="preserve"> returns only its own file; </w:t>
      </w:r>
      <w:r>
        <w:rPr>
          <w:rFonts w:ascii="Courier New" w:eastAsia="Courier New"/>
          <w:color w:val="17454F"/>
          <w:sz w:val="21"/>
          <w:szCs w:val="21"/>
        </w:rPr>
        <w:t xml:space="preserve">components/theme-toggle.tsx</w:t>
      </w:r>
      <w:r>
        <w:rPr>
          <w:rFonts w:ascii="Times New Roman" w:eastAsia="Times New Roman"/>
          <w:b w:val="false"/>
          <w:bCs w:val="false"/>
          <w:i w:val="false"/>
          <w:iCs w:val="false"/>
          <w:color w:val="000000"/>
          <w:sz w:val="24"/>
          <w:szCs w:val="24"/>
        </w:rPr>
        <w:t xml:space="preserve"> and </w:t>
      </w:r>
      <w:r>
        <w:rPr>
          <w:rFonts w:ascii="Courier New" w:eastAsia="Courier New"/>
          <w:color w:val="17454F"/>
          <w:sz w:val="21"/>
          <w:szCs w:val="21"/>
        </w:rPr>
        <w:t xml:space="preserve">components/ui/theme-toggle.tsx</w:t>
      </w:r>
      <w:r>
        <w:rPr>
          <w:rFonts w:ascii="Times New Roman" w:eastAsia="Times New Roman"/>
          <w:b w:val="false"/>
          <w:bCs w:val="false"/>
          <w:i w:val="false"/>
          <w:iCs w:val="false"/>
          <w:color w:val="000000"/>
          <w:sz w:val="24"/>
          <w:szCs w:val="24"/>
        </w:rPr>
        <w:t xml:space="preserve"> both exist and are both imported (login page vs. Navbar); </w:t>
      </w:r>
      <w:r>
        <w:rPr>
          <w:rFonts w:ascii="Courier New" w:eastAsia="Courier New"/>
          <w:color w:val="17454F"/>
          <w:sz w:val="21"/>
          <w:szCs w:val="21"/>
        </w:rPr>
        <w:t xml:space="preserve">app/page.tsx</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app/profile/page.tsx</w:t>
      </w:r>
      <w:r>
        <w:rPr>
          <w:rFonts w:ascii="Times New Roman" w:eastAsia="Times New Roman"/>
          <w:b w:val="false"/>
          <w:bCs w:val="false"/>
          <w:i w:val="false"/>
          <w:iCs w:val="false"/>
          <w:color w:val="000000"/>
          <w:sz w:val="24"/>
          <w:szCs w:val="24"/>
        </w:rPr>
        <w:t xml:space="preserve">, and </w:t>
      </w:r>
      <w:r>
        <w:rPr>
          <w:rFonts w:ascii="Courier New" w:eastAsia="Courier New"/>
          <w:color w:val="17454F"/>
          <w:sz w:val="21"/>
          <w:szCs w:val="21"/>
        </w:rPr>
        <w:t xml:space="preserve">components/Navbar.tsx</w:t>
      </w:r>
      <w:r>
        <w:rPr>
          <w:rFonts w:ascii="Times New Roman" w:eastAsia="Times New Roman"/>
          <w:b w:val="false"/>
          <w:bCs w:val="false"/>
          <w:i w:val="false"/>
          <w:iCs w:val="false"/>
          <w:color w:val="000000"/>
          <w:sz w:val="24"/>
          <w:szCs w:val="24"/>
        </w:rPr>
        <w:t xml:space="preserve"> each re-implement the email-or-fallback plus initial computation.</w:t>
      </w:r>
    </w:p>
    <w:p>
      <w:pPr>
        <w:spacing w:after="120" w:line="312"/>
        <w:jc w:val="both"/>
      </w:pPr>
      <w:r>
        <w:rPr>
          <w:rFonts w:ascii="Times New Roman" w:eastAsia="Times New Roman"/>
          <w:b/>
          <w:bCs/>
          <w:color w:val="162235"/>
          <w:sz w:val="24"/>
          <w:szCs w:val="24"/>
        </w:rPr>
        <w:t xml:space="preserve">Options. </w:t>
      </w:r>
      <w:r>
        <w:rPr>
          <w:rFonts w:ascii="Times New Roman" w:eastAsia="Times New Roman"/>
          <w:b/>
          <w:bCs/>
          <w:color w:val="000000"/>
          <w:sz w:val="24"/>
          <w:szCs w:val="24"/>
        </w:rPr>
        <w:t xml:space="preserve">A. Write conventions only, no moves.</w:t>
      </w:r>
      <w:r>
        <w:rPr>
          <w:rFonts w:ascii="Times New Roman" w:eastAsia="Times New Roman"/>
          <w:b w:val="false"/>
          <w:bCs w:val="false"/>
          <w:i w:val="false"/>
          <w:iCs w:val="false"/>
          <w:color w:val="000000"/>
          <w:sz w:val="24"/>
          <w:szCs w:val="24"/>
        </w:rPr>
        <w:t xml:space="preserve"> Document placement rules and apply them opportunistically. </w:t>
      </w:r>
      <w:r>
        <w:rPr>
          <w:rFonts w:ascii="Times New Roman" w:eastAsia="Times New Roman"/>
          <w:b/>
          <w:bCs/>
          <w:color w:val="000000"/>
          <w:sz w:val="24"/>
          <w:szCs w:val="24"/>
        </w:rPr>
        <w:t xml:space="preserve">B. Conventions plus a small, evidence-driven cleanup.</w:t>
      </w:r>
      <w:r>
        <w:rPr>
          <w:rFonts w:ascii="Times New Roman" w:eastAsia="Times New Roman"/>
          <w:b w:val="false"/>
          <w:bCs w:val="false"/>
          <w:i w:val="false"/>
          <w:iCs w:val="false"/>
          <w:color w:val="000000"/>
          <w:sz w:val="24"/>
          <w:szCs w:val="24"/>
        </w:rPr>
        <w:t xml:space="preserve"> Three rules (below) plus deleting dead code, extracting </w:t>
      </w:r>
      <w:r>
        <w:rPr>
          <w:rFonts w:ascii="Courier New" w:eastAsia="Courier New"/>
          <w:color w:val="17454F"/>
          <w:sz w:val="21"/>
          <w:szCs w:val="21"/>
        </w:rPr>
        <w:t xml:space="preserve">CourseCard</w:t>
      </w:r>
      <w:r>
        <w:rPr>
          <w:rFonts w:ascii="Times New Roman" w:eastAsia="Times New Roman"/>
          <w:b w:val="false"/>
          <w:bCs w:val="false"/>
          <w:i w:val="false"/>
          <w:iCs w:val="false"/>
          <w:color w:val="000000"/>
          <w:sz w:val="24"/>
          <w:szCs w:val="24"/>
        </w:rPr>
        <w:t xml:space="preserve"> (used twice in spirit: list page now, dashboard soon), extracting </w:t>
      </w:r>
      <w:r>
        <w:rPr>
          <w:rFonts w:ascii="Courier New" w:eastAsia="Courier New"/>
          <w:color w:val="17454F"/>
          <w:sz w:val="21"/>
          <w:szCs w:val="21"/>
        </w:rPr>
        <w:t xml:space="preserve">UserName</w:t>
      </w:r>
      <w:r>
        <w:rPr>
          <w:rFonts w:ascii="Times New Roman" w:eastAsia="Times New Roman"/>
          <w:b w:val="false"/>
          <w:bCs w:val="false"/>
          <w:i w:val="false"/>
          <w:iCs w:val="false"/>
          <w:color w:val="000000"/>
          <w:sz w:val="24"/>
          <w:szCs w:val="24"/>
        </w:rPr>
        <w:t xml:space="preserve"> (three duplications), and keeping </w:t>
      </w:r>
      <w:r>
        <w:rPr>
          <w:rFonts w:ascii="Courier New" w:eastAsia="Courier New"/>
          <w:color w:val="17454F"/>
          <w:sz w:val="21"/>
          <w:szCs w:val="21"/>
        </w:rPr>
        <w:t xml:space="preserve">CourseForm</w:t>
      </w:r>
      <w:r>
        <w:rPr>
          <w:rFonts w:ascii="Times New Roman" w:eastAsia="Times New Roman"/>
          <w:b w:val="false"/>
          <w:bCs w:val="false"/>
          <w:i w:val="false"/>
          <w:iCs w:val="false"/>
          <w:color w:val="000000"/>
          <w:sz w:val="24"/>
          <w:szCs w:val="24"/>
        </w:rPr>
        <w:t xml:space="preserve">/</w:t>
      </w:r>
      <w:r>
        <w:rPr>
          <w:rFonts w:ascii="Courier New" w:eastAsia="Courier New"/>
          <w:color w:val="17454F"/>
          <w:sz w:val="21"/>
          <w:szCs w:val="21"/>
        </w:rPr>
        <w:t xml:space="preserve">ProfileForm</w:t>
      </w:r>
      <w:r>
        <w:rPr>
          <w:rFonts w:ascii="Times New Roman" w:eastAsia="Times New Roman"/>
          <w:b w:val="false"/>
          <w:bCs w:val="false"/>
          <w:i w:val="false"/>
          <w:iCs w:val="false"/>
          <w:color w:val="000000"/>
          <w:sz w:val="24"/>
          <w:szCs w:val="24"/>
        </w:rPr>
        <w:t xml:space="preserve"> as single components but moving status-to-message mapping into the shared error type from D3. </w:t>
      </w:r>
      <w:r>
        <w:rPr>
          <w:rFonts w:ascii="Times New Roman" w:eastAsia="Times New Roman"/>
          <w:b/>
          <w:bCs/>
          <w:color w:val="000000"/>
          <w:sz w:val="24"/>
          <w:szCs w:val="24"/>
        </w:rPr>
        <w:t xml:space="preserve">C. A full composition refactor now</w:t>
      </w:r>
      <w:r>
        <w:rPr>
          <w:rFonts w:ascii="Times New Roman" w:eastAsia="Times New Roman"/>
          <w:b w:val="false"/>
          <w:bCs w:val="false"/>
          <w:i w:val="false"/>
          <w:iCs w:val="false"/>
          <w:color w:val="000000"/>
          <w:sz w:val="24"/>
          <w:szCs w:val="24"/>
        </w:rPr>
        <w:t xml:space="preserve"> (field-level components, render props, slots everywhere). Premature for six shared components.</w:t>
      </w:r>
    </w:p>
    <w:p>
      <w:pPr>
        <w:spacing w:after="120" w:line="312"/>
        <w:jc w:val="both"/>
      </w:pPr>
      <w:r>
        <w:rPr>
          <w:rFonts w:ascii="Times New Roman" w:eastAsia="Times New Roman"/>
          <w:b/>
          <w:bCs/>
          <w:color w:val="162235"/>
          <w:sz w:val="24"/>
          <w:szCs w:val="24"/>
        </w:rPr>
        <w:t xml:space="preserve">Trade-offs. </w:t>
      </w:r>
      <w:r>
        <w:rPr>
          <w:rFonts w:ascii="Times New Roman" w:eastAsia="Times New Roman"/>
          <w:b w:val="false"/>
          <w:bCs w:val="false"/>
          <w:i w:val="false"/>
          <w:iCs w:val="false"/>
          <w:color w:val="000000"/>
          <w:sz w:val="24"/>
          <w:szCs w:val="24"/>
        </w:rPr>
        <w:t xml:space="preserve">A costs nothing and leaves the duplications that already caused the two-Toggle and dead-CourseTable confusion. B is roughly a day of work and removes every concrete duplication found on the branch while establishing the rules future code will follow. C would add abstraction layers the team would then maintain without any duplication left to justify them.</w:t>
      </w:r>
    </w:p>
    <w:p>
      <w:pPr>
        <w:spacing w:after="120" w:line="312"/>
        <w:jc w:val="both"/>
      </w:pPr>
      <w:r>
        <w:rPr>
          <w:rFonts w:ascii="Times New Roman" w:eastAsia="Times New Roman"/>
          <w:b/>
          <w:bCs/>
          <w:color w:val="162235"/>
          <w:sz w:val="24"/>
          <w:szCs w:val="24"/>
        </w:rPr>
        <w:t xml:space="preserve">Fit for OpenLearn-AI. </w:t>
      </w:r>
      <w:r>
        <w:rPr>
          <w:rFonts w:ascii="Times New Roman" w:eastAsia="Times New Roman"/>
          <w:b w:val="false"/>
          <w:bCs w:val="false"/>
          <w:i w:val="false"/>
          <w:iCs w:val="false"/>
          <w:color w:val="000000"/>
          <w:sz w:val="24"/>
          <w:szCs w:val="24"/>
        </w:rPr>
        <w:t xml:space="preserve">Small team, high code-review value per line. Three memorable rules beat a component taxonomy nobody enforces.</w:t>
      </w:r>
    </w:p>
    <w:p>
      <w:pPr>
        <w:spacing w:after="120" w:line="312"/>
        <w:jc w:val="both"/>
      </w:pPr>
      <w:r>
        <w:rPr>
          <w:rFonts w:ascii="Times New Roman" w:eastAsia="Times New Roman"/>
          <w:b/>
          <w:bCs/>
          <w:color w:val="162235"/>
          <w:sz w:val="24"/>
          <w:szCs w:val="24"/>
        </w:rPr>
        <w:t xml:space="preserve">Dependencies. </w:t>
      </w:r>
      <w:r>
        <w:rPr>
          <w:rFonts w:ascii="Times New Roman" w:eastAsia="Times New Roman"/>
          <w:b w:val="false"/>
          <w:bCs w:val="false"/>
          <w:i w:val="false"/>
          <w:iCs w:val="false"/>
          <w:color w:val="000000"/>
          <w:sz w:val="24"/>
          <w:szCs w:val="24"/>
        </w:rPr>
        <w:t xml:space="preserve">Benefits from D1 (the directory shape exists first); D3 (shared ApiError absorbs the duplicated status mapping); D9 (the token dialect defines what a shared component may style with).</w:t>
      </w:r>
    </w:p>
    <w:p>
      <w:pPr>
        <w:spacing w:after="120" w:line="312"/>
        <w:jc w:val="both"/>
      </w:pPr>
      <w:r>
        <w:rPr>
          <w:rFonts w:ascii="Times New Roman" w:eastAsia="Times New Roman"/>
          <w:b/>
          <w:bCs/>
          <w:color w:val="162235"/>
          <w:sz w:val="24"/>
          <w:szCs w:val="24"/>
        </w:rPr>
        <w:t xml:space="preserve">Migration Impact. </w:t>
      </w:r>
      <w:r>
        <w:rPr>
          <w:rFonts w:ascii="Times New Roman" w:eastAsia="Times New Roman"/>
          <w:b w:val="false"/>
          <w:bCs w:val="false"/>
          <w:i w:val="false"/>
          <w:iCs w:val="false"/>
          <w:color w:val="000000"/>
          <w:sz w:val="24"/>
          <w:szCs w:val="24"/>
        </w:rPr>
        <w:t xml:space="preserve">Deletions (CourseTable, one ThemeToggle, useRegister.ts, unused schemas, the home page's comment block) are one zero-risk PR. CourseCard and UserName extractions are mechanical and reviewed as reference implementations of the rules.</w:t>
      </w:r>
    </w:p>
    <w:p>
      <w:pPr>
        <w:spacing w:after="120" w:line="312"/>
        <w:jc w:val="both"/>
      </w:pPr>
      <w:r>
        <w:rPr>
          <w:rFonts w:ascii="Times New Roman" w:eastAsia="Times New Roman"/>
          <w:b/>
          <w:bCs/>
          <w:color w:val="162235"/>
          <w:sz w:val="24"/>
          <w:szCs w:val="24"/>
        </w:rPr>
        <w:t xml:space="preserve">Recommendation. </w:t>
      </w:r>
      <w:r>
        <w:rPr>
          <w:rFonts w:ascii="Times New Roman" w:eastAsia="Times New Roman"/>
          <w:b w:val="false"/>
          <w:bCs w:val="false"/>
          <w:i w:val="false"/>
          <w:iCs w:val="false"/>
          <w:color w:val="000000"/>
          <w:sz w:val="24"/>
          <w:szCs w:val="24"/>
        </w:rPr>
        <w:t xml:space="preserve">Adopt B with these three rules: (1) </w:t>
      </w:r>
      <w:r>
        <w:rPr>
          <w:rFonts w:ascii="Courier New" w:eastAsia="Courier New"/>
          <w:color w:val="17454F"/>
          <w:sz w:val="21"/>
          <w:szCs w:val="21"/>
        </w:rPr>
        <w:t xml:space="preserve">components/ui/</w:t>
      </w:r>
      <w:r>
        <w:rPr>
          <w:rFonts w:ascii="Times New Roman" w:eastAsia="Times New Roman"/>
          <w:b w:val="false"/>
          <w:bCs w:val="false"/>
          <w:i w:val="false"/>
          <w:iCs w:val="false"/>
          <w:color w:val="000000"/>
          <w:sz w:val="24"/>
          <w:szCs w:val="24"/>
        </w:rPr>
        <w:t xml:space="preserve"> is generated primitives only — never edit by hand, never import app code; (2) </w:t>
      </w:r>
      <w:r>
        <w:rPr>
          <w:rFonts w:ascii="Courier New" w:eastAsia="Courier New"/>
          <w:color w:val="17454F"/>
          <w:sz w:val="21"/>
          <w:szCs w:val="21"/>
        </w:rPr>
        <w:t xml:space="preserve">components/</w:t>
      </w:r>
      <w:r>
        <w:rPr>
          <w:rFonts w:ascii="Times New Roman" w:eastAsia="Times New Roman"/>
          <w:b w:val="false"/>
          <w:bCs w:val="false"/>
          <w:i w:val="false"/>
          <w:iCs w:val="false"/>
          <w:color w:val="000000"/>
          <w:sz w:val="24"/>
          <w:szCs w:val="24"/>
        </w:rPr>
        <w:t xml:space="preserve"> is for cross-domain shared components (Navbar, CourseCard, UserName, state components from D11) — something must be needed by two owners before it moves here; (3) everything else lives with its feature or its route. Delete dead code on sight in the same PR that proves it dead.</w:t>
      </w:r>
    </w:p>
    <w:p>
      <w:pPr>
        <w:spacing w:after="120" w:line="312"/>
        <w:jc w:val="both"/>
      </w:pPr>
      <w:r>
        <w:rPr>
          <w:rFonts w:ascii="Times New Roman" w:eastAsia="Times New Roman"/>
          <w:b/>
          <w:bCs/>
          <w:color w:val="162235"/>
          <w:sz w:val="24"/>
          <w:szCs w:val="24"/>
        </w:rPr>
        <w:t xml:space="preserve">Can It Be Deferred. </w:t>
      </w:r>
      <w:r>
        <w:rPr>
          <w:rFonts w:ascii="Times New Roman" w:eastAsia="Times New Roman"/>
          <w:b w:val="false"/>
          <w:bCs w:val="false"/>
          <w:i w:val="false"/>
          <w:iCs w:val="false"/>
          <w:color w:val="000000"/>
          <w:sz w:val="24"/>
          <w:szCs w:val="24"/>
        </w:rPr>
        <w:t xml:space="preserve">Partially. The deletion PR can happen any time; the extraction rules should land with Stage 1-2 so early migrations set the pattern.</w:t>
      </w:r>
    </w:p>
    <w:p>
      <w:pPr>
        <w:spacing w:after="120" w:line="312"/>
        <w:jc w:val="both"/>
      </w:pPr>
      <w:r>
        <w:rPr>
          <w:rFonts w:ascii="Times New Roman" w:eastAsia="Times New Roman"/>
          <w:b/>
          <w:bCs/>
          <w:color w:val="162235"/>
          <w:sz w:val="24"/>
          <w:szCs w:val="24"/>
        </w:rPr>
        <w:t xml:space="preserve">Priority. </w:t>
      </w:r>
      <w:r>
        <w:rPr>
          <w:rFonts w:ascii="Times New Roman" w:eastAsia="Times New Roman"/>
          <w:b w:val="false"/>
          <w:bCs w:val="false"/>
          <w:i w:val="false"/>
          <w:iCs w:val="false"/>
          <w:color w:val="000000"/>
          <w:sz w:val="24"/>
          <w:szCs w:val="24"/>
        </w:rPr>
        <w:t xml:space="preserve">Must decide now (rules), execution incremental.</w:t>
      </w:r>
    </w:p>
    <w:p>
      <w:pPr>
        <w:spacing w:after="120" w:line="312"/>
        <w:jc w:val="both"/>
      </w:pPr>
      <w:r>
        <w:rPr>
          <w:rFonts w:ascii="Times New Roman" w:eastAsia="Times New Roman"/>
          <w:b/>
          <w:bCs/>
          <w:color w:val="162235"/>
          <w:sz w:val="24"/>
          <w:szCs w:val="24"/>
        </w:rPr>
        <w:t xml:space="preserve">Confidence / Unknowns. </w:t>
      </w:r>
      <w:r>
        <w:rPr>
          <w:rFonts w:ascii="Times New Roman" w:eastAsia="Times New Roman"/>
          <w:b w:val="false"/>
          <w:bCs w:val="false"/>
          <w:i w:val="false"/>
          <w:iCs w:val="false"/>
          <w:color w:val="000000"/>
          <w:sz w:val="24"/>
          <w:szCs w:val="24"/>
        </w:rPr>
        <w:t xml:space="preserve">High on deletions and rules; medium on CourseCard (its dashboard reuse depends on dashboard redesign choices in Stage 3).</w:t>
      </w:r>
    </w:p>
    <w:p>
      <w:pPr>
        <w:pStyle w:val="Heading2"/>
        <w:spacing w:after="140" w:before="280" w:line="312"/>
      </w:pPr>
      <w:bookmarkStart w:id="100022" w:name="_Toc100022"/>
      <w:r>
        <w:rPr>
          <w:rFonts w:ascii="Arial" w:eastAsia="Arial"/>
          <w:b/>
          <w:bCs/>
          <w:color w:val="162235"/>
          <w:sz w:val="28"/>
          <w:szCs w:val="28"/>
        </w:rPr>
        <w:t xml:space="preserve">D3 — API Boundary</w:t>
      </w:r>
      <w:bookmarkEnd w:id="100022"/>
    </w:p>
    <w:p>
      <w:pPr>
        <w:spacing w:after="120" w:line="312"/>
        <w:jc w:val="both"/>
      </w:pPr>
      <w:r>
        <w:rPr>
          <w:rFonts w:ascii="Times New Roman" w:eastAsia="Times New Roman"/>
          <w:b/>
          <w:bCs/>
          <w:color w:val="162235"/>
          <w:sz w:val="24"/>
          <w:szCs w:val="24"/>
        </w:rPr>
        <w:t xml:space="preserve">Problem. </w:t>
      </w:r>
      <w:r>
        <w:rPr>
          <w:rFonts w:ascii="Times New Roman" w:eastAsia="Times New Roman"/>
          <w:b w:val="false"/>
          <w:bCs w:val="false"/>
          <w:i w:val="false"/>
          <w:iCs w:val="false"/>
          <w:color w:val="000000"/>
          <w:sz w:val="24"/>
          <w:szCs w:val="24"/>
        </w:rPr>
        <w:t xml:space="preserve">There is no shared API boundary. Six hook files re-implement token acquisition, URL construction, authorization headers, and non-OK handling with slight per-file drift, which makes every cross-cutting concern (better error messages, 401 handling, Sentry breadcrumbs, response validation) a six-file change. This is also the duplication that most directly slows down every future feature.</w:t>
      </w:r>
    </w:p>
    <w:p>
      <w:pPr>
        <w:spacing w:after="120" w:line="312"/>
        <w:jc w:val="both"/>
      </w:pPr>
      <w:r>
        <w:rPr>
          <w:rFonts w:ascii="Times New Roman" w:eastAsia="Times New Roman"/>
          <w:b/>
          <w:bCs/>
          <w:color w:val="162235"/>
          <w:sz w:val="24"/>
          <w:szCs w:val="24"/>
        </w:rPr>
        <w:t xml:space="preserve">Current State. </w:t>
      </w:r>
      <w:r>
        <w:rPr>
          <w:rFonts w:ascii="Times New Roman" w:eastAsia="Times New Roman"/>
          <w:b w:val="false"/>
          <w:bCs w:val="false"/>
          <w:i w:val="false"/>
          <w:iCs w:val="false"/>
          <w:color w:val="000000"/>
          <w:sz w:val="24"/>
          <w:szCs w:val="24"/>
        </w:rPr>
        <w:t xml:space="preserve">Each hook independently calls </w:t>
      </w:r>
      <w:r>
        <w:rPr>
          <w:rFonts w:ascii="Courier New" w:eastAsia="Courier New"/>
          <w:color w:val="17454F"/>
          <w:sz w:val="21"/>
          <w:szCs w:val="21"/>
        </w:rPr>
        <w:t xml:space="preserve">getAccessToken()</w:t>
      </w:r>
      <w:r>
        <w:rPr>
          <w:rFonts w:ascii="Times New Roman" w:eastAsia="Times New Roman"/>
          <w:b w:val="false"/>
          <w:bCs w:val="false"/>
          <w:i w:val="false"/>
          <w:iCs w:val="false"/>
          <w:color w:val="000000"/>
          <w:sz w:val="24"/>
          <w:szCs w:val="24"/>
        </w:rPr>
        <w:t xml:space="preserve">, throws </w:t>
      </w:r>
      <w:r>
        <w:rPr>
          <w:rFonts w:ascii="Courier New" w:eastAsia="Courier New"/>
          <w:color w:val="17454F"/>
          <w:sz w:val="21"/>
          <w:szCs w:val="21"/>
        </w:rPr>
        <w:t xml:space="preserve">Error("Not authenticated")</w:t>
      </w:r>
      <w:r>
        <w:rPr>
          <w:rFonts w:ascii="Times New Roman" w:eastAsia="Times New Roman"/>
          <w:b w:val="false"/>
          <w:bCs w:val="false"/>
          <w:i w:val="false"/>
          <w:iCs w:val="false"/>
          <w:color w:val="000000"/>
          <w:sz w:val="24"/>
          <w:szCs w:val="24"/>
        </w:rPr>
        <w:t xml:space="preserve"> or a domain-specific </w:t>
      </w:r>
      <w:r>
        <w:rPr>
          <w:rFonts w:ascii="Courier New" w:eastAsia="Courier New"/>
          <w:color w:val="17454F"/>
          <w:sz w:val="21"/>
          <w:szCs w:val="21"/>
        </w:rPr>
        <w:t xml:space="preserve">*ApiError</w:t>
      </w:r>
      <w:r>
        <w:rPr>
          <w:rFonts w:ascii="Times New Roman" w:eastAsia="Times New Roman"/>
          <w:b w:val="false"/>
          <w:bCs w:val="false"/>
          <w:i w:val="false"/>
          <w:iCs w:val="false"/>
          <w:color w:val="000000"/>
          <w:sz w:val="24"/>
          <w:szCs w:val="24"/>
        </w:rPr>
        <w:t xml:space="preserve"> on missing tokens, reads </w:t>
      </w:r>
      <w:r>
        <w:rPr>
          <w:rFonts w:ascii="Courier New" w:eastAsia="Courier New"/>
          <w:color w:val="17454F"/>
          <w:sz w:val="21"/>
          <w:szCs w:val="21"/>
        </w:rPr>
        <w:t xml:space="preserve">process.env.NEXT_PUBLIC_API_URL</w:t>
      </w:r>
      <w:r>
        <w:rPr>
          <w:rFonts w:ascii="Times New Roman" w:eastAsia="Times New Roman"/>
          <w:b w:val="false"/>
          <w:bCs w:val="false"/>
          <w:i w:val="false"/>
          <w:iCs w:val="false"/>
          <w:color w:val="000000"/>
          <w:sz w:val="24"/>
          <w:szCs w:val="24"/>
        </w:rPr>
        <w:t xml:space="preserve">, and throws on non-OK responses with the status baked into a message string. Responses are cast to hand-written types.</w:t>
      </w:r>
    </w:p>
    <w:p>
      <w:pPr>
        <w:spacing w:after="120" w:line="312"/>
        <w:jc w:val="both"/>
      </w:pPr>
      <w:r>
        <w:rPr>
          <w:rFonts w:ascii="Times New Roman" w:eastAsia="Times New Roman"/>
          <w:b/>
          <w:bCs/>
          <w:color w:val="162235"/>
          <w:sz w:val="24"/>
          <w:szCs w:val="24"/>
        </w:rPr>
        <w:t xml:space="preserve">Evidence. </w:t>
      </w:r>
      <w:r>
        <w:rPr>
          <w:rFonts w:ascii="Times New Roman" w:eastAsia="Times New Roman"/>
          <w:b w:val="false"/>
          <w:bCs w:val="false"/>
          <w:i w:val="false"/>
          <w:iCs w:val="false"/>
          <w:color w:val="000000"/>
          <w:sz w:val="24"/>
          <w:szCs w:val="24"/>
        </w:rPr>
        <w:t xml:space="preserve">Side-by-side reading of </w:t>
      </w:r>
      <w:r>
        <w:rPr>
          <w:rFonts w:ascii="Courier New" w:eastAsia="Courier New"/>
          <w:color w:val="17454F"/>
          <w:sz w:val="21"/>
          <w:szCs w:val="21"/>
        </w:rPr>
        <w:t xml:space="preserve">features/auth/api/useMe.ts</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features/courses/api/useCourses.ts</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useCourse.ts</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useCourseMutations.ts</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features/profile/api/useProfile.ts</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useProfileMutation.ts</w:t>
      </w:r>
      <w:r>
        <w:rPr>
          <w:rFonts w:ascii="Times New Roman" w:eastAsia="Times New Roman"/>
          <w:b w:val="false"/>
          <w:bCs w:val="false"/>
          <w:i w:val="false"/>
          <w:iCs w:val="false"/>
          <w:color w:val="000000"/>
          <w:sz w:val="24"/>
          <w:szCs w:val="24"/>
        </w:rPr>
        <w:t xml:space="preserve">. The mutation files define two parallel error classes; the query files define none.</w:t>
      </w:r>
    </w:p>
    <w:p>
      <w:pPr>
        <w:spacing w:after="120" w:line="312"/>
        <w:jc w:val="both"/>
      </w:pPr>
      <w:r>
        <w:rPr>
          <w:rFonts w:ascii="Times New Roman" w:eastAsia="Times New Roman"/>
          <w:b/>
          <w:bCs/>
          <w:color w:val="162235"/>
          <w:sz w:val="24"/>
          <w:szCs w:val="24"/>
        </w:rPr>
        <w:t xml:space="preserve">Options. </w:t>
      </w:r>
      <w:r>
        <w:rPr>
          <w:rFonts w:ascii="Times New Roman" w:eastAsia="Times New Roman"/>
          <w:b/>
          <w:bCs/>
          <w:color w:val="000000"/>
          <w:sz w:val="24"/>
          <w:szCs w:val="24"/>
        </w:rPr>
        <w:t xml:space="preserve">A. Status quo plus discipline.</w:t>
      </w:r>
      <w:r>
        <w:rPr>
          <w:rFonts w:ascii="Times New Roman" w:eastAsia="Times New Roman"/>
          <w:b w:val="false"/>
          <w:bCs w:val="false"/>
          <w:i w:val="false"/>
          <w:iCs w:val="false"/>
          <w:color w:val="000000"/>
          <w:sz w:val="24"/>
          <w:szCs w:val="24"/>
        </w:rPr>
        <w:t xml:space="preserve"> Keep per-hook fetch and rely on review to keep them aligned. </w:t>
      </w:r>
      <w:r>
        <w:rPr>
          <w:rFonts w:ascii="Times New Roman" w:eastAsia="Times New Roman"/>
          <w:b/>
          <w:bCs/>
          <w:color w:val="000000"/>
          <w:sz w:val="24"/>
          <w:szCs w:val="24"/>
        </w:rPr>
        <w:t xml:space="preserve">B. One thin `apiFetch` helper in `lib/api.ts`.</w:t>
      </w:r>
      <w:r>
        <w:rPr>
          <w:rFonts w:ascii="Times New Roman" w:eastAsia="Times New Roman"/>
          <w:b w:val="false"/>
          <w:bCs w:val="false"/>
          <w:i w:val="false"/>
          <w:iCs w:val="false"/>
          <w:color w:val="000000"/>
          <w:sz w:val="24"/>
          <w:szCs w:val="24"/>
        </w:rPr>
        <w:t xml:space="preserve"> A single typed function (path, method, body, optional schema) that resolves the token, prefixes the base URL, sets headers, normalizes errors into one </w:t>
      </w:r>
      <w:r>
        <w:rPr>
          <w:rFonts w:ascii="Courier New" w:eastAsia="Courier New"/>
          <w:color w:val="17454F"/>
          <w:sz w:val="21"/>
          <w:szCs w:val="21"/>
        </w:rPr>
        <w:t xml:space="preserve">ApiError</w:t>
      </w:r>
      <w:r>
        <w:rPr>
          <w:rFonts w:ascii="Times New Roman" w:eastAsia="Times New Roman"/>
          <w:b w:val="false"/>
          <w:bCs w:val="false"/>
          <w:i w:val="false"/>
          <w:iCs w:val="false"/>
          <w:color w:val="000000"/>
          <w:sz w:val="24"/>
          <w:szCs w:val="24"/>
        </w:rPr>
        <w:t xml:space="preserve"> with </w:t>
      </w:r>
      <w:r>
        <w:rPr>
          <w:rFonts w:ascii="Courier New" w:eastAsia="Courier New"/>
          <w:color w:val="17454F"/>
          <w:sz w:val="21"/>
          <w:szCs w:val="21"/>
        </w:rPr>
        <w:t xml:space="preserve">.status</w:t>
      </w:r>
      <w:r>
        <w:rPr>
          <w:rFonts w:ascii="Times New Roman" w:eastAsia="Times New Roman"/>
          <w:b w:val="false"/>
          <w:bCs w:val="false"/>
          <w:i w:val="false"/>
          <w:iCs w:val="false"/>
          <w:color w:val="000000"/>
          <w:sz w:val="24"/>
          <w:szCs w:val="24"/>
        </w:rPr>
        <w:t xml:space="preserve">, and optionally parses the response with a Zod schema. Roughly 60 to 80 lines including the error class. </w:t>
      </w:r>
      <w:r>
        <w:rPr>
          <w:rFonts w:ascii="Times New Roman" w:eastAsia="Times New Roman"/>
          <w:b/>
          <w:bCs/>
          <w:color w:val="000000"/>
          <w:sz w:val="24"/>
          <w:szCs w:val="24"/>
        </w:rPr>
        <w:t xml:space="preserve">C. A generated client (openapi-typescript, orval, hey-api) or a repository/service layer.</w:t>
      </w:r>
      <w:r>
        <w:rPr>
          <w:rFonts w:ascii="Times New Roman" w:eastAsia="Times New Roman"/>
          <w:b w:val="false"/>
          <w:bCs w:val="false"/>
          <w:i w:val="false"/>
          <w:iCs w:val="false"/>
          <w:color w:val="000000"/>
          <w:sz w:val="24"/>
          <w:szCs w:val="24"/>
        </w:rPr>
        <w:t xml:space="preserve"> Attractive at larger scale; here it adds a codegen pipeline, generated types that drift differently, and a learning curve for two engineers.</w:t>
      </w:r>
    </w:p>
    <w:p>
      <w:pPr>
        <w:spacing w:after="120" w:line="312"/>
        <w:jc w:val="both"/>
      </w:pPr>
      <w:r>
        <w:rPr>
          <w:rFonts w:ascii="Times New Roman" w:eastAsia="Times New Roman"/>
          <w:b/>
          <w:bCs/>
          <w:color w:val="162235"/>
          <w:sz w:val="24"/>
          <w:szCs w:val="24"/>
        </w:rPr>
        <w:t xml:space="preserve">Trade-offs. </w:t>
      </w:r>
      <w:r>
        <w:rPr>
          <w:rFonts w:ascii="Times New Roman" w:eastAsia="Times New Roman"/>
          <w:b w:val="false"/>
          <w:bCs w:val="false"/>
          <w:i w:val="false"/>
          <w:iCs w:val="false"/>
          <w:color w:val="000000"/>
          <w:sz w:val="24"/>
          <w:szCs w:val="24"/>
        </w:rPr>
        <w:t xml:space="preserve">A keeps zero new abstraction but guarantees continued drift — the cost is already visible in the two error dialects. B removes the duplication in one place, makes D4 (response parsing) and D14 (Sentry breadcrumbs) one-line additions later, and is small enough to read in a single sitting; its risk is only that it grows. C solves a problem this API surface (three endpoints groups, five operations... soon a handful more for materials/RAG) does not have; manual typed wrappers plus Zod give the same type safety without a build step, and can be swapped for codegen later without touching call sites if the endpoint count ever justifies it.</w:t>
      </w:r>
    </w:p>
    <w:p>
      <w:pPr>
        <w:spacing w:after="120" w:line="312"/>
        <w:jc w:val="both"/>
      </w:pPr>
      <w:r>
        <w:rPr>
          <w:rFonts w:ascii="Times New Roman" w:eastAsia="Times New Roman"/>
          <w:b/>
          <w:bCs/>
          <w:color w:val="162235"/>
          <w:sz w:val="24"/>
          <w:szCs w:val="24"/>
        </w:rPr>
        <w:t xml:space="preserve">Fit for OpenLearn-AI. </w:t>
      </w:r>
      <w:r>
        <w:rPr>
          <w:rFonts w:ascii="Times New Roman" w:eastAsia="Times New Roman"/>
          <w:b w:val="false"/>
          <w:bCs w:val="false"/>
          <w:i w:val="false"/>
          <w:iCs w:val="false"/>
          <w:color w:val="000000"/>
          <w:sz w:val="24"/>
          <w:szCs w:val="24"/>
        </w:rPr>
        <w:t xml:space="preserve">B matches the team's stated philosophy (simple conventions over infrastructure) and their review bandwidth: one 80-line file with unit tests is a pleasant review; a codegen pipeline is a permanent second thing to keep green.</w:t>
      </w:r>
    </w:p>
    <w:p>
      <w:pPr>
        <w:spacing w:after="120" w:line="312"/>
        <w:jc w:val="both"/>
      </w:pPr>
      <w:r>
        <w:rPr>
          <w:rFonts w:ascii="Times New Roman" w:eastAsia="Times New Roman"/>
          <w:b/>
          <w:bCs/>
          <w:color w:val="162235"/>
          <w:sz w:val="24"/>
          <w:szCs w:val="24"/>
        </w:rPr>
        <w:t xml:space="preserve">Dependencies. </w:t>
      </w:r>
      <w:r>
        <w:rPr>
          <w:rFonts w:ascii="Times New Roman" w:eastAsia="Times New Roman"/>
          <w:b w:val="false"/>
          <w:bCs w:val="false"/>
          <w:i w:val="false"/>
          <w:iCs w:val="false"/>
          <w:color w:val="000000"/>
          <w:sz w:val="24"/>
          <w:szCs w:val="24"/>
        </w:rPr>
        <w:t xml:space="preserve">D4 defines what </w:t>
      </w:r>
      <w:r>
        <w:rPr>
          <w:rFonts w:ascii="Courier New" w:eastAsia="Courier New"/>
          <w:color w:val="17454F"/>
          <w:sz w:val="21"/>
          <w:szCs w:val="21"/>
        </w:rPr>
        <w:t xml:space="preserve">apiFetch</w:t>
      </w:r>
      <w:r>
        <w:rPr>
          <w:rFonts w:ascii="Times New Roman" w:eastAsia="Times New Roman"/>
          <w:b w:val="false"/>
          <w:bCs w:val="false"/>
          <w:i w:val="false"/>
          <w:iCs w:val="false"/>
          <w:color w:val="000000"/>
          <w:sz w:val="24"/>
          <w:szCs w:val="24"/>
        </w:rPr>
        <w:t xml:space="preserve"> parses into; D5 defines where it is called from; D15 provides the validated config (base URL) it reads.</w:t>
      </w:r>
    </w:p>
    <w:p>
      <w:pPr>
        <w:spacing w:after="120" w:line="312"/>
        <w:jc w:val="both"/>
      </w:pPr>
      <w:r>
        <w:rPr>
          <w:rFonts w:ascii="Times New Roman" w:eastAsia="Times New Roman"/>
          <w:b/>
          <w:bCs/>
          <w:color w:val="162235"/>
          <w:sz w:val="24"/>
          <w:szCs w:val="24"/>
        </w:rPr>
        <w:t xml:space="preserve">Migration Impact. </w:t>
      </w:r>
      <w:r>
        <w:rPr>
          <w:rFonts w:ascii="Times New Roman" w:eastAsia="Times New Roman"/>
          <w:b w:val="false"/>
          <w:bCs w:val="false"/>
          <w:i w:val="false"/>
          <w:iCs w:val="false"/>
          <w:color w:val="000000"/>
          <w:sz w:val="24"/>
          <w:szCs w:val="24"/>
        </w:rPr>
        <w:t xml:space="preserve">Add </w:t>
      </w:r>
      <w:r>
        <w:rPr>
          <w:rFonts w:ascii="Courier New" w:eastAsia="Courier New"/>
          <w:color w:val="17454F"/>
          <w:sz w:val="21"/>
          <w:szCs w:val="21"/>
        </w:rPr>
        <w:t xml:space="preserve">lib/api.ts</w:t>
      </w:r>
      <w:r>
        <w:rPr>
          <w:rFonts w:ascii="Times New Roman" w:eastAsia="Times New Roman"/>
          <w:b w:val="false"/>
          <w:bCs w:val="false"/>
          <w:i w:val="false"/>
          <w:iCs w:val="false"/>
          <w:color w:val="000000"/>
          <w:sz w:val="24"/>
          <w:szCs w:val="24"/>
        </w:rPr>
        <w:t xml:space="preserve"> + </w:t>
      </w:r>
      <w:r>
        <w:rPr>
          <w:rFonts w:ascii="Courier New" w:eastAsia="Courier New"/>
          <w:color w:val="17454F"/>
          <w:sz w:val="21"/>
          <w:szCs w:val="21"/>
        </w:rPr>
        <w:t xml:space="preserve">ApiError</w:t>
      </w:r>
      <w:r>
        <w:rPr>
          <w:rFonts w:ascii="Times New Roman" w:eastAsia="Times New Roman"/>
          <w:b w:val="false"/>
          <w:bCs w:val="false"/>
          <w:i w:val="false"/>
          <w:iCs w:val="false"/>
          <w:color w:val="000000"/>
          <w:sz w:val="24"/>
          <w:szCs w:val="24"/>
        </w:rPr>
        <w:t xml:space="preserve">; migrate hooks one feature at a time (courses first as the reference implementation — Section 12); </w:t>
      </w:r>
      <w:r>
        <w:rPr>
          <w:rFonts w:ascii="Courier New" w:eastAsia="Courier New"/>
          <w:color w:val="17454F"/>
          <w:sz w:val="21"/>
          <w:szCs w:val="21"/>
        </w:rPr>
        <w:t xml:space="preserve">CourseApiError</w:t>
      </w:r>
      <w:r>
        <w:rPr>
          <w:rFonts w:ascii="Times New Roman" w:eastAsia="Times New Roman"/>
          <w:b w:val="false"/>
          <w:bCs w:val="false"/>
          <w:i w:val="false"/>
          <w:iCs w:val="false"/>
          <w:color w:val="000000"/>
          <w:sz w:val="24"/>
          <w:szCs w:val="24"/>
        </w:rPr>
        <w:t xml:space="preserve">/</w:t>
      </w:r>
      <w:r>
        <w:rPr>
          <w:rFonts w:ascii="Courier New" w:eastAsia="Courier New"/>
          <w:color w:val="17454F"/>
          <w:sz w:val="21"/>
          <w:szCs w:val="21"/>
        </w:rPr>
        <w:t xml:space="preserve">ProfileApiError</w:t>
      </w:r>
      <w:r>
        <w:rPr>
          <w:rFonts w:ascii="Times New Roman" w:eastAsia="Times New Roman"/>
          <w:b w:val="false"/>
          <w:bCs w:val="false"/>
          <w:i w:val="false"/>
          <w:iCs w:val="false"/>
          <w:color w:val="000000"/>
          <w:sz w:val="24"/>
          <w:szCs w:val="24"/>
        </w:rPr>
        <w:t xml:space="preserve"> collapse into </w:t>
      </w:r>
      <w:r>
        <w:rPr>
          <w:rFonts w:ascii="Courier New" w:eastAsia="Courier New"/>
          <w:color w:val="17454F"/>
          <w:sz w:val="21"/>
          <w:szCs w:val="21"/>
        </w:rPr>
        <w:t xml:space="preserve">ApiError</w:t>
      </w:r>
      <w:r>
        <w:rPr>
          <w:rFonts w:ascii="Times New Roman" w:eastAsia="Times New Roman"/>
          <w:b w:val="false"/>
          <w:bCs w:val="false"/>
          <w:i w:val="false"/>
          <w:iCs w:val="false"/>
          <w:color w:val="000000"/>
          <w:sz w:val="24"/>
          <w:szCs w:val="24"/>
        </w:rPr>
        <w:t xml:space="preserve"> as each form migrates. The 404-as-null special case in </w:t>
      </w:r>
      <w:r>
        <w:rPr>
          <w:rFonts w:ascii="Courier New" w:eastAsia="Courier New"/>
          <w:color w:val="17454F"/>
          <w:sz w:val="21"/>
          <w:szCs w:val="21"/>
        </w:rPr>
        <w:t xml:space="preserve">fetchProfile</w:t>
      </w:r>
      <w:r>
        <w:rPr>
          <w:rFonts w:ascii="Times New Roman" w:eastAsia="Times New Roman"/>
          <w:b w:val="false"/>
          <w:bCs w:val="false"/>
          <w:i w:val="false"/>
          <w:iCs w:val="false"/>
          <w:color w:val="000000"/>
          <w:sz w:val="24"/>
          <w:szCs w:val="24"/>
        </w:rPr>
        <w:t xml:space="preserve"> becomes an explicit </w:t>
      </w:r>
      <w:r>
        <w:rPr>
          <w:rFonts w:ascii="Courier New" w:eastAsia="Courier New"/>
          <w:color w:val="17454F"/>
          <w:sz w:val="21"/>
          <w:szCs w:val="21"/>
        </w:rPr>
        <w:t xml:space="preserve">allowNotFound</w:t>
      </w:r>
      <w:r>
        <w:rPr>
          <w:rFonts w:ascii="Times New Roman" w:eastAsia="Times New Roman"/>
          <w:b w:val="false"/>
          <w:bCs w:val="false"/>
          <w:i w:val="false"/>
          <w:iCs w:val="false"/>
          <w:color w:val="000000"/>
          <w:sz w:val="24"/>
          <w:szCs w:val="24"/>
        </w:rPr>
        <w:t xml:space="preserve"> option or stays at the call site — a one-line decision during implementation.</w:t>
      </w:r>
    </w:p>
    <w:p>
      <w:pPr>
        <w:spacing w:after="120" w:line="312"/>
        <w:jc w:val="both"/>
      </w:pPr>
      <w:r>
        <w:rPr>
          <w:rFonts w:ascii="Times New Roman" w:eastAsia="Times New Roman"/>
          <w:b/>
          <w:bCs/>
          <w:color w:val="162235"/>
          <w:sz w:val="24"/>
          <w:szCs w:val="24"/>
        </w:rPr>
        <w:t xml:space="preserve">Recommendation. </w:t>
      </w:r>
      <w:r>
        <w:rPr>
          <w:rFonts w:ascii="Times New Roman" w:eastAsia="Times New Roman"/>
          <w:b w:val="false"/>
          <w:bCs w:val="false"/>
          <w:i w:val="false"/>
          <w:iCs w:val="false"/>
          <w:color w:val="000000"/>
          <w:sz w:val="24"/>
          <w:szCs w:val="24"/>
        </w:rPr>
        <w:t xml:space="preserve">Adopt B, with a hard size cap: if </w:t>
      </w:r>
      <w:r>
        <w:rPr>
          <w:rFonts w:ascii="Courier New" w:eastAsia="Courier New"/>
          <w:color w:val="17454F"/>
          <w:sz w:val="21"/>
          <w:szCs w:val="21"/>
        </w:rPr>
        <w:t xml:space="preserve">lib/api.ts</w:t>
      </w:r>
      <w:r>
        <w:rPr>
          <w:rFonts w:ascii="Times New Roman" w:eastAsia="Times New Roman"/>
          <w:b w:val="false"/>
          <w:bCs w:val="false"/>
          <w:i w:val="false"/>
          <w:iCs w:val="false"/>
          <w:color w:val="000000"/>
          <w:sz w:val="24"/>
          <w:szCs w:val="24"/>
        </w:rPr>
        <w:t xml:space="preserve"> ever exceeds roughly 150 lines or grows a plugin system, it has become Option C by accident and should be simplified back. Reject C now and record its re-trigger condition (Section 15).</w:t>
      </w:r>
    </w:p>
    <w:p>
      <w:pPr>
        <w:spacing w:after="120" w:line="312"/>
        <w:jc w:val="both"/>
      </w:pPr>
      <w:r>
        <w:rPr>
          <w:rFonts w:ascii="Times New Roman" w:eastAsia="Times New Roman"/>
          <w:b/>
          <w:bCs/>
          <w:color w:val="162235"/>
          <w:sz w:val="24"/>
          <w:szCs w:val="24"/>
        </w:rPr>
        <w:t xml:space="preserve">Can It Be Deferred. </w:t>
      </w:r>
      <w:r>
        <w:rPr>
          <w:rFonts w:ascii="Times New Roman" w:eastAsia="Times New Roman"/>
          <w:b w:val="false"/>
          <w:bCs w:val="false"/>
          <w:i w:val="false"/>
          <w:iCs w:val="false"/>
          <w:color w:val="000000"/>
          <w:sz w:val="24"/>
          <w:szCs w:val="24"/>
        </w:rPr>
        <w:t xml:space="preserve">No — it is the foundation the first slice establishes, and every later stage composes on it.</w:t>
      </w:r>
    </w:p>
    <w:p>
      <w:pPr>
        <w:spacing w:after="120" w:line="312"/>
        <w:jc w:val="both"/>
      </w:pPr>
      <w:r>
        <w:rPr>
          <w:rFonts w:ascii="Times New Roman" w:eastAsia="Times New Roman"/>
          <w:b/>
          <w:bCs/>
          <w:color w:val="162235"/>
          <w:sz w:val="24"/>
          <w:szCs w:val="24"/>
        </w:rPr>
        <w:t xml:space="preserve">Priority. </w:t>
      </w:r>
      <w:r>
        <w:rPr>
          <w:rFonts w:ascii="Times New Roman" w:eastAsia="Times New Roman"/>
          <w:b w:val="false"/>
          <w:bCs w:val="false"/>
          <w:i w:val="false"/>
          <w:iCs w:val="false"/>
          <w:color w:val="000000"/>
          <w:sz w:val="24"/>
          <w:szCs w:val="24"/>
        </w:rPr>
        <w:t xml:space="preserve">Must decide now.</w:t>
      </w:r>
    </w:p>
    <w:p>
      <w:pPr>
        <w:spacing w:after="120" w:line="312"/>
        <w:jc w:val="both"/>
      </w:pPr>
      <w:r>
        <w:rPr>
          <w:rFonts w:ascii="Times New Roman" w:eastAsia="Times New Roman"/>
          <w:b/>
          <w:bCs/>
          <w:color w:val="162235"/>
          <w:sz w:val="24"/>
          <w:szCs w:val="24"/>
        </w:rPr>
        <w:t xml:space="preserve">Confidence / Unknowns. </w:t>
      </w:r>
      <w:r>
        <w:rPr>
          <w:rFonts w:ascii="Times New Roman" w:eastAsia="Times New Roman"/>
          <w:b w:val="false"/>
          <w:bCs w:val="false"/>
          <w:i w:val="false"/>
          <w:iCs w:val="false"/>
          <w:color w:val="000000"/>
          <w:sz w:val="24"/>
          <w:szCs w:val="24"/>
        </w:rPr>
        <w:t xml:space="preserve">High. The pattern is exactly what TanStack Query's own docs assume (query functions are plain async functions; see tanstack.com/query/latest). The only unknown is the profile 404 ergonomics, trivially resolvable in implementation.</w:t>
      </w:r>
    </w:p>
    <w:p>
      <w:pPr>
        <w:pStyle w:val="Heading2"/>
        <w:spacing w:after="140" w:before="280" w:line="312"/>
      </w:pPr>
      <w:bookmarkStart w:id="100023" w:name="_Toc100023"/>
      <w:r>
        <w:rPr>
          <w:rFonts w:ascii="Arial" w:eastAsia="Arial"/>
          <w:b/>
          <w:bCs/>
          <w:color w:val="162235"/>
          <w:sz w:val="28"/>
          <w:szCs w:val="28"/>
        </w:rPr>
        <w:t xml:space="preserve">D4 — Schema Strategy: Zod as the Single Source of Truth</w:t>
      </w:r>
      <w:bookmarkEnd w:id="100023"/>
    </w:p>
    <w:p>
      <w:pPr>
        <w:spacing w:after="120" w:line="312"/>
        <w:jc w:val="both"/>
      </w:pPr>
      <w:r>
        <w:rPr>
          <w:rFonts w:ascii="Times New Roman" w:eastAsia="Times New Roman"/>
          <w:b/>
          <w:bCs/>
          <w:color w:val="162235"/>
          <w:sz w:val="24"/>
          <w:szCs w:val="24"/>
        </w:rPr>
        <w:t xml:space="preserve">Problem. </w:t>
      </w:r>
      <w:r>
        <w:rPr>
          <w:rFonts w:ascii="Times New Roman" w:eastAsia="Times New Roman"/>
          <w:b w:val="false"/>
          <w:bCs w:val="false"/>
          <w:i w:val="false"/>
          <w:iCs w:val="false"/>
          <w:color w:val="000000"/>
          <w:sz w:val="24"/>
          <w:szCs w:val="24"/>
        </w:rPr>
        <w:t xml:space="preserve">Response types are maintained by hand in parallel with the backend, and they have already drifted once. Runtime validation of responses does not exist, so a backend change surfaces as </w:t>
      </w:r>
      <w:r>
        <w:rPr>
          <w:rFonts w:ascii="Courier New" w:eastAsia="Courier New"/>
          <w:color w:val="17454F"/>
          <w:sz w:val="21"/>
          <w:szCs w:val="21"/>
        </w:rPr>
        <w:t xml:space="preserve">undefined</w:t>
      </w:r>
      <w:r>
        <w:rPr>
          <w:rFonts w:ascii="Times New Roman" w:eastAsia="Times New Roman"/>
          <w:b w:val="false"/>
          <w:bCs w:val="false"/>
          <w:i w:val="false"/>
          <w:iCs w:val="false"/>
          <w:color w:val="000000"/>
          <w:sz w:val="24"/>
          <w:szCs w:val="24"/>
        </w:rPr>
        <w:t xml:space="preserve"> rendering in the UI rather than as a loud, actionable error.</w:t>
      </w:r>
    </w:p>
    <w:p>
      <w:pPr>
        <w:spacing w:after="120" w:line="312"/>
        <w:jc w:val="both"/>
      </w:pPr>
      <w:r>
        <w:rPr>
          <w:rFonts w:ascii="Times New Roman" w:eastAsia="Times New Roman"/>
          <w:b/>
          <w:bCs/>
          <w:color w:val="162235"/>
          <w:sz w:val="24"/>
          <w:szCs w:val="24"/>
        </w:rPr>
        <w:t xml:space="preserve">Current State. </w:t>
      </w:r>
      <w:r>
        <w:rPr>
          <w:rFonts w:ascii="Courier New" w:eastAsia="Courier New"/>
          <w:color w:val="17454F"/>
          <w:sz w:val="21"/>
          <w:szCs w:val="21"/>
        </w:rPr>
        <w:t xml:space="preserve">features/auth/types.ts</w:t>
      </w:r>
      <w:r>
        <w:rPr>
          <w:rFonts w:ascii="Times New Roman" w:eastAsia="Times New Roman"/>
          <w:b w:val="false"/>
          <w:bCs w:val="false"/>
          <w:i w:val="false"/>
          <w:iCs w:val="false"/>
          <w:color w:val="000000"/>
          <w:sz w:val="24"/>
          <w:szCs w:val="24"/>
        </w:rPr>
        <w:t xml:space="preserve"> (MeResponse), </w:t>
      </w:r>
      <w:r>
        <w:rPr>
          <w:rFonts w:ascii="Courier New" w:eastAsia="Courier New"/>
          <w:color w:val="17454F"/>
          <w:sz w:val="21"/>
          <w:szCs w:val="21"/>
        </w:rPr>
        <w:t xml:space="preserve">features/courses/api/useCourses.ts</w:t>
      </w:r>
      <w:r>
        <w:rPr>
          <w:rFonts w:ascii="Times New Roman" w:eastAsia="Times New Roman"/>
          <w:b w:val="false"/>
          <w:bCs w:val="false"/>
          <w:i w:val="false"/>
          <w:iCs w:val="false"/>
          <w:color w:val="000000"/>
          <w:sz w:val="24"/>
          <w:szCs w:val="24"/>
        </w:rPr>
        <w:t xml:space="preserve"> (Course), </w:t>
      </w:r>
      <w:r>
        <w:rPr>
          <w:rFonts w:ascii="Courier New" w:eastAsia="Courier New"/>
          <w:color w:val="17454F"/>
          <w:sz w:val="21"/>
          <w:szCs w:val="21"/>
        </w:rPr>
        <w:t xml:space="preserve">features/profile/api/useProfile.ts</w:t>
      </w:r>
      <w:r>
        <w:rPr>
          <w:rFonts w:ascii="Times New Roman" w:eastAsia="Times New Roman"/>
          <w:b w:val="false"/>
          <w:bCs w:val="false"/>
          <w:i w:val="false"/>
          <w:iCs w:val="false"/>
          <w:color w:val="000000"/>
          <w:sz w:val="24"/>
          <w:szCs w:val="24"/>
        </w:rPr>
        <w:t xml:space="preserve"> (Profile) are hand-written interfaces. Zod 4 is installed and used only for form-input validation in the three </w:t>
      </w:r>
      <w:r>
        <w:rPr>
          <w:rFonts w:ascii="Courier New" w:eastAsia="Courier New"/>
          <w:color w:val="17454F"/>
          <w:sz w:val="21"/>
          <w:szCs w:val="21"/>
        </w:rPr>
        <w:t xml:space="preserve">schemas.ts</w:t>
      </w:r>
      <w:r>
        <w:rPr>
          <w:rFonts w:ascii="Times New Roman" w:eastAsia="Times New Roman"/>
          <w:b w:val="false"/>
          <w:bCs w:val="false"/>
          <w:i w:val="false"/>
          <w:iCs w:val="false"/>
          <w:color w:val="000000"/>
          <w:sz w:val="24"/>
          <w:szCs w:val="24"/>
        </w:rPr>
        <w:t xml:space="preserve"> files.</w:t>
      </w:r>
    </w:p>
    <w:p>
      <w:pPr>
        <w:spacing w:after="120" w:line="312"/>
        <w:jc w:val="both"/>
      </w:pPr>
      <w:r>
        <w:rPr>
          <w:rFonts w:ascii="Times New Roman" w:eastAsia="Times New Roman"/>
          <w:b/>
          <w:bCs/>
          <w:color w:val="162235"/>
          <w:sz w:val="24"/>
          <w:szCs w:val="24"/>
        </w:rPr>
        <w:t xml:space="preserve">Evidence. </w:t>
      </w:r>
      <w:r>
        <w:rPr>
          <w:rFonts w:ascii="Times New Roman" w:eastAsia="Times New Roman"/>
          <w:b w:val="false"/>
          <w:bCs w:val="false"/>
          <w:i w:val="false"/>
          <w:iCs w:val="false"/>
          <w:color w:val="000000"/>
          <w:sz w:val="24"/>
          <w:szCs w:val="24"/>
        </w:rPr>
        <w:t xml:space="preserve">Commit </w:t>
      </w:r>
      <w:r>
        <w:rPr>
          <w:rFonts w:ascii="Courier New" w:eastAsia="Courier New"/>
          <w:color w:val="17454F"/>
          <w:sz w:val="21"/>
          <w:szCs w:val="21"/>
        </w:rPr>
        <w:t xml:space="preserve">55a46f5</w:t>
      </w:r>
      <w:r>
        <w:rPr>
          <w:rFonts w:ascii="Times New Roman" w:eastAsia="Times New Roman"/>
          <w:b w:val="false"/>
          <w:bCs w:val="false"/>
          <w:i w:val="false"/>
          <w:iCs w:val="false"/>
          <w:color w:val="000000"/>
          <w:sz w:val="24"/>
          <w:szCs w:val="24"/>
        </w:rPr>
        <w:t xml:space="preserve"> — "remove stale preferred_lang from MeResponse type" — is a post-hoc fix for exactly this drift. The home page casts </w:t>
      </w:r>
      <w:r>
        <w:rPr>
          <w:rFonts w:ascii="Courier New" w:eastAsia="Courier New"/>
          <w:color w:val="17454F"/>
          <w:sz w:val="21"/>
          <w:szCs w:val="21"/>
        </w:rPr>
        <w:t xml:space="preserve">useMe()</w:t>
      </w:r>
      <w:r>
        <w:rPr>
          <w:rFonts w:ascii="Times New Roman" w:eastAsia="Times New Roman"/>
          <w:b w:val="false"/>
          <w:bCs w:val="false"/>
          <w:i w:val="false"/>
          <w:iCs w:val="false"/>
          <w:color w:val="000000"/>
          <w:sz w:val="24"/>
          <w:szCs w:val="24"/>
        </w:rPr>
        <w:t xml:space="preserve"> to </w:t>
      </w:r>
      <w:r>
        <w:rPr>
          <w:rFonts w:ascii="Courier New" w:eastAsia="Courier New"/>
          <w:color w:val="17454F"/>
          <w:sz w:val="21"/>
          <w:szCs w:val="21"/>
        </w:rPr>
        <w:t xml:space="preserve">any</w:t>
      </w:r>
      <w:r>
        <w:rPr>
          <w:rFonts w:ascii="Times New Roman" w:eastAsia="Times New Roman"/>
          <w:b w:val="false"/>
          <w:bCs w:val="false"/>
          <w:i w:val="false"/>
          <w:iCs w:val="false"/>
          <w:color w:val="000000"/>
          <w:sz w:val="24"/>
          <w:szCs w:val="24"/>
        </w:rPr>
        <w:t xml:space="preserve">, which hides drift entirely at the most-visited page. The backend publishes an OpenAPI spec (FastAPI auto-docs), so shapes are knowable.</w:t>
      </w:r>
    </w:p>
    <w:p>
      <w:pPr>
        <w:spacing w:after="120" w:line="312"/>
        <w:jc w:val="both"/>
      </w:pPr>
      <w:r>
        <w:rPr>
          <w:rFonts w:ascii="Times New Roman" w:eastAsia="Times New Roman"/>
          <w:b/>
          <w:bCs/>
          <w:color w:val="162235"/>
          <w:sz w:val="24"/>
          <w:szCs w:val="24"/>
        </w:rPr>
        <w:t xml:space="preserve">Options. </w:t>
      </w:r>
      <w:r>
        <w:rPr>
          <w:rFonts w:ascii="Times New Roman" w:eastAsia="Times New Roman"/>
          <w:b/>
          <w:bCs/>
          <w:color w:val="000000"/>
          <w:sz w:val="24"/>
          <w:szCs w:val="24"/>
        </w:rPr>
        <w:t xml:space="preserve">A. Keep hand-written response types.</w:t>
      </w:r>
      <w:r>
        <w:rPr>
          <w:rFonts w:ascii="Times New Roman" w:eastAsia="Times New Roman"/>
          <w:b w:val="false"/>
          <w:bCs w:val="false"/>
          <w:i w:val="false"/>
          <w:iCs w:val="false"/>
          <w:color w:val="000000"/>
          <w:sz w:val="24"/>
          <w:szCs w:val="24"/>
        </w:rPr>
        <w:t xml:space="preserve"> Zero new code; drift remains a whack-a-mole. </w:t>
      </w:r>
      <w:r>
        <w:rPr>
          <w:rFonts w:ascii="Times New Roman" w:eastAsia="Times New Roman"/>
          <w:b/>
          <w:bCs/>
          <w:color w:val="000000"/>
          <w:sz w:val="24"/>
          <w:szCs w:val="24"/>
        </w:rPr>
        <w:t xml:space="preserve">B. One Zod schema set per domain covering both responses and form payloads.</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features/courses/schemas.ts</w:t>
      </w:r>
      <w:r>
        <w:rPr>
          <w:rFonts w:ascii="Times New Roman" w:eastAsia="Times New Roman"/>
          <w:b w:val="false"/>
          <w:bCs w:val="false"/>
          <w:i w:val="false"/>
          <w:iCs w:val="false"/>
          <w:color w:val="000000"/>
          <w:sz w:val="24"/>
          <w:szCs w:val="24"/>
        </w:rPr>
        <w:t xml:space="preserve"> gains </w:t>
      </w:r>
      <w:r>
        <w:rPr>
          <w:rFonts w:ascii="Courier New" w:eastAsia="Courier New"/>
          <w:color w:val="17454F"/>
          <w:sz w:val="21"/>
          <w:szCs w:val="21"/>
        </w:rPr>
        <w:t xml:space="preserve">courseSchema</w:t>
      </w:r>
      <w:r>
        <w:rPr>
          <w:rFonts w:ascii="Times New Roman" w:eastAsia="Times New Roman"/>
          <w:b w:val="false"/>
          <w:bCs w:val="false"/>
          <w:i w:val="false"/>
          <w:iCs w:val="false"/>
          <w:color w:val="000000"/>
          <w:sz w:val="24"/>
          <w:szCs w:val="24"/>
        </w:rPr>
        <w:t xml:space="preserve"> (already exists, for forms) plus </w:t>
      </w:r>
      <w:r>
        <w:rPr>
          <w:rFonts w:ascii="Courier New" w:eastAsia="Courier New"/>
          <w:color w:val="17454F"/>
          <w:sz w:val="21"/>
          <w:szCs w:val="21"/>
        </w:rPr>
        <w:t xml:space="preserve">courseResponseSchema</w:t>
      </w:r>
      <w:r>
        <w:rPr>
          <w:rFonts w:ascii="Times New Roman" w:eastAsia="Times New Roman"/>
          <w:b w:val="false"/>
          <w:bCs w:val="false"/>
          <w:i w:val="false"/>
          <w:iCs w:val="false"/>
          <w:color w:val="000000"/>
          <w:sz w:val="24"/>
          <w:szCs w:val="24"/>
        </w:rPr>
        <w:t xml:space="preserve">; types become </w:t>
      </w:r>
      <w:r>
        <w:rPr>
          <w:rFonts w:ascii="Courier New" w:eastAsia="Courier New"/>
          <w:color w:val="17454F"/>
          <w:sz w:val="21"/>
          <w:szCs w:val="21"/>
        </w:rPr>
        <w:t xml:space="preserve">z.infer&lt;...&gt;</w:t>
      </w:r>
      <w:r>
        <w:rPr>
          <w:rFonts w:ascii="Times New Roman" w:eastAsia="Times New Roman"/>
          <w:b w:val="false"/>
          <w:bCs w:val="false"/>
          <w:i w:val="false"/>
          <w:iCs w:val="false"/>
          <w:color w:val="000000"/>
          <w:sz w:val="24"/>
          <w:szCs w:val="24"/>
        </w:rPr>
        <w:t xml:space="preserve"> derivations; </w:t>
      </w:r>
      <w:r>
        <w:rPr>
          <w:rFonts w:ascii="Courier New" w:eastAsia="Courier New"/>
          <w:color w:val="17454F"/>
          <w:sz w:val="21"/>
          <w:szCs w:val="21"/>
        </w:rPr>
        <w:t xml:space="preserve">apiFetch</w:t>
      </w:r>
      <w:r>
        <w:rPr>
          <w:rFonts w:ascii="Times New Roman" w:eastAsia="Times New Roman"/>
          <w:b w:val="false"/>
          <w:bCs w:val="false"/>
          <w:i w:val="false"/>
          <w:iCs w:val="false"/>
          <w:color w:val="000000"/>
          <w:sz w:val="24"/>
          <w:szCs w:val="24"/>
        </w:rPr>
        <w:t xml:space="preserve"> from D3 parses responses against the schema. </w:t>
      </w:r>
      <w:r>
        <w:rPr>
          <w:rFonts w:ascii="Times New Roman" w:eastAsia="Times New Roman"/>
          <w:b/>
          <w:bCs/>
          <w:color w:val="000000"/>
          <w:sz w:val="24"/>
          <w:szCs w:val="24"/>
        </w:rPr>
        <w:t xml:space="preserve">C. Full generated types from OpenAPI with runtime validation (zod-from-openapi pipelines).</w:t>
      </w:r>
      <w:r>
        <w:rPr>
          <w:rFonts w:ascii="Times New Roman" w:eastAsia="Times New Roman"/>
          <w:b w:val="false"/>
          <w:bCs w:val="false"/>
          <w:i w:val="false"/>
          <w:iCs w:val="false"/>
          <w:color w:val="000000"/>
          <w:sz w:val="24"/>
          <w:szCs w:val="24"/>
        </w:rPr>
        <w:t xml:space="preserve"> Same objections as D3-C, with an extra generation step.</w:t>
      </w:r>
    </w:p>
    <w:p>
      <w:pPr>
        <w:spacing w:after="120" w:line="312"/>
        <w:jc w:val="both"/>
      </w:pPr>
      <w:r>
        <w:rPr>
          <w:rFonts w:ascii="Times New Roman" w:eastAsia="Times New Roman"/>
          <w:b/>
          <w:bCs/>
          <w:color w:val="162235"/>
          <w:sz w:val="24"/>
          <w:szCs w:val="24"/>
        </w:rPr>
        <w:t xml:space="preserve">Trade-offs. </w:t>
      </w:r>
      <w:r>
        <w:rPr>
          <w:rFonts w:ascii="Times New Roman" w:eastAsia="Times New Roman"/>
          <w:b w:val="false"/>
          <w:bCs w:val="false"/>
          <w:i w:val="false"/>
          <w:iCs w:val="false"/>
          <w:color w:val="000000"/>
          <w:sz w:val="24"/>
          <w:szCs w:val="24"/>
        </w:rPr>
        <w:t xml:space="preserve">A is the current cost curve, already paid once and invisible on the home page due to an </w:t>
      </w:r>
      <w:r>
        <w:rPr>
          <w:rFonts w:ascii="Courier New" w:eastAsia="Courier New"/>
          <w:color w:val="17454F"/>
          <w:sz w:val="21"/>
          <w:szCs w:val="21"/>
        </w:rPr>
        <w:t xml:space="preserve">any</w:t>
      </w:r>
      <w:r>
        <w:rPr>
          <w:rFonts w:ascii="Times New Roman" w:eastAsia="Times New Roman"/>
          <w:b w:val="false"/>
          <w:bCs w:val="false"/>
          <w:i w:val="false"/>
          <w:iCs w:val="false"/>
          <w:color w:val="000000"/>
          <w:sz w:val="24"/>
          <w:szCs w:val="24"/>
        </w:rPr>
        <w:t xml:space="preserve"> cast. B adds one schema per endpoint (about six today) and a parse call, and converts drift from a rendering bug into a single thrown error with a path — during development this is a feature, not overhead. B also merges the request/response and form-schema files into one obvious place per domain, which is easier to teach than two type sources. C's generated types would be more authoritative but add tooling; with three domains this is not yet worth a pipeline.</w:t>
      </w:r>
    </w:p>
    <w:p>
      <w:pPr>
        <w:spacing w:after="120" w:line="312"/>
        <w:jc w:val="both"/>
      </w:pPr>
      <w:r>
        <w:rPr>
          <w:rFonts w:ascii="Times New Roman" w:eastAsia="Times New Roman"/>
          <w:b/>
          <w:bCs/>
          <w:color w:val="162235"/>
          <w:sz w:val="24"/>
          <w:szCs w:val="24"/>
        </w:rPr>
        <w:t xml:space="preserve">Fit for OpenLearn-AI. </w:t>
      </w:r>
      <w:r>
        <w:rPr>
          <w:rFonts w:ascii="Times New Roman" w:eastAsia="Times New Roman"/>
          <w:b w:val="false"/>
          <w:bCs w:val="false"/>
          <w:i w:val="false"/>
          <w:iCs w:val="false"/>
          <w:color w:val="000000"/>
          <w:sz w:val="24"/>
          <w:szCs w:val="24"/>
        </w:rPr>
        <w:t xml:space="preserve">Zod is already in the dependency list and the team already writes schemas; B is an extension of an existing habit, not a new one. Schema files are also the natural place for the small Arabic-aware constraints that will come with D10 (e.g., string length semantics).</w:t>
      </w:r>
    </w:p>
    <w:p>
      <w:pPr>
        <w:spacing w:after="120" w:line="312"/>
        <w:jc w:val="both"/>
      </w:pPr>
      <w:r>
        <w:rPr>
          <w:rFonts w:ascii="Times New Roman" w:eastAsia="Times New Roman"/>
          <w:b/>
          <w:bCs/>
          <w:color w:val="162235"/>
          <w:sz w:val="24"/>
          <w:szCs w:val="24"/>
        </w:rPr>
        <w:t xml:space="preserve">Dependencies. </w:t>
      </w:r>
      <w:r>
        <w:rPr>
          <w:rFonts w:ascii="Times New Roman" w:eastAsia="Times New Roman"/>
          <w:b w:val="false"/>
          <w:bCs w:val="false"/>
          <w:i w:val="false"/>
          <w:iCs w:val="false"/>
          <w:color w:val="000000"/>
          <w:sz w:val="24"/>
          <w:szCs w:val="24"/>
        </w:rPr>
        <w:t xml:space="preserve">Requires D3 (</w:t>
      </w:r>
      <w:r>
        <w:rPr>
          <w:rFonts w:ascii="Courier New" w:eastAsia="Courier New"/>
          <w:color w:val="17454F"/>
          <w:sz w:val="21"/>
          <w:szCs w:val="21"/>
        </w:rPr>
        <w:t xml:space="preserve">apiFetch</w:t>
      </w:r>
      <w:r>
        <w:rPr>
          <w:rFonts w:ascii="Times New Roman" w:eastAsia="Times New Roman"/>
          <w:b w:val="false"/>
          <w:bCs w:val="false"/>
          <w:i w:val="false"/>
          <w:iCs w:val="false"/>
          <w:color w:val="000000"/>
          <w:sz w:val="24"/>
          <w:szCs w:val="24"/>
        </w:rPr>
        <w:t xml:space="preserve"> is where parsing happens). Feeds D5 (query options infer types from schemas) and D8 (forms already share these files).</w:t>
      </w:r>
    </w:p>
    <w:p>
      <w:pPr>
        <w:spacing w:after="120" w:line="312"/>
        <w:jc w:val="both"/>
      </w:pPr>
      <w:r>
        <w:rPr>
          <w:rFonts w:ascii="Times New Roman" w:eastAsia="Times New Roman"/>
          <w:b/>
          <w:bCs/>
          <w:color w:val="162235"/>
          <w:sz w:val="24"/>
          <w:szCs w:val="24"/>
        </w:rPr>
        <w:t xml:space="preserve">Migration Impact. </w:t>
      </w:r>
      <w:r>
        <w:rPr>
          <w:rFonts w:ascii="Times New Roman" w:eastAsia="Times New Roman"/>
          <w:b w:val="false"/>
          <w:bCs w:val="false"/>
          <w:i w:val="false"/>
          <w:iCs w:val="false"/>
          <w:color w:val="000000"/>
          <w:sz w:val="24"/>
          <w:szCs w:val="24"/>
        </w:rPr>
        <w:t xml:space="preserve">Extend </w:t>
      </w:r>
      <w:r>
        <w:rPr>
          <w:rFonts w:ascii="Courier New" w:eastAsia="Courier New"/>
          <w:color w:val="17454F"/>
          <w:sz w:val="21"/>
          <w:szCs w:val="21"/>
        </w:rPr>
        <w:t xml:space="preserve">features/*/schemas.ts</w:t>
      </w:r>
      <w:r>
        <w:rPr>
          <w:rFonts w:ascii="Times New Roman" w:eastAsia="Times New Roman"/>
          <w:b w:val="false"/>
          <w:bCs w:val="false"/>
          <w:i w:val="false"/>
          <w:iCs w:val="false"/>
          <w:color w:val="000000"/>
          <w:sz w:val="24"/>
          <w:szCs w:val="24"/>
        </w:rPr>
        <w:t xml:space="preserve">, replace hand-written interfaces with inferred types, delete </w:t>
      </w:r>
      <w:r>
        <w:rPr>
          <w:rFonts w:ascii="Courier New" w:eastAsia="Courier New"/>
          <w:color w:val="17454F"/>
          <w:sz w:val="21"/>
          <w:szCs w:val="21"/>
        </w:rPr>
        <w:t xml:space="preserve">features/auth/types.ts</w:t>
      </w:r>
      <w:r>
        <w:rPr>
          <w:rFonts w:ascii="Times New Roman" w:eastAsia="Times New Roman"/>
          <w:b w:val="false"/>
          <w:bCs w:val="false"/>
          <w:i w:val="false"/>
          <w:iCs w:val="false"/>
          <w:color w:val="000000"/>
          <w:sz w:val="24"/>
          <w:szCs w:val="24"/>
        </w:rPr>
        <w:t xml:space="preserve">. The home page's </w:t>
      </w:r>
      <w:r>
        <w:rPr>
          <w:rFonts w:ascii="Courier New" w:eastAsia="Courier New"/>
          <w:color w:val="17454F"/>
          <w:sz w:val="21"/>
          <w:szCs w:val="21"/>
        </w:rPr>
        <w:t xml:space="preserve">any</w:t>
      </w:r>
      <w:r>
        <w:rPr>
          <w:rFonts w:ascii="Times New Roman" w:eastAsia="Times New Roman"/>
          <w:b w:val="false"/>
          <w:bCs w:val="false"/>
          <w:i w:val="false"/>
          <w:iCs w:val="false"/>
          <w:color w:val="000000"/>
          <w:sz w:val="24"/>
          <w:szCs w:val="24"/>
        </w:rPr>
        <w:t xml:space="preserve"> cast disappears as a side effect. No backend changes; no visual changes.</w:t>
      </w:r>
    </w:p>
    <w:p>
      <w:pPr>
        <w:spacing w:after="120" w:line="312"/>
        <w:jc w:val="both"/>
      </w:pPr>
      <w:r>
        <w:rPr>
          <w:rFonts w:ascii="Times New Roman" w:eastAsia="Times New Roman"/>
          <w:b/>
          <w:bCs/>
          <w:color w:val="162235"/>
          <w:sz w:val="24"/>
          <w:szCs w:val="24"/>
        </w:rPr>
        <w:t xml:space="preserve">Recommendation. </w:t>
      </w:r>
      <w:r>
        <w:rPr>
          <w:rFonts w:ascii="Times New Roman" w:eastAsia="Times New Roman"/>
          <w:b w:val="false"/>
          <w:bCs w:val="false"/>
          <w:i w:val="false"/>
          <w:iCs w:val="false"/>
          <w:color w:val="000000"/>
          <w:sz w:val="24"/>
          <w:szCs w:val="24"/>
        </w:rPr>
        <w:t xml:space="preserve">Adopt B. Parse at the boundary, trust the types inward. Keep schemas per-domain rather than a central schema package.</w:t>
      </w:r>
    </w:p>
    <w:p>
      <w:pPr>
        <w:spacing w:after="120" w:line="312"/>
        <w:jc w:val="both"/>
      </w:pPr>
      <w:r>
        <w:rPr>
          <w:rFonts w:ascii="Times New Roman" w:eastAsia="Times New Roman"/>
          <w:b/>
          <w:bCs/>
          <w:color w:val="162235"/>
          <w:sz w:val="24"/>
          <w:szCs w:val="24"/>
        </w:rPr>
        <w:t xml:space="preserve">Can It Be Deferred. </w:t>
      </w:r>
      <w:r>
        <w:rPr>
          <w:rFonts w:ascii="Times New Roman" w:eastAsia="Times New Roman"/>
          <w:b w:val="false"/>
          <w:bCs w:val="false"/>
          <w:i w:val="false"/>
          <w:iCs w:val="false"/>
          <w:color w:val="000000"/>
          <w:sz w:val="24"/>
          <w:szCs w:val="24"/>
        </w:rPr>
        <w:t xml:space="preserve">Not without keeping a known, recurring failure mode; it is also the cheapest of the foundational decisions.</w:t>
      </w:r>
    </w:p>
    <w:p>
      <w:pPr>
        <w:spacing w:after="120" w:line="312"/>
        <w:jc w:val="both"/>
      </w:pPr>
      <w:r>
        <w:rPr>
          <w:rFonts w:ascii="Times New Roman" w:eastAsia="Times New Roman"/>
          <w:b/>
          <w:bCs/>
          <w:color w:val="162235"/>
          <w:sz w:val="24"/>
          <w:szCs w:val="24"/>
        </w:rPr>
        <w:t xml:space="preserve">Priority. </w:t>
      </w:r>
      <w:r>
        <w:rPr>
          <w:rFonts w:ascii="Times New Roman" w:eastAsia="Times New Roman"/>
          <w:b w:val="false"/>
          <w:bCs w:val="false"/>
          <w:i w:val="false"/>
          <w:iCs w:val="false"/>
          <w:color w:val="000000"/>
          <w:sz w:val="24"/>
          <w:szCs w:val="24"/>
        </w:rPr>
        <w:t xml:space="preserve">Must decide now.</w:t>
      </w:r>
    </w:p>
    <w:p>
      <w:pPr>
        <w:spacing w:after="120" w:line="312"/>
        <w:jc w:val="both"/>
      </w:pPr>
      <w:r>
        <w:rPr>
          <w:rFonts w:ascii="Times New Roman" w:eastAsia="Times New Roman"/>
          <w:b/>
          <w:bCs/>
          <w:color w:val="162235"/>
          <w:sz w:val="24"/>
          <w:szCs w:val="24"/>
        </w:rPr>
        <w:t xml:space="preserve">Confidence / Unknowns. </w:t>
      </w:r>
      <w:r>
        <w:rPr>
          <w:rFonts w:ascii="Times New Roman" w:eastAsia="Times New Roman"/>
          <w:b w:val="false"/>
          <w:bCs w:val="false"/>
          <w:i w:val="false"/>
          <w:iCs w:val="false"/>
          <w:color w:val="000000"/>
          <w:sz w:val="24"/>
          <w:szCs w:val="24"/>
        </w:rPr>
        <w:t xml:space="preserve">High on the pattern. Unknown: exact response envelope for lists (currently a bare array) — confirm against the backend when writing the schema; this is a 10-minute check.</w:t>
      </w:r>
    </w:p>
    <w:p>
      <w:pPr>
        <w:pStyle w:val="Heading2"/>
        <w:spacing w:after="140" w:before="280" w:line="312"/>
      </w:pPr>
      <w:bookmarkStart w:id="100024" w:name="_Toc100024"/>
      <w:r>
        <w:rPr>
          <w:rFonts w:ascii="Arial" w:eastAsia="Arial"/>
          <w:b/>
          <w:bCs/>
          <w:color w:val="162235"/>
          <w:sz w:val="28"/>
          <w:szCs w:val="28"/>
        </w:rPr>
        <w:t xml:space="preserve">D5 — Data Fetching Conventions (TanStack Query)</w:t>
      </w:r>
      <w:bookmarkEnd w:id="100024"/>
    </w:p>
    <w:p>
      <w:pPr>
        <w:spacing w:after="120" w:line="312"/>
        <w:jc w:val="both"/>
      </w:pPr>
      <w:r>
        <w:rPr>
          <w:rFonts w:ascii="Times New Roman" w:eastAsia="Times New Roman"/>
          <w:b/>
          <w:bCs/>
          <w:color w:val="162235"/>
          <w:sz w:val="24"/>
          <w:szCs w:val="24"/>
        </w:rPr>
        <w:t xml:space="preserve">Problem. </w:t>
      </w:r>
      <w:r>
        <w:rPr>
          <w:rFonts w:ascii="Times New Roman" w:eastAsia="Times New Roman"/>
          <w:b w:val="false"/>
          <w:bCs w:val="false"/>
          <w:i w:val="false"/>
          <w:iCs w:val="false"/>
          <w:color w:val="000000"/>
          <w:sz w:val="24"/>
          <w:szCs w:val="24"/>
        </w:rPr>
        <w:t xml:space="preserve">Query behavior is defined by library defaults nobody chose: </w:t>
      </w:r>
      <w:r>
        <w:rPr>
          <w:rFonts w:ascii="Courier New" w:eastAsia="Courier New"/>
          <w:color w:val="17454F"/>
          <w:sz w:val="21"/>
          <w:szCs w:val="21"/>
        </w:rPr>
        <w:t xml:space="preserve">staleTime: 0</w:t>
      </w:r>
      <w:r>
        <w:rPr>
          <w:rFonts w:ascii="Times New Roman" w:eastAsia="Times New Roman"/>
          <w:b w:val="false"/>
          <w:bCs w:val="false"/>
          <w:i w:val="false"/>
          <w:iCs w:val="false"/>
          <w:color w:val="000000"/>
          <w:sz w:val="24"/>
          <w:szCs w:val="24"/>
        </w:rPr>
        <w:t xml:space="preserve"> with refetch-on-mount/focus, three retries on every error (including the predictable 401 of a logged-out visitor), and mutations that never invalidate the cache. Freshness currently works by coincidence, and the coincidence has a name — zero stale-time — that anyone setting a reasonable default later would silently break.</w:t>
      </w:r>
    </w:p>
    <w:p>
      <w:pPr>
        <w:spacing w:after="120" w:line="312"/>
        <w:jc w:val="both"/>
      </w:pPr>
      <w:r>
        <w:rPr>
          <w:rFonts w:ascii="Times New Roman" w:eastAsia="Times New Roman"/>
          <w:b/>
          <w:bCs/>
          <w:color w:val="162235"/>
          <w:sz w:val="24"/>
          <w:szCs w:val="24"/>
        </w:rPr>
        <w:t xml:space="preserve">Current State. </w:t>
      </w:r>
      <w:r>
        <w:rPr>
          <w:rFonts w:ascii="Courier New" w:eastAsia="Courier New"/>
          <w:color w:val="17454F"/>
          <w:sz w:val="21"/>
          <w:szCs w:val="21"/>
        </w:rPr>
        <w:t xml:space="preserve">lib/query-provider.tsx</w:t>
      </w:r>
      <w:r>
        <w:rPr>
          <w:rFonts w:ascii="Times New Roman" w:eastAsia="Times New Roman"/>
          <w:b w:val="false"/>
          <w:bCs w:val="false"/>
          <w:i w:val="false"/>
          <w:iCs w:val="false"/>
          <w:color w:val="000000"/>
          <w:sz w:val="24"/>
          <w:szCs w:val="24"/>
        </w:rPr>
        <w:t xml:space="preserve"> constructs </w:t>
      </w:r>
      <w:r>
        <w:rPr>
          <w:rFonts w:ascii="Courier New" w:eastAsia="Courier New"/>
          <w:color w:val="17454F"/>
          <w:sz w:val="21"/>
          <w:szCs w:val="21"/>
        </w:rPr>
        <w:t xml:space="preserve">new QueryClient()</w:t>
      </w:r>
      <w:r>
        <w:rPr>
          <w:rFonts w:ascii="Times New Roman" w:eastAsia="Times New Roman"/>
          <w:b w:val="false"/>
          <w:bCs w:val="false"/>
          <w:i w:val="false"/>
          <w:iCs w:val="false"/>
          <w:color w:val="000000"/>
          <w:sz w:val="24"/>
          <w:szCs w:val="24"/>
        </w:rPr>
        <w:t xml:space="preserve"> with no options. Keys are flat and hand-rolled (</w:t>
      </w:r>
      <w:r>
        <w:rPr>
          <w:rFonts w:ascii="Courier New" w:eastAsia="Courier New"/>
          <w:color w:val="17454F"/>
          <w:sz w:val="21"/>
          <w:szCs w:val="21"/>
        </w:rPr>
        <w:t xml:space="preserve">["auth","me"]</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["courses"]</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["courses", id]</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["profile"]</w:t>
      </w:r>
      <w:r>
        <w:rPr>
          <w:rFonts w:ascii="Times New Roman" w:eastAsia="Times New Roman"/>
          <w:b w:val="false"/>
          <w:bCs w:val="false"/>
          <w:i w:val="false"/>
          <w:iCs w:val="false"/>
          <w:color w:val="000000"/>
          <w:sz w:val="24"/>
          <w:szCs w:val="24"/>
        </w:rPr>
        <w:t xml:space="preserve">). Data queries gate on </w:t>
      </w:r>
      <w:r>
        <w:rPr>
          <w:rFonts w:ascii="Courier New" w:eastAsia="Courier New"/>
          <w:color w:val="17454F"/>
          <w:sz w:val="21"/>
          <w:szCs w:val="21"/>
        </w:rPr>
        <w:t xml:space="preserve">me.isSuccess</w:t>
      </w:r>
      <w:r>
        <w:rPr>
          <w:rFonts w:ascii="Times New Roman" w:eastAsia="Times New Roman"/>
          <w:b w:val="false"/>
          <w:bCs w:val="false"/>
          <w:i w:val="false"/>
          <w:iCs w:val="false"/>
          <w:color w:val="000000"/>
          <w:sz w:val="24"/>
          <w:szCs w:val="24"/>
        </w:rPr>
        <w:t xml:space="preserve">. Mutations navigate or show a toast-equivalent message and invalidate nothing.</w:t>
      </w:r>
    </w:p>
    <w:p>
      <w:pPr>
        <w:spacing w:after="120" w:line="312"/>
        <w:jc w:val="both"/>
      </w:pPr>
      <w:r>
        <w:rPr>
          <w:rFonts w:ascii="Times New Roman" w:eastAsia="Times New Roman"/>
          <w:b/>
          <w:bCs/>
          <w:color w:val="162235"/>
          <w:sz w:val="24"/>
          <w:szCs w:val="24"/>
        </w:rPr>
        <w:t xml:space="preserve">Evidence. </w:t>
      </w:r>
      <w:r>
        <w:rPr>
          <w:rFonts w:ascii="Courier New" w:eastAsia="Courier New"/>
          <w:color w:val="17454F"/>
          <w:sz w:val="21"/>
          <w:szCs w:val="21"/>
        </w:rPr>
        <w:t xml:space="preserve">useCourseMutations.ts</w:t>
      </w:r>
      <w:r>
        <w:rPr>
          <w:rFonts w:ascii="Times New Roman" w:eastAsia="Times New Roman"/>
          <w:b w:val="false"/>
          <w:bCs w:val="false"/>
          <w:i w:val="false"/>
          <w:iCs w:val="false"/>
          <w:color w:val="000000"/>
          <w:sz w:val="24"/>
          <w:szCs w:val="24"/>
        </w:rPr>
        <w:t xml:space="preserve"> — no </w:t>
      </w:r>
      <w:r>
        <w:rPr>
          <w:rFonts w:ascii="Courier New" w:eastAsia="Courier New"/>
          <w:color w:val="17454F"/>
          <w:sz w:val="21"/>
          <w:szCs w:val="21"/>
        </w:rPr>
        <w:t xml:space="preserve">invalidateQueries</w:t>
      </w:r>
      <w:r>
        <w:rPr>
          <w:rFonts w:ascii="Times New Roman" w:eastAsia="Times New Roman"/>
          <w:b w:val="false"/>
          <w:bCs w:val="false"/>
          <w:i w:val="false"/>
          <w:iCs w:val="false"/>
          <w:color w:val="000000"/>
          <w:sz w:val="24"/>
          <w:szCs w:val="24"/>
        </w:rPr>
        <w:t xml:space="preserve"> anywhere in the repository (</w:t>
      </w:r>
      <w:r>
        <w:rPr>
          <w:rFonts w:ascii="Courier New" w:eastAsia="Courier New"/>
          <w:color w:val="17454F"/>
          <w:sz w:val="21"/>
          <w:szCs w:val="21"/>
        </w:rPr>
        <w:t xml:space="preserve">grep</w:t>
      </w:r>
      <w:r>
        <w:rPr>
          <w:rFonts w:ascii="Times New Roman" w:eastAsia="Times New Roman"/>
          <w:b w:val="false"/>
          <w:bCs w:val="false"/>
          <w:i w:val="false"/>
          <w:iCs w:val="false"/>
          <w:color w:val="000000"/>
          <w:sz w:val="24"/>
          <w:szCs w:val="24"/>
        </w:rPr>
        <w:t xml:space="preserve"> returns zero hits outside the logout cache clear); the </w:t>
      </w:r>
      <w:r>
        <w:rPr>
          <w:rFonts w:ascii="Courier New" w:eastAsia="Courier New"/>
          <w:color w:val="17454F"/>
          <w:sz w:val="21"/>
          <w:szCs w:val="21"/>
        </w:rPr>
        <w:t xml:space="preserve">refetchOnWindowFocus</w:t>
      </w:r>
      <w:r>
        <w:rPr>
          <w:rFonts w:ascii="Times New Roman" w:eastAsia="Times New Roman"/>
          <w:b w:val="false"/>
          <w:bCs w:val="false"/>
          <w:i w:val="false"/>
          <w:iCs w:val="false"/>
          <w:color w:val="000000"/>
          <w:sz w:val="24"/>
          <w:szCs w:val="24"/>
        </w:rPr>
        <w:t xml:space="preserve"> default means every alt-tab refires </w:t>
      </w:r>
      <w:r>
        <w:rPr>
          <w:rFonts w:ascii="Courier New" w:eastAsia="Courier New"/>
          <w:color w:val="17454F"/>
          <w:sz w:val="21"/>
          <w:szCs w:val="21"/>
        </w:rPr>
        <w:t xml:space="preserve">/auth/me</w:t>
      </w:r>
      <w:r>
        <w:rPr>
          <w:rFonts w:ascii="Times New Roman" w:eastAsia="Times New Roman"/>
          <w:b w:val="false"/>
          <w:bCs w:val="false"/>
          <w:i w:val="false"/>
          <w:iCs w:val="false"/>
          <w:color w:val="000000"/>
          <w:sz w:val="24"/>
          <w:szCs w:val="24"/>
        </w:rPr>
        <w:t xml:space="preserve">; unauthenticated visitors' </w:t>
      </w:r>
      <w:r>
        <w:rPr>
          <w:rFonts w:ascii="Courier New" w:eastAsia="Courier New"/>
          <w:color w:val="17454F"/>
          <w:sz w:val="21"/>
          <w:szCs w:val="21"/>
        </w:rPr>
        <w:t xml:space="preserve">useMe</w:t>
      </w:r>
      <w:r>
        <w:rPr>
          <w:rFonts w:ascii="Times New Roman" w:eastAsia="Times New Roman"/>
          <w:b w:val="false"/>
          <w:bCs w:val="false"/>
          <w:i w:val="false"/>
          <w:iCs w:val="false"/>
          <w:color w:val="000000"/>
          <w:sz w:val="24"/>
          <w:szCs w:val="24"/>
        </w:rPr>
        <w:t xml:space="preserve"> errors retry three times with exponential backoff before the UI gives up, on every page including public ones (Navbar subscribes on all routes).</w:t>
      </w:r>
    </w:p>
    <w:p>
      <w:pPr>
        <w:spacing w:after="120" w:line="312"/>
        <w:jc w:val="both"/>
      </w:pPr>
      <w:r>
        <w:rPr>
          <w:rFonts w:ascii="Times New Roman" w:eastAsia="Times New Roman"/>
          <w:b/>
          <w:bCs/>
          <w:color w:val="162235"/>
          <w:sz w:val="24"/>
          <w:szCs w:val="24"/>
        </w:rPr>
        <w:t xml:space="preserve">Options. </w:t>
      </w:r>
      <w:r>
        <w:rPr>
          <w:rFonts w:ascii="Times New Roman" w:eastAsia="Times New Roman"/>
          <w:b/>
          <w:bCs/>
          <w:color w:val="000000"/>
          <w:sz w:val="24"/>
          <w:szCs w:val="24"/>
        </w:rPr>
        <w:t xml:space="preserve">A. Keep defaults, add invalidation ad hoc per mutation.</w:t>
      </w:r>
      <w:r>
        <w:rPr>
          <w:rFonts w:ascii="Times New Roman" w:eastAsia="Times New Roman"/>
          <w:b w:val="false"/>
          <w:bCs w:val="false"/>
          <w:i w:val="false"/>
          <w:iCs w:val="false"/>
          <w:color w:val="000000"/>
          <w:sz w:val="24"/>
          <w:szCs w:val="24"/>
        </w:rPr>
        <w:t xml:space="preserve"> Minimal, but leaves the retry/refetch behavior unowned. </w:t>
      </w:r>
      <w:r>
        <w:rPr>
          <w:rFonts w:ascii="Times New Roman" w:eastAsia="Times New Roman"/>
          <w:b/>
          <w:bCs/>
          <w:color w:val="000000"/>
          <w:sz w:val="24"/>
          <w:szCs w:val="24"/>
        </w:rPr>
        <w:t xml:space="preserve">B. Own the defaults once, plus conventions.</w:t>
      </w:r>
      <w:r>
        <w:rPr>
          <w:rFonts w:ascii="Times New Roman" w:eastAsia="Times New Roman"/>
          <w:b w:val="false"/>
          <w:bCs w:val="false"/>
          <w:i w:val="false"/>
          <w:iCs w:val="false"/>
          <w:color w:val="000000"/>
          <w:sz w:val="24"/>
          <w:szCs w:val="24"/>
        </w:rPr>
        <w:t xml:space="preserve"> Set </w:t>
      </w:r>
      <w:r>
        <w:rPr>
          <w:rFonts w:ascii="Courier New" w:eastAsia="Courier New"/>
          <w:color w:val="17454F"/>
          <w:sz w:val="21"/>
          <w:szCs w:val="21"/>
        </w:rPr>
        <w:t xml:space="preserve">QueryClient</w:t>
      </w:r>
      <w:r>
        <w:rPr>
          <w:rFonts w:ascii="Times New Roman" w:eastAsia="Times New Roman"/>
          <w:b w:val="false"/>
          <w:bCs w:val="false"/>
          <w:i w:val="false"/>
          <w:iCs w:val="false"/>
          <w:color w:val="000000"/>
          <w:sz w:val="24"/>
          <w:szCs w:val="24"/>
        </w:rPr>
        <w:t xml:space="preserve"> defaults explicitly (</w:t>
      </w:r>
      <w:r>
        <w:rPr>
          <w:rFonts w:ascii="Courier New" w:eastAsia="Courier New"/>
          <w:color w:val="17454F"/>
          <w:sz w:val="21"/>
          <w:szCs w:val="21"/>
        </w:rPr>
        <w:t xml:space="preserve">staleTime</w:t>
      </w:r>
      <w:r>
        <w:rPr>
          <w:rFonts w:ascii="Times New Roman" w:eastAsia="Times New Roman"/>
          <w:b w:val="false"/>
          <w:bCs w:val="false"/>
          <w:i w:val="false"/>
          <w:iCs w:val="false"/>
          <w:color w:val="000000"/>
          <w:sz w:val="24"/>
          <w:szCs w:val="24"/>
        </w:rPr>
        <w:t xml:space="preserve"> around 30s for read models, </w:t>
      </w:r>
      <w:r>
        <w:rPr>
          <w:rFonts w:ascii="Courier New" w:eastAsia="Courier New"/>
          <w:color w:val="17454F"/>
          <w:sz w:val="21"/>
          <w:szCs w:val="21"/>
        </w:rPr>
        <w:t xml:space="preserve">retry: 1</w:t>
      </w:r>
      <w:r>
        <w:rPr>
          <w:rFonts w:ascii="Times New Roman" w:eastAsia="Times New Roman"/>
          <w:b w:val="false"/>
          <w:bCs w:val="false"/>
          <w:i w:val="false"/>
          <w:iCs w:val="false"/>
          <w:color w:val="000000"/>
          <w:sz w:val="24"/>
          <w:szCs w:val="24"/>
        </w:rPr>
        <w:t xml:space="preserve"> or status-aware retry, </w:t>
      </w:r>
      <w:r>
        <w:rPr>
          <w:rFonts w:ascii="Courier New" w:eastAsia="Courier New"/>
          <w:color w:val="17454F"/>
          <w:sz w:val="21"/>
          <w:szCs w:val="21"/>
        </w:rPr>
        <w:t xml:space="preserve">refetchOnWindowFocus: false</w:t>
      </w:r>
      <w:r>
        <w:rPr>
          <w:rFonts w:ascii="Times New Roman" w:eastAsia="Times New Roman"/>
          <w:b w:val="false"/>
          <w:bCs w:val="false"/>
          <w:i w:val="false"/>
          <w:iCs w:val="false"/>
          <w:color w:val="000000"/>
          <w:sz w:val="24"/>
          <w:szCs w:val="24"/>
        </w:rPr>
        <w:t xml:space="preserve"> for this app's usage), standardize a per-domain key factory (</w:t>
      </w:r>
      <w:r>
        <w:rPr>
          <w:rFonts w:ascii="Courier New" w:eastAsia="Courier New"/>
          <w:color w:val="17454F"/>
          <w:sz w:val="21"/>
          <w:szCs w:val="21"/>
        </w:rPr>
        <w:t xml:space="preserve">courseKeys.all/list/detail(id)</w:t>
      </w:r>
      <w:r>
        <w:rPr>
          <w:rFonts w:ascii="Times New Roman" w:eastAsia="Times New Roman"/>
          <w:b w:val="false"/>
          <w:bCs w:val="false"/>
          <w:i w:val="false"/>
          <w:iCs w:val="false"/>
          <w:color w:val="000000"/>
          <w:sz w:val="24"/>
          <w:szCs w:val="24"/>
        </w:rPr>
        <w:t xml:space="preserve">), put options into </w:t>
      </w:r>
      <w:r>
        <w:rPr>
          <w:rFonts w:ascii="Courier New" w:eastAsia="Courier New"/>
          <w:color w:val="17454F"/>
          <w:sz w:val="21"/>
          <w:szCs w:val="21"/>
        </w:rPr>
        <w:t xml:space="preserve">queryOptions(...)</w:t>
      </w:r>
      <w:r>
        <w:rPr>
          <w:rFonts w:ascii="Times New Roman" w:eastAsia="Times New Roman"/>
          <w:b w:val="false"/>
          <w:bCs w:val="false"/>
          <w:i w:val="false"/>
          <w:iCs w:val="false"/>
          <w:color w:val="000000"/>
          <w:sz w:val="24"/>
          <w:szCs w:val="24"/>
        </w:rPr>
        <w:t xml:space="preserve"> objects next to the hooks (the pattern TanStack Query's documentation recommends for type safety), and make every mutation invalidate its keys (</w:t>
      </w:r>
      <w:r>
        <w:rPr>
          <w:rFonts w:ascii="Courier New" w:eastAsia="Courier New"/>
          <w:color w:val="17454F"/>
          <w:sz w:val="21"/>
          <w:szCs w:val="21"/>
        </w:rPr>
        <w:t xml:space="preserve">onSuccess</w:t>
      </w:r>
      <w:r>
        <w:rPr>
          <w:rFonts w:ascii="Times New Roman" w:eastAsia="Times New Roman"/>
          <w:b w:val="false"/>
          <w:bCs w:val="false"/>
          <w:i w:val="false"/>
          <w:iCs w:val="false"/>
          <w:color w:val="000000"/>
          <w:sz w:val="24"/>
          <w:szCs w:val="24"/>
        </w:rPr>
        <w:t xml:space="preserve"> or the newer mutator-side invalidation). </w:t>
      </w:r>
      <w:r>
        <w:rPr>
          <w:rFonts w:ascii="Times New Roman" w:eastAsia="Times New Roman"/>
          <w:b/>
          <w:bCs/>
          <w:color w:val="000000"/>
          <w:sz w:val="24"/>
          <w:szCs w:val="24"/>
        </w:rPr>
        <w:t xml:space="preserve">C. Add a devtools-driven cache layer, optimistic updates, and normalized caches.</w:t>
      </w:r>
      <w:r>
        <w:rPr>
          <w:rFonts w:ascii="Times New Roman" w:eastAsia="Times New Roman"/>
          <w:b w:val="false"/>
          <w:bCs w:val="false"/>
          <w:i w:val="false"/>
          <w:iCs w:val="false"/>
          <w:color w:val="000000"/>
          <w:sz w:val="24"/>
          <w:szCs w:val="24"/>
        </w:rPr>
        <w:t xml:space="preserve"> Not justified; nothing here is hot enough.</w:t>
      </w:r>
    </w:p>
    <w:p>
      <w:pPr>
        <w:spacing w:after="120" w:line="312"/>
        <w:jc w:val="both"/>
      </w:pPr>
      <w:r>
        <w:rPr>
          <w:rFonts w:ascii="Times New Roman" w:eastAsia="Times New Roman"/>
          <w:b/>
          <w:bCs/>
          <w:color w:val="162235"/>
          <w:sz w:val="24"/>
          <w:szCs w:val="24"/>
        </w:rPr>
        <w:t xml:space="preserve">Trade-offs. </w:t>
      </w:r>
      <w:r>
        <w:rPr>
          <w:rFonts w:ascii="Times New Roman" w:eastAsia="Times New Roman"/>
          <w:b w:val="false"/>
          <w:bCs w:val="false"/>
          <w:i w:val="false"/>
          <w:iCs w:val="false"/>
          <w:color w:val="000000"/>
          <w:sz w:val="24"/>
          <w:szCs w:val="24"/>
        </w:rPr>
        <w:t xml:space="preserve">B's explicit defaults change observable behavior slightly (fewer refetches, fewer retries) — which is the point, but must be listed as a behavior change in the PR. Key factories add one small file per domain and pay for themselves the first time a mutation needs to invalidate a list. Optimistic updates (rejected) would add rollback complexity to flows that take one round trip on a LAN-fast backend.</w:t>
      </w:r>
    </w:p>
    <w:p>
      <w:pPr>
        <w:spacing w:after="120" w:line="312"/>
        <w:jc w:val="both"/>
      </w:pPr>
      <w:r>
        <w:rPr>
          <w:rFonts w:ascii="Times New Roman" w:eastAsia="Times New Roman"/>
          <w:b/>
          <w:bCs/>
          <w:color w:val="162235"/>
          <w:sz w:val="24"/>
          <w:szCs w:val="24"/>
        </w:rPr>
        <w:t xml:space="preserve">Fit for OpenLearn-AI. </w:t>
      </w:r>
      <w:r>
        <w:rPr>
          <w:rFonts w:ascii="Times New Roman" w:eastAsia="Times New Roman"/>
          <w:b w:val="false"/>
          <w:bCs w:val="false"/>
          <w:i w:val="false"/>
          <w:iCs w:val="false"/>
          <w:color w:val="000000"/>
          <w:sz w:val="24"/>
          <w:szCs w:val="24"/>
        </w:rPr>
        <w:t xml:space="preserve">Two engineers cannot afford per-hook folklore. Explicit defaults in one provider file plus three tiny key factories is the minimum viable convention set and is idiomatic TanStack Query 5.</w:t>
      </w:r>
    </w:p>
    <w:p>
      <w:pPr>
        <w:spacing w:after="120" w:line="312"/>
        <w:jc w:val="both"/>
      </w:pPr>
      <w:r>
        <w:rPr>
          <w:rFonts w:ascii="Times New Roman" w:eastAsia="Times New Roman"/>
          <w:b/>
          <w:bCs/>
          <w:color w:val="162235"/>
          <w:sz w:val="24"/>
          <w:szCs w:val="24"/>
        </w:rPr>
        <w:t xml:space="preserve">Dependencies. </w:t>
      </w:r>
      <w:r>
        <w:rPr>
          <w:rFonts w:ascii="Times New Roman" w:eastAsia="Times New Roman"/>
          <w:b w:val="false"/>
          <w:bCs w:val="false"/>
          <w:i w:val="false"/>
          <w:iCs w:val="false"/>
          <w:color w:val="000000"/>
          <w:sz w:val="24"/>
          <w:szCs w:val="24"/>
        </w:rPr>
        <w:t xml:space="preserve">Consumes D3/D4 (typed fetch + parsed responses). D11's state components consume the standardized </w:t>
      </w:r>
      <w:r>
        <w:rPr>
          <w:rFonts w:ascii="Courier New" w:eastAsia="Courier New"/>
          <w:color w:val="17454F"/>
          <w:sz w:val="21"/>
          <w:szCs w:val="21"/>
        </w:rPr>
        <w:t xml:space="preserve">isPending</w:t>
      </w:r>
      <w:r>
        <w:rPr>
          <w:rFonts w:ascii="Times New Roman" w:eastAsia="Times New Roman"/>
          <w:b w:val="false"/>
          <w:bCs w:val="false"/>
          <w:i w:val="false"/>
          <w:iCs w:val="false"/>
          <w:color w:val="000000"/>
          <w:sz w:val="24"/>
          <w:szCs w:val="24"/>
        </w:rPr>
        <w:t xml:space="preserve">/</w:t>
      </w:r>
      <w:r>
        <w:rPr>
          <w:rFonts w:ascii="Courier New" w:eastAsia="Courier New"/>
          <w:color w:val="17454F"/>
          <w:sz w:val="21"/>
          <w:szCs w:val="21"/>
        </w:rPr>
        <w:t xml:space="preserve">isError</w:t>
      </w:r>
      <w:r>
        <w:rPr>
          <w:rFonts w:ascii="Times New Roman" w:eastAsia="Times New Roman"/>
          <w:b w:val="false"/>
          <w:bCs w:val="false"/>
          <w:i w:val="false"/>
          <w:iCs w:val="false"/>
          <w:color w:val="000000"/>
          <w:sz w:val="24"/>
          <w:szCs w:val="24"/>
        </w:rPr>
        <w:t xml:space="preserve"> surface that results.</w:t>
      </w:r>
    </w:p>
    <w:p>
      <w:pPr>
        <w:spacing w:after="120" w:line="312"/>
        <w:jc w:val="both"/>
      </w:pPr>
      <w:r>
        <w:rPr>
          <w:rFonts w:ascii="Times New Roman" w:eastAsia="Times New Roman"/>
          <w:b/>
          <w:bCs/>
          <w:color w:val="162235"/>
          <w:sz w:val="24"/>
          <w:szCs w:val="24"/>
        </w:rPr>
        <w:t xml:space="preserve">Migration Impact. </w:t>
      </w:r>
      <w:r>
        <w:rPr>
          <w:rFonts w:ascii="Times New Roman" w:eastAsia="Times New Roman"/>
          <w:b w:val="false"/>
          <w:bCs w:val="false"/>
          <w:i w:val="false"/>
          <w:iCs w:val="false"/>
          <w:color w:val="000000"/>
          <w:sz w:val="24"/>
          <w:szCs w:val="24"/>
        </w:rPr>
        <w:t xml:space="preserve">One PR for provider defaults + key factories; each feature migration (Stage 1-3) adopts them. Course create/update gain </w:t>
      </w:r>
      <w:r>
        <w:rPr>
          <w:rFonts w:ascii="Courier New" w:eastAsia="Courier New"/>
          <w:color w:val="17454F"/>
          <w:sz w:val="21"/>
          <w:szCs w:val="21"/>
        </w:rPr>
        <w:t xml:space="preserve">invalidateQueries(courseKeys.all)</w:t>
      </w:r>
      <w:r>
        <w:rPr>
          <w:rFonts w:ascii="Times New Roman" w:eastAsia="Times New Roman"/>
          <w:b w:val="false"/>
          <w:bCs w:val="false"/>
          <w:i w:val="false"/>
          <w:iCs w:val="false"/>
          <w:color w:val="000000"/>
          <w:sz w:val="24"/>
          <w:szCs w:val="24"/>
        </w:rPr>
        <w:t xml:space="preserve">; profile update gains </w:t>
      </w:r>
      <w:r>
        <w:rPr>
          <w:rFonts w:ascii="Courier New" w:eastAsia="Courier New"/>
          <w:color w:val="17454F"/>
          <w:sz w:val="21"/>
          <w:szCs w:val="21"/>
        </w:rPr>
        <w:t xml:space="preserve">invalidateQueries(["profile"])</w:t>
      </w:r>
      <w:r>
        <w:rPr>
          <w:rFonts w:ascii="Times New Roman" w:eastAsia="Times New Roman"/>
          <w:b w:val="false"/>
          <w:bCs w:val="false"/>
          <w:i w:val="false"/>
          <w:iCs w:val="false"/>
          <w:color w:val="000000"/>
          <w:sz w:val="24"/>
          <w:szCs w:val="24"/>
        </w:rPr>
        <w:t xml:space="preserve"> and the success message stays. Behavior deltas documented in the PR body.</w:t>
      </w:r>
    </w:p>
    <w:p>
      <w:pPr>
        <w:spacing w:after="120" w:line="312"/>
        <w:jc w:val="both"/>
      </w:pPr>
      <w:r>
        <w:rPr>
          <w:rFonts w:ascii="Times New Roman" w:eastAsia="Times New Roman"/>
          <w:b/>
          <w:bCs/>
          <w:color w:val="162235"/>
          <w:sz w:val="24"/>
          <w:szCs w:val="24"/>
        </w:rPr>
        <w:t xml:space="preserve">Recommendation. </w:t>
      </w:r>
      <w:r>
        <w:rPr>
          <w:rFonts w:ascii="Times New Roman" w:eastAsia="Times New Roman"/>
          <w:b w:val="false"/>
          <w:bCs w:val="false"/>
          <w:i w:val="false"/>
          <w:iCs w:val="false"/>
          <w:color w:val="000000"/>
          <w:sz w:val="24"/>
          <w:szCs w:val="24"/>
        </w:rPr>
        <w:t xml:space="preserve">Adopt B exactly as scoped; reject C explicitly. Local UI state stays in </w:t>
      </w:r>
      <w:r>
        <w:rPr>
          <w:rFonts w:ascii="Courier New" w:eastAsia="Courier New"/>
          <w:color w:val="17454F"/>
          <w:sz w:val="21"/>
          <w:szCs w:val="21"/>
        </w:rPr>
        <w:t xml:space="preserve">useState</w:t>
      </w:r>
      <w:r>
        <w:rPr>
          <w:rFonts w:ascii="Times New Roman" w:eastAsia="Times New Roman"/>
          <w:b w:val="false"/>
          <w:bCs w:val="false"/>
          <w:i w:val="false"/>
          <w:iCs w:val="false"/>
          <w:color w:val="000000"/>
          <w:sz w:val="24"/>
          <w:szCs w:val="24"/>
        </w:rPr>
        <w:t xml:space="preserve">; no global state library (verified unnecessary — the only cross-component state today is theme, which next-themes already owns).</w:t>
      </w:r>
    </w:p>
    <w:p>
      <w:pPr>
        <w:spacing w:after="120" w:line="312"/>
        <w:jc w:val="both"/>
      </w:pPr>
      <w:r>
        <w:rPr>
          <w:rFonts w:ascii="Times New Roman" w:eastAsia="Times New Roman"/>
          <w:b/>
          <w:bCs/>
          <w:color w:val="162235"/>
          <w:sz w:val="24"/>
          <w:szCs w:val="24"/>
        </w:rPr>
        <w:t xml:space="preserve">Can It Be Deferred. </w:t>
      </w:r>
      <w:r>
        <w:rPr>
          <w:rFonts w:ascii="Times New Roman" w:eastAsia="Times New Roman"/>
          <w:b w:val="false"/>
          <w:bCs w:val="false"/>
          <w:i w:val="false"/>
          <w:iCs w:val="false"/>
          <w:color w:val="000000"/>
          <w:sz w:val="24"/>
          <w:szCs w:val="24"/>
        </w:rPr>
        <w:t xml:space="preserve">The defaults PR can slip a week without blocking others; the invalidation convention cannot slip past the first feature migration.</w:t>
      </w:r>
    </w:p>
    <w:p>
      <w:pPr>
        <w:spacing w:after="120" w:line="312"/>
        <w:jc w:val="both"/>
      </w:pPr>
      <w:r>
        <w:rPr>
          <w:rFonts w:ascii="Times New Roman" w:eastAsia="Times New Roman"/>
          <w:b/>
          <w:bCs/>
          <w:color w:val="162235"/>
          <w:sz w:val="24"/>
          <w:szCs w:val="24"/>
        </w:rPr>
        <w:t xml:space="preserve">Priority. </w:t>
      </w:r>
      <w:r>
        <w:rPr>
          <w:rFonts w:ascii="Times New Roman" w:eastAsia="Times New Roman"/>
          <w:b w:val="false"/>
          <w:bCs w:val="false"/>
          <w:i w:val="false"/>
          <w:iCs w:val="false"/>
          <w:color w:val="000000"/>
          <w:sz w:val="24"/>
          <w:szCs w:val="24"/>
        </w:rPr>
        <w:t xml:space="preserve">Must decide now.</w:t>
      </w:r>
    </w:p>
    <w:p>
      <w:pPr>
        <w:spacing w:after="120" w:line="312"/>
        <w:jc w:val="both"/>
      </w:pPr>
      <w:r>
        <w:rPr>
          <w:rFonts w:ascii="Times New Roman" w:eastAsia="Times New Roman"/>
          <w:b/>
          <w:bCs/>
          <w:color w:val="162235"/>
          <w:sz w:val="24"/>
          <w:szCs w:val="24"/>
        </w:rPr>
        <w:t xml:space="preserve">Confidence / Unknowns. </w:t>
      </w:r>
      <w:r>
        <w:rPr>
          <w:rFonts w:ascii="Times New Roman" w:eastAsia="Times New Roman"/>
          <w:b w:val="false"/>
          <w:bCs w:val="false"/>
          <w:i w:val="false"/>
          <w:iCs w:val="false"/>
          <w:color w:val="000000"/>
          <w:sz w:val="24"/>
          <w:szCs w:val="24"/>
        </w:rPr>
        <w:t xml:space="preserve">High on the pattern (official docs). Unknown: the ideal </w:t>
      </w:r>
      <w:r>
        <w:rPr>
          <w:rFonts w:ascii="Courier New" w:eastAsia="Courier New"/>
          <w:color w:val="17454F"/>
          <w:sz w:val="21"/>
          <w:szCs w:val="21"/>
        </w:rPr>
        <w:t xml:space="preserve">staleTime</w:t>
      </w:r>
      <w:r>
        <w:rPr>
          <w:rFonts w:ascii="Times New Roman" w:eastAsia="Times New Roman"/>
          <w:b w:val="false"/>
          <w:bCs w:val="false"/>
          <w:i w:val="false"/>
          <w:iCs w:val="false"/>
          <w:color w:val="000000"/>
          <w:sz w:val="24"/>
          <w:szCs w:val="24"/>
        </w:rPr>
        <w:t xml:space="preserve"> number — start at 30 seconds, adjust from observed usage; it is a one-line change.</w:t>
      </w:r>
    </w:p>
    <w:p>
      <w:pPr>
        <w:pStyle w:val="Heading2"/>
        <w:spacing w:after="140" w:before="280" w:line="312"/>
      </w:pPr>
      <w:bookmarkStart w:id="100025" w:name="_Toc100025"/>
      <w:r>
        <w:rPr>
          <w:rFonts w:ascii="Arial" w:eastAsia="Arial"/>
          <w:b/>
          <w:bCs/>
          <w:color w:val="162235"/>
          <w:sz w:val="28"/>
          <w:szCs w:val="28"/>
        </w:rPr>
        <w:t xml:space="preserve">D6 — Authentication Architecture</w:t>
      </w:r>
      <w:bookmarkEnd w:id="100025"/>
    </w:p>
    <w:p>
      <w:pPr>
        <w:spacing w:after="120" w:line="312"/>
        <w:jc w:val="both"/>
      </w:pPr>
      <w:r>
        <w:rPr>
          <w:rFonts w:ascii="Times New Roman" w:eastAsia="Times New Roman"/>
          <w:b/>
          <w:bCs/>
          <w:color w:val="162235"/>
          <w:sz w:val="24"/>
          <w:szCs w:val="24"/>
        </w:rPr>
        <w:t xml:space="preserve">Problem. </w:t>
      </w:r>
      <w:r>
        <w:rPr>
          <w:rFonts w:ascii="Times New Roman" w:eastAsia="Times New Roman"/>
          <w:b w:val="false"/>
          <w:bCs w:val="false"/>
          <w:i w:val="false"/>
          <w:iCs w:val="false"/>
          <w:color w:val="000000"/>
          <w:sz w:val="24"/>
          <w:szCs w:val="24"/>
        </w:rPr>
        <w:t xml:space="preserve">Authentication works locally and nowhere else, and its responsibilities are scattered: the context exposes two booleans, identity/roles come from a separate </w:t>
      </w:r>
      <w:r>
        <w:rPr>
          <w:rFonts w:ascii="Courier New" w:eastAsia="Courier New"/>
          <w:color w:val="17454F"/>
          <w:sz w:val="21"/>
          <w:szCs w:val="21"/>
        </w:rPr>
        <w:t xml:space="preserve">/auth/me</w:t>
      </w:r>
      <w:r>
        <w:rPr>
          <w:rFonts w:ascii="Times New Roman" w:eastAsia="Times New Roman"/>
          <w:b w:val="false"/>
          <w:bCs w:val="false"/>
          <w:i w:val="false"/>
          <w:iCs w:val="false"/>
          <w:color w:val="000000"/>
          <w:sz w:val="24"/>
          <w:szCs w:val="24"/>
        </w:rPr>
        <w:t xml:space="preserve"> query, login/register/logout call </w:t>
      </w:r>
      <w:r>
        <w:rPr>
          <w:rFonts w:ascii="Courier New" w:eastAsia="Courier New"/>
          <w:color w:val="17454F"/>
          <w:sz w:val="21"/>
          <w:szCs w:val="21"/>
        </w:rPr>
        <w:t xml:space="preserve">getKeycloak()</w:t>
      </w:r>
      <w:r>
        <w:rPr>
          <w:rFonts w:ascii="Times New Roman" w:eastAsia="Times New Roman"/>
          <w:b w:val="false"/>
          <w:bCs w:val="false"/>
          <w:i w:val="false"/>
          <w:iCs w:val="false"/>
          <w:color w:val="000000"/>
          <w:sz w:val="24"/>
          <w:szCs w:val="24"/>
        </w:rPr>
        <w:t xml:space="preserve"> from three different components, and redirects are inconsistent. Any naive 'modernization' here risks breaking the one integration the team just stabilized through ten issue fixes.</w:t>
      </w:r>
    </w:p>
    <w:p>
      <w:pPr>
        <w:spacing w:after="120" w:line="312"/>
        <w:jc w:val="both"/>
      </w:pPr>
      <w:r>
        <w:rPr>
          <w:rFonts w:ascii="Times New Roman" w:eastAsia="Times New Roman"/>
          <w:b/>
          <w:bCs/>
          <w:color w:val="162235"/>
          <w:sz w:val="24"/>
          <w:szCs w:val="24"/>
        </w:rPr>
        <w:t xml:space="preserve">Current State. </w:t>
      </w:r>
      <w:r>
        <w:rPr>
          <w:rFonts w:ascii="Times New Roman" w:eastAsia="Times New Roman"/>
          <w:b w:val="false"/>
          <w:bCs w:val="false"/>
          <w:i w:val="false"/>
          <w:iCs w:val="false"/>
          <w:color w:val="000000"/>
          <w:sz w:val="24"/>
          <w:szCs w:val="24"/>
        </w:rPr>
        <w:t xml:space="preserve">keycloak-js 26.2.4 singleton (</w:t>
      </w:r>
      <w:r>
        <w:rPr>
          <w:rFonts w:ascii="Courier New" w:eastAsia="Courier New"/>
          <w:color w:val="17454F"/>
          <w:sz w:val="21"/>
          <w:szCs w:val="21"/>
        </w:rPr>
        <w:t xml:space="preserve">lib/keycloak.ts</w:t>
      </w:r>
      <w:r>
        <w:rPr>
          <w:rFonts w:ascii="Times New Roman" w:eastAsia="Times New Roman"/>
          <w:b w:val="false"/>
          <w:bCs w:val="false"/>
          <w:i w:val="false"/>
          <w:iCs w:val="false"/>
          <w:color w:val="000000"/>
          <w:sz w:val="24"/>
          <w:szCs w:val="24"/>
        </w:rPr>
        <w:t xml:space="preserve">) with check-sso + PKCE S256, tokens in memory, refresh-before-request via </w:t>
      </w:r>
      <w:r>
        <w:rPr>
          <w:rFonts w:ascii="Courier New" w:eastAsia="Courier New"/>
          <w:color w:val="17454F"/>
          <w:sz w:val="21"/>
          <w:szCs w:val="21"/>
        </w:rPr>
        <w:t xml:space="preserve">updateToken(30)</w:t>
      </w:r>
      <w:r>
        <w:rPr>
          <w:rFonts w:ascii="Times New Roman" w:eastAsia="Times New Roman"/>
          <w:b w:val="false"/>
          <w:bCs w:val="false"/>
          <w:i w:val="false"/>
          <w:iCs w:val="false"/>
          <w:color w:val="000000"/>
          <w:sz w:val="24"/>
          <w:szCs w:val="24"/>
        </w:rPr>
        <w:t xml:space="preserve">. A thin </w:t>
      </w:r>
      <w:r>
        <w:rPr>
          <w:rFonts w:ascii="Courier New" w:eastAsia="Courier New"/>
          <w:color w:val="17454F"/>
          <w:sz w:val="21"/>
          <w:szCs w:val="21"/>
        </w:rPr>
        <w:t xml:space="preserve">AuthProvider</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lib/auth-context.tsx</w:t>
      </w:r>
      <w:r>
        <w:rPr>
          <w:rFonts w:ascii="Times New Roman" w:eastAsia="Times New Roman"/>
          <w:b w:val="false"/>
          <w:bCs w:val="false"/>
          <w:i w:val="false"/>
          <w:iCs w:val="false"/>
          <w:color w:val="000000"/>
          <w:sz w:val="24"/>
          <w:szCs w:val="24"/>
        </w:rPr>
        <w:t xml:space="preserve">). Bearer tokens attached per-hook (→ D3). Backend FastAPI validates JWTs; Keycloak realm serves both an </w:t>
      </w:r>
      <w:r>
        <w:rPr>
          <w:rFonts w:ascii="Courier New" w:eastAsia="Courier New"/>
          <w:color w:val="17454F"/>
          <w:sz w:val="21"/>
          <w:szCs w:val="21"/>
        </w:rPr>
        <w:t xml:space="preserve">openlearn-frontend</w:t>
      </w:r>
      <w:r>
        <w:rPr>
          <w:rFonts w:ascii="Times New Roman" w:eastAsia="Times New Roman"/>
          <w:b w:val="false"/>
          <w:bCs w:val="false"/>
          <w:i w:val="false"/>
          <w:iCs w:val="false"/>
          <w:color w:val="000000"/>
          <w:sz w:val="24"/>
          <w:szCs w:val="24"/>
        </w:rPr>
        <w:t xml:space="preserve"> public client and an </w:t>
      </w:r>
      <w:r>
        <w:rPr>
          <w:rFonts w:ascii="Courier New" w:eastAsia="Courier New"/>
          <w:color w:val="17454F"/>
          <w:sz w:val="21"/>
          <w:szCs w:val="21"/>
        </w:rPr>
        <w:t xml:space="preserve">openlearn-api</w:t>
      </w:r>
      <w:r>
        <w:rPr>
          <w:rFonts w:ascii="Times New Roman" w:eastAsia="Times New Roman"/>
          <w:b w:val="false"/>
          <w:bCs w:val="false"/>
          <w:i w:val="false"/>
          <w:iCs w:val="false"/>
          <w:color w:val="000000"/>
          <w:sz w:val="24"/>
          <w:szCs w:val="24"/>
        </w:rPr>
        <w:t xml:space="preserve"> client.</w:t>
      </w:r>
    </w:p>
    <w:p>
      <w:pPr>
        <w:spacing w:after="120" w:line="312"/>
        <w:jc w:val="both"/>
      </w:pPr>
      <w:r>
        <w:rPr>
          <w:rFonts w:ascii="Times New Roman" w:eastAsia="Times New Roman"/>
          <w:b/>
          <w:bCs/>
          <w:color w:val="162235"/>
          <w:sz w:val="24"/>
          <w:szCs w:val="24"/>
        </w:rPr>
        <w:t xml:space="preserve">Evidence. </w:t>
      </w:r>
      <w:r>
        <w:rPr>
          <w:rFonts w:ascii="Times New Roman" w:eastAsia="Times New Roman"/>
          <w:b w:val="false"/>
          <w:bCs w:val="false"/>
          <w:i w:val="false"/>
          <w:iCs w:val="false"/>
          <w:color w:val="000000"/>
          <w:sz w:val="24"/>
          <w:szCs w:val="24"/>
        </w:rPr>
        <w:t xml:space="preserve">The localhost-only redirect list in </w:t>
      </w:r>
      <w:r>
        <w:rPr>
          <w:rFonts w:ascii="Courier New" w:eastAsia="Courier New"/>
          <w:color w:val="17454F"/>
          <w:sz w:val="21"/>
          <w:szCs w:val="21"/>
        </w:rPr>
        <w:t xml:space="preserve">infra/realm-export.json</w:t>
      </w:r>
      <w:r>
        <w:rPr>
          <w:rFonts w:ascii="Times New Roman" w:eastAsia="Times New Roman"/>
          <w:b w:val="false"/>
          <w:bCs w:val="false"/>
          <w:i w:val="false"/>
          <w:iCs w:val="false"/>
          <w:color w:val="000000"/>
          <w:sz w:val="24"/>
          <w:szCs w:val="24"/>
        </w:rPr>
        <w:t xml:space="preserve">; the missing Keycloak build args in </w:t>
      </w:r>
      <w:r>
        <w:rPr>
          <w:rFonts w:ascii="Courier New" w:eastAsia="Courier New"/>
          <w:color w:val="17454F"/>
          <w:sz w:val="21"/>
          <w:szCs w:val="21"/>
        </w:rPr>
        <w:t xml:space="preserve">frontend/Dockerfile</w:t>
      </w:r>
      <w:r>
        <w:rPr>
          <w:rFonts w:ascii="Times New Roman" w:eastAsia="Times New Roman"/>
          <w:b w:val="false"/>
          <w:bCs w:val="false"/>
          <w:i w:val="false"/>
          <w:iCs w:val="false"/>
          <w:color w:val="000000"/>
          <w:sz w:val="24"/>
          <w:szCs w:val="24"/>
        </w:rPr>
        <w:t xml:space="preserve"> and the deploy workflow (Section 3.6); the three different post-auth redirect targets; recent fix commits </w:t>
      </w:r>
      <w:r>
        <w:rPr>
          <w:rFonts w:ascii="Courier New" w:eastAsia="Courier New"/>
          <w:color w:val="17454F"/>
          <w:sz w:val="21"/>
          <w:szCs w:val="21"/>
        </w:rPr>
        <w:t xml:space="preserve">ff53d61</w:t>
      </w:r>
      <w:r>
        <w:rPr>
          <w:rFonts w:ascii="Times New Roman" w:eastAsia="Times New Roman"/>
          <w:b w:val="false"/>
          <w:bCs w:val="false"/>
          <w:i w:val="false"/>
          <w:iCs w:val="false"/>
          <w:color w:val="000000"/>
          <w:sz w:val="24"/>
          <w:szCs w:val="24"/>
        </w:rPr>
        <w:t xml:space="preserve"> (token refresh before requests) and </w:t>
      </w:r>
      <w:r>
        <w:rPr>
          <w:rFonts w:ascii="Courier New" w:eastAsia="Courier New"/>
          <w:color w:val="17454F"/>
          <w:sz w:val="21"/>
          <w:szCs w:val="21"/>
        </w:rPr>
        <w:t xml:space="preserve">2c74a79</w:t>
      </w:r>
      <w:r>
        <w:rPr>
          <w:rFonts w:ascii="Times New Roman" w:eastAsia="Times New Roman"/>
          <w:b w:val="false"/>
          <w:bCs w:val="false"/>
          <w:i w:val="false"/>
          <w:iCs w:val="false"/>
          <w:color w:val="000000"/>
          <w:sz w:val="24"/>
          <w:szCs w:val="24"/>
        </w:rPr>
        <w:t xml:space="preserve"> (auth sequencing before dependent queries) showing this area is actively stabilizing. Research note: the Keycloak project deprecated the legacy JavaScript adapter while maintaining the </w:t>
      </w:r>
      <w:r>
        <w:rPr>
          <w:rFonts w:ascii="Courier New" w:eastAsia="Courier New"/>
          <w:color w:val="17454F"/>
          <w:sz w:val="21"/>
          <w:szCs w:val="21"/>
        </w:rPr>
        <w:t xml:space="preserve">keycloak-js</w:t>
      </w:r>
      <w:r>
        <w:rPr>
          <w:rFonts w:ascii="Times New Roman" w:eastAsia="Times New Roman"/>
          <w:b w:val="false"/>
          <w:bCs w:val="false"/>
          <w:i w:val="false"/>
          <w:iCs w:val="false"/>
          <w:color w:val="000000"/>
          <w:sz w:val="24"/>
          <w:szCs w:val="24"/>
        </w:rPr>
        <w:t xml:space="preserve"> npm adapter as the current path — the repository already uses the right one (keycloak.org securing-apps docs).</w:t>
      </w:r>
    </w:p>
    <w:p>
      <w:pPr>
        <w:spacing w:after="120" w:line="312"/>
        <w:jc w:val="both"/>
      </w:pPr>
      <w:r>
        <w:rPr>
          <w:rFonts w:ascii="Times New Roman" w:eastAsia="Times New Roman"/>
          <w:b/>
          <w:bCs/>
          <w:color w:val="162235"/>
          <w:sz w:val="24"/>
          <w:szCs w:val="24"/>
        </w:rPr>
        <w:t xml:space="preserve">Options. </w:t>
      </w:r>
      <w:r>
        <w:rPr>
          <w:rFonts w:ascii="Times New Roman" w:eastAsia="Times New Roman"/>
          <w:b/>
          <w:bCs/>
          <w:color w:val="000000"/>
          <w:sz w:val="24"/>
          <w:szCs w:val="24"/>
        </w:rPr>
        <w:t xml:space="preserve">A. Keep client-side keycloak-js; consolidate and fix configuration.</w:t>
      </w:r>
      <w:r>
        <w:rPr>
          <w:rFonts w:ascii="Times New Roman" w:eastAsia="Times New Roman"/>
          <w:b w:val="false"/>
          <w:bCs w:val="false"/>
          <w:i w:val="false"/>
          <w:iCs w:val="false"/>
          <w:color w:val="000000"/>
          <w:sz w:val="24"/>
          <w:szCs w:val="24"/>
        </w:rPr>
        <w:t xml:space="preserve"> One </w:t>
      </w:r>
      <w:r>
        <w:rPr>
          <w:rFonts w:ascii="Courier New" w:eastAsia="Courier New"/>
          <w:color w:val="17454F"/>
          <w:sz w:val="21"/>
          <w:szCs w:val="21"/>
        </w:rPr>
        <w:t xml:space="preserve">lib/auth.ts</w:t>
      </w:r>
      <w:r>
        <w:rPr>
          <w:rFonts w:ascii="Times New Roman" w:eastAsia="Times New Roman"/>
          <w:b w:val="false"/>
          <w:bCs w:val="false"/>
          <w:i w:val="false"/>
          <w:iCs w:val="false"/>
          <w:color w:val="000000"/>
          <w:sz w:val="24"/>
          <w:szCs w:val="24"/>
        </w:rPr>
        <w:t xml:space="preserve"> owning config + login/register/logout + redirect policy; env vars validated by D15's config module and baked at build; realm updated per environment. </w:t>
      </w:r>
      <w:r>
        <w:rPr>
          <w:rFonts w:ascii="Times New Roman" w:eastAsia="Times New Roman"/>
          <w:b/>
          <w:bCs/>
          <w:color w:val="000000"/>
          <w:sz w:val="24"/>
          <w:szCs w:val="24"/>
        </w:rPr>
        <w:t xml:space="preserve">B. Backend-for-Frontend (BFF): server routes hold the session, browser gets an httpOnly cookie.</w:t>
      </w:r>
      <w:r>
        <w:rPr>
          <w:rFonts w:ascii="Times New Roman" w:eastAsia="Times New Roman"/>
          <w:b w:val="false"/>
          <w:bCs w:val="false"/>
          <w:i w:val="false"/>
          <w:iCs w:val="false"/>
          <w:color w:val="000000"/>
          <w:sz w:val="24"/>
          <w:szCs w:val="24"/>
        </w:rPr>
        <w:t xml:space="preserve"> Stronger token isolation, but it introduces a server session layer, requires backend/infra coordination, and rewrites everything the ten issue fixes just stabilized. </w:t>
      </w:r>
      <w:r>
        <w:rPr>
          <w:rFonts w:ascii="Times New Roman" w:eastAsia="Times New Roman"/>
          <w:b/>
          <w:bCs/>
          <w:color w:val="000000"/>
          <w:sz w:val="24"/>
          <w:szCs w:val="24"/>
        </w:rPr>
        <w:t xml:space="preserve">C. Replace with Auth.js/next-auth or a commercial provider.</w:t>
      </w:r>
      <w:r>
        <w:rPr>
          <w:rFonts w:ascii="Times New Roman" w:eastAsia="Times New Roman"/>
          <w:b w:val="false"/>
          <w:bCs w:val="false"/>
          <w:i w:val="false"/>
          <w:iCs w:val="false"/>
          <w:color w:val="000000"/>
          <w:sz w:val="24"/>
          <w:szCs w:val="24"/>
        </w:rPr>
        <w:t xml:space="preserve"> Would discard the Keycloak server the whole platform (and backend) is built around.</w:t>
      </w:r>
    </w:p>
    <w:p>
      <w:pPr>
        <w:spacing w:after="120" w:line="312"/>
        <w:jc w:val="both"/>
      </w:pPr>
      <w:r>
        <w:rPr>
          <w:rFonts w:ascii="Times New Roman" w:eastAsia="Times New Roman"/>
          <w:b/>
          <w:bCs/>
          <w:color w:val="162235"/>
          <w:sz w:val="24"/>
          <w:szCs w:val="24"/>
        </w:rPr>
        <w:t xml:space="preserve">Trade-offs. </w:t>
      </w:r>
      <w:r>
        <w:rPr>
          <w:rFonts w:ascii="Times New Roman" w:eastAsia="Times New Roman"/>
          <w:b w:val="false"/>
          <w:bCs w:val="false"/>
          <w:i w:val="false"/>
          <w:iCs w:val="false"/>
          <w:color w:val="000000"/>
          <w:sz w:val="24"/>
          <w:szCs w:val="24"/>
        </w:rPr>
        <w:t xml:space="preserve">A keeps tokens in browser memory (acceptable for a public client with PKCE, and already the status quo), keeps the security model the backend expects, and concentrates the actual defect — configuration — where it lives. B is the textbook answer for token exfiltration resistance and would also make route protection server-checkable, but costs weeks of cross-pod work for a threat model (XSS-token-theft) this stage of the project does not carry, and touches the protected boundary the task explicitly warned about. C solves a problem nobody has.</w:t>
      </w:r>
    </w:p>
    <w:p>
      <w:pPr>
        <w:spacing w:after="120" w:line="312"/>
        <w:jc w:val="both"/>
      </w:pPr>
      <w:r>
        <w:rPr>
          <w:rFonts w:ascii="Times New Roman" w:eastAsia="Times New Roman"/>
          <w:b/>
          <w:bCs/>
          <w:color w:val="162235"/>
          <w:sz w:val="24"/>
          <w:szCs w:val="24"/>
        </w:rPr>
        <w:t xml:space="preserve">Fit for OpenLearn-AI. </w:t>
      </w:r>
      <w:r>
        <w:rPr>
          <w:rFonts w:ascii="Times New Roman" w:eastAsia="Times New Roman"/>
          <w:b w:val="false"/>
          <w:bCs w:val="false"/>
          <w:i w:val="false"/>
          <w:iCs w:val="false"/>
          <w:color w:val="000000"/>
          <w:sz w:val="24"/>
          <w:szCs w:val="24"/>
        </w:rPr>
        <w:t xml:space="preserve">The team handbook itself says working software beats perfect architecture. Option A is a few days, reviewable, and reversible; B is a project. A also matches Keycloak's own current guidance for SPAs using their maintained adapter.</w:t>
      </w:r>
    </w:p>
    <w:p>
      <w:pPr>
        <w:spacing w:after="120" w:line="312"/>
        <w:jc w:val="both"/>
      </w:pPr>
      <w:r>
        <w:rPr>
          <w:rFonts w:ascii="Times New Roman" w:eastAsia="Times New Roman"/>
          <w:b/>
          <w:bCs/>
          <w:color w:val="162235"/>
          <w:sz w:val="24"/>
          <w:szCs w:val="24"/>
        </w:rPr>
        <w:t xml:space="preserve">Dependencies. </w:t>
      </w:r>
      <w:r>
        <w:rPr>
          <w:rFonts w:ascii="Times New Roman" w:eastAsia="Times New Roman"/>
          <w:b w:val="false"/>
          <w:bCs w:val="false"/>
          <w:i w:val="false"/>
          <w:iCs w:val="false"/>
          <w:color w:val="000000"/>
          <w:sz w:val="24"/>
          <w:szCs w:val="24"/>
        </w:rPr>
        <w:t xml:space="preserve">D15 (config baking) is the real fix carrier here; D7 consumes the consolidated auth module; D12's E2E tests depend on auth working on a shared host, i.e., on this decision plus D15 actually shipping.</w:t>
      </w:r>
    </w:p>
    <w:p>
      <w:pPr>
        <w:spacing w:after="120" w:line="312"/>
        <w:jc w:val="both"/>
      </w:pPr>
      <w:r>
        <w:rPr>
          <w:rFonts w:ascii="Times New Roman" w:eastAsia="Times New Roman"/>
          <w:b/>
          <w:bCs/>
          <w:color w:val="162235"/>
          <w:sz w:val="24"/>
          <w:szCs w:val="24"/>
        </w:rPr>
        <w:t xml:space="preserve">Migration Impact. </w:t>
      </w:r>
      <w:r>
        <w:rPr>
          <w:rFonts w:ascii="Times New Roman" w:eastAsia="Times New Roman"/>
          <w:b w:val="false"/>
          <w:bCs w:val="false"/>
          <w:i w:val="false"/>
          <w:iCs w:val="false"/>
          <w:color w:val="000000"/>
          <w:sz w:val="24"/>
          <w:szCs w:val="24"/>
        </w:rPr>
        <w:t xml:space="preserve">No protocol changes: same client, same realm, same PKCE flow, same backend validation. Code consolidation into </w:t>
      </w:r>
      <w:r>
        <w:rPr>
          <w:rFonts w:ascii="Courier New" w:eastAsia="Courier New"/>
          <w:color w:val="17454F"/>
          <w:sz w:val="21"/>
          <w:szCs w:val="21"/>
        </w:rPr>
        <w:t xml:space="preserve">lib/auth.ts</w:t>
      </w:r>
      <w:r>
        <w:rPr>
          <w:rFonts w:ascii="Times New Roman" w:eastAsia="Times New Roman"/>
          <w:b w:val="false"/>
          <w:bCs w:val="false"/>
          <w:i w:val="false"/>
          <w:iCs w:val="false"/>
          <w:color w:val="000000"/>
          <w:sz w:val="24"/>
          <w:szCs w:val="24"/>
        </w:rPr>
        <w:t xml:space="preserve">; realm </w:t>
      </w:r>
      <w:r>
        <w:rPr>
          <w:rFonts w:ascii="Courier New" w:eastAsia="Courier New"/>
          <w:color w:val="17454F"/>
          <w:sz w:val="21"/>
          <w:szCs w:val="21"/>
        </w:rPr>
        <w:t xml:space="preserve">redirectUris</w:t>
      </w:r>
      <w:r>
        <w:rPr>
          <w:rFonts w:ascii="Times New Roman" w:eastAsia="Times New Roman"/>
          <w:b w:val="false"/>
          <w:bCs w:val="false"/>
          <w:i w:val="false"/>
          <w:iCs w:val="false"/>
          <w:color w:val="000000"/>
          <w:sz w:val="24"/>
          <w:szCs w:val="24"/>
        </w:rPr>
        <w:t xml:space="preserve">/</w:t>
      </w:r>
      <w:r>
        <w:rPr>
          <w:rFonts w:ascii="Courier New" w:eastAsia="Courier New"/>
          <w:color w:val="17454F"/>
          <w:sz w:val="21"/>
          <w:szCs w:val="21"/>
        </w:rPr>
        <w:t xml:space="preserve">webOrigins</w:t>
      </w:r>
      <w:r>
        <w:rPr>
          <w:rFonts w:ascii="Times New Roman" w:eastAsia="Times New Roman"/>
          <w:b w:val="false"/>
          <w:bCs w:val="false"/>
          <w:i w:val="false"/>
          <w:iCs w:val="false"/>
          <w:color w:val="000000"/>
          <w:sz w:val="24"/>
          <w:szCs w:val="24"/>
        </w:rPr>
        <w:t xml:space="preserve"> extended per environment (a Pod D coordination item); Dockerfile and workflow gain three build args. Rollback is trivial (git revert; realm re-import).</w:t>
      </w:r>
    </w:p>
    <w:p>
      <w:pPr>
        <w:spacing w:after="120" w:line="312"/>
        <w:jc w:val="both"/>
      </w:pPr>
      <w:r>
        <w:rPr>
          <w:rFonts w:ascii="Times New Roman" w:eastAsia="Times New Roman"/>
          <w:b/>
          <w:bCs/>
          <w:color w:val="162235"/>
          <w:sz w:val="24"/>
          <w:szCs w:val="24"/>
        </w:rPr>
        <w:t xml:space="preserve">Recommendation. </w:t>
      </w:r>
      <w:r>
        <w:rPr>
          <w:rFonts w:ascii="Times New Roman" w:eastAsia="Times New Roman"/>
          <w:b w:val="false"/>
          <w:bCs w:val="false"/>
          <w:i w:val="false"/>
          <w:iCs w:val="false"/>
          <w:color w:val="000000"/>
          <w:sz w:val="24"/>
          <w:szCs w:val="24"/>
        </w:rPr>
        <w:t xml:space="preserve">Adopt A. Treat B as a recorded deferred decision with a concrete re-trigger (a stated security bar requiring httpOnly sessions, or a move to server-rendered pages needing server-side identity). Do not touch the token flow itself — it is protected functionality.</w:t>
      </w:r>
    </w:p>
    <w:p>
      <w:pPr>
        <w:spacing w:after="120" w:line="312"/>
        <w:jc w:val="both"/>
      </w:pPr>
      <w:r>
        <w:rPr>
          <w:rFonts w:ascii="Times New Roman" w:eastAsia="Times New Roman"/>
          <w:b/>
          <w:bCs/>
          <w:color w:val="162235"/>
          <w:sz w:val="24"/>
          <w:szCs w:val="24"/>
        </w:rPr>
        <w:t xml:space="preserve">Can It Be Deferred. </w:t>
      </w:r>
      <w:r>
        <w:rPr>
          <w:rFonts w:ascii="Times New Roman" w:eastAsia="Times New Roman"/>
          <w:b w:val="false"/>
          <w:bCs w:val="false"/>
          <w:i w:val="false"/>
          <w:iCs w:val="false"/>
          <w:color w:val="000000"/>
          <w:sz w:val="24"/>
          <w:szCs w:val="24"/>
        </w:rPr>
        <w:t xml:space="preserve">The consolidation can proceed incrementally; the configuration fix (with D15) cannot defer past the next staging deployment, because staging auth is currently broken by construction.</w:t>
      </w:r>
    </w:p>
    <w:p>
      <w:pPr>
        <w:spacing w:after="120" w:line="312"/>
        <w:jc w:val="both"/>
      </w:pPr>
      <w:r>
        <w:rPr>
          <w:rFonts w:ascii="Times New Roman" w:eastAsia="Times New Roman"/>
          <w:b/>
          <w:bCs/>
          <w:color w:val="162235"/>
          <w:sz w:val="24"/>
          <w:szCs w:val="24"/>
        </w:rPr>
        <w:t xml:space="preserve">Priority. </w:t>
      </w:r>
      <w:r>
        <w:rPr>
          <w:rFonts w:ascii="Times New Roman" w:eastAsia="Times New Roman"/>
          <w:b w:val="false"/>
          <w:bCs w:val="false"/>
          <w:i w:val="false"/>
          <w:iCs w:val="false"/>
          <w:color w:val="000000"/>
          <w:sz w:val="24"/>
          <w:szCs w:val="24"/>
        </w:rPr>
        <w:t xml:space="preserve">Must decide now (as a KEEP + FIX decision).</w:t>
      </w:r>
    </w:p>
    <w:p>
      <w:pPr>
        <w:spacing w:after="120" w:line="312"/>
        <w:jc w:val="both"/>
      </w:pPr>
      <w:r>
        <w:rPr>
          <w:rFonts w:ascii="Times New Roman" w:eastAsia="Times New Roman"/>
          <w:b/>
          <w:bCs/>
          <w:color w:val="162235"/>
          <w:sz w:val="24"/>
          <w:szCs w:val="24"/>
        </w:rPr>
        <w:t xml:space="preserve">Confidence / Unknowns. </w:t>
      </w:r>
      <w:r>
        <w:rPr>
          <w:rFonts w:ascii="Times New Roman" w:eastAsia="Times New Roman"/>
          <w:b w:val="false"/>
          <w:bCs w:val="false"/>
          <w:i w:val="false"/>
          <w:iCs w:val="false"/>
          <w:color w:val="000000"/>
          <w:sz w:val="24"/>
          <w:szCs w:val="24"/>
        </w:rPr>
        <w:t xml:space="preserve">High on keeping the architecture. Unknown: who owns realm changes on the shared Keycloak — assign explicitly to avoid a Pod C/Pod D gap.</w:t>
      </w:r>
    </w:p>
    <w:p>
      <w:pPr>
        <w:pStyle w:val="Heading2"/>
        <w:spacing w:after="140" w:before="280" w:line="312"/>
      </w:pPr>
      <w:bookmarkStart w:id="100026" w:name="_Toc100026"/>
      <w:r>
        <w:rPr>
          <w:rFonts w:ascii="Arial" w:eastAsia="Arial"/>
          <w:b/>
          <w:bCs/>
          <w:color w:val="162235"/>
          <w:sz w:val="28"/>
          <w:szCs w:val="28"/>
        </w:rPr>
        <w:t xml:space="preserve">D7 — Route Protection and Redirects</w:t>
      </w:r>
      <w:bookmarkEnd w:id="100026"/>
    </w:p>
    <w:p>
      <w:pPr>
        <w:spacing w:after="120" w:line="312"/>
        <w:jc w:val="both"/>
      </w:pPr>
      <w:r>
        <w:rPr>
          <w:rFonts w:ascii="Times New Roman" w:eastAsia="Times New Roman"/>
          <w:b/>
          <w:bCs/>
          <w:color w:val="162235"/>
          <w:sz w:val="24"/>
          <w:szCs w:val="24"/>
        </w:rPr>
        <w:t xml:space="preserve">Problem. </w:t>
      </w:r>
      <w:r>
        <w:rPr>
          <w:rFonts w:ascii="Times New Roman" w:eastAsia="Times New Roman"/>
          <w:b w:val="false"/>
          <w:bCs w:val="false"/>
          <w:i w:val="false"/>
          <w:iCs w:val="false"/>
          <w:color w:val="000000"/>
          <w:sz w:val="24"/>
          <w:szCs w:val="24"/>
        </w:rPr>
        <w:t xml:space="preserve">Four of five authenticated routes have no protection; the one guard that exists is a client-side </w:t>
      </w:r>
      <w:r>
        <w:rPr>
          <w:rFonts w:ascii="Courier New" w:eastAsia="Courier New"/>
          <w:color w:val="17454F"/>
          <w:sz w:val="21"/>
          <w:szCs w:val="21"/>
        </w:rPr>
        <w:t xml:space="preserve">useEffect</w:t>
      </w:r>
      <w:r>
        <w:rPr>
          <w:rFonts w:ascii="Times New Roman" w:eastAsia="Times New Roman"/>
          <w:b w:val="false"/>
          <w:bCs w:val="false"/>
          <w:i w:val="false"/>
          <w:iCs w:val="false"/>
          <w:color w:val="000000"/>
          <w:sz w:val="24"/>
          <w:szCs w:val="24"/>
        </w:rPr>
        <w:t xml:space="preserve"> redirect that flashes the loading shell, and post-login destinations are inconsistent (home vs. dashboard), with no way to return a user to the page they originally requested.</w:t>
      </w:r>
    </w:p>
    <w:p>
      <w:pPr>
        <w:spacing w:after="120" w:line="312"/>
        <w:jc w:val="both"/>
      </w:pPr>
      <w:r>
        <w:rPr>
          <w:rFonts w:ascii="Times New Roman" w:eastAsia="Times New Roman"/>
          <w:b/>
          <w:bCs/>
          <w:color w:val="162235"/>
          <w:sz w:val="24"/>
          <w:szCs w:val="24"/>
        </w:rPr>
        <w:t xml:space="preserve">Current State. </w:t>
      </w:r>
      <w:r>
        <w:rPr>
          <w:rFonts w:ascii="Courier New" w:eastAsia="Courier New"/>
          <w:color w:val="17454F"/>
          <w:sz w:val="21"/>
          <w:szCs w:val="21"/>
        </w:rPr>
        <w:t xml:space="preserve">dashboard/page.tsx</w:t>
      </w:r>
      <w:r>
        <w:rPr>
          <w:rFonts w:ascii="Times New Roman" w:eastAsia="Times New Roman"/>
          <w:b w:val="false"/>
          <w:bCs w:val="false"/>
          <w:i w:val="false"/>
          <w:iCs w:val="false"/>
          <w:color w:val="000000"/>
          <w:sz w:val="24"/>
          <w:szCs w:val="24"/>
        </w:rPr>
        <w:t xml:space="preserve"> redirects in an effect when </w:t>
      </w:r>
      <w:r>
        <w:rPr>
          <w:rFonts w:ascii="Courier New" w:eastAsia="Courier New"/>
          <w:color w:val="17454F"/>
          <w:sz w:val="21"/>
          <w:szCs w:val="21"/>
        </w:rPr>
        <w:t xml:space="preserve">!isAuthenticated &amp;&amp; !isLoading</w:t>
      </w:r>
      <w:r>
        <w:rPr>
          <w:rFonts w:ascii="Times New Roman" w:eastAsia="Times New Roman"/>
          <w:b w:val="false"/>
          <w:bCs w:val="false"/>
          <w:i w:val="false"/>
          <w:iCs w:val="false"/>
          <w:color w:val="000000"/>
          <w:sz w:val="24"/>
          <w:szCs w:val="24"/>
        </w:rPr>
        <w:t xml:space="preserve">; courses and profile pages render query error states instead of redirecting; </w:t>
      </w:r>
      <w:r>
        <w:rPr>
          <w:rFonts w:ascii="Courier New" w:eastAsia="Courier New"/>
          <w:color w:val="17454F"/>
          <w:sz w:val="21"/>
          <w:szCs w:val="21"/>
        </w:rPr>
        <w:t xml:space="preserve">LoginForm</w:t>
      </w:r>
      <w:r>
        <w:rPr>
          <w:rFonts w:ascii="Times New Roman" w:eastAsia="Times New Roman"/>
          <w:b w:val="false"/>
          <w:bCs w:val="false"/>
          <w:i w:val="false"/>
          <w:iCs w:val="false"/>
          <w:color w:val="000000"/>
          <w:sz w:val="24"/>
          <w:szCs w:val="24"/>
        </w:rPr>
        <w:t xml:space="preserve"> redirects to </w:t>
      </w:r>
      <w:r>
        <w:rPr>
          <w:rFonts w:ascii="Courier New" w:eastAsia="Courier New"/>
          <w:color w:val="17454F"/>
          <w:sz w:val="21"/>
          <w:szCs w:val="21"/>
        </w:rPr>
        <w:t xml:space="preserve">window.location.origin</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RegisterPage</w:t>
      </w:r>
      <w:r>
        <w:rPr>
          <w:rFonts w:ascii="Times New Roman" w:eastAsia="Times New Roman"/>
          <w:b w:val="false"/>
          <w:bCs w:val="false"/>
          <w:i w:val="false"/>
          <w:iCs w:val="false"/>
          <w:color w:val="000000"/>
          <w:sz w:val="24"/>
          <w:szCs w:val="24"/>
        </w:rPr>
        <w:t xml:space="preserve"> to </w:t>
      </w:r>
      <w:r>
        <w:rPr>
          <w:rFonts w:ascii="Courier New" w:eastAsia="Courier New"/>
          <w:color w:val="17454F"/>
          <w:sz w:val="21"/>
          <w:szCs w:val="21"/>
        </w:rPr>
        <w:t xml:space="preserve">/dashboard</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LogoutButton</w:t>
      </w:r>
      <w:r>
        <w:rPr>
          <w:rFonts w:ascii="Times New Roman" w:eastAsia="Times New Roman"/>
          <w:b w:val="false"/>
          <w:bCs w:val="false"/>
          <w:i w:val="false"/>
          <w:iCs w:val="false"/>
          <w:color w:val="000000"/>
          <w:sz w:val="24"/>
          <w:szCs w:val="24"/>
        </w:rPr>
        <w:t xml:space="preserve"> to </w:t>
      </w:r>
      <w:r>
        <w:rPr>
          <w:rFonts w:ascii="Courier New" w:eastAsia="Courier New"/>
          <w:color w:val="17454F"/>
          <w:sz w:val="21"/>
          <w:szCs w:val="21"/>
        </w:rPr>
        <w:t xml:space="preserve">/login</w:t>
      </w:r>
      <w:r>
        <w:rPr>
          <w:rFonts w:ascii="Times New Roman" w:eastAsia="Times New Roman"/>
          <w:b w:val="false"/>
          <w:bCs w:val="false"/>
          <w:i w:val="false"/>
          <w:iCs w:val="false"/>
          <w:color w:val="000000"/>
          <w:sz w:val="24"/>
          <w:szCs w:val="24"/>
        </w:rPr>
        <w:t xml:space="preserve">. Roles exist in </w:t>
      </w:r>
      <w:r>
        <w:rPr>
          <w:rFonts w:ascii="Courier New" w:eastAsia="Courier New"/>
          <w:color w:val="17454F"/>
          <w:sz w:val="21"/>
          <w:szCs w:val="21"/>
        </w:rPr>
        <w:t xml:space="preserve">MeResponse.roles</w:t>
      </w:r>
      <w:r>
        <w:rPr>
          <w:rFonts w:ascii="Times New Roman" w:eastAsia="Times New Roman"/>
          <w:b w:val="false"/>
          <w:bCs w:val="false"/>
          <w:i w:val="false"/>
          <w:iCs w:val="false"/>
          <w:color w:val="000000"/>
          <w:sz w:val="24"/>
          <w:szCs w:val="24"/>
        </w:rPr>
        <w:t xml:space="preserve"> but gate nothing.</w:t>
      </w:r>
    </w:p>
    <w:p>
      <w:pPr>
        <w:spacing w:after="120" w:line="312"/>
        <w:jc w:val="both"/>
      </w:pPr>
      <w:r>
        <w:rPr>
          <w:rFonts w:ascii="Times New Roman" w:eastAsia="Times New Roman"/>
          <w:b/>
          <w:bCs/>
          <w:color w:val="162235"/>
          <w:sz w:val="24"/>
          <w:szCs w:val="24"/>
        </w:rPr>
        <w:t xml:space="preserve">Evidence. </w:t>
      </w:r>
      <w:r>
        <w:rPr>
          <w:rFonts w:ascii="Times New Roman" w:eastAsia="Times New Roman"/>
          <w:b w:val="false"/>
          <w:bCs w:val="false"/>
          <w:i w:val="false"/>
          <w:iCs w:val="false"/>
          <w:color w:val="000000"/>
          <w:sz w:val="24"/>
          <w:szCs w:val="24"/>
        </w:rPr>
        <w:t xml:space="preserve">Reading the five pages listed above; the </w:t>
      </w:r>
      <w:r>
        <w:rPr>
          <w:rFonts w:ascii="Courier New" w:eastAsia="Courier New"/>
          <w:color w:val="17454F"/>
          <w:sz w:val="21"/>
          <w:szCs w:val="21"/>
        </w:rPr>
        <w:t xml:space="preserve">role="alert"</w:t>
      </w:r>
      <w:r>
        <w:rPr>
          <w:rFonts w:ascii="Times New Roman" w:eastAsia="Times New Roman"/>
          <w:b w:val="false"/>
          <w:bCs w:val="false"/>
          <w:i w:val="false"/>
          <w:iCs w:val="false"/>
          <w:color w:val="000000"/>
          <w:sz w:val="24"/>
          <w:szCs w:val="24"/>
        </w:rPr>
        <w:t xml:space="preserve"> error paragraphs in courses pages are the visible symptom unauthenticated users currently see.</w:t>
      </w:r>
    </w:p>
    <w:p>
      <w:pPr>
        <w:spacing w:after="120" w:line="312"/>
        <w:jc w:val="both"/>
      </w:pPr>
      <w:r>
        <w:rPr>
          <w:rFonts w:ascii="Times New Roman" w:eastAsia="Times New Roman"/>
          <w:b/>
          <w:bCs/>
          <w:color w:val="162235"/>
          <w:sz w:val="24"/>
          <w:szCs w:val="24"/>
        </w:rPr>
        <w:t xml:space="preserve">Options. </w:t>
      </w:r>
      <w:r>
        <w:rPr>
          <w:rFonts w:ascii="Times New Roman" w:eastAsia="Times New Roman"/>
          <w:b/>
          <w:bCs/>
          <w:color w:val="000000"/>
          <w:sz w:val="24"/>
          <w:szCs w:val="24"/>
        </w:rPr>
        <w:t xml:space="preserve">A. Guard component used per page (status quo pattern, extended).</w:t>
      </w:r>
      <w:r>
        <w:rPr>
          <w:rFonts w:ascii="Times New Roman" w:eastAsia="Times New Roman"/>
          <w:b w:val="false"/>
          <w:bCs w:val="false"/>
          <w:i w:val="false"/>
          <w:iCs w:val="false"/>
          <w:color w:val="000000"/>
          <w:sz w:val="24"/>
          <w:szCs w:val="24"/>
        </w:rPr>
        <w:t xml:space="preserve"> Requires remembering on every page; guards still flash. </w:t>
      </w:r>
      <w:r>
        <w:rPr>
          <w:rFonts w:ascii="Times New Roman" w:eastAsia="Times New Roman"/>
          <w:b/>
          <w:bCs/>
          <w:color w:val="000000"/>
          <w:sz w:val="24"/>
          <w:szCs w:val="24"/>
        </w:rPr>
        <w:t xml:space="preserve">B. One `AuthGuard` used by the `(app)` layout from D1.</w:t>
      </w:r>
      <w:r>
        <w:rPr>
          <w:rFonts w:ascii="Times New Roman" w:eastAsia="Times New Roman"/>
          <w:b w:val="false"/>
          <w:bCs w:val="false"/>
          <w:i w:val="false"/>
          <w:iCs w:val="false"/>
          <w:color w:val="000000"/>
          <w:sz w:val="24"/>
          <w:szCs w:val="24"/>
        </w:rPr>
        <w:t xml:space="preserve"> A single client component that renders a lightweight skeleton while auth state resolves, redirects to </w:t>
      </w:r>
      <w:r>
        <w:rPr>
          <w:rFonts w:ascii="Courier New" w:eastAsia="Courier New"/>
          <w:color w:val="17454F"/>
          <w:sz w:val="21"/>
          <w:szCs w:val="21"/>
        </w:rPr>
        <w:t xml:space="preserve">/login</w:t>
      </w:r>
      <w:r>
        <w:rPr>
          <w:rFonts w:ascii="Times New Roman" w:eastAsia="Times New Roman"/>
          <w:b w:val="false"/>
          <w:bCs w:val="false"/>
          <w:i w:val="false"/>
          <w:iCs w:val="false"/>
          <w:color w:val="000000"/>
          <w:sz w:val="24"/>
          <w:szCs w:val="24"/>
        </w:rPr>
        <w:t xml:space="preserve"> when unauthenticated, and otherwise renders children; login reads a </w:t>
      </w:r>
      <w:r>
        <w:rPr>
          <w:rFonts w:ascii="Courier New" w:eastAsia="Courier New"/>
          <w:color w:val="17454F"/>
          <w:sz w:val="21"/>
          <w:szCs w:val="21"/>
        </w:rPr>
        <w:t xml:space="preserve">redirectedFrom</w:t>
      </w:r>
      <w:r>
        <w:rPr>
          <w:rFonts w:ascii="Times New Roman" w:eastAsia="Times New Roman"/>
          <w:b w:val="false"/>
          <w:bCs w:val="false"/>
          <w:i w:val="false"/>
          <w:iCs w:val="false"/>
          <w:color w:val="000000"/>
          <w:sz w:val="24"/>
          <w:szCs w:val="24"/>
        </w:rPr>
        <w:t xml:space="preserve"> (or </w:t>
      </w:r>
      <w:r>
        <w:rPr>
          <w:rFonts w:ascii="Courier New" w:eastAsia="Courier New"/>
          <w:color w:val="17454F"/>
          <w:sz w:val="21"/>
          <w:szCs w:val="21"/>
        </w:rPr>
        <w:t xml:space="preserve">next</w:t>
      </w:r>
      <w:r>
        <w:rPr>
          <w:rFonts w:ascii="Times New Roman" w:eastAsia="Times New Roman"/>
          <w:b w:val="false"/>
          <w:bCs w:val="false"/>
          <w:i w:val="false"/>
          <w:iCs w:val="false"/>
          <w:color w:val="000000"/>
          <w:sz w:val="24"/>
          <w:szCs w:val="24"/>
        </w:rPr>
        <w:t xml:space="preserve">) parameter to return the user whence they came. </w:t>
      </w:r>
      <w:r>
        <w:rPr>
          <w:rFonts w:ascii="Times New Roman" w:eastAsia="Times New Roman"/>
          <w:b/>
          <w:bCs/>
          <w:color w:val="000000"/>
          <w:sz w:val="24"/>
          <w:szCs w:val="24"/>
        </w:rPr>
        <w:t xml:space="preserve">C. Next.js `proxy.ts` (the Next 16 renaming of `middleware.ts`) performing a cheap cookie-presence check for an early redirect, plus B for the real check.</w:t>
      </w:r>
      <w:r>
        <w:rPr>
          <w:rFonts w:ascii="Times New Roman" w:eastAsia="Times New Roman"/>
          <w:b w:val="false"/>
          <w:bCs w:val="false"/>
          <w:i w:val="false"/>
          <w:iCs w:val="false"/>
          <w:color w:val="000000"/>
          <w:sz w:val="24"/>
          <w:szCs w:val="24"/>
        </w:rPr>
        <w:t xml:space="preserve"> Research confirmed the rename (nextjs.org/docs); the catch is that keycloak-js with check-sso does not set a first-party cookie the proxy can reliably read, so the proxy check would need an additional session cookie the app does not currently set.</w:t>
      </w:r>
    </w:p>
    <w:p>
      <w:pPr>
        <w:spacing w:after="120" w:line="312"/>
        <w:jc w:val="both"/>
      </w:pPr>
      <w:r>
        <w:rPr>
          <w:rFonts w:ascii="Times New Roman" w:eastAsia="Times New Roman"/>
          <w:b/>
          <w:bCs/>
          <w:color w:val="162235"/>
          <w:sz w:val="24"/>
          <w:szCs w:val="24"/>
        </w:rPr>
        <w:t xml:space="preserve">Trade-offs. </w:t>
      </w:r>
      <w:r>
        <w:rPr>
          <w:rFonts w:ascii="Times New Roman" w:eastAsia="Times New Roman"/>
          <w:b w:val="false"/>
          <w:bCs w:val="false"/>
          <w:i w:val="false"/>
          <w:iCs w:val="false"/>
          <w:color w:val="000000"/>
          <w:sz w:val="24"/>
          <w:szCs w:val="24"/>
        </w:rPr>
        <w:t xml:space="preserve">B alone still allows a brief authenticated-shell flash before the client auth state resolves — acceptable, because all real protection is server-side (the API rejects unauthenticated requests) and the guard is UX, not the security boundary. C adds an early-exit optimization whose plumbing (a synthetic cookie) is only worth it if page-weight flashing becomes a real complaint; it is one small file later if ever needed. Important framing: in this architecture </w:t>
      </w:r>
      <w:r>
        <w:rPr>
          <w:rFonts w:ascii="Times New Roman" w:eastAsia="Times New Roman"/>
          <w:b/>
          <w:bCs/>
          <w:color w:val="000000"/>
          <w:sz w:val="24"/>
          <w:szCs w:val="24"/>
        </w:rPr>
        <w:t xml:space="preserve">the backend is the security boundary</w:t>
      </w:r>
      <w:r>
        <w:rPr>
          <w:rFonts w:ascii="Times New Roman" w:eastAsia="Times New Roman"/>
          <w:b w:val="false"/>
          <w:bCs w:val="false"/>
          <w:i w:val="false"/>
          <w:iCs w:val="false"/>
          <w:color w:val="000000"/>
          <w:sz w:val="24"/>
          <w:szCs w:val="24"/>
        </w:rPr>
        <w:t xml:space="preserve"> — route guarding is about not showing broken UI, not about protecting data.</w:t>
      </w:r>
    </w:p>
    <w:p>
      <w:pPr>
        <w:spacing w:after="120" w:line="312"/>
        <w:jc w:val="both"/>
      </w:pPr>
      <w:r>
        <w:rPr>
          <w:rFonts w:ascii="Times New Roman" w:eastAsia="Times New Roman"/>
          <w:b/>
          <w:bCs/>
          <w:color w:val="162235"/>
          <w:sz w:val="24"/>
          <w:szCs w:val="24"/>
        </w:rPr>
        <w:t xml:space="preserve">Fit for OpenLearn-AI. </w:t>
      </w:r>
      <w:r>
        <w:rPr>
          <w:rFonts w:ascii="Times New Roman" w:eastAsia="Times New Roman"/>
          <w:b w:val="false"/>
          <w:bCs w:val="false"/>
          <w:i w:val="false"/>
          <w:iCs w:val="false"/>
          <w:color w:val="000000"/>
          <w:sz w:val="24"/>
          <w:szCs w:val="24"/>
        </w:rPr>
        <w:t xml:space="preserve">B is one component, one layout edit, and one login-page change — a single small PR that closes a concrete broken-UX hole (P7). The role story stays minimal: a </w:t>
      </w:r>
      <w:r>
        <w:rPr>
          <w:rFonts w:ascii="Courier New" w:eastAsia="Courier New"/>
          <w:color w:val="17454F"/>
          <w:sz w:val="21"/>
          <w:szCs w:val="21"/>
        </w:rPr>
        <w:t xml:space="preserve">useHasRole</w:t>
      </w:r>
      <w:r>
        <w:rPr>
          <w:rFonts w:ascii="Times New Roman" w:eastAsia="Times New Roman"/>
          <w:b w:val="false"/>
          <w:bCs w:val="false"/>
          <w:i w:val="false"/>
          <w:iCs w:val="false"/>
          <w:color w:val="000000"/>
          <w:sz w:val="24"/>
          <w:szCs w:val="24"/>
        </w:rPr>
        <w:t xml:space="preserve"> helper reading </w:t>
      </w:r>
      <w:r>
        <w:rPr>
          <w:rFonts w:ascii="Courier New" w:eastAsia="Courier New"/>
          <w:color w:val="17454F"/>
          <w:sz w:val="21"/>
          <w:szCs w:val="21"/>
        </w:rPr>
        <w:t xml:space="preserve">MeResponse.roles</w:t>
      </w:r>
      <w:r>
        <w:rPr>
          <w:rFonts w:ascii="Times New Roman" w:eastAsia="Times New Roman"/>
          <w:b w:val="false"/>
          <w:bCs w:val="false"/>
          <w:i w:val="false"/>
          <w:iCs w:val="false"/>
          <w:color w:val="000000"/>
          <w:sz w:val="24"/>
          <w:szCs w:val="24"/>
        </w:rPr>
        <w:t xml:space="preserve"> when the first role-gated feature (likely instructor course management) actually lands; not before.</w:t>
      </w:r>
    </w:p>
    <w:p>
      <w:pPr>
        <w:spacing w:after="120" w:line="312"/>
        <w:jc w:val="both"/>
      </w:pPr>
      <w:r>
        <w:rPr>
          <w:rFonts w:ascii="Times New Roman" w:eastAsia="Times New Roman"/>
          <w:b/>
          <w:bCs/>
          <w:color w:val="162235"/>
          <w:sz w:val="24"/>
          <w:szCs w:val="24"/>
        </w:rPr>
        <w:t xml:space="preserve">Dependencies. </w:t>
      </w:r>
      <w:r>
        <w:rPr>
          <w:rFonts w:ascii="Times New Roman" w:eastAsia="Times New Roman"/>
          <w:b w:val="false"/>
          <w:bCs w:val="false"/>
          <w:i w:val="false"/>
          <w:iCs w:val="false"/>
          <w:color w:val="000000"/>
          <w:sz w:val="24"/>
          <w:szCs w:val="24"/>
        </w:rPr>
        <w:t xml:space="preserve">Requires D1 (layout placement) and consumes D6's consolidated auth module. The redirect policy component also finishes the login/register/logout consistency work.</w:t>
      </w:r>
    </w:p>
    <w:p>
      <w:pPr>
        <w:spacing w:after="120" w:line="312"/>
        <w:jc w:val="both"/>
      </w:pPr>
      <w:r>
        <w:rPr>
          <w:rFonts w:ascii="Times New Roman" w:eastAsia="Times New Roman"/>
          <w:b/>
          <w:bCs/>
          <w:color w:val="162235"/>
          <w:sz w:val="24"/>
          <w:szCs w:val="24"/>
        </w:rPr>
        <w:t xml:space="preserve">Migration Impact. </w:t>
      </w:r>
      <w:r>
        <w:rPr>
          <w:rFonts w:ascii="Times New Roman" w:eastAsia="Times New Roman"/>
          <w:b w:val="false"/>
          <w:bCs w:val="false"/>
          <w:i w:val="false"/>
          <w:iCs w:val="false"/>
          <w:color w:val="000000"/>
          <w:sz w:val="24"/>
          <w:szCs w:val="24"/>
        </w:rPr>
        <w:t xml:space="preserve">Delete the dashboard's private guard; add AuthGuard to the </w:t>
      </w:r>
      <w:r>
        <w:rPr>
          <w:rFonts w:ascii="Courier New" w:eastAsia="Courier New"/>
          <w:color w:val="17454F"/>
          <w:sz w:val="21"/>
          <w:szCs w:val="21"/>
        </w:rPr>
        <w:t xml:space="preserve">(app)</w:t>
      </w:r>
      <w:r>
        <w:rPr>
          <w:rFonts w:ascii="Times New Roman" w:eastAsia="Times New Roman"/>
          <w:b w:val="false"/>
          <w:bCs w:val="false"/>
          <w:i w:val="false"/>
          <w:iCs w:val="false"/>
          <w:color w:val="000000"/>
          <w:sz w:val="24"/>
          <w:szCs w:val="24"/>
        </w:rPr>
        <w:t xml:space="preserve"> layout; align login redirect to </w:t>
      </w:r>
      <w:r>
        <w:rPr>
          <w:rFonts w:ascii="Courier New" w:eastAsia="Courier New"/>
          <w:color w:val="17454F"/>
          <w:sz w:val="21"/>
          <w:szCs w:val="21"/>
        </w:rPr>
        <w:t xml:space="preserve">/dashboard</w:t>
      </w:r>
      <w:r>
        <w:rPr>
          <w:rFonts w:ascii="Times New Roman" w:eastAsia="Times New Roman"/>
          <w:b w:val="false"/>
          <w:bCs w:val="false"/>
          <w:i w:val="false"/>
          <w:iCs w:val="false"/>
          <w:color w:val="000000"/>
          <w:sz w:val="24"/>
          <w:szCs w:val="24"/>
        </w:rPr>
        <w:t xml:space="preserve"> by default with </w:t>
      </w:r>
      <w:r>
        <w:rPr>
          <w:rFonts w:ascii="Courier New" w:eastAsia="Courier New"/>
          <w:color w:val="17454F"/>
          <w:sz w:val="21"/>
          <w:szCs w:val="21"/>
        </w:rPr>
        <w:t xml:space="preserve">redirectedFrom</w:t>
      </w:r>
      <w:r>
        <w:rPr>
          <w:rFonts w:ascii="Times New Roman" w:eastAsia="Times New Roman"/>
          <w:b w:val="false"/>
          <w:bCs w:val="false"/>
          <w:i w:val="false"/>
          <w:iCs w:val="false"/>
          <w:color w:val="000000"/>
          <w:sz w:val="24"/>
          <w:szCs w:val="24"/>
        </w:rPr>
        <w:t xml:space="preserve"> support; register keeps </w:t>
      </w:r>
      <w:r>
        <w:rPr>
          <w:rFonts w:ascii="Courier New" w:eastAsia="Courier New"/>
          <w:color w:val="17454F"/>
          <w:sz w:val="21"/>
          <w:szCs w:val="21"/>
        </w:rPr>
        <w:t xml:space="preserve">/dashboard</w:t>
      </w:r>
      <w:r>
        <w:rPr>
          <w:rFonts w:ascii="Times New Roman" w:eastAsia="Times New Roman"/>
          <w:b w:val="false"/>
          <w:bCs w:val="false"/>
          <w:i w:val="false"/>
          <w:iCs w:val="false"/>
          <w:color w:val="000000"/>
          <w:sz w:val="24"/>
          <w:szCs w:val="24"/>
        </w:rPr>
        <w:t xml:space="preserve">. Protected functionality note: changing the login destination from home to dashboard is a deliberate, announced behavior change — the home CTA already sends authenticated users to the dashboard, so no user journey is lost.</w:t>
      </w:r>
    </w:p>
    <w:p>
      <w:pPr>
        <w:spacing w:after="120" w:line="312"/>
        <w:jc w:val="both"/>
      </w:pPr>
      <w:r>
        <w:rPr>
          <w:rFonts w:ascii="Times New Roman" w:eastAsia="Times New Roman"/>
          <w:b/>
          <w:bCs/>
          <w:color w:val="162235"/>
          <w:sz w:val="24"/>
          <w:szCs w:val="24"/>
        </w:rPr>
        <w:t xml:space="preserve">Recommendation. </w:t>
      </w:r>
      <w:r>
        <w:rPr>
          <w:rFonts w:ascii="Times New Roman" w:eastAsia="Times New Roman"/>
          <w:b w:val="false"/>
          <w:bCs w:val="false"/>
          <w:i w:val="false"/>
          <w:iCs w:val="false"/>
          <w:color w:val="000000"/>
          <w:sz w:val="24"/>
          <w:szCs w:val="24"/>
        </w:rPr>
        <w:t xml:space="preserve">Adopt B now; note C as a cheap optional add-on with its cookie prerequisite, to reconsider only if the flash is objectionable. Do not build a role framework until a feature needs one.</w:t>
      </w:r>
    </w:p>
    <w:p>
      <w:pPr>
        <w:spacing w:after="120" w:line="312"/>
        <w:jc w:val="both"/>
      </w:pPr>
      <w:r>
        <w:rPr>
          <w:rFonts w:ascii="Times New Roman" w:eastAsia="Times New Roman"/>
          <w:b/>
          <w:bCs/>
          <w:color w:val="162235"/>
          <w:sz w:val="24"/>
          <w:szCs w:val="24"/>
        </w:rPr>
        <w:t xml:space="preserve">Can It Be Deferred. </w:t>
      </w:r>
      <w:r>
        <w:rPr>
          <w:rFonts w:ascii="Times New Roman" w:eastAsia="Times New Roman"/>
          <w:b w:val="false"/>
          <w:bCs w:val="false"/>
          <w:i w:val="false"/>
          <w:iCs w:val="false"/>
          <w:color w:val="000000"/>
          <w:sz w:val="24"/>
          <w:szCs w:val="24"/>
        </w:rPr>
        <w:t xml:space="preserve">No — it is the user-visible fix for P7 and a prerequisite for honest E2E tests (D12).</w:t>
      </w:r>
    </w:p>
    <w:p>
      <w:pPr>
        <w:spacing w:after="120" w:line="312"/>
        <w:jc w:val="both"/>
      </w:pPr>
      <w:r>
        <w:rPr>
          <w:rFonts w:ascii="Times New Roman" w:eastAsia="Times New Roman"/>
          <w:b/>
          <w:bCs/>
          <w:color w:val="162235"/>
          <w:sz w:val="24"/>
          <w:szCs w:val="24"/>
        </w:rPr>
        <w:t xml:space="preserve">Priority. </w:t>
      </w:r>
      <w:r>
        <w:rPr>
          <w:rFonts w:ascii="Times New Roman" w:eastAsia="Times New Roman"/>
          <w:b w:val="false"/>
          <w:bCs w:val="false"/>
          <w:i w:val="false"/>
          <w:iCs w:val="false"/>
          <w:color w:val="000000"/>
          <w:sz w:val="24"/>
          <w:szCs w:val="24"/>
        </w:rPr>
        <w:t xml:space="preserve">Must decide now.</w:t>
      </w:r>
    </w:p>
    <w:p>
      <w:pPr>
        <w:spacing w:after="120" w:line="312"/>
        <w:jc w:val="both"/>
      </w:pPr>
      <w:r>
        <w:rPr>
          <w:rFonts w:ascii="Times New Roman" w:eastAsia="Times New Roman"/>
          <w:b/>
          <w:bCs/>
          <w:color w:val="162235"/>
          <w:sz w:val="24"/>
          <w:szCs w:val="24"/>
        </w:rPr>
        <w:t xml:space="preserve">Confidence / Unknowns. </w:t>
      </w:r>
      <w:r>
        <w:rPr>
          <w:rFonts w:ascii="Times New Roman" w:eastAsia="Times New Roman"/>
          <w:b w:val="false"/>
          <w:bCs w:val="false"/>
          <w:i w:val="false"/>
          <w:iCs w:val="false"/>
          <w:color w:val="000000"/>
          <w:sz w:val="24"/>
          <w:szCs w:val="24"/>
        </w:rPr>
        <w:t xml:space="preserve">High. The Next.js 16 proxy/middleware rename is documented; the cookie limitation of check-sso is a well-known keycloak-js behavior. Unknown: preferred post-login landing (dashboard vs. last page) — product call, defaulting to dashboard.</w:t>
      </w:r>
    </w:p>
    <w:p>
      <w:pPr>
        <w:pStyle w:val="Heading2"/>
        <w:spacing w:after="140" w:before="280" w:line="312"/>
      </w:pPr>
      <w:bookmarkStart w:id="100027" w:name="_Toc100027"/>
      <w:r>
        <w:rPr>
          <w:rFonts w:ascii="Arial" w:eastAsia="Arial"/>
          <w:b/>
          <w:bCs/>
          <w:color w:val="162235"/>
          <w:sz w:val="28"/>
          <w:szCs w:val="28"/>
        </w:rPr>
        <w:t xml:space="preserve">D8 — Forms and Validation</w:t>
      </w:r>
      <w:bookmarkEnd w:id="100027"/>
    </w:p>
    <w:p>
      <w:pPr>
        <w:spacing w:after="120" w:line="312"/>
        <w:jc w:val="both"/>
      </w:pPr>
      <w:r>
        <w:rPr>
          <w:rFonts w:ascii="Times New Roman" w:eastAsia="Times New Roman"/>
          <w:b/>
          <w:bCs/>
          <w:color w:val="162235"/>
          <w:sz w:val="24"/>
          <w:szCs w:val="24"/>
        </w:rPr>
        <w:t xml:space="preserve">Problem. </w:t>
      </w:r>
      <w:r>
        <w:rPr>
          <w:rFonts w:ascii="Times New Roman" w:eastAsia="Times New Roman"/>
          <w:b w:val="false"/>
          <w:bCs w:val="false"/>
          <w:i w:val="false"/>
          <w:iCs w:val="false"/>
          <w:color w:val="000000"/>
          <w:sz w:val="24"/>
          <w:szCs w:val="24"/>
        </w:rPr>
        <w:t xml:space="preserve">Two forms totaling roughly 500 lines mix field state, validation, submission, and HTTP-status message mapping in single components, with raw </w:t>
      </w:r>
      <w:r>
        <w:rPr>
          <w:rFonts w:ascii="Courier New" w:eastAsia="Courier New"/>
          <w:color w:val="17454F"/>
          <w:sz w:val="21"/>
          <w:szCs w:val="21"/>
        </w:rPr>
        <w:t xml:space="preserve">&lt;textarea&gt;</w:t>
      </w:r>
      <w:r>
        <w:rPr>
          <w:rFonts w:ascii="Times New Roman" w:eastAsia="Times New Roman"/>
          <w:b w:val="false"/>
          <w:bCs w:val="false"/>
          <w:i w:val="false"/>
          <w:iCs w:val="false"/>
          <w:color w:val="000000"/>
          <w:sz w:val="24"/>
          <w:szCs w:val="24"/>
        </w:rPr>
        <w:t xml:space="preserve">/</w:t>
      </w:r>
      <w:r>
        <w:rPr>
          <w:rFonts w:ascii="Courier New" w:eastAsia="Courier New"/>
          <w:color w:val="17454F"/>
          <w:sz w:val="21"/>
          <w:szCs w:val="21"/>
        </w:rPr>
        <w:t xml:space="preserve">&lt;select&gt;</w:t>
      </w:r>
      <w:r>
        <w:rPr>
          <w:rFonts w:ascii="Times New Roman" w:eastAsia="Times New Roman"/>
          <w:b w:val="false"/>
          <w:bCs w:val="false"/>
          <w:i w:val="false"/>
          <w:iCs w:val="false"/>
          <w:color w:val="000000"/>
          <w:sz w:val="24"/>
          <w:szCs w:val="24"/>
        </w:rPr>
        <w:t xml:space="preserve"> elements breaking visual consistency. The question is whether a form library is now justified.</w:t>
      </w:r>
    </w:p>
    <w:p>
      <w:pPr>
        <w:spacing w:after="120" w:line="312"/>
        <w:jc w:val="both"/>
      </w:pPr>
      <w:r>
        <w:rPr>
          <w:rFonts w:ascii="Times New Roman" w:eastAsia="Times New Roman"/>
          <w:b/>
          <w:bCs/>
          <w:color w:val="162235"/>
          <w:sz w:val="24"/>
          <w:szCs w:val="24"/>
        </w:rPr>
        <w:t xml:space="preserve">Current State. </w:t>
      </w:r>
      <w:r>
        <w:rPr>
          <w:rFonts w:ascii="Times New Roman" w:eastAsia="Times New Roman"/>
          <w:b w:val="false"/>
          <w:bCs w:val="false"/>
          <w:i w:val="false"/>
          <w:iCs w:val="false"/>
          <w:color w:val="000000"/>
          <w:sz w:val="24"/>
          <w:szCs w:val="24"/>
        </w:rPr>
        <w:t xml:space="preserve">Manual controlled inputs (</w:t>
      </w:r>
      <w:r>
        <w:rPr>
          <w:rFonts w:ascii="Courier New" w:eastAsia="Courier New"/>
          <w:color w:val="17454F"/>
          <w:sz w:val="21"/>
          <w:szCs w:val="21"/>
        </w:rPr>
        <w:t xml:space="preserve">useState</w:t>
      </w:r>
      <w:r>
        <w:rPr>
          <w:rFonts w:ascii="Times New Roman" w:eastAsia="Times New Roman"/>
          <w:b w:val="false"/>
          <w:bCs w:val="false"/>
          <w:i w:val="false"/>
          <w:iCs w:val="false"/>
          <w:color w:val="000000"/>
          <w:sz w:val="24"/>
          <w:szCs w:val="24"/>
        </w:rPr>
        <w:t xml:space="preserve"> per field), Zod </w:t>
      </w:r>
      <w:r>
        <w:rPr>
          <w:rFonts w:ascii="Courier New" w:eastAsia="Courier New"/>
          <w:color w:val="17454F"/>
          <w:sz w:val="21"/>
          <w:szCs w:val="21"/>
        </w:rPr>
        <w:t xml:space="preserve">safeParse</w:t>
      </w:r>
      <w:r>
        <w:rPr>
          <w:rFonts w:ascii="Times New Roman" w:eastAsia="Times New Roman"/>
          <w:b w:val="false"/>
          <w:bCs w:val="false"/>
          <w:i w:val="false"/>
          <w:iCs w:val="false"/>
          <w:color w:val="000000"/>
          <w:sz w:val="24"/>
          <w:szCs w:val="24"/>
        </w:rPr>
        <w:t xml:space="preserve"> on submit, hand-rolled issue-to-field-error loops, </w:t>
      </w:r>
      <w:r>
        <w:rPr>
          <w:rFonts w:ascii="Courier New" w:eastAsia="Courier New"/>
          <w:color w:val="17454F"/>
          <w:sz w:val="21"/>
          <w:szCs w:val="21"/>
        </w:rPr>
        <w:t xml:space="preserve">isPending</w:t>
      </w:r>
      <w:r>
        <w:rPr>
          <w:rFonts w:ascii="Times New Roman" w:eastAsia="Times New Roman"/>
          <w:b w:val="false"/>
          <w:bCs w:val="false"/>
          <w:i w:val="false"/>
          <w:iCs w:val="false"/>
          <w:color w:val="000000"/>
          <w:sz w:val="24"/>
          <w:szCs w:val="24"/>
        </w:rPr>
        <w:t xml:space="preserve"> disabling, </w:t>
      </w:r>
      <w:r>
        <w:rPr>
          <w:rFonts w:ascii="Courier New" w:eastAsia="Courier New"/>
          <w:color w:val="17454F"/>
          <w:sz w:val="21"/>
          <w:szCs w:val="21"/>
        </w:rPr>
        <w:t xml:space="preserve">role="alert"</w:t>
      </w:r>
      <w:r>
        <w:rPr>
          <w:rFonts w:ascii="Times New Roman" w:eastAsia="Times New Roman"/>
          <w:b w:val="false"/>
          <w:bCs w:val="false"/>
          <w:i w:val="false"/>
          <w:iCs w:val="false"/>
          <w:color w:val="000000"/>
          <w:sz w:val="24"/>
          <w:szCs w:val="24"/>
        </w:rPr>
        <w:t xml:space="preserve"> error display. No React Hook Form, no form context, no server actions.</w:t>
      </w:r>
    </w:p>
    <w:p>
      <w:pPr>
        <w:spacing w:after="120" w:line="312"/>
        <w:jc w:val="both"/>
      </w:pPr>
      <w:r>
        <w:rPr>
          <w:rFonts w:ascii="Times New Roman" w:eastAsia="Times New Roman"/>
          <w:b/>
          <w:bCs/>
          <w:color w:val="162235"/>
          <w:sz w:val="24"/>
          <w:szCs w:val="24"/>
        </w:rPr>
        <w:t xml:space="preserve">Evidence. </w:t>
      </w:r>
      <w:r>
        <w:rPr>
          <w:rFonts w:ascii="Courier New" w:eastAsia="Courier New"/>
          <w:color w:val="17454F"/>
          <w:sz w:val="21"/>
          <w:szCs w:val="21"/>
        </w:rPr>
        <w:t xml:space="preserve">components/courses/CourseForm.tsx</w:t>
      </w:r>
      <w:r>
        <w:rPr>
          <w:rFonts w:ascii="Times New Roman" w:eastAsia="Times New Roman"/>
          <w:b w:val="false"/>
          <w:bCs w:val="false"/>
          <w:i w:val="false"/>
          <w:iCs w:val="false"/>
          <w:color w:val="000000"/>
          <w:sz w:val="24"/>
          <w:szCs w:val="24"/>
        </w:rPr>
        <w:t xml:space="preserve"> (190 lines, 2 fields), </w:t>
      </w:r>
      <w:r>
        <w:rPr>
          <w:rFonts w:ascii="Courier New" w:eastAsia="Courier New"/>
          <w:color w:val="17454F"/>
          <w:sz w:val="21"/>
          <w:szCs w:val="21"/>
        </w:rPr>
        <w:t xml:space="preserve">components/profile/ProfileForm.tsx</w:t>
      </w:r>
      <w:r>
        <w:rPr>
          <w:rFonts w:ascii="Times New Roman" w:eastAsia="Times New Roman"/>
          <w:b w:val="false"/>
          <w:bCs w:val="false"/>
          <w:i w:val="false"/>
          <w:iCs w:val="false"/>
          <w:color w:val="000000"/>
          <w:sz w:val="24"/>
          <w:szCs w:val="24"/>
        </w:rPr>
        <w:t xml:space="preserve"> (305 lines, 6 fields, string-to-number conversion for minutes); </w:t>
      </w:r>
      <w:r>
        <w:rPr>
          <w:rFonts w:ascii="Courier New" w:eastAsia="Courier New"/>
          <w:color w:val="17454F"/>
          <w:sz w:val="21"/>
          <w:szCs w:val="21"/>
        </w:rPr>
        <w:t xml:space="preserve">loginSchema</w:t>
      </w:r>
      <w:r>
        <w:rPr>
          <w:rFonts w:ascii="Times New Roman" w:eastAsia="Times New Roman"/>
          <w:b w:val="false"/>
          <w:bCs w:val="false"/>
          <w:i w:val="false"/>
          <w:iCs w:val="false"/>
          <w:color w:val="000000"/>
          <w:sz w:val="24"/>
          <w:szCs w:val="24"/>
        </w:rPr>
        <w:t xml:space="preserve">/</w:t>
      </w:r>
      <w:r>
        <w:rPr>
          <w:rFonts w:ascii="Courier New" w:eastAsia="Courier New"/>
          <w:color w:val="17454F"/>
          <w:sz w:val="21"/>
          <w:szCs w:val="21"/>
        </w:rPr>
        <w:t xml:space="preserve">registerSchema</w:t>
      </w:r>
      <w:r>
        <w:rPr>
          <w:rFonts w:ascii="Times New Roman" w:eastAsia="Times New Roman"/>
          <w:b w:val="false"/>
          <w:bCs w:val="false"/>
          <w:i w:val="false"/>
          <w:iCs w:val="false"/>
          <w:color w:val="000000"/>
          <w:sz w:val="24"/>
          <w:szCs w:val="24"/>
        </w:rPr>
        <w:t xml:space="preserve"> unused because those flows delegate to Keycloak.</w:t>
      </w:r>
    </w:p>
    <w:p>
      <w:pPr>
        <w:spacing w:after="120" w:line="312"/>
        <w:jc w:val="both"/>
      </w:pPr>
      <w:r>
        <w:rPr>
          <w:rFonts w:ascii="Times New Roman" w:eastAsia="Times New Roman"/>
          <w:b/>
          <w:bCs/>
          <w:color w:val="162235"/>
          <w:sz w:val="24"/>
          <w:szCs w:val="24"/>
        </w:rPr>
        <w:t xml:space="preserve">Options. </w:t>
      </w:r>
      <w:r>
        <w:rPr>
          <w:rFonts w:ascii="Times New Roman" w:eastAsia="Times New Roman"/>
          <w:b/>
          <w:bCs/>
          <w:color w:val="000000"/>
          <w:sz w:val="24"/>
          <w:szCs w:val="24"/>
        </w:rPr>
        <w:t xml:space="preserve">A. Keep manual + Zod, extract the repetitive parts.</w:t>
      </w:r>
      <w:r>
        <w:rPr>
          <w:rFonts w:ascii="Times New Roman" w:eastAsia="Times New Roman"/>
          <w:b w:val="false"/>
          <w:bCs w:val="false"/>
          <w:i w:val="false"/>
          <w:iCs w:val="false"/>
          <w:color w:val="000000"/>
          <w:sz w:val="24"/>
          <w:szCs w:val="24"/>
        </w:rPr>
        <w:t xml:space="preserve"> A tiny </w:t>
      </w:r>
      <w:r>
        <w:rPr>
          <w:rFonts w:ascii="Courier New" w:eastAsia="Courier New"/>
          <w:color w:val="17454F"/>
          <w:sz w:val="21"/>
          <w:szCs w:val="21"/>
        </w:rPr>
        <w:t xml:space="preserve">useZodForm</w:t>
      </w:r>
      <w:r>
        <w:rPr>
          <w:rFonts w:ascii="Times New Roman" w:eastAsia="Times New Roman"/>
          <w:b w:val="false"/>
          <w:bCs w:val="false"/>
          <w:i w:val="false"/>
          <w:iCs w:val="false"/>
          <w:color w:val="000000"/>
          <w:sz w:val="24"/>
          <w:szCs w:val="24"/>
        </w:rPr>
        <w:t xml:space="preserve"> hook (values, errors, handleChange, submit) or even just a </w:t>
      </w:r>
      <w:r>
        <w:rPr>
          <w:rFonts w:ascii="Courier New" w:eastAsia="Courier New"/>
          <w:color w:val="17454F"/>
          <w:sz w:val="21"/>
          <w:szCs w:val="21"/>
        </w:rPr>
        <w:t xml:space="preserve">Field</w:t>
      </w:r>
      <w:r>
        <w:rPr>
          <w:rFonts w:ascii="Times New Roman" w:eastAsia="Times New Roman"/>
          <w:b w:val="false"/>
          <w:bCs w:val="false"/>
          <w:i w:val="false"/>
          <w:iCs w:val="false"/>
          <w:color w:val="000000"/>
          <w:sz w:val="24"/>
          <w:szCs w:val="24"/>
        </w:rPr>
        <w:t xml:space="preserve"> wrapper component (label + control + error text) removes most of the volume while keeping zero dependencies. </w:t>
      </w:r>
      <w:r>
        <w:rPr>
          <w:rFonts w:ascii="Times New Roman" w:eastAsia="Times New Roman"/>
          <w:b/>
          <w:bCs/>
          <w:color w:val="000000"/>
          <w:sz w:val="24"/>
          <w:szCs w:val="24"/>
        </w:rPr>
        <w:t xml:space="preserve">B. Adopt React Hook Form (+ @hookform/resolvers).</w:t>
      </w:r>
      <w:r>
        <w:rPr>
          <w:rFonts w:ascii="Times New Roman" w:eastAsia="Times New Roman"/>
          <w:b w:val="false"/>
          <w:bCs w:val="false"/>
          <w:i w:val="false"/>
          <w:iCs w:val="false"/>
          <w:color w:val="000000"/>
          <w:sz w:val="24"/>
          <w:szCs w:val="24"/>
        </w:rPr>
        <w:t xml:space="preserve"> Industry default for larger forms; adds two dependencies and an API to learn. </w:t>
      </w:r>
      <w:r>
        <w:rPr>
          <w:rFonts w:ascii="Times New Roman" w:eastAsia="Times New Roman"/>
          <w:b/>
          <w:bCs/>
          <w:color w:val="000000"/>
          <w:sz w:val="24"/>
          <w:szCs w:val="24"/>
        </w:rPr>
        <w:t xml:space="preserve">C. React 19 `useActionState` + server actions.</w:t>
      </w:r>
      <w:r>
        <w:rPr>
          <w:rFonts w:ascii="Times New Roman" w:eastAsia="Times New Roman"/>
          <w:b w:val="false"/>
          <w:bCs w:val="false"/>
          <w:i w:val="false"/>
          <w:iCs w:val="false"/>
          <w:color w:val="000000"/>
          <w:sz w:val="24"/>
          <w:szCs w:val="24"/>
        </w:rPr>
        <w:t xml:space="preserve"> Attractive direction on paper, but the backend is a separate FastAPI service, not Next server actions, so this would add a proxy layer for no functional gain.</w:t>
      </w:r>
    </w:p>
    <w:p>
      <w:pPr>
        <w:spacing w:after="120" w:line="312"/>
        <w:jc w:val="both"/>
      </w:pPr>
      <w:r>
        <w:rPr>
          <w:rFonts w:ascii="Times New Roman" w:eastAsia="Times New Roman"/>
          <w:b/>
          <w:bCs/>
          <w:color w:val="162235"/>
          <w:sz w:val="24"/>
          <w:szCs w:val="24"/>
        </w:rPr>
        <w:t xml:space="preserve">Trade-offs. </w:t>
      </w:r>
      <w:r>
        <w:rPr>
          <w:rFonts w:ascii="Times New Roman" w:eastAsia="Times New Roman"/>
          <w:b w:val="false"/>
          <w:bCs w:val="false"/>
          <w:i w:val="false"/>
          <w:iCs w:val="false"/>
          <w:color w:val="000000"/>
          <w:sz w:val="24"/>
          <w:szCs w:val="24"/>
        </w:rPr>
        <w:t xml:space="preserve">A keeps the mental model the team already demonstrates competence with, and at 2-8 fields the boilerplate cost is a dozen lines per form once the Field wrapper exists. B buys re-render avoidance and ecosystem patterns that matter at 15+ fields with cross-field async validation — the RAG settings or quiz-builder forms of later phases, not today's. C conflicts with the actual backend topology.</w:t>
      </w:r>
    </w:p>
    <w:p>
      <w:pPr>
        <w:spacing w:after="120" w:line="312"/>
        <w:jc w:val="both"/>
      </w:pPr>
      <w:r>
        <w:rPr>
          <w:rFonts w:ascii="Times New Roman" w:eastAsia="Times New Roman"/>
          <w:b/>
          <w:bCs/>
          <w:color w:val="162235"/>
          <w:sz w:val="24"/>
          <w:szCs w:val="24"/>
        </w:rPr>
        <w:t xml:space="preserve">Fit for OpenLearn-AI. </w:t>
      </w:r>
      <w:r>
        <w:rPr>
          <w:rFonts w:ascii="Times New Roman" w:eastAsia="Times New Roman"/>
          <w:b w:val="false"/>
          <w:bCs w:val="false"/>
          <w:i w:val="false"/>
          <w:iCs w:val="false"/>
          <w:color w:val="000000"/>
          <w:sz w:val="24"/>
          <w:szCs w:val="24"/>
        </w:rPr>
        <w:t xml:space="preserve">The next real forms (course creation already exists; material upload; quiz config) are 3-8 field affairs. A is sufficient; B is a recorded re-trigger away.</w:t>
      </w:r>
    </w:p>
    <w:p>
      <w:pPr>
        <w:spacing w:after="120" w:line="312"/>
        <w:jc w:val="both"/>
      </w:pPr>
      <w:r>
        <w:rPr>
          <w:rFonts w:ascii="Times New Roman" w:eastAsia="Times New Roman"/>
          <w:b/>
          <w:bCs/>
          <w:color w:val="162235"/>
          <w:sz w:val="24"/>
          <w:szCs w:val="24"/>
        </w:rPr>
        <w:t xml:space="preserve">Dependencies. </w:t>
      </w:r>
      <w:r>
        <w:rPr>
          <w:rFonts w:ascii="Times New Roman" w:eastAsia="Times New Roman"/>
          <w:b w:val="false"/>
          <w:bCs w:val="false"/>
          <w:i w:val="false"/>
          <w:iCs w:val="false"/>
          <w:color w:val="000000"/>
          <w:sz w:val="24"/>
          <w:szCs w:val="24"/>
        </w:rPr>
        <w:t xml:space="preserve">D3 (shared ApiError absorbs the duplicated status mapping, deleting about 40 lines across both forms); D9 (the Field wrapper styles from tokens, and a proper </w:t>
      </w:r>
      <w:r>
        <w:rPr>
          <w:rFonts w:ascii="Courier New" w:eastAsia="Courier New"/>
          <w:color w:val="17454F"/>
          <w:sz w:val="21"/>
          <w:szCs w:val="21"/>
        </w:rPr>
        <w:t xml:space="preserve">Textarea</w:t>
      </w:r>
      <w:r>
        <w:rPr>
          <w:rFonts w:ascii="Times New Roman" w:eastAsia="Times New Roman"/>
          <w:b w:val="false"/>
          <w:bCs w:val="false"/>
          <w:i w:val="false"/>
          <w:iCs w:val="false"/>
          <w:color w:val="000000"/>
          <w:sz w:val="24"/>
          <w:szCs w:val="24"/>
        </w:rPr>
        <w:t xml:space="preserve">/</w:t>
      </w:r>
      <w:r>
        <w:rPr>
          <w:rFonts w:ascii="Courier New" w:eastAsia="Courier New"/>
          <w:color w:val="17454F"/>
          <w:sz w:val="21"/>
          <w:szCs w:val="21"/>
        </w:rPr>
        <w:t xml:space="preserve">Select</w:t>
      </w:r>
      <w:r>
        <w:rPr>
          <w:rFonts w:ascii="Times New Roman" w:eastAsia="Times New Roman"/>
          <w:b w:val="false"/>
          <w:bCs w:val="false"/>
          <w:i w:val="false"/>
          <w:iCs w:val="false"/>
          <w:color w:val="000000"/>
          <w:sz w:val="24"/>
          <w:szCs w:val="24"/>
        </w:rPr>
        <w:t xml:space="preserve"> pair joins </w:t>
      </w:r>
      <w:r>
        <w:rPr>
          <w:rFonts w:ascii="Courier New" w:eastAsia="Courier New"/>
          <w:color w:val="17454F"/>
          <w:sz w:val="21"/>
          <w:szCs w:val="21"/>
        </w:rPr>
        <w:t xml:space="preserve">components/ui/</w:t>
      </w:r>
      <w:r>
        <w:rPr>
          <w:rFonts w:ascii="Times New Roman" w:eastAsia="Times New Roman"/>
          <w:b w:val="false"/>
          <w:bCs w:val="false"/>
          <w:i w:val="false"/>
          <w:iCs w:val="false"/>
          <w:color w:val="000000"/>
          <w:sz w:val="24"/>
          <w:szCs w:val="24"/>
        </w:rPr>
        <w:t xml:space="preserve"> via shadcn add — generated, not hand-built).</w:t>
      </w:r>
    </w:p>
    <w:p>
      <w:pPr>
        <w:spacing w:after="120" w:line="312"/>
        <w:jc w:val="both"/>
      </w:pPr>
      <w:r>
        <w:rPr>
          <w:rFonts w:ascii="Times New Roman" w:eastAsia="Times New Roman"/>
          <w:b/>
          <w:bCs/>
          <w:color w:val="162235"/>
          <w:sz w:val="24"/>
          <w:szCs w:val="24"/>
        </w:rPr>
        <w:t xml:space="preserve">Migration Impact. </w:t>
      </w:r>
      <w:r>
        <w:rPr>
          <w:rFonts w:ascii="Times New Roman" w:eastAsia="Times New Roman"/>
          <w:b w:val="false"/>
          <w:bCs w:val="false"/>
          <w:i w:val="false"/>
          <w:iCs w:val="false"/>
          <w:color w:val="000000"/>
          <w:sz w:val="24"/>
          <w:szCs w:val="24"/>
        </w:rPr>
        <w:t xml:space="preserve">None until each form is touched in Stage 3; no behavior change, identical validation rules and messages.</w:t>
      </w:r>
    </w:p>
    <w:p>
      <w:pPr>
        <w:spacing w:after="120" w:line="312"/>
        <w:jc w:val="both"/>
      </w:pPr>
      <w:r>
        <w:rPr>
          <w:rFonts w:ascii="Times New Roman" w:eastAsia="Times New Roman"/>
          <w:b/>
          <w:bCs/>
          <w:color w:val="162235"/>
          <w:sz w:val="24"/>
          <w:szCs w:val="24"/>
        </w:rPr>
        <w:t xml:space="preserve">Recommendation. </w:t>
      </w:r>
      <w:r>
        <w:rPr>
          <w:rFonts w:ascii="Times New Roman" w:eastAsia="Times New Roman"/>
          <w:b w:val="false"/>
          <w:bCs w:val="false"/>
          <w:i w:val="false"/>
          <w:iCs w:val="false"/>
          <w:color w:val="000000"/>
          <w:sz w:val="24"/>
          <w:szCs w:val="24"/>
        </w:rPr>
        <w:t xml:space="preserve">Adopt A: keep manual controlled forms with Zod; add a </w:t>
      </w:r>
      <w:r>
        <w:rPr>
          <w:rFonts w:ascii="Courier New" w:eastAsia="Courier New"/>
          <w:color w:val="17454F"/>
          <w:sz w:val="21"/>
          <w:szCs w:val="21"/>
        </w:rPr>
        <w:t xml:space="preserve">Field</w:t>
      </w:r>
      <w:r>
        <w:rPr>
          <w:rFonts w:ascii="Times New Roman" w:eastAsia="Times New Roman"/>
          <w:b w:val="false"/>
          <w:bCs w:val="false"/>
          <w:i w:val="false"/>
          <w:iCs w:val="false"/>
          <w:color w:val="000000"/>
          <w:sz w:val="24"/>
          <w:szCs w:val="24"/>
        </w:rPr>
        <w:t xml:space="preserve"> wrapper and </w:t>
      </w:r>
      <w:r>
        <w:rPr>
          <w:rFonts w:ascii="Courier New" w:eastAsia="Courier New"/>
          <w:color w:val="17454F"/>
          <w:sz w:val="21"/>
          <w:szCs w:val="21"/>
        </w:rPr>
        <w:t xml:space="preserve">Textarea</w:t>
      </w:r>
      <w:r>
        <w:rPr>
          <w:rFonts w:ascii="Times New Roman" w:eastAsia="Times New Roman"/>
          <w:b w:val="false"/>
          <w:bCs w:val="false"/>
          <w:i w:val="false"/>
          <w:iCs w:val="false"/>
          <w:color w:val="000000"/>
          <w:sz w:val="24"/>
          <w:szCs w:val="24"/>
        </w:rPr>
        <w:t xml:space="preserve">/</w:t>
      </w:r>
      <w:r>
        <w:rPr>
          <w:rFonts w:ascii="Courier New" w:eastAsia="Courier New"/>
          <w:color w:val="17454F"/>
          <w:sz w:val="21"/>
          <w:szCs w:val="21"/>
        </w:rPr>
        <w:t xml:space="preserve">Select</w:t>
      </w:r>
      <w:r>
        <w:rPr>
          <w:rFonts w:ascii="Times New Roman" w:eastAsia="Times New Roman"/>
          <w:b w:val="false"/>
          <w:bCs w:val="false"/>
          <w:i w:val="false"/>
          <w:iCs w:val="false"/>
          <w:color w:val="000000"/>
          <w:sz w:val="24"/>
          <w:szCs w:val="24"/>
        </w:rPr>
        <w:t xml:space="preserve"> primitives; revisit RHF when a form exceeds roughly 8 fields or needs cross-field async validation.</w:t>
      </w:r>
    </w:p>
    <w:p>
      <w:pPr>
        <w:spacing w:after="120" w:line="312"/>
        <w:jc w:val="both"/>
      </w:pPr>
      <w:r>
        <w:rPr>
          <w:rFonts w:ascii="Times New Roman" w:eastAsia="Times New Roman"/>
          <w:b/>
          <w:bCs/>
          <w:color w:val="162235"/>
          <w:sz w:val="24"/>
          <w:szCs w:val="24"/>
        </w:rPr>
        <w:t xml:space="preserve">Can It Be Deferred. </w:t>
      </w:r>
      <w:r>
        <w:rPr>
          <w:rFonts w:ascii="Times New Roman" w:eastAsia="Times New Roman"/>
          <w:b w:val="false"/>
          <w:bCs w:val="false"/>
          <w:i w:val="false"/>
          <w:iCs w:val="false"/>
          <w:color w:val="000000"/>
          <w:sz w:val="24"/>
          <w:szCs w:val="24"/>
        </w:rPr>
        <w:t xml:space="preserve">Yes — beyond the Field-wrapper extraction, nothing is urgent.</w:t>
      </w:r>
    </w:p>
    <w:p>
      <w:pPr>
        <w:spacing w:after="120" w:line="312"/>
        <w:jc w:val="both"/>
      </w:pPr>
      <w:r>
        <w:rPr>
          <w:rFonts w:ascii="Times New Roman" w:eastAsia="Times New Roman"/>
          <w:b/>
          <w:bCs/>
          <w:color w:val="162235"/>
          <w:sz w:val="24"/>
          <w:szCs w:val="24"/>
        </w:rPr>
        <w:t xml:space="preserve">Priority. </w:t>
      </w:r>
      <w:r>
        <w:rPr>
          <w:rFonts w:ascii="Times New Roman" w:eastAsia="Times New Roman"/>
          <w:b w:val="false"/>
          <w:bCs w:val="false"/>
          <w:i w:val="false"/>
          <w:iCs w:val="false"/>
          <w:color w:val="000000"/>
          <w:sz w:val="24"/>
          <w:szCs w:val="24"/>
        </w:rPr>
        <w:t xml:space="preserve">Should decide soon.</w:t>
      </w:r>
    </w:p>
    <w:p>
      <w:pPr>
        <w:spacing w:after="120" w:line="312"/>
        <w:jc w:val="both"/>
      </w:pPr>
      <w:r>
        <w:rPr>
          <w:rFonts w:ascii="Times New Roman" w:eastAsia="Times New Roman"/>
          <w:b/>
          <w:bCs/>
          <w:color w:val="162235"/>
          <w:sz w:val="24"/>
          <w:szCs w:val="24"/>
        </w:rPr>
        <w:t xml:space="preserve">Confidence / Unknowns. </w:t>
      </w:r>
      <w:r>
        <w:rPr>
          <w:rFonts w:ascii="Times New Roman" w:eastAsia="Times New Roman"/>
          <w:b w:val="false"/>
          <w:bCs w:val="false"/>
          <w:i w:val="false"/>
          <w:iCs w:val="false"/>
          <w:color w:val="000000"/>
          <w:sz w:val="24"/>
          <w:szCs w:val="24"/>
        </w:rPr>
        <w:t xml:space="preserve">High. The size threshold is a judgment call, recorded so it is a data-driven revisit rather than a fashion-driven one.</w:t>
      </w:r>
    </w:p>
    <w:p>
      <w:pPr>
        <w:pStyle w:val="Heading2"/>
        <w:spacing w:after="140" w:before="280" w:line="312"/>
      </w:pPr>
      <w:bookmarkStart w:id="100028" w:name="_Toc100028"/>
      <w:r>
        <w:rPr>
          <w:rFonts w:ascii="Arial" w:eastAsia="Arial"/>
          <w:b/>
          <w:bCs/>
          <w:color w:val="162235"/>
          <w:sz w:val="28"/>
          <w:szCs w:val="28"/>
        </w:rPr>
        <w:t xml:space="preserve">D9 — UI / Design System Adoption</w:t>
      </w:r>
      <w:bookmarkEnd w:id="100028"/>
    </w:p>
    <w:p>
      <w:pPr>
        <w:spacing w:after="120" w:line="312"/>
        <w:jc w:val="both"/>
      </w:pPr>
      <w:r>
        <w:rPr>
          <w:rFonts w:ascii="Times New Roman" w:eastAsia="Times New Roman"/>
          <w:b/>
          <w:bCs/>
          <w:color w:val="162235"/>
          <w:sz w:val="24"/>
          <w:szCs w:val="24"/>
        </w:rPr>
        <w:t xml:space="preserve">Problem. </w:t>
      </w:r>
      <w:r>
        <w:rPr>
          <w:rFonts w:ascii="Times New Roman" w:eastAsia="Times New Roman"/>
          <w:b w:val="false"/>
          <w:bCs w:val="false"/>
          <w:i w:val="false"/>
          <w:iCs w:val="false"/>
          <w:color w:val="000000"/>
          <w:sz w:val="24"/>
          <w:szCs w:val="24"/>
        </w:rPr>
        <w:t xml:space="preserve">The application speaks two visual dialects: semantic tokens (used consistently and well on the courses pages) and a raw slate/indigo vocabulary (home hero, dashboard banner, profile page, Navbar). Dark mode works precisely where the token dialect was used and is visually broken on the profile page, which has zero </w:t>
      </w:r>
      <w:r>
        <w:rPr>
          <w:rFonts w:ascii="Courier New" w:eastAsia="Courier New"/>
          <w:color w:val="17454F"/>
          <w:sz w:val="21"/>
          <w:szCs w:val="21"/>
        </w:rPr>
        <w:t xml:space="preserve">dark:</w:t>
      </w:r>
      <w:r>
        <w:rPr>
          <w:rFonts w:ascii="Times New Roman" w:eastAsia="Times New Roman"/>
          <w:b w:val="false"/>
          <w:bCs w:val="false"/>
          <w:i w:val="false"/>
          <w:iCs w:val="false"/>
          <w:color w:val="000000"/>
          <w:sz w:val="24"/>
          <w:szCs w:val="24"/>
        </w:rPr>
        <w:t xml:space="preserve"> variants.</w:t>
      </w:r>
    </w:p>
    <w:p>
      <w:pPr>
        <w:spacing w:after="120" w:line="312"/>
        <w:jc w:val="both"/>
      </w:pPr>
      <w:r>
        <w:rPr>
          <w:rFonts w:ascii="Times New Roman" w:eastAsia="Times New Roman"/>
          <w:b/>
          <w:bCs/>
          <w:color w:val="162235"/>
          <w:sz w:val="24"/>
          <w:szCs w:val="24"/>
        </w:rPr>
        <w:t xml:space="preserve">Current State. </w:t>
      </w:r>
      <w:r>
        <w:rPr>
          <w:rFonts w:ascii="Courier New" w:eastAsia="Courier New"/>
          <w:color w:val="17454F"/>
          <w:sz w:val="21"/>
          <w:szCs w:val="21"/>
        </w:rPr>
        <w:t xml:space="preserve">app/globals.css</w:t>
      </w:r>
      <w:r>
        <w:rPr>
          <w:rFonts w:ascii="Times New Roman" w:eastAsia="Times New Roman"/>
          <w:b w:val="false"/>
          <w:bCs w:val="false"/>
          <w:i w:val="false"/>
          <w:iCs w:val="false"/>
          <w:color w:val="000000"/>
          <w:sz w:val="24"/>
          <w:szCs w:val="24"/>
        </w:rPr>
        <w:t xml:space="preserve"> defines a complete oklch token system — core, surfaces, brand, muted, semantic success/warning/error/info, charts, sidebar, radius, shadows — in light and dark. The base-nova primitives (</w:t>
      </w:r>
      <w:r>
        <w:rPr>
          <w:rFonts w:ascii="Courier New" w:eastAsia="Courier New"/>
          <w:color w:val="17454F"/>
          <w:sz w:val="21"/>
          <w:szCs w:val="21"/>
        </w:rPr>
        <w:t xml:space="preserve">button</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input</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card</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badge</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label</w:t>
      </w:r>
      <w:r>
        <w:rPr>
          <w:rFonts w:ascii="Times New Roman" w:eastAsia="Times New Roman"/>
          <w:b w:val="false"/>
          <w:bCs w:val="false"/>
          <w:i w:val="false"/>
          <w:iCs w:val="false"/>
          <w:color w:val="000000"/>
          <w:sz w:val="24"/>
          <w:szCs w:val="24"/>
        </w:rPr>
        <w:t xml:space="preserve">) consume the tokens correctly. Roughly half the page-level markup bypasses them.</w:t>
      </w:r>
    </w:p>
    <w:p>
      <w:pPr>
        <w:spacing w:after="120" w:line="312"/>
        <w:jc w:val="both"/>
      </w:pPr>
      <w:r>
        <w:rPr>
          <w:rFonts w:ascii="Times New Roman" w:eastAsia="Times New Roman"/>
          <w:b/>
          <w:bCs/>
          <w:color w:val="162235"/>
          <w:sz w:val="24"/>
          <w:szCs w:val="24"/>
        </w:rPr>
        <w:t xml:space="preserve">Evidence. </w:t>
      </w:r>
      <w:r>
        <w:rPr>
          <w:rFonts w:ascii="Times New Roman" w:eastAsia="Times New Roman"/>
          <w:b w:val="false"/>
          <w:bCs w:val="false"/>
          <w:i w:val="false"/>
          <w:iCs w:val="false"/>
          <w:color w:val="000000"/>
          <w:sz w:val="24"/>
          <w:szCs w:val="24"/>
        </w:rPr>
        <w:t xml:space="preserve">Side-by-side of </w:t>
      </w:r>
      <w:r>
        <w:rPr>
          <w:rFonts w:ascii="Courier New" w:eastAsia="Courier New"/>
          <w:color w:val="17454F"/>
          <w:sz w:val="21"/>
          <w:szCs w:val="21"/>
        </w:rPr>
        <w:t xml:space="preserve">app/courses/page.tsx</w:t>
      </w:r>
      <w:r>
        <w:rPr>
          <w:rFonts w:ascii="Times New Roman" w:eastAsia="Times New Roman"/>
          <w:b w:val="false"/>
          <w:bCs w:val="false"/>
          <w:i w:val="false"/>
          <w:iCs w:val="false"/>
          <w:color w:val="000000"/>
          <w:sz w:val="24"/>
          <w:szCs w:val="24"/>
        </w:rPr>
        <w:t xml:space="preserve"> (tokens throughout, dark mode correct) vs. </w:t>
      </w:r>
      <w:r>
        <w:rPr>
          <w:rFonts w:ascii="Courier New" w:eastAsia="Courier New"/>
          <w:color w:val="17454F"/>
          <w:sz w:val="21"/>
          <w:szCs w:val="21"/>
        </w:rPr>
        <w:t xml:space="preserve">app/profile/page.tsx</w:t>
      </w:r>
      <w:r>
        <w:rPr>
          <w:rFonts w:ascii="Times New Roman" w:eastAsia="Times New Roman"/>
          <w:b w:val="false"/>
          <w:bCs w:val="false"/>
          <w:i w:val="false"/>
          <w:iCs w:val="false"/>
          <w:color w:val="000000"/>
          <w:sz w:val="24"/>
          <w:szCs w:val="24"/>
        </w:rPr>
        <w:t xml:space="preserve"> (raw </w:t>
      </w:r>
      <w:r>
        <w:rPr>
          <w:rFonts w:ascii="Courier New" w:eastAsia="Courier New"/>
          <w:color w:val="17454F"/>
          <w:sz w:val="21"/>
          <w:szCs w:val="21"/>
        </w:rPr>
        <w:t xml:space="preserve">bg-white</w:t>
      </w:r>
      <w:r>
        <w:rPr>
          <w:rFonts w:ascii="Times New Roman" w:eastAsia="Times New Roman"/>
          <w:b w:val="false"/>
          <w:bCs w:val="false"/>
          <w:i w:val="false"/>
          <w:iCs w:val="false"/>
          <w:color w:val="000000"/>
          <w:sz w:val="24"/>
          <w:szCs w:val="24"/>
        </w:rPr>
        <w:t xml:space="preserve">/</w:t>
      </w:r>
      <w:r>
        <w:rPr>
          <w:rFonts w:ascii="Courier New" w:eastAsia="Courier New"/>
          <w:color w:val="17454F"/>
          <w:sz w:val="21"/>
          <w:szCs w:val="21"/>
        </w:rPr>
        <w:t xml:space="preserve">border-slate-200</w:t>
      </w:r>
      <w:r>
        <w:rPr>
          <w:rFonts w:ascii="Times New Roman" w:eastAsia="Times New Roman"/>
          <w:b w:val="false"/>
          <w:bCs w:val="false"/>
          <w:i w:val="false"/>
          <w:iCs w:val="false"/>
          <w:color w:val="000000"/>
          <w:sz w:val="24"/>
          <w:szCs w:val="24"/>
        </w:rPr>
        <w:t xml:space="preserve">, broken in dark) vs. </w:t>
      </w:r>
      <w:r>
        <w:rPr>
          <w:rFonts w:ascii="Courier New" w:eastAsia="Courier New"/>
          <w:color w:val="17454F"/>
          <w:sz w:val="21"/>
          <w:szCs w:val="21"/>
        </w:rPr>
        <w:t xml:space="preserve">app/(auth)/login/page.tsx</w:t>
      </w:r>
      <w:r>
        <w:rPr>
          <w:rFonts w:ascii="Times New Roman" w:eastAsia="Times New Roman"/>
          <w:b w:val="false"/>
          <w:bCs w:val="false"/>
          <w:i w:val="false"/>
          <w:iCs w:val="false"/>
          <w:color w:val="000000"/>
          <w:sz w:val="24"/>
          <w:szCs w:val="24"/>
        </w:rPr>
        <w:t xml:space="preserve"> (fixed </w:t>
      </w:r>
      <w:r>
        <w:rPr>
          <w:rFonts w:ascii="Courier New" w:eastAsia="Courier New"/>
          <w:color w:val="17454F"/>
          <w:sz w:val="21"/>
          <w:szCs w:val="21"/>
        </w:rPr>
        <w:t xml:space="preserve">bg-slate-900</w:t>
      </w:r>
      <w:r>
        <w:rPr>
          <w:rFonts w:ascii="Times New Roman" w:eastAsia="Times New Roman"/>
          <w:b w:val="false"/>
          <w:bCs w:val="false"/>
          <w:i w:val="false"/>
          <w:iCs w:val="false"/>
          <w:color w:val="000000"/>
          <w:sz w:val="24"/>
          <w:szCs w:val="24"/>
        </w:rPr>
        <w:t xml:space="preserve"> regardless of theme). The fake-data banners (P6) are also where the raw dialect lives.</w:t>
      </w:r>
    </w:p>
    <w:p>
      <w:pPr>
        <w:spacing w:after="120" w:line="312"/>
        <w:jc w:val="both"/>
      </w:pPr>
      <w:r>
        <w:rPr>
          <w:rFonts w:ascii="Times New Roman" w:eastAsia="Times New Roman"/>
          <w:b/>
          <w:bCs/>
          <w:color w:val="162235"/>
          <w:sz w:val="24"/>
          <w:szCs w:val="24"/>
        </w:rPr>
        <w:t xml:space="preserve">Options. </w:t>
      </w:r>
      <w:r>
        <w:rPr>
          <w:rFonts w:ascii="Times New Roman" w:eastAsia="Times New Roman"/>
          <w:b/>
          <w:bCs/>
          <w:color w:val="000000"/>
          <w:sz w:val="24"/>
          <w:szCs w:val="24"/>
        </w:rPr>
        <w:t xml:space="preserve">A. Declare the tokens the single dialect and migrate pages onto them incrementally.</w:t>
      </w:r>
      <w:r>
        <w:rPr>
          <w:rFonts w:ascii="Times New Roman" w:eastAsia="Times New Roman"/>
          <w:b w:val="false"/>
          <w:bCs w:val="false"/>
          <w:i w:val="false"/>
          <w:iCs w:val="false"/>
          <w:color w:val="000000"/>
          <w:sz w:val="24"/>
          <w:szCs w:val="24"/>
        </w:rPr>
        <w:t xml:space="preserve"> One rule: no new raw palette classes in reviewed code; existing raw usage migrates as each route is touched. </w:t>
      </w:r>
      <w:r>
        <w:rPr>
          <w:rFonts w:ascii="Times New Roman" w:eastAsia="Times New Roman"/>
          <w:b/>
          <w:bCs/>
          <w:color w:val="000000"/>
          <w:sz w:val="24"/>
          <w:szCs w:val="24"/>
        </w:rPr>
        <w:t xml:space="preserve">B. Also build an internal component kit / design-system package on top (PageHeader, StatCard, Banner, Section...).</w:t>
      </w:r>
      <w:r>
        <w:rPr>
          <w:rFonts w:ascii="Times New Roman" w:eastAsia="Times New Roman"/>
          <w:b w:val="false"/>
          <w:bCs w:val="false"/>
          <w:i w:val="false"/>
          <w:iCs w:val="false"/>
          <w:color w:val="000000"/>
          <w:sz w:val="24"/>
          <w:szCs w:val="24"/>
        </w:rPr>
        <w:t xml:space="preserve"> Tempting, but at three composite patterns (state blocks, cards, page headers) a full kit is overhead. </w:t>
      </w:r>
      <w:r>
        <w:rPr>
          <w:rFonts w:ascii="Times New Roman" w:eastAsia="Times New Roman"/>
          <w:b/>
          <w:bCs/>
          <w:color w:val="000000"/>
          <w:sz w:val="24"/>
          <w:szCs w:val="24"/>
        </w:rPr>
        <w:t xml:space="preserve">C. Re-theme / re-design now (new palette, new primitives).</w:t>
      </w:r>
      <w:r>
        <w:rPr>
          <w:rFonts w:ascii="Times New Roman" w:eastAsia="Times New Roman"/>
          <w:b w:val="false"/>
          <w:bCs w:val="false"/>
          <w:i w:val="false"/>
          <w:iCs w:val="false"/>
          <w:color w:val="000000"/>
          <w:sz w:val="24"/>
          <w:szCs w:val="24"/>
        </w:rPr>
        <w:t xml:space="preserve"> Solves nothing that adoption discipline does not, and discards a good token set.</w:t>
      </w:r>
    </w:p>
    <w:p>
      <w:pPr>
        <w:spacing w:after="120" w:line="312"/>
        <w:jc w:val="both"/>
      </w:pPr>
      <w:r>
        <w:rPr>
          <w:rFonts w:ascii="Times New Roman" w:eastAsia="Times New Roman"/>
          <w:b/>
          <w:bCs/>
          <w:color w:val="162235"/>
          <w:sz w:val="24"/>
          <w:szCs w:val="24"/>
        </w:rPr>
        <w:t xml:space="preserve">Trade-offs. </w:t>
      </w:r>
      <w:r>
        <w:rPr>
          <w:rFonts w:ascii="Times New Roman" w:eastAsia="Times New Roman"/>
          <w:b w:val="false"/>
          <w:bCs w:val="false"/>
          <w:i w:val="false"/>
          <w:iCs w:val="false"/>
          <w:color w:val="000000"/>
          <w:sz w:val="24"/>
          <w:szCs w:val="24"/>
        </w:rPr>
        <w:t xml:space="preserve">A requires review discipline rather than tooling — the cheapest enforcement is a short CONTRIBUTING note plus the reviewer checklist; an ESLint rule for raw </w:t>
      </w:r>
      <w:r>
        <w:rPr>
          <w:rFonts w:ascii="Courier New" w:eastAsia="Courier New"/>
          <w:color w:val="17454F"/>
          <w:sz w:val="21"/>
          <w:szCs w:val="21"/>
        </w:rPr>
        <w:t xml:space="preserve">slate-</w:t>
      </w:r>
      <w:r>
        <w:rPr>
          <w:rFonts w:ascii="Times New Roman" w:eastAsia="Times New Roman"/>
          <w:b w:val="false"/>
          <w:bCs w:val="false"/>
          <w:i w:val="false"/>
          <w:iCs w:val="false"/>
          <w:color w:val="000000"/>
          <w:sz w:val="24"/>
          <w:szCs w:val="24"/>
        </w:rPr>
        <w:t xml:space="preserve">/</w:t>
      </w:r>
      <w:r>
        <w:rPr>
          <w:rFonts w:ascii="Courier New" w:eastAsia="Courier New"/>
          <w:color w:val="17454F"/>
          <w:sz w:val="21"/>
          <w:szCs w:val="21"/>
        </w:rPr>
        <w:t xml:space="preserve">indigo-</w:t>
      </w:r>
      <w:r>
        <w:rPr>
          <w:rFonts w:ascii="Times New Roman" w:eastAsia="Times New Roman"/>
          <w:b w:val="false"/>
          <w:bCs w:val="false"/>
          <w:i w:val="false"/>
          <w:iCs w:val="false"/>
          <w:color w:val="000000"/>
          <w:sz w:val="24"/>
          <w:szCs w:val="24"/>
        </w:rPr>
        <w:t xml:space="preserve"> classes in app code is possible later if drift recurs. B centralizes the three composites that genuinely repeat (Section 11's state components + PageHeader) without becoming a system. The hard-gradient banners deserve a decision: token-based equivalents (e.g., </w:t>
      </w:r>
      <w:r>
        <w:rPr>
          <w:rFonts w:ascii="Courier New" w:eastAsia="Courier New"/>
          <w:color w:val="17454F"/>
          <w:sz w:val="21"/>
          <w:szCs w:val="21"/>
        </w:rPr>
        <w:t xml:space="preserve">bg-primary text-primary-foreground</w:t>
      </w:r>
      <w:r>
        <w:rPr>
          <w:rFonts w:ascii="Times New Roman" w:eastAsia="Times New Roman"/>
          <w:b w:val="false"/>
          <w:bCs w:val="false"/>
          <w:i w:val="false"/>
          <w:iCs w:val="false"/>
          <w:color w:val="000000"/>
          <w:sz w:val="24"/>
          <w:szCs w:val="24"/>
        </w:rPr>
        <w:t xml:space="preserve"> bands) trade some visual punch for theme correctness — a product call made once, in Stage 3.</w:t>
      </w:r>
    </w:p>
    <w:p>
      <w:pPr>
        <w:spacing w:after="120" w:line="312"/>
        <w:jc w:val="both"/>
      </w:pPr>
      <w:r>
        <w:rPr>
          <w:rFonts w:ascii="Times New Roman" w:eastAsia="Times New Roman"/>
          <w:b/>
          <w:bCs/>
          <w:color w:val="162235"/>
          <w:sz w:val="24"/>
          <w:szCs w:val="24"/>
        </w:rPr>
        <w:t xml:space="preserve">Fit for OpenLearn-AI. </w:t>
      </w:r>
      <w:r>
        <w:rPr>
          <w:rFonts w:ascii="Times New Roman" w:eastAsia="Times New Roman"/>
          <w:b w:val="false"/>
          <w:bCs w:val="false"/>
          <w:i w:val="false"/>
          <w:iCs w:val="false"/>
          <w:color w:val="000000"/>
          <w:sz w:val="24"/>
          <w:szCs w:val="24"/>
        </w:rPr>
        <w:t xml:space="preserve">The token system already exists and is good; the missing ingredient is a rule, not infrastructure. This is the cheapest large visual win available to the team.</w:t>
      </w:r>
    </w:p>
    <w:p>
      <w:pPr>
        <w:spacing w:after="120" w:line="312"/>
        <w:jc w:val="both"/>
      </w:pPr>
      <w:r>
        <w:rPr>
          <w:rFonts w:ascii="Times New Roman" w:eastAsia="Times New Roman"/>
          <w:b/>
          <w:bCs/>
          <w:color w:val="162235"/>
          <w:sz w:val="24"/>
          <w:szCs w:val="24"/>
        </w:rPr>
        <w:t xml:space="preserve">Dependencies. </w:t>
      </w:r>
      <w:r>
        <w:rPr>
          <w:rFonts w:ascii="Times New Roman" w:eastAsia="Times New Roman"/>
          <w:b w:val="false"/>
          <w:bCs w:val="false"/>
          <w:i w:val="false"/>
          <w:iCs w:val="false"/>
          <w:color w:val="000000"/>
          <w:sz w:val="24"/>
          <w:szCs w:val="24"/>
        </w:rPr>
        <w:t xml:space="preserve">D10 (RTL) rides along during each page migration (logical properties instead of left/right). D2's shared components are built from tokens by rule.</w:t>
      </w:r>
    </w:p>
    <w:p>
      <w:pPr>
        <w:spacing w:after="120" w:line="312"/>
        <w:jc w:val="both"/>
      </w:pPr>
      <w:r>
        <w:rPr>
          <w:rFonts w:ascii="Times New Roman" w:eastAsia="Times New Roman"/>
          <w:b/>
          <w:bCs/>
          <w:color w:val="162235"/>
          <w:sz w:val="24"/>
          <w:szCs w:val="24"/>
        </w:rPr>
        <w:t xml:space="preserve">Migration Impact. </w:t>
      </w:r>
      <w:r>
        <w:rPr>
          <w:rFonts w:ascii="Times New Roman" w:eastAsia="Times New Roman"/>
          <w:b w:val="false"/>
          <w:bCs w:val="false"/>
          <w:i w:val="false"/>
          <w:iCs w:val="false"/>
          <w:color w:val="000000"/>
          <w:sz w:val="24"/>
          <w:szCs w:val="24"/>
        </w:rPr>
        <w:t xml:space="preserve">Per-route visual PRs in Stage 3; profile page dark mode is the first. No component library changes; </w:t>
      </w:r>
      <w:r>
        <w:rPr>
          <w:rFonts w:ascii="Courier New" w:eastAsia="Courier New"/>
          <w:color w:val="17454F"/>
          <w:sz w:val="21"/>
          <w:szCs w:val="21"/>
        </w:rPr>
        <w:t xml:space="preserve">components/ui/</w:t>
      </w:r>
      <w:r>
        <w:rPr>
          <w:rFonts w:ascii="Times New Roman" w:eastAsia="Times New Roman"/>
          <w:b w:val="false"/>
          <w:bCs w:val="false"/>
          <w:i w:val="false"/>
          <w:iCs w:val="false"/>
          <w:color w:val="000000"/>
          <w:sz w:val="24"/>
          <w:szCs w:val="24"/>
        </w:rPr>
        <w:t xml:space="preserve"> stays generated.</w:t>
      </w:r>
    </w:p>
    <w:p>
      <w:pPr>
        <w:spacing w:after="120" w:line="312"/>
        <w:jc w:val="both"/>
      </w:pPr>
      <w:r>
        <w:rPr>
          <w:rFonts w:ascii="Times New Roman" w:eastAsia="Times New Roman"/>
          <w:b/>
          <w:bCs/>
          <w:color w:val="162235"/>
          <w:sz w:val="24"/>
          <w:szCs w:val="24"/>
        </w:rPr>
        <w:t xml:space="preserve">Recommendation. </w:t>
      </w:r>
      <w:r>
        <w:rPr>
          <w:rFonts w:ascii="Times New Roman" w:eastAsia="Times New Roman"/>
          <w:b w:val="false"/>
          <w:bCs w:val="false"/>
          <w:i w:val="false"/>
          <w:iCs w:val="false"/>
          <w:color w:val="000000"/>
          <w:sz w:val="24"/>
          <w:szCs w:val="24"/>
        </w:rPr>
        <w:t xml:space="preserve">Adopt A with the smallkit exception: build exactly three shared composites (</w:t>
      </w:r>
      <w:r>
        <w:rPr>
          <w:rFonts w:ascii="Courier New" w:eastAsia="Courier New"/>
          <w:color w:val="17454F"/>
          <w:sz w:val="21"/>
          <w:szCs w:val="21"/>
        </w:rPr>
        <w:t xml:space="preserve">PageHeader</w:t>
      </w:r>
      <w:r>
        <w:rPr>
          <w:rFonts w:ascii="Times New Roman" w:eastAsia="Times New Roman"/>
          <w:b w:val="false"/>
          <w:bCs w:val="false"/>
          <w:i w:val="false"/>
          <w:iCs w:val="false"/>
          <w:color w:val="000000"/>
          <w:sz w:val="24"/>
          <w:szCs w:val="24"/>
        </w:rPr>
        <w:t xml:space="preserve">, and D11's </w:t>
      </w:r>
      <w:r>
        <w:rPr>
          <w:rFonts w:ascii="Courier New" w:eastAsia="Courier New"/>
          <w:color w:val="17454F"/>
          <w:sz w:val="21"/>
          <w:szCs w:val="21"/>
        </w:rPr>
        <w:t xml:space="preserve">LoadingBlock</w:t>
      </w:r>
      <w:r>
        <w:rPr>
          <w:rFonts w:ascii="Times New Roman" w:eastAsia="Times New Roman"/>
          <w:b w:val="false"/>
          <w:bCs w:val="false"/>
          <w:i w:val="false"/>
          <w:iCs w:val="false"/>
          <w:color w:val="000000"/>
          <w:sz w:val="24"/>
          <w:szCs w:val="24"/>
        </w:rPr>
        <w:t xml:space="preserve">/</w:t>
      </w:r>
      <w:r>
        <w:rPr>
          <w:rFonts w:ascii="Courier New" w:eastAsia="Courier New"/>
          <w:color w:val="17454F"/>
          <w:sz w:val="21"/>
          <w:szCs w:val="21"/>
        </w:rPr>
        <w:t xml:space="preserve">ErrorState</w:t>
      </w:r>
      <w:r>
        <w:rPr>
          <w:rFonts w:ascii="Times New Roman" w:eastAsia="Times New Roman"/>
          <w:b w:val="false"/>
          <w:bCs w:val="false"/>
          <w:i w:val="false"/>
          <w:iCs w:val="false"/>
          <w:color w:val="000000"/>
          <w:sz w:val="24"/>
          <w:szCs w:val="24"/>
        </w:rPr>
        <w:t xml:space="preserve">/</w:t>
      </w:r>
      <w:r>
        <w:rPr>
          <w:rFonts w:ascii="Courier New" w:eastAsia="Courier New"/>
          <w:color w:val="17454F"/>
          <w:sz w:val="21"/>
          <w:szCs w:val="21"/>
        </w:rPr>
        <w:t xml:space="preserve">EmptyState</w:t>
      </w:r>
      <w:r>
        <w:rPr>
          <w:rFonts w:ascii="Times New Roman" w:eastAsia="Times New Roman"/>
          <w:b w:val="false"/>
          <w:bCs w:val="false"/>
          <w:i w:val="false"/>
          <w:iCs w:val="false"/>
          <w:color w:val="000000"/>
          <w:sz w:val="24"/>
          <w:szCs w:val="24"/>
        </w:rPr>
        <w:t xml:space="preserve">), styled only from tokens. Reject B and C.</w:t>
      </w:r>
    </w:p>
    <w:p>
      <w:pPr>
        <w:spacing w:after="120" w:line="312"/>
        <w:jc w:val="both"/>
      </w:pPr>
      <w:r>
        <w:rPr>
          <w:rFonts w:ascii="Times New Roman" w:eastAsia="Times New Roman"/>
          <w:b/>
          <w:bCs/>
          <w:color w:val="162235"/>
          <w:sz w:val="24"/>
          <w:szCs w:val="24"/>
        </w:rPr>
        <w:t xml:space="preserve">Can It Be Deferred. </w:t>
      </w:r>
      <w:r>
        <w:rPr>
          <w:rFonts w:ascii="Times New Roman" w:eastAsia="Times New Roman"/>
          <w:b w:val="false"/>
          <w:bCs w:val="false"/>
          <w:i w:val="false"/>
          <w:iCs w:val="false"/>
          <w:color w:val="000000"/>
          <w:sz w:val="24"/>
          <w:szCs w:val="24"/>
        </w:rPr>
        <w:t xml:space="preserve">The rule cannot (every new page extends the debt); the migrations can proceed route by route.</w:t>
      </w:r>
    </w:p>
    <w:p>
      <w:pPr>
        <w:spacing w:after="120" w:line="312"/>
        <w:jc w:val="both"/>
      </w:pPr>
      <w:r>
        <w:rPr>
          <w:rFonts w:ascii="Times New Roman" w:eastAsia="Times New Roman"/>
          <w:b/>
          <w:bCs/>
          <w:color w:val="162235"/>
          <w:sz w:val="24"/>
          <w:szCs w:val="24"/>
        </w:rPr>
        <w:t xml:space="preserve">Priority. </w:t>
      </w:r>
      <w:r>
        <w:rPr>
          <w:rFonts w:ascii="Times New Roman" w:eastAsia="Times New Roman"/>
          <w:b w:val="false"/>
          <w:bCs w:val="false"/>
          <w:i w:val="false"/>
          <w:iCs w:val="false"/>
          <w:color w:val="000000"/>
          <w:sz w:val="24"/>
          <w:szCs w:val="24"/>
        </w:rPr>
        <w:t xml:space="preserve">Should decide now (rule), migrate incrementally.</w:t>
      </w:r>
    </w:p>
    <w:p>
      <w:pPr>
        <w:spacing w:after="120" w:line="312"/>
        <w:jc w:val="both"/>
      </w:pPr>
      <w:r>
        <w:rPr>
          <w:rFonts w:ascii="Times New Roman" w:eastAsia="Times New Roman"/>
          <w:b/>
          <w:bCs/>
          <w:color w:val="162235"/>
          <w:sz w:val="24"/>
          <w:szCs w:val="24"/>
        </w:rPr>
        <w:t xml:space="preserve">Confidence / Unknowns. </w:t>
      </w:r>
      <w:r>
        <w:rPr>
          <w:rFonts w:ascii="Times New Roman" w:eastAsia="Times New Roman"/>
          <w:b w:val="false"/>
          <w:bCs w:val="false"/>
          <w:i w:val="false"/>
          <w:iCs w:val="false"/>
          <w:color w:val="000000"/>
          <w:sz w:val="24"/>
          <w:szCs w:val="24"/>
        </w:rPr>
        <w:t xml:space="preserve">High on the rule; medium on banner aesthetics (product taste).</w:t>
      </w:r>
    </w:p>
    <w:p>
      <w:pPr>
        <w:pStyle w:val="Heading2"/>
        <w:spacing w:after="140" w:before="280" w:line="312"/>
      </w:pPr>
      <w:bookmarkStart w:id="100029" w:name="_Toc100029"/>
      <w:r>
        <w:rPr>
          <w:rFonts w:ascii="Arial" w:eastAsia="Arial"/>
          <w:b/>
          <w:bCs/>
          <w:color w:val="162235"/>
          <w:sz w:val="28"/>
          <w:szCs w:val="28"/>
        </w:rPr>
        <w:t xml:space="preserve">D10 — Arabic-First and RTL Readiness</w:t>
      </w:r>
      <w:bookmarkEnd w:id="100029"/>
    </w:p>
    <w:p>
      <w:pPr>
        <w:spacing w:after="120" w:line="312"/>
        <w:jc w:val="both"/>
      </w:pPr>
      <w:r>
        <w:rPr>
          <w:rFonts w:ascii="Times New Roman" w:eastAsia="Times New Roman"/>
          <w:b/>
          <w:bCs/>
          <w:color w:val="162235"/>
          <w:sz w:val="24"/>
          <w:szCs w:val="24"/>
        </w:rPr>
        <w:t xml:space="preserve">Problem. </w:t>
      </w:r>
      <w:r>
        <w:rPr>
          <w:rFonts w:ascii="Times New Roman" w:eastAsia="Times New Roman"/>
          <w:b w:val="false"/>
          <w:bCs w:val="false"/>
          <w:i w:val="false"/>
          <w:iCs w:val="false"/>
          <w:color w:val="000000"/>
          <w:sz w:val="24"/>
          <w:szCs w:val="24"/>
        </w:rPr>
        <w:t xml:space="preserve">The product is Arabic-first, but the frontend is English-only in every technical dimension: </w:t>
      </w:r>
      <w:r>
        <w:rPr>
          <w:rFonts w:ascii="Courier New" w:eastAsia="Courier New"/>
          <w:color w:val="17454F"/>
          <w:sz w:val="21"/>
          <w:szCs w:val="21"/>
        </w:rPr>
        <w:t xml:space="preserve">lang="en"</w:t>
      </w:r>
      <w:r>
        <w:rPr>
          <w:rFonts w:ascii="Times New Roman" w:eastAsia="Times New Roman"/>
          <w:b w:val="false"/>
          <w:bCs w:val="false"/>
          <w:i w:val="false"/>
          <w:iCs w:val="false"/>
          <w:color w:val="000000"/>
          <w:sz w:val="24"/>
          <w:szCs w:val="24"/>
        </w:rPr>
        <w:t xml:space="preserve">, no </w:t>
      </w:r>
      <w:r>
        <w:rPr>
          <w:rFonts w:ascii="Courier New" w:eastAsia="Courier New"/>
          <w:color w:val="17454F"/>
          <w:sz w:val="21"/>
          <w:szCs w:val="21"/>
        </w:rPr>
        <w:t xml:space="preserve">dir</w:t>
      </w:r>
      <w:r>
        <w:rPr>
          <w:rFonts w:ascii="Times New Roman" w:eastAsia="Times New Roman"/>
          <w:b w:val="false"/>
          <w:bCs w:val="false"/>
          <w:i w:val="false"/>
          <w:iCs w:val="false"/>
          <w:color w:val="000000"/>
          <w:sz w:val="24"/>
          <w:szCs w:val="24"/>
        </w:rPr>
        <w:t xml:space="preserve"> attribute, Latin-only Geist subsets (no Arabic-capable font loaded), and </w:t>
      </w:r>
      <w:r>
        <w:rPr>
          <w:rFonts w:ascii="Courier New" w:eastAsia="Courier New"/>
          <w:color w:val="17454F"/>
          <w:sz w:val="21"/>
          <w:szCs w:val="21"/>
        </w:rPr>
        <w:t xml:space="preserve">rtl: false</w:t>
      </w:r>
      <w:r>
        <w:rPr>
          <w:rFonts w:ascii="Times New Roman" w:eastAsia="Times New Roman"/>
          <w:b w:val="false"/>
          <w:bCs w:val="false"/>
          <w:i w:val="false"/>
          <w:iCs w:val="false"/>
          <w:color w:val="000000"/>
          <w:sz w:val="24"/>
          <w:szCs w:val="24"/>
        </w:rPr>
        <w:t xml:space="preserve"> in </w:t>
      </w:r>
      <w:r>
        <w:rPr>
          <w:rFonts w:ascii="Courier New" w:eastAsia="Courier New"/>
          <w:color w:val="17454F"/>
          <w:sz w:val="21"/>
          <w:szCs w:val="21"/>
        </w:rPr>
        <w:t xml:space="preserve">components.json</w:t>
      </w:r>
      <w:r>
        <w:rPr>
          <w:rFonts w:ascii="Times New Roman" w:eastAsia="Times New Roman"/>
          <w:b w:val="false"/>
          <w:bCs w:val="false"/>
          <w:i w:val="false"/>
          <w:iCs w:val="false"/>
          <w:color w:val="000000"/>
          <w:sz w:val="24"/>
          <w:szCs w:val="24"/>
        </w:rPr>
        <w:t xml:space="preserve">. Retrofitting direction and typography later costs more than laying the rails now, because every page migration would otherwise need a second pass.</w:t>
      </w:r>
    </w:p>
    <w:p>
      <w:pPr>
        <w:spacing w:after="120" w:line="312"/>
        <w:jc w:val="both"/>
      </w:pPr>
      <w:r>
        <w:rPr>
          <w:rFonts w:ascii="Times New Roman" w:eastAsia="Times New Roman"/>
          <w:b/>
          <w:bCs/>
          <w:color w:val="162235"/>
          <w:sz w:val="24"/>
          <w:szCs w:val="24"/>
        </w:rPr>
        <w:t xml:space="preserve">Current State. </w:t>
      </w:r>
      <w:r>
        <w:rPr>
          <w:rFonts w:ascii="Times New Roman" w:eastAsia="Times New Roman"/>
          <w:b w:val="false"/>
          <w:bCs w:val="false"/>
          <w:i w:val="false"/>
          <w:iCs w:val="false"/>
          <w:color w:val="000000"/>
          <w:sz w:val="24"/>
          <w:szCs w:val="24"/>
        </w:rPr>
        <w:t xml:space="preserve">Root layout sets </w:t>
      </w:r>
      <w:r>
        <w:rPr>
          <w:rFonts w:ascii="Courier New" w:eastAsia="Courier New"/>
          <w:color w:val="17454F"/>
          <w:sz w:val="21"/>
          <w:szCs w:val="21"/>
        </w:rPr>
        <w:t xml:space="preserve">lang="en"</w:t>
      </w:r>
      <w:r>
        <w:rPr>
          <w:rFonts w:ascii="Times New Roman" w:eastAsia="Times New Roman"/>
          <w:b w:val="false"/>
          <w:bCs w:val="false"/>
          <w:i w:val="false"/>
          <w:iCs w:val="false"/>
          <w:color w:val="000000"/>
          <w:sz w:val="24"/>
          <w:szCs w:val="24"/>
        </w:rPr>
        <w:t xml:space="preserve"> with Geist fonts; there is no </w:t>
      </w:r>
      <w:r>
        <w:rPr>
          <w:rFonts w:ascii="Courier New" w:eastAsia="Courier New"/>
          <w:color w:val="17454F"/>
          <w:sz w:val="21"/>
          <w:szCs w:val="21"/>
        </w:rPr>
        <w:t xml:space="preserve">dir</w:t>
      </w:r>
      <w:r>
        <w:rPr>
          <w:rFonts w:ascii="Times New Roman" w:eastAsia="Times New Roman"/>
          <w:b w:val="false"/>
          <w:bCs w:val="false"/>
          <w:i w:val="false"/>
          <w:iCs w:val="false"/>
          <w:color w:val="000000"/>
          <w:sz w:val="24"/>
          <w:szCs w:val="24"/>
        </w:rPr>
        <w:t xml:space="preserve"> anywhere. </w:t>
      </w:r>
      <w:r>
        <w:rPr>
          <w:rFonts w:ascii="Courier New" w:eastAsia="Courier New"/>
          <w:color w:val="17454F"/>
          <w:sz w:val="21"/>
          <w:szCs w:val="21"/>
        </w:rPr>
        <w:t xml:space="preserve">components.json</w:t>
      </w:r>
      <w:r>
        <w:rPr>
          <w:rFonts w:ascii="Times New Roman" w:eastAsia="Times New Roman"/>
          <w:b w:val="false"/>
          <w:bCs w:val="false"/>
          <w:i w:val="false"/>
          <w:iCs w:val="false"/>
          <w:color w:val="000000"/>
          <w:sz w:val="24"/>
          <w:szCs w:val="24"/>
        </w:rPr>
        <w:t xml:space="preserve"> has </w:t>
      </w:r>
      <w:r>
        <w:rPr>
          <w:rFonts w:ascii="Courier New" w:eastAsia="Courier New"/>
          <w:color w:val="17454F"/>
          <w:sz w:val="21"/>
          <w:szCs w:val="21"/>
        </w:rPr>
        <w:t xml:space="preserve">rtl: false</w:t>
      </w:r>
      <w:r>
        <w:rPr>
          <w:rFonts w:ascii="Times New Roman" w:eastAsia="Times New Roman"/>
          <w:b w:val="false"/>
          <w:bCs w:val="false"/>
          <w:i w:val="false"/>
          <w:iCs w:val="false"/>
          <w:color w:val="000000"/>
          <w:sz w:val="24"/>
          <w:szCs w:val="24"/>
        </w:rPr>
        <w:t xml:space="preserve">. One Navbar element already uses logical properties (</w:t>
      </w:r>
      <w:r>
        <w:rPr>
          <w:rFonts w:ascii="Courier New" w:eastAsia="Courier New"/>
          <w:color w:val="17454F"/>
          <w:sz w:val="21"/>
          <w:szCs w:val="21"/>
        </w:rPr>
        <w:t xml:space="preserve">border-s ps-3</w:t>
      </w:r>
      <w:r>
        <w:rPr>
          <w:rFonts w:ascii="Times New Roman" w:eastAsia="Times New Roman"/>
          <w:b w:val="false"/>
          <w:bCs w:val="false"/>
          <w:i w:val="false"/>
          <w:iCs w:val="false"/>
          <w:color w:val="000000"/>
          <w:sz w:val="24"/>
          <w:szCs w:val="24"/>
        </w:rPr>
        <w:t xml:space="preserve">). The profile schema stores </w:t>
      </w:r>
      <w:r>
        <w:rPr>
          <w:rFonts w:ascii="Courier New" w:eastAsia="Courier New"/>
          <w:color w:val="17454F"/>
          <w:sz w:val="21"/>
          <w:szCs w:val="21"/>
        </w:rPr>
        <w:t xml:space="preserve">preferred_language</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en</w:t>
      </w:r>
      <w:r>
        <w:rPr>
          <w:rFonts w:ascii="Times New Roman" w:eastAsia="Times New Roman"/>
          <w:b w:val="false"/>
          <w:bCs w:val="false"/>
          <w:i w:val="false"/>
          <w:iCs w:val="false"/>
          <w:color w:val="000000"/>
          <w:sz w:val="24"/>
          <w:szCs w:val="24"/>
        </w:rPr>
        <w:t xml:space="preserve">/</w:t>
      </w:r>
      <w:r>
        <w:rPr>
          <w:rFonts w:ascii="Courier New" w:eastAsia="Courier New"/>
          <w:color w:val="17454F"/>
          <w:sz w:val="21"/>
          <w:szCs w:val="21"/>
        </w:rPr>
        <w:t xml:space="preserve">ar</w:t>
      </w:r>
      <w:r>
        <w:rPr>
          <w:rFonts w:ascii="Times New Roman" w:eastAsia="Times New Roman"/>
          <w:b w:val="false"/>
          <w:bCs w:val="false"/>
          <w:i w:val="false"/>
          <w:iCs w:val="false"/>
          <w:color w:val="000000"/>
          <w:sz w:val="24"/>
          <w:szCs w:val="24"/>
        </w:rPr>
        <w:t xml:space="preserve">), and the team's own docs are in Arabic. All UI copy is English today.</w:t>
      </w:r>
    </w:p>
    <w:p>
      <w:pPr>
        <w:spacing w:after="120" w:line="312"/>
        <w:jc w:val="both"/>
      </w:pPr>
      <w:r>
        <w:rPr>
          <w:rFonts w:ascii="Times New Roman" w:eastAsia="Times New Roman"/>
          <w:b/>
          <w:bCs/>
          <w:color w:val="162235"/>
          <w:sz w:val="24"/>
          <w:szCs w:val="24"/>
        </w:rPr>
        <w:t xml:space="preserve">Evidence. </w:t>
      </w:r>
      <w:r>
        <w:rPr>
          <w:rFonts w:ascii="Courier New" w:eastAsia="Courier New"/>
          <w:color w:val="17454F"/>
          <w:sz w:val="21"/>
          <w:szCs w:val="21"/>
        </w:rPr>
        <w:t xml:space="preserve">app/layout.tsx</w:t>
      </w:r>
      <w:r>
        <w:rPr>
          <w:rFonts w:ascii="Times New Roman" w:eastAsia="Times New Roman"/>
          <w:b w:val="false"/>
          <w:bCs w:val="false"/>
          <w:i w:val="false"/>
          <w:iCs w:val="false"/>
          <w:color w:val="000000"/>
          <w:sz w:val="24"/>
          <w:szCs w:val="24"/>
        </w:rPr>
        <w:t xml:space="preserve"> lines 34-37; </w:t>
      </w:r>
      <w:r>
        <w:rPr>
          <w:rFonts w:ascii="Courier New" w:eastAsia="Courier New"/>
          <w:color w:val="17454F"/>
          <w:sz w:val="21"/>
          <w:szCs w:val="21"/>
        </w:rPr>
        <w:t xml:space="preserve">components.json</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rtl: false</w:t>
      </w:r>
      <w:r>
        <w:rPr>
          <w:rFonts w:ascii="Times New Roman" w:eastAsia="Times New Roman"/>
          <w:b w:val="false"/>
          <w:bCs w:val="false"/>
          <w:i w:val="false"/>
          <w:iCs w:val="false"/>
          <w:color w:val="000000"/>
          <w:sz w:val="24"/>
          <w:szCs w:val="24"/>
        </w:rPr>
        <w:t xml:space="preserve">; shadcn's own registry supports RTL-aware generation via that flag (ui.shadcn.com docs); Tailwind CSS 4 ships logical utilities (</w:t>
      </w:r>
      <w:r>
        <w:rPr>
          <w:rFonts w:ascii="Courier New" w:eastAsia="Courier New"/>
          <w:color w:val="17454F"/>
          <w:sz w:val="21"/>
          <w:szCs w:val="21"/>
        </w:rPr>
        <w:t xml:space="preserve">ms-</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me-</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ps-</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pe-</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start-</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end-</w:t>
      </w:r>
      <w:r>
        <w:rPr>
          <w:rFonts w:ascii="Times New Roman" w:eastAsia="Times New Roman"/>
          <w:b w:val="false"/>
          <w:bCs w:val="false"/>
          <w:i w:val="false"/>
          <w:iCs w:val="false"/>
          <w:color w:val="000000"/>
          <w:sz w:val="24"/>
          <w:szCs w:val="24"/>
        </w:rPr>
        <w:t xml:space="preserve">) that require no configuration.</w:t>
      </w:r>
    </w:p>
    <w:p>
      <w:pPr>
        <w:spacing w:after="120" w:line="312"/>
        <w:jc w:val="both"/>
      </w:pPr>
      <w:r>
        <w:rPr>
          <w:rFonts w:ascii="Times New Roman" w:eastAsia="Times New Roman"/>
          <w:b/>
          <w:bCs/>
          <w:color w:val="162235"/>
          <w:sz w:val="24"/>
          <w:szCs w:val="24"/>
        </w:rPr>
        <w:t xml:space="preserve">Options. </w:t>
      </w:r>
      <w:r>
        <w:rPr>
          <w:rFonts w:ascii="Times New Roman" w:eastAsia="Times New Roman"/>
          <w:b/>
          <w:bCs/>
          <w:color w:val="000000"/>
          <w:sz w:val="24"/>
          <w:szCs w:val="24"/>
        </w:rPr>
        <w:t xml:space="preserve">A. Defer everything until the product demands Arabic UI.</w:t>
      </w:r>
      <w:r>
        <w:rPr>
          <w:rFonts w:ascii="Times New Roman" w:eastAsia="Times New Roman"/>
          <w:b w:val="false"/>
          <w:bCs w:val="false"/>
          <w:i w:val="false"/>
          <w:iCs w:val="false"/>
          <w:color w:val="000000"/>
          <w:sz w:val="24"/>
          <w:szCs w:val="24"/>
        </w:rPr>
        <w:t xml:space="preserve"> Cheapest now; every page built meanwhile compounds the retrofit. </w:t>
      </w:r>
      <w:r>
        <w:rPr>
          <w:rFonts w:ascii="Times New Roman" w:eastAsia="Times New Roman"/>
          <w:b/>
          <w:bCs/>
          <w:color w:val="000000"/>
          <w:sz w:val="24"/>
          <w:szCs w:val="24"/>
        </w:rPr>
        <w:t xml:space="preserve">B. Lay the rails now, translate later.</w:t>
      </w:r>
      <w:r>
        <w:rPr>
          <w:rFonts w:ascii="Times New Roman" w:eastAsia="Times New Roman"/>
          <w:b w:val="false"/>
          <w:bCs w:val="false"/>
          <w:i w:val="false"/>
          <w:iCs w:val="false"/>
          <w:color w:val="000000"/>
          <w:sz w:val="24"/>
          <w:szCs w:val="24"/>
        </w:rPr>
        <w:t xml:space="preserve"> Set </w:t>
      </w:r>
      <w:r>
        <w:rPr>
          <w:rFonts w:ascii="Courier New" w:eastAsia="Courier New"/>
          <w:color w:val="17454F"/>
          <w:sz w:val="21"/>
          <w:szCs w:val="21"/>
        </w:rPr>
        <w:t xml:space="preserve">dir</w:t>
      </w:r>
      <w:r>
        <w:rPr>
          <w:rFonts w:ascii="Times New Roman" w:eastAsia="Times New Roman"/>
          <w:b w:val="false"/>
          <w:bCs w:val="false"/>
          <w:i w:val="false"/>
          <w:iCs w:val="false"/>
          <w:color w:val="000000"/>
          <w:sz w:val="24"/>
          <w:szCs w:val="24"/>
        </w:rPr>
        <w:t xml:space="preserve"> (initially </w:t>
      </w:r>
      <w:r>
        <w:rPr>
          <w:rFonts w:ascii="Courier New" w:eastAsia="Courier New"/>
          <w:color w:val="17454F"/>
          <w:sz w:val="21"/>
          <w:szCs w:val="21"/>
        </w:rPr>
        <w:t xml:space="preserve">ltr</w:t>
      </w:r>
      <w:r>
        <w:rPr>
          <w:rFonts w:ascii="Times New Roman" w:eastAsia="Times New Roman"/>
          <w:b w:val="false"/>
          <w:bCs w:val="false"/>
          <w:i w:val="false"/>
          <w:iCs w:val="false"/>
          <w:color w:val="000000"/>
          <w:sz w:val="24"/>
          <w:szCs w:val="24"/>
        </w:rPr>
        <w:t xml:space="preserve">, switching from </w:t>
      </w:r>
      <w:r>
        <w:rPr>
          <w:rFonts w:ascii="Courier New" w:eastAsia="Courier New"/>
          <w:color w:val="17454F"/>
          <w:sz w:val="21"/>
          <w:szCs w:val="21"/>
        </w:rPr>
        <w:t xml:space="preserve">preferred_language</w:t>
      </w:r>
      <w:r>
        <w:rPr>
          <w:rFonts w:ascii="Times New Roman" w:eastAsia="Times New Roman"/>
          <w:b w:val="false"/>
          <w:bCs w:val="false"/>
          <w:i w:val="false"/>
          <w:iCs w:val="false"/>
          <w:color w:val="000000"/>
          <w:sz w:val="24"/>
          <w:szCs w:val="24"/>
        </w:rPr>
        <w:t xml:space="preserve"> when Arabic UI copy arrives), load an Arabic-capable font stack in the token font variables, migrate to logical utilities as pages are touched, verify Base UI components under RTL in Storybook — but keep all copy English and introduce no i18n framework. </w:t>
      </w:r>
      <w:r>
        <w:rPr>
          <w:rFonts w:ascii="Times New Roman" w:eastAsia="Times New Roman"/>
          <w:b/>
          <w:bCs/>
          <w:color w:val="000000"/>
          <w:sz w:val="24"/>
          <w:szCs w:val="24"/>
        </w:rPr>
        <w:t xml:space="preserve">C. Full i18n now (next-intl or similar) with `[locale]` route segments and message catalogs.</w:t>
      </w:r>
      <w:r>
        <w:rPr>
          <w:rFonts w:ascii="Times New Roman" w:eastAsia="Times New Roman"/>
          <w:b w:val="false"/>
          <w:bCs w:val="false"/>
          <w:i w:val="false"/>
          <w:iCs w:val="false"/>
          <w:color w:val="000000"/>
          <w:sz w:val="24"/>
          <w:szCs w:val="24"/>
        </w:rPr>
        <w:t xml:space="preserve"> Correct end-state machinery, but there is no translated copy to put in it yet; it would add routing complexity and slow every remaining feature.</w:t>
      </w:r>
    </w:p>
    <w:p>
      <w:pPr>
        <w:spacing w:after="120" w:line="312"/>
        <w:jc w:val="both"/>
      </w:pPr>
      <w:r>
        <w:rPr>
          <w:rFonts w:ascii="Times New Roman" w:eastAsia="Times New Roman"/>
          <w:b/>
          <w:bCs/>
          <w:color w:val="162235"/>
          <w:sz w:val="24"/>
          <w:szCs w:val="24"/>
        </w:rPr>
        <w:t xml:space="preserve">Trade-offs. </w:t>
      </w:r>
      <w:r>
        <w:rPr>
          <w:rFonts w:ascii="Times New Roman" w:eastAsia="Times New Roman"/>
          <w:b w:val="false"/>
          <w:bCs w:val="false"/>
          <w:i w:val="false"/>
          <w:iCs w:val="false"/>
          <w:color w:val="000000"/>
          <w:sz w:val="24"/>
          <w:szCs w:val="24"/>
        </w:rPr>
        <w:t xml:space="preserve">B costs roughly a day plus per-page discipline, and makes the eventual Arabic UI a content task instead of a refactor. Its risk is half-done RTL (mixed physical/logical properties) looking worse than none — mitigated by doing it during D9's route migrations rather than as a separate sweep. C's cost is permanent routing/catalog overhead plus review friction for two engineers, paid now for benefit only when copy exists. A is the silent-compounding option.</w:t>
      </w:r>
    </w:p>
    <w:p>
      <w:pPr>
        <w:spacing w:after="120" w:line="312"/>
        <w:jc w:val="both"/>
      </w:pPr>
      <w:r>
        <w:rPr>
          <w:rFonts w:ascii="Times New Roman" w:eastAsia="Times New Roman"/>
          <w:b/>
          <w:bCs/>
          <w:color w:val="162235"/>
          <w:sz w:val="24"/>
          <w:szCs w:val="24"/>
        </w:rPr>
        <w:t xml:space="preserve">Fit for OpenLearn-AI. </w:t>
      </w:r>
      <w:r>
        <w:rPr>
          <w:rFonts w:ascii="Times New Roman" w:eastAsia="Times New Roman"/>
          <w:b w:val="false"/>
          <w:bCs w:val="false"/>
          <w:i w:val="false"/>
          <w:iCs w:val="false"/>
          <w:color w:val="000000"/>
          <w:sz w:val="24"/>
          <w:szCs w:val="24"/>
        </w:rPr>
        <w:t xml:space="preserve">Arabic-first is a stated product identity, not a speculative market. Rails-now (B) is the honest middle: respects the identity without building translation infrastructure for zero translated strings. The </w:t>
      </w:r>
      <w:r>
        <w:rPr>
          <w:rFonts w:ascii="Courier New" w:eastAsia="Courier New"/>
          <w:color w:val="17454F"/>
          <w:sz w:val="21"/>
          <w:szCs w:val="21"/>
        </w:rPr>
        <w:t xml:space="preserve">preferred_language</w:t>
      </w:r>
      <w:r>
        <w:rPr>
          <w:rFonts w:ascii="Times New Roman" w:eastAsia="Times New Roman"/>
          <w:b w:val="false"/>
          <w:bCs w:val="false"/>
          <w:i w:val="false"/>
          <w:iCs w:val="false"/>
          <w:color w:val="000000"/>
          <w:sz w:val="24"/>
          <w:szCs w:val="24"/>
        </w:rPr>
        <w:t xml:space="preserve"> field already tells the app which direction a user prefers.</w:t>
      </w:r>
    </w:p>
    <w:p>
      <w:pPr>
        <w:spacing w:after="120" w:line="312"/>
        <w:jc w:val="both"/>
      </w:pPr>
      <w:r>
        <w:rPr>
          <w:rFonts w:ascii="Times New Roman" w:eastAsia="Times New Roman"/>
          <w:b/>
          <w:bCs/>
          <w:color w:val="162235"/>
          <w:sz w:val="24"/>
          <w:szCs w:val="24"/>
        </w:rPr>
        <w:t xml:space="preserve">Dependencies. </w:t>
      </w:r>
      <w:r>
        <w:rPr>
          <w:rFonts w:ascii="Times New Roman" w:eastAsia="Times New Roman"/>
          <w:b w:val="false"/>
          <w:bCs w:val="false"/>
          <w:i w:val="false"/>
          <w:iCs w:val="false"/>
          <w:color w:val="000000"/>
          <w:sz w:val="24"/>
          <w:szCs w:val="24"/>
        </w:rPr>
        <w:t xml:space="preserve">D9 (rides the same page migrations); D13 (Storybook is where RTL rendering of primitives gets verified cheaply); D4 (schema keeps the enum honest).</w:t>
      </w:r>
    </w:p>
    <w:p>
      <w:pPr>
        <w:spacing w:after="120" w:line="312"/>
        <w:jc w:val="both"/>
      </w:pPr>
      <w:r>
        <w:rPr>
          <w:rFonts w:ascii="Times New Roman" w:eastAsia="Times New Roman"/>
          <w:b/>
          <w:bCs/>
          <w:color w:val="162235"/>
          <w:sz w:val="24"/>
          <w:szCs w:val="24"/>
        </w:rPr>
        <w:t xml:space="preserve">Migration Impact. </w:t>
      </w:r>
      <w:r>
        <w:rPr>
          <w:rFonts w:ascii="Times New Roman" w:eastAsia="Times New Roman"/>
          <w:b w:val="false"/>
          <w:bCs w:val="false"/>
          <w:i w:val="false"/>
          <w:iCs w:val="false"/>
          <w:color w:val="000000"/>
          <w:sz w:val="24"/>
          <w:szCs w:val="24"/>
        </w:rPr>
        <w:t xml:space="preserve">Root layout gains </w:t>
      </w:r>
      <w:r>
        <w:rPr>
          <w:rFonts w:ascii="Courier New" w:eastAsia="Courier New"/>
          <w:color w:val="17454F"/>
          <w:sz w:val="21"/>
          <w:szCs w:val="21"/>
        </w:rPr>
        <w:t xml:space="preserve">lang</w:t>
      </w:r>
      <w:r>
        <w:rPr>
          <w:rFonts w:ascii="Times New Roman" w:eastAsia="Times New Roman"/>
          <w:b w:val="false"/>
          <w:bCs w:val="false"/>
          <w:i w:val="false"/>
          <w:iCs w:val="false"/>
          <w:color w:val="000000"/>
          <w:sz w:val="24"/>
          <w:szCs w:val="24"/>
        </w:rPr>
        <w:t xml:space="preserve">/</w:t>
      </w:r>
      <w:r>
        <w:rPr>
          <w:rFonts w:ascii="Courier New" w:eastAsia="Courier New"/>
          <w:color w:val="17454F"/>
          <w:sz w:val="21"/>
          <w:szCs w:val="21"/>
        </w:rPr>
        <w:t xml:space="preserve">dir</w:t>
      </w:r>
      <w:r>
        <w:rPr>
          <w:rFonts w:ascii="Times New Roman" w:eastAsia="Times New Roman"/>
          <w:b w:val="false"/>
          <w:bCs w:val="false"/>
          <w:i w:val="false"/>
          <w:iCs w:val="false"/>
          <w:color w:val="000000"/>
          <w:sz w:val="24"/>
          <w:szCs w:val="24"/>
        </w:rPr>
        <w:t xml:space="preserve"> resolution and an Arabic-capable font in the token variables; page migrations swap physical for logical utilities; a Storybook RTL toggle documents component compliance. No user-visible change while copy is English.</w:t>
      </w:r>
    </w:p>
    <w:p>
      <w:pPr>
        <w:spacing w:after="120" w:line="312"/>
        <w:jc w:val="both"/>
      </w:pPr>
      <w:r>
        <w:rPr>
          <w:rFonts w:ascii="Times New Roman" w:eastAsia="Times New Roman"/>
          <w:b/>
          <w:bCs/>
          <w:color w:val="162235"/>
          <w:sz w:val="24"/>
          <w:szCs w:val="24"/>
        </w:rPr>
        <w:t xml:space="preserve">Recommendation. </w:t>
      </w:r>
      <w:r>
        <w:rPr>
          <w:rFonts w:ascii="Times New Roman" w:eastAsia="Times New Roman"/>
          <w:b w:val="false"/>
          <w:bCs w:val="false"/>
          <w:i w:val="false"/>
          <w:iCs w:val="false"/>
          <w:color w:val="000000"/>
          <w:sz w:val="24"/>
          <w:szCs w:val="24"/>
        </w:rPr>
        <w:t xml:space="preserve">Adopt B. Record C's re-trigger: the moment real Arabic UI copy exists, introduce next-intl (or equivalent) with </w:t>
      </w:r>
      <w:r>
        <w:rPr>
          <w:rFonts w:ascii="Courier New" w:eastAsia="Courier New"/>
          <w:color w:val="17454F"/>
          <w:sz w:val="21"/>
          <w:szCs w:val="21"/>
        </w:rPr>
        <w:t xml:space="preserve">[locale]</w:t>
      </w:r>
      <w:r>
        <w:rPr>
          <w:rFonts w:ascii="Times New Roman" w:eastAsia="Times New Roman"/>
          <w:b w:val="false"/>
          <w:bCs w:val="false"/>
          <w:i w:val="false"/>
          <w:iCs w:val="false"/>
          <w:color w:val="000000"/>
          <w:sz w:val="24"/>
          <w:szCs w:val="24"/>
        </w:rPr>
        <w:t xml:space="preserve"> segments — as a feature, not a refactor, because the rails will already carry it.</w:t>
      </w:r>
    </w:p>
    <w:p>
      <w:pPr>
        <w:spacing w:after="120" w:line="312"/>
        <w:jc w:val="both"/>
      </w:pPr>
      <w:r>
        <w:rPr>
          <w:rFonts w:ascii="Times New Roman" w:eastAsia="Times New Roman"/>
          <w:b/>
          <w:bCs/>
          <w:color w:val="162235"/>
          <w:sz w:val="24"/>
          <w:szCs w:val="24"/>
        </w:rPr>
        <w:t xml:space="preserve">Can It Be Deferred. </w:t>
      </w:r>
      <w:r>
        <w:rPr>
          <w:rFonts w:ascii="Times New Roman" w:eastAsia="Times New Roman"/>
          <w:b w:val="false"/>
          <w:bCs w:val="false"/>
          <w:i w:val="false"/>
          <w:iCs w:val="false"/>
          <w:color w:val="000000"/>
          <w:sz w:val="24"/>
          <w:szCs w:val="24"/>
        </w:rPr>
        <w:t xml:space="preserve">The font and </w:t>
      </w:r>
      <w:r>
        <w:rPr>
          <w:rFonts w:ascii="Courier New" w:eastAsia="Courier New"/>
          <w:color w:val="17454F"/>
          <w:sz w:val="21"/>
          <w:szCs w:val="21"/>
        </w:rPr>
        <w:t xml:space="preserve">dir</w:t>
      </w:r>
      <w:r>
        <w:rPr>
          <w:rFonts w:ascii="Times New Roman" w:eastAsia="Times New Roman"/>
          <w:b w:val="false"/>
          <w:bCs w:val="false"/>
          <w:i w:val="false"/>
          <w:iCs w:val="false"/>
          <w:color w:val="000000"/>
          <w:sz w:val="24"/>
          <w:szCs w:val="24"/>
        </w:rPr>
        <w:t xml:space="preserve"> plumbing should land with Stage 2 (cheap while small); the framework decision itself stays deferred with its trigger.</w:t>
      </w:r>
    </w:p>
    <w:p>
      <w:pPr>
        <w:spacing w:after="120" w:line="312"/>
        <w:jc w:val="both"/>
      </w:pPr>
      <w:r>
        <w:rPr>
          <w:rFonts w:ascii="Times New Roman" w:eastAsia="Times New Roman"/>
          <w:b/>
          <w:bCs/>
          <w:color w:val="162235"/>
          <w:sz w:val="24"/>
          <w:szCs w:val="24"/>
        </w:rPr>
        <w:t xml:space="preserve">Priority. </w:t>
      </w:r>
      <w:r>
        <w:rPr>
          <w:rFonts w:ascii="Times New Roman" w:eastAsia="Times New Roman"/>
          <w:b w:val="false"/>
          <w:bCs w:val="false"/>
          <w:i w:val="false"/>
          <w:iCs w:val="false"/>
          <w:color w:val="000000"/>
          <w:sz w:val="24"/>
          <w:szCs w:val="24"/>
        </w:rPr>
        <w:t xml:space="preserve">Should decide soon.</w:t>
      </w:r>
    </w:p>
    <w:p>
      <w:pPr>
        <w:spacing w:after="120" w:line="312"/>
        <w:jc w:val="both"/>
      </w:pPr>
      <w:r>
        <w:rPr>
          <w:rFonts w:ascii="Times New Roman" w:eastAsia="Times New Roman"/>
          <w:b/>
          <w:bCs/>
          <w:color w:val="162235"/>
          <w:sz w:val="24"/>
          <w:szCs w:val="24"/>
        </w:rPr>
        <w:t xml:space="preserve">Confidence / Unknowns. </w:t>
      </w:r>
      <w:r>
        <w:rPr>
          <w:rFonts w:ascii="Times New Roman" w:eastAsia="Times New Roman"/>
          <w:b w:val="false"/>
          <w:bCs w:val="false"/>
          <w:i w:val="false"/>
          <w:iCs w:val="false"/>
          <w:color w:val="000000"/>
          <w:sz w:val="24"/>
          <w:szCs w:val="24"/>
        </w:rPr>
        <w:t xml:space="preserve">High on the plumbing steps. Unknowns: final Arabic font choice (a product taste decision — candidates like IBM Plex Sans Arabic or Noto Sans Arabic; note the product name and hero currently render Arabic comments in code, so the team has eyes on this) and whether </w:t>
      </w:r>
      <w:r>
        <w:rPr>
          <w:rFonts w:ascii="Courier New" w:eastAsia="Courier New"/>
          <w:color w:val="17454F"/>
          <w:sz w:val="21"/>
          <w:szCs w:val="21"/>
        </w:rPr>
        <w:t xml:space="preserve">dir</w:t>
      </w:r>
      <w:r>
        <w:rPr>
          <w:rFonts w:ascii="Times New Roman" w:eastAsia="Times New Roman"/>
          <w:b w:val="false"/>
          <w:bCs w:val="false"/>
          <w:i w:val="false"/>
          <w:iCs w:val="false"/>
          <w:color w:val="000000"/>
          <w:sz w:val="24"/>
          <w:szCs w:val="24"/>
        </w:rPr>
        <w:t xml:space="preserve"> should follow </w:t>
      </w:r>
      <w:r>
        <w:rPr>
          <w:rFonts w:ascii="Courier New" w:eastAsia="Courier New"/>
          <w:color w:val="17454F"/>
          <w:sz w:val="21"/>
          <w:szCs w:val="21"/>
        </w:rPr>
        <w:t xml:space="preserve">preferred_language</w:t>
      </w:r>
      <w:r>
        <w:rPr>
          <w:rFonts w:ascii="Times New Roman" w:eastAsia="Times New Roman"/>
          <w:b w:val="false"/>
          <w:bCs w:val="false"/>
          <w:i w:val="false"/>
          <w:iCs w:val="false"/>
          <w:color w:val="000000"/>
          <w:sz w:val="24"/>
          <w:szCs w:val="24"/>
        </w:rPr>
        <w:t xml:space="preserve"> immediately once Arabic copy lands.</w:t>
      </w:r>
    </w:p>
    <w:p>
      <w:pPr>
        <w:pStyle w:val="Heading2"/>
        <w:spacing w:after="140" w:before="280" w:line="312"/>
      </w:pPr>
      <w:bookmarkStart w:id="100030" w:name="_Toc100030"/>
      <w:r>
        <w:rPr>
          <w:rFonts w:ascii="Arial" w:eastAsia="Arial"/>
          <w:b/>
          <w:bCs/>
          <w:color w:val="162235"/>
          <w:sz w:val="28"/>
          <w:szCs w:val="28"/>
        </w:rPr>
        <w:t xml:space="preserve">D11 — Loading, Error, and Empty States</w:t>
      </w:r>
      <w:bookmarkEnd w:id="100030"/>
    </w:p>
    <w:p>
      <w:pPr>
        <w:spacing w:after="120" w:line="312"/>
        <w:jc w:val="both"/>
      </w:pPr>
      <w:r>
        <w:rPr>
          <w:rFonts w:ascii="Times New Roman" w:eastAsia="Times New Roman"/>
          <w:b/>
          <w:bCs/>
          <w:color w:val="162235"/>
          <w:sz w:val="24"/>
          <w:szCs w:val="24"/>
        </w:rPr>
        <w:t xml:space="preserve">Problem. </w:t>
      </w:r>
      <w:r>
        <w:rPr>
          <w:rFonts w:ascii="Times New Roman" w:eastAsia="Times New Roman"/>
          <w:b w:val="false"/>
          <w:bCs w:val="false"/>
          <w:i w:val="false"/>
          <w:iCs w:val="false"/>
          <w:color w:val="000000"/>
          <w:sz w:val="24"/>
          <w:szCs w:val="24"/>
        </w:rPr>
        <w:t xml:space="preserve">Every page invents its own pending/error/empty presentation — five divergent variants found — and none of the App Router's structural files (</w:t>
      </w:r>
      <w:r>
        <w:rPr>
          <w:rFonts w:ascii="Courier New" w:eastAsia="Courier New"/>
          <w:color w:val="17454F"/>
          <w:sz w:val="21"/>
          <w:szCs w:val="21"/>
        </w:rPr>
        <w:t xml:space="preserve">loading.tsx</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error.tsx</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not-found.tsx</w:t>
      </w:r>
      <w:r>
        <w:rPr>
          <w:rFonts w:ascii="Times New Roman" w:eastAsia="Times New Roman"/>
          <w:b w:val="false"/>
          <w:bCs w:val="false"/>
          <w:i w:val="false"/>
          <w:iCs w:val="false"/>
          <w:color w:val="000000"/>
          <w:sz w:val="24"/>
          <w:szCs w:val="24"/>
        </w:rPr>
        <w:t xml:space="preserve">) exist, so 404s render as raw error strings and a rendering crash takes down the whole page tree.</w:t>
      </w:r>
    </w:p>
    <w:p>
      <w:pPr>
        <w:spacing w:after="120" w:line="312"/>
        <w:jc w:val="both"/>
      </w:pPr>
      <w:r>
        <w:rPr>
          <w:rFonts w:ascii="Times New Roman" w:eastAsia="Times New Roman"/>
          <w:b/>
          <w:bCs/>
          <w:color w:val="162235"/>
          <w:sz w:val="24"/>
          <w:szCs w:val="24"/>
        </w:rPr>
        <w:t xml:space="preserve">Current State. </w:t>
      </w:r>
      <w:r>
        <w:rPr>
          <w:rFonts w:ascii="Times New Roman" w:eastAsia="Times New Roman"/>
          <w:b w:val="false"/>
          <w:bCs w:val="false"/>
          <w:i w:val="false"/>
          <w:iCs w:val="false"/>
          <w:color w:val="000000"/>
          <w:sz w:val="24"/>
          <w:szCs w:val="24"/>
        </w:rPr>
        <w:t xml:space="preserve">Inline conditional blocks per page: courses list uses text-in-card for all three states; course detail uses bare </w:t>
      </w:r>
      <w:r>
        <w:rPr>
          <w:rFonts w:ascii="Courier New" w:eastAsia="Courier New"/>
          <w:color w:val="17454F"/>
          <w:sz w:val="21"/>
          <w:szCs w:val="21"/>
        </w:rPr>
        <w:t xml:space="preserve">&lt;p&gt;</w:t>
      </w:r>
      <w:r>
        <w:rPr>
          <w:rFonts w:ascii="Times New Roman" w:eastAsia="Times New Roman"/>
          <w:b w:val="false"/>
          <w:bCs w:val="false"/>
          <w:i w:val="false"/>
          <w:iCs w:val="false"/>
          <w:color w:val="000000"/>
          <w:sz w:val="24"/>
          <w:szCs w:val="24"/>
        </w:rPr>
        <w:t xml:space="preserve"> text; profile uses a spinner card and a red alert card; dashboard uses a centered spinner; UserInfo uses muted text. A nonexistent course ID displays </w:t>
      </w:r>
      <w:r>
        <w:rPr>
          <w:rFonts w:ascii="Courier New" w:eastAsia="Courier New"/>
          <w:color w:val="17454F"/>
          <w:sz w:val="21"/>
          <w:szCs w:val="21"/>
        </w:rPr>
        <w:t xml:space="preserve">Failed to fetch course: 404</w:t>
      </w:r>
      <w:r>
        <w:rPr>
          <w:rFonts w:ascii="Times New Roman" w:eastAsia="Times New Roman"/>
          <w:b w:val="false"/>
          <w:bCs w:val="false"/>
          <w:i w:val="false"/>
          <w:iCs w:val="false"/>
          <w:color w:val="000000"/>
          <w:sz w:val="24"/>
          <w:szCs w:val="24"/>
        </w:rPr>
        <w:t xml:space="preserve">.</w:t>
      </w:r>
    </w:p>
    <w:p>
      <w:pPr>
        <w:spacing w:after="120" w:line="312"/>
        <w:jc w:val="both"/>
      </w:pPr>
      <w:r>
        <w:rPr>
          <w:rFonts w:ascii="Times New Roman" w:eastAsia="Times New Roman"/>
          <w:b/>
          <w:bCs/>
          <w:color w:val="162235"/>
          <w:sz w:val="24"/>
          <w:szCs w:val="24"/>
        </w:rPr>
        <w:t xml:space="preserve">Evidence. </w:t>
      </w:r>
      <w:r>
        <w:rPr>
          <w:rFonts w:ascii="Times New Roman" w:eastAsia="Times New Roman"/>
          <w:b w:val="false"/>
          <w:bCs w:val="false"/>
          <w:i w:val="false"/>
          <w:iCs w:val="false"/>
          <w:color w:val="000000"/>
          <w:sz w:val="24"/>
          <w:szCs w:val="24"/>
        </w:rPr>
        <w:t xml:space="preserve">The five page files; the absent files confirmed by a full </w:t>
      </w:r>
      <w:r>
        <w:rPr>
          <w:rFonts w:ascii="Courier New" w:eastAsia="Courier New"/>
          <w:color w:val="17454F"/>
          <w:sz w:val="21"/>
          <w:szCs w:val="21"/>
        </w:rPr>
        <w:t xml:space="preserve">app/</w:t>
      </w:r>
      <w:r>
        <w:rPr>
          <w:rFonts w:ascii="Times New Roman" w:eastAsia="Times New Roman"/>
          <w:b w:val="false"/>
          <w:bCs w:val="false"/>
          <w:i w:val="false"/>
          <w:iCs w:val="false"/>
          <w:color w:val="000000"/>
          <w:sz w:val="24"/>
          <w:szCs w:val="24"/>
        </w:rPr>
        <w:t xml:space="preserve"> tree listing. Next.js docs: </w:t>
      </w:r>
      <w:r>
        <w:rPr>
          <w:rFonts w:ascii="Courier New" w:eastAsia="Courier New"/>
          <w:color w:val="17454F"/>
          <w:sz w:val="21"/>
          <w:szCs w:val="21"/>
        </w:rPr>
        <w:t xml:space="preserve">loading.tsx</w:t>
      </w:r>
      <w:r>
        <w:rPr>
          <w:rFonts w:ascii="Times New Roman" w:eastAsia="Times New Roman"/>
          <w:b w:val="false"/>
          <w:bCs w:val="false"/>
          <w:i w:val="false"/>
          <w:iCs w:val="false"/>
          <w:color w:val="000000"/>
          <w:sz w:val="24"/>
          <w:szCs w:val="24"/>
        </w:rPr>
        <w:t xml:space="preserve"> wraps a segment in Suspense, </w:t>
      </w:r>
      <w:r>
        <w:rPr>
          <w:rFonts w:ascii="Courier New" w:eastAsia="Courier New"/>
          <w:color w:val="17454F"/>
          <w:sz w:val="21"/>
          <w:szCs w:val="21"/>
        </w:rPr>
        <w:t xml:space="preserve">error.tsx</w:t>
      </w:r>
      <w:r>
        <w:rPr>
          <w:rFonts w:ascii="Times New Roman" w:eastAsia="Times New Roman"/>
          <w:b w:val="false"/>
          <w:bCs w:val="false"/>
          <w:i w:val="false"/>
          <w:iCs w:val="false"/>
          <w:color w:val="000000"/>
          <w:sz w:val="24"/>
          <w:szCs w:val="24"/>
        </w:rPr>
        <w:t xml:space="preserve"> is a segment-level error boundary requiring a client component with </w:t>
      </w:r>
      <w:r>
        <w:rPr>
          <w:rFonts w:ascii="Courier New" w:eastAsia="Courier New"/>
          <w:color w:val="17454F"/>
          <w:sz w:val="21"/>
          <w:szCs w:val="21"/>
        </w:rPr>
        <w:t xml:space="preserve">reset</w:t>
      </w:r>
      <w:r>
        <w:rPr>
          <w:rFonts w:ascii="Times New Roman" w:eastAsia="Times New Roman"/>
          <w:b w:val="false"/>
          <w:bCs w:val="false"/>
          <w:i w:val="false"/>
          <w:iCs w:val="false"/>
          <w:color w:val="000000"/>
          <w:sz w:val="24"/>
          <w:szCs w:val="24"/>
        </w:rPr>
        <w:t xml:space="preserve">, and </w:t>
      </w:r>
      <w:r>
        <w:rPr>
          <w:rFonts w:ascii="Courier New" w:eastAsia="Courier New"/>
          <w:color w:val="17454F"/>
          <w:sz w:val="21"/>
          <w:szCs w:val="21"/>
        </w:rPr>
        <w:t xml:space="preserve">not-found.tsx</w:t>
      </w:r>
      <w:r>
        <w:rPr>
          <w:rFonts w:ascii="Times New Roman" w:eastAsia="Times New Roman"/>
          <w:b w:val="false"/>
          <w:bCs w:val="false"/>
          <w:i w:val="false"/>
          <w:iCs w:val="false"/>
          <w:color w:val="000000"/>
          <w:sz w:val="24"/>
          <w:szCs w:val="24"/>
        </w:rPr>
        <w:t xml:space="preserve"> renders for </w:t>
      </w:r>
      <w:r>
        <w:rPr>
          <w:rFonts w:ascii="Courier New" w:eastAsia="Courier New"/>
          <w:color w:val="17454F"/>
          <w:sz w:val="21"/>
          <w:szCs w:val="21"/>
        </w:rPr>
        <w:t xml:space="preserve">notFound()</w:t>
      </w:r>
      <w:r>
        <w:rPr>
          <w:rFonts w:ascii="Times New Roman" w:eastAsia="Times New Roman"/>
          <w:b w:val="false"/>
          <w:bCs w:val="false"/>
          <w:i w:val="false"/>
          <w:iCs w:val="false"/>
          <w:color w:val="000000"/>
          <w:sz w:val="24"/>
          <w:szCs w:val="24"/>
        </w:rPr>
        <w:t xml:space="preserve"> throws and unmatched routes (nextjs.org/docs).</w:t>
      </w:r>
    </w:p>
    <w:p>
      <w:pPr>
        <w:spacing w:after="120" w:line="312"/>
        <w:jc w:val="both"/>
      </w:pPr>
      <w:r>
        <w:rPr>
          <w:rFonts w:ascii="Times New Roman" w:eastAsia="Times New Roman"/>
          <w:b/>
          <w:bCs/>
          <w:color w:val="162235"/>
          <w:sz w:val="24"/>
          <w:szCs w:val="24"/>
        </w:rPr>
        <w:t xml:space="preserve">Options. </w:t>
      </w:r>
      <w:r>
        <w:rPr>
          <w:rFonts w:ascii="Times New Roman" w:eastAsia="Times New Roman"/>
          <w:b/>
          <w:bCs/>
          <w:color w:val="000000"/>
          <w:sz w:val="24"/>
          <w:szCs w:val="24"/>
        </w:rPr>
        <w:t xml:space="preserve">A. Shared components only</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LoadingBlock</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ErrorState</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EmptyState</w:t>
      </w:r>
      <w:r>
        <w:rPr>
          <w:rFonts w:ascii="Times New Roman" w:eastAsia="Times New Roman"/>
          <w:b w:val="false"/>
          <w:bCs w:val="false"/>
          <w:i w:val="false"/>
          <w:iCs w:val="false"/>
          <w:color w:val="000000"/>
          <w:sz w:val="24"/>
          <w:szCs w:val="24"/>
        </w:rPr>
        <w:t xml:space="preserve">) used inside pages. </w:t>
      </w:r>
      <w:r>
        <w:rPr>
          <w:rFonts w:ascii="Times New Roman" w:eastAsia="Times New Roman"/>
          <w:b/>
          <w:bCs/>
          <w:color w:val="000000"/>
          <w:sz w:val="24"/>
          <w:szCs w:val="24"/>
        </w:rPr>
        <w:t xml:space="preserve">B. Shared components plus route-level files</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app/(app)/loading.tsx</w:t>
      </w:r>
      <w:r>
        <w:rPr>
          <w:rFonts w:ascii="Times New Roman" w:eastAsia="Times New Roman"/>
          <w:b w:val="false"/>
          <w:bCs w:val="false"/>
          <w:i w:val="false"/>
          <w:iCs w:val="false"/>
          <w:color w:val="000000"/>
          <w:sz w:val="24"/>
          <w:szCs w:val="24"/>
        </w:rPr>
        <w:t xml:space="preserve"> and </w:t>
      </w:r>
      <w:r>
        <w:rPr>
          <w:rFonts w:ascii="Courier New" w:eastAsia="Courier New"/>
          <w:color w:val="17454F"/>
          <w:sz w:val="21"/>
          <w:szCs w:val="21"/>
        </w:rPr>
        <w:t xml:space="preserve">app/error.tsx</w:t>
      </w:r>
      <w:r>
        <w:rPr>
          <w:rFonts w:ascii="Times New Roman" w:eastAsia="Times New Roman"/>
          <w:b w:val="false"/>
          <w:bCs w:val="false"/>
          <w:i w:val="false"/>
          <w:iCs w:val="false"/>
          <w:color w:val="000000"/>
          <w:sz w:val="24"/>
          <w:szCs w:val="24"/>
        </w:rPr>
        <w:t xml:space="preserve"> and </w:t>
      </w:r>
      <w:r>
        <w:rPr>
          <w:rFonts w:ascii="Courier New" w:eastAsia="Courier New"/>
          <w:color w:val="17454F"/>
          <w:sz w:val="21"/>
          <w:szCs w:val="21"/>
        </w:rPr>
        <w:t xml:space="preserve">app/not-found.tsx</w:t>
      </w:r>
      <w:r>
        <w:rPr>
          <w:rFonts w:ascii="Times New Roman" w:eastAsia="Times New Roman"/>
          <w:b w:val="false"/>
          <w:bCs w:val="false"/>
          <w:i w:val="false"/>
          <w:iCs w:val="false"/>
          <w:color w:val="000000"/>
          <w:sz w:val="24"/>
          <w:szCs w:val="24"/>
        </w:rPr>
        <w:t xml:space="preserve">, with </w:t>
      </w:r>
      <w:r>
        <w:rPr>
          <w:rFonts w:ascii="Courier New" w:eastAsia="Courier New"/>
          <w:color w:val="17454F"/>
          <w:sz w:val="21"/>
          <w:szCs w:val="21"/>
        </w:rPr>
        <w:t xml:space="preserve">notFound()</w:t>
      </w:r>
      <w:r>
        <w:rPr>
          <w:rFonts w:ascii="Times New Roman" w:eastAsia="Times New Roman"/>
          <w:b w:val="false"/>
          <w:bCs w:val="false"/>
          <w:i w:val="false"/>
          <w:iCs w:val="false"/>
          <w:color w:val="000000"/>
          <w:sz w:val="24"/>
          <w:szCs w:val="24"/>
        </w:rPr>
        <w:t xml:space="preserve"> thrown from course detail on 404. </w:t>
      </w:r>
      <w:r>
        <w:rPr>
          <w:rFonts w:ascii="Times New Roman" w:eastAsia="Times New Roman"/>
          <w:b/>
          <w:bCs/>
          <w:color w:val="000000"/>
          <w:sz w:val="24"/>
          <w:szCs w:val="24"/>
        </w:rPr>
        <w:t xml:space="preserve">C. Full skeleton system with per-route Suspense boundaries everywhere.</w:t>
      </w:r>
      <w:r>
        <w:rPr>
          <w:rFonts w:ascii="Times New Roman" w:eastAsia="Times New Roman"/>
          <w:b w:val="false"/>
          <w:bCs w:val="false"/>
          <w:i w:val="false"/>
          <w:iCs w:val="false"/>
          <w:color w:val="000000"/>
          <w:sz w:val="24"/>
          <w:szCs w:val="24"/>
        </w:rPr>
        <w:t xml:space="preserve"> Over-build for a data-light app whose pages are client components.</w:t>
      </w:r>
    </w:p>
    <w:p>
      <w:pPr>
        <w:spacing w:after="120" w:line="312"/>
        <w:jc w:val="both"/>
      </w:pPr>
      <w:r>
        <w:rPr>
          <w:rFonts w:ascii="Times New Roman" w:eastAsia="Times New Roman"/>
          <w:b/>
          <w:bCs/>
          <w:color w:val="162235"/>
          <w:sz w:val="24"/>
          <w:szCs w:val="24"/>
        </w:rPr>
        <w:t xml:space="preserve">Trade-offs. </w:t>
      </w:r>
      <w:r>
        <w:rPr>
          <w:rFonts w:ascii="Times New Roman" w:eastAsia="Times New Roman"/>
          <w:b w:val="false"/>
          <w:bCs w:val="false"/>
          <w:i w:val="false"/>
          <w:iCs w:val="false"/>
          <w:color w:val="000000"/>
          <w:sz w:val="24"/>
          <w:szCs w:val="24"/>
        </w:rPr>
        <w:t xml:space="preserve">A alone leaves crash and 404 handling unaddressed. B adds three tiny files and one convention (throw </w:t>
      </w:r>
      <w:r>
        <w:rPr>
          <w:rFonts w:ascii="Courier New" w:eastAsia="Courier New"/>
          <w:color w:val="17454F"/>
          <w:sz w:val="21"/>
          <w:szCs w:val="21"/>
        </w:rPr>
        <w:t xml:space="preserve">notFound()</w:t>
      </w:r>
      <w:r>
        <w:rPr>
          <w:rFonts w:ascii="Times New Roman" w:eastAsia="Times New Roman"/>
          <w:b w:val="false"/>
          <w:bCs w:val="false"/>
          <w:i w:val="false"/>
          <w:iCs w:val="false"/>
          <w:color w:val="000000"/>
          <w:sz w:val="24"/>
          <w:szCs w:val="24"/>
        </w:rPr>
        <w:t xml:space="preserve"> when </w:t>
      </w:r>
      <w:r>
        <w:rPr>
          <w:rFonts w:ascii="Courier New" w:eastAsia="Courier New"/>
          <w:color w:val="17454F"/>
          <w:sz w:val="21"/>
          <w:szCs w:val="21"/>
        </w:rPr>
        <w:t xml:space="preserve">apiFetch</w:t>
      </w:r>
      <w:r>
        <w:rPr>
          <w:rFonts w:ascii="Times New Roman" w:eastAsia="Times New Roman"/>
          <w:b w:val="false"/>
          <w:bCs w:val="false"/>
          <w:i w:val="false"/>
          <w:iCs w:val="false"/>
          <w:color w:val="000000"/>
          <w:sz w:val="24"/>
          <w:szCs w:val="24"/>
        </w:rPr>
        <w:t xml:space="preserve"> reports 404 on a detail fetch) and covers the worst gaps; the route-level </w:t>
      </w:r>
      <w:r>
        <w:rPr>
          <w:rFonts w:ascii="Courier New" w:eastAsia="Courier New"/>
          <w:color w:val="17454F"/>
          <w:sz w:val="21"/>
          <w:szCs w:val="21"/>
        </w:rPr>
        <w:t xml:space="preserve">loading.tsx</w:t>
      </w:r>
      <w:r>
        <w:rPr>
          <w:rFonts w:ascii="Times New Roman" w:eastAsia="Times New Roman"/>
          <w:b w:val="false"/>
          <w:bCs w:val="false"/>
          <w:i w:val="false"/>
          <w:iCs w:val="false"/>
          <w:color w:val="000000"/>
          <w:sz w:val="24"/>
          <w:szCs w:val="24"/>
        </w:rPr>
        <w:t xml:space="preserve"> value here is modest because pages are client-rendered — its main payload is the initial bundle transition — so it is included but not oversold. C's skeletons belong to a later visual polish pass, added per route when someone cares about that route's perceived speed.</w:t>
      </w:r>
    </w:p>
    <w:p>
      <w:pPr>
        <w:spacing w:after="120" w:line="312"/>
        <w:jc w:val="both"/>
      </w:pPr>
      <w:r>
        <w:rPr>
          <w:rFonts w:ascii="Times New Roman" w:eastAsia="Times New Roman"/>
          <w:b/>
          <w:bCs/>
          <w:color w:val="162235"/>
          <w:sz w:val="24"/>
          <w:szCs w:val="24"/>
        </w:rPr>
        <w:t xml:space="preserve">Fit for OpenLearn-AI. </w:t>
      </w:r>
      <w:r>
        <w:rPr>
          <w:rFonts w:ascii="Times New Roman" w:eastAsia="Times New Roman"/>
          <w:b w:val="false"/>
          <w:bCs w:val="false"/>
          <w:i w:val="false"/>
          <w:iCs w:val="false"/>
          <w:color w:val="000000"/>
          <w:sz w:val="24"/>
          <w:szCs w:val="24"/>
        </w:rPr>
        <w:t xml:space="preserve">B is a PR or two, and it deletes more inline code than it adds. The three components double as the teaching example for D2's shared-component rule and D9's token dialect.</w:t>
      </w:r>
    </w:p>
    <w:p>
      <w:pPr>
        <w:spacing w:after="120" w:line="312"/>
        <w:jc w:val="both"/>
      </w:pPr>
      <w:r>
        <w:rPr>
          <w:rFonts w:ascii="Times New Roman" w:eastAsia="Times New Roman"/>
          <w:b/>
          <w:bCs/>
          <w:color w:val="162235"/>
          <w:sz w:val="24"/>
          <w:szCs w:val="24"/>
        </w:rPr>
        <w:t xml:space="preserve">Dependencies. </w:t>
      </w:r>
      <w:r>
        <w:rPr>
          <w:rFonts w:ascii="Times New Roman" w:eastAsia="Times New Roman"/>
          <w:b w:val="false"/>
          <w:bCs w:val="false"/>
          <w:i w:val="false"/>
          <w:iCs w:val="false"/>
          <w:color w:val="000000"/>
          <w:sz w:val="24"/>
          <w:szCs w:val="24"/>
        </w:rPr>
        <w:t xml:space="preserve">D1 (placement in the </w:t>
      </w:r>
      <w:r>
        <w:rPr>
          <w:rFonts w:ascii="Courier New" w:eastAsia="Courier New"/>
          <w:color w:val="17454F"/>
          <w:sz w:val="21"/>
          <w:szCs w:val="21"/>
        </w:rPr>
        <w:t xml:space="preserve">(app)</w:t>
      </w:r>
      <w:r>
        <w:rPr>
          <w:rFonts w:ascii="Times New Roman" w:eastAsia="Times New Roman"/>
          <w:b w:val="false"/>
          <w:bCs w:val="false"/>
          <w:i w:val="false"/>
          <w:iCs w:val="false"/>
          <w:color w:val="000000"/>
          <w:sz w:val="24"/>
          <w:szCs w:val="24"/>
        </w:rPr>
        <w:t xml:space="preserve"> group), D3/D5 (a typed, status-carrying error object is what ErrorState renders; the 404 convention depends on ApiError.status).</w:t>
      </w:r>
    </w:p>
    <w:p>
      <w:pPr>
        <w:spacing w:after="120" w:line="312"/>
        <w:jc w:val="both"/>
      </w:pPr>
      <w:r>
        <w:rPr>
          <w:rFonts w:ascii="Times New Roman" w:eastAsia="Times New Roman"/>
          <w:b/>
          <w:bCs/>
          <w:color w:val="162235"/>
          <w:sz w:val="24"/>
          <w:szCs w:val="24"/>
        </w:rPr>
        <w:t xml:space="preserve">Migration Impact. </w:t>
      </w:r>
      <w:r>
        <w:rPr>
          <w:rFonts w:ascii="Times New Roman" w:eastAsia="Times New Roman"/>
          <w:b w:val="false"/>
          <w:bCs w:val="false"/>
          <w:i w:val="false"/>
          <w:iCs w:val="false"/>
          <w:color w:val="000000"/>
          <w:sz w:val="24"/>
          <w:szCs w:val="24"/>
        </w:rPr>
        <w:t xml:space="preserve">Add three components + three route files; each Stage 3 route migration replaces its inline blocks with them. 404-on-detail changes a message from an error string to a proper page — a small, announced behavior improvement.</w:t>
      </w:r>
    </w:p>
    <w:p>
      <w:pPr>
        <w:spacing w:after="120" w:line="312"/>
        <w:jc w:val="both"/>
      </w:pPr>
      <w:r>
        <w:rPr>
          <w:rFonts w:ascii="Times New Roman" w:eastAsia="Times New Roman"/>
          <w:b/>
          <w:bCs/>
          <w:color w:val="162235"/>
          <w:sz w:val="24"/>
          <w:szCs w:val="24"/>
        </w:rPr>
        <w:t xml:space="preserve">Recommendation. </w:t>
      </w:r>
      <w:r>
        <w:rPr>
          <w:rFonts w:ascii="Times New Roman" w:eastAsia="Times New Roman"/>
          <w:b w:val="false"/>
          <w:bCs w:val="false"/>
          <w:i w:val="false"/>
          <w:iCs w:val="false"/>
          <w:color w:val="000000"/>
          <w:sz w:val="24"/>
          <w:szCs w:val="24"/>
        </w:rPr>
        <w:t xml:space="preserve">Adopt B; keep C's skeletons as per-route optional polish.</w:t>
      </w:r>
    </w:p>
    <w:p>
      <w:pPr>
        <w:spacing w:after="120" w:line="312"/>
        <w:jc w:val="both"/>
      </w:pPr>
      <w:r>
        <w:rPr>
          <w:rFonts w:ascii="Times New Roman" w:eastAsia="Times New Roman"/>
          <w:b/>
          <w:bCs/>
          <w:color w:val="162235"/>
          <w:sz w:val="24"/>
          <w:szCs w:val="24"/>
        </w:rPr>
        <w:t xml:space="preserve">Can It Be Deferred. </w:t>
      </w:r>
      <w:r>
        <w:rPr>
          <w:rFonts w:ascii="Times New Roman" w:eastAsia="Times New Roman"/>
          <w:b w:val="false"/>
          <w:bCs w:val="false"/>
          <w:i w:val="false"/>
          <w:iCs w:val="false"/>
          <w:color w:val="000000"/>
          <w:sz w:val="24"/>
          <w:szCs w:val="24"/>
        </w:rPr>
        <w:t xml:space="preserve">No — it is half of the perceived-quality gap (with P6 fake data) and trivially cheap now.</w:t>
      </w:r>
    </w:p>
    <w:p>
      <w:pPr>
        <w:spacing w:after="120" w:line="312"/>
        <w:jc w:val="both"/>
      </w:pPr>
      <w:r>
        <w:rPr>
          <w:rFonts w:ascii="Times New Roman" w:eastAsia="Times New Roman"/>
          <w:b/>
          <w:bCs/>
          <w:color w:val="162235"/>
          <w:sz w:val="24"/>
          <w:szCs w:val="24"/>
        </w:rPr>
        <w:t xml:space="preserve">Priority. </w:t>
      </w:r>
      <w:r>
        <w:rPr>
          <w:rFonts w:ascii="Times New Roman" w:eastAsia="Times New Roman"/>
          <w:b w:val="false"/>
          <w:bCs w:val="false"/>
          <w:i w:val="false"/>
          <w:iCs w:val="false"/>
          <w:color w:val="000000"/>
          <w:sz w:val="24"/>
          <w:szCs w:val="24"/>
        </w:rPr>
        <w:t xml:space="preserve">Should decide now.</w:t>
      </w:r>
    </w:p>
    <w:p>
      <w:pPr>
        <w:spacing w:after="120" w:line="312"/>
        <w:jc w:val="both"/>
      </w:pPr>
      <w:r>
        <w:rPr>
          <w:rFonts w:ascii="Times New Roman" w:eastAsia="Times New Roman"/>
          <w:b/>
          <w:bCs/>
          <w:color w:val="162235"/>
          <w:sz w:val="24"/>
          <w:szCs w:val="24"/>
        </w:rPr>
        <w:t xml:space="preserve">Confidence / Unknowns. </w:t>
      </w:r>
      <w:r>
        <w:rPr>
          <w:rFonts w:ascii="Times New Roman" w:eastAsia="Times New Roman"/>
          <w:b w:val="false"/>
          <w:bCs w:val="false"/>
          <w:i w:val="false"/>
          <w:iCs w:val="false"/>
          <w:color w:val="000000"/>
          <w:sz w:val="24"/>
          <w:szCs w:val="24"/>
        </w:rPr>
        <w:t xml:space="preserve">High.</w:t>
      </w:r>
    </w:p>
    <w:p>
      <w:pPr>
        <w:pStyle w:val="Heading2"/>
        <w:spacing w:after="140" w:before="280" w:line="312"/>
      </w:pPr>
      <w:bookmarkStart w:id="100031" w:name="_Toc100031"/>
      <w:r>
        <w:rPr>
          <w:rFonts w:ascii="Arial" w:eastAsia="Arial"/>
          <w:b/>
          <w:bCs/>
          <w:color w:val="162235"/>
          <w:sz w:val="28"/>
          <w:szCs w:val="28"/>
        </w:rPr>
        <w:t xml:space="preserve">D12 — Testing Strategy</w:t>
      </w:r>
      <w:bookmarkEnd w:id="100031"/>
    </w:p>
    <w:p>
      <w:pPr>
        <w:spacing w:after="120" w:line="312"/>
        <w:jc w:val="both"/>
      </w:pPr>
      <w:r>
        <w:rPr>
          <w:rFonts w:ascii="Times New Roman" w:eastAsia="Times New Roman"/>
          <w:b/>
          <w:bCs/>
          <w:color w:val="162235"/>
          <w:sz w:val="24"/>
          <w:szCs w:val="24"/>
        </w:rPr>
        <w:t xml:space="preserve">Problem. </w:t>
      </w:r>
      <w:r>
        <w:rPr>
          <w:rFonts w:ascii="Times New Roman" w:eastAsia="Times New Roman"/>
          <w:b w:val="false"/>
          <w:bCs w:val="false"/>
          <w:i w:val="false"/>
          <w:iCs w:val="false"/>
          <w:color w:val="000000"/>
          <w:sz w:val="24"/>
          <w:szCs w:val="24"/>
        </w:rPr>
        <w:t xml:space="preserve">Zero automated tests execute, but the CI pipeline, Vitest, Playwright browser mode, and Storybook test integration are all already installed — the team is one </w:t>
      </w:r>
      <w:r>
        <w:rPr>
          <w:rFonts w:ascii="Courier New" w:eastAsia="Courier New"/>
          <w:color w:val="17454F"/>
          <w:sz w:val="21"/>
          <w:szCs w:val="21"/>
        </w:rPr>
        <w:t xml:space="preserve">test</w:t>
      </w:r>
      <w:r>
        <w:rPr>
          <w:rFonts w:ascii="Times New Roman" w:eastAsia="Times New Roman"/>
          <w:b w:val="false"/>
          <w:bCs w:val="false"/>
          <w:i w:val="false"/>
          <w:iCs w:val="false"/>
          <w:color w:val="000000"/>
          <w:sz w:val="24"/>
          <w:szCs w:val="24"/>
        </w:rPr>
        <w:t xml:space="preserve"> script away from a real (if minimal) foundation, and nobody has decided what is worth testing at this scale.</w:t>
      </w:r>
    </w:p>
    <w:p>
      <w:pPr>
        <w:spacing w:after="120" w:line="312"/>
        <w:jc w:val="both"/>
      </w:pPr>
      <w:r>
        <w:rPr>
          <w:rFonts w:ascii="Times New Roman" w:eastAsia="Times New Roman"/>
          <w:b/>
          <w:bCs/>
          <w:color w:val="162235"/>
          <w:sz w:val="24"/>
          <w:szCs w:val="24"/>
        </w:rPr>
        <w:t xml:space="preserve">Current State. </w:t>
      </w:r>
      <w:r>
        <w:rPr>
          <w:rFonts w:ascii="Times New Roman" w:eastAsia="Times New Roman"/>
          <w:b w:val="false"/>
          <w:bCs w:val="false"/>
          <w:i w:val="false"/>
          <w:iCs w:val="false"/>
          <w:color w:val="000000"/>
          <w:sz w:val="24"/>
          <w:szCs w:val="24"/>
        </w:rPr>
        <w:t xml:space="preserve">CI runs lint + </w:t>
      </w:r>
      <w:r>
        <w:rPr>
          <w:rFonts w:ascii="Courier New" w:eastAsia="Courier New"/>
          <w:color w:val="17454F"/>
          <w:sz w:val="21"/>
          <w:szCs w:val="21"/>
        </w:rPr>
        <w:t xml:space="preserve">tsc --noEmit</w:t>
      </w:r>
      <w:r>
        <w:rPr>
          <w:rFonts w:ascii="Times New Roman" w:eastAsia="Times New Roman"/>
          <w:b w:val="false"/>
          <w:bCs w:val="false"/>
          <w:i w:val="false"/>
          <w:iCs w:val="false"/>
          <w:color w:val="000000"/>
          <w:sz w:val="24"/>
          <w:szCs w:val="24"/>
        </w:rPr>
        <w:t xml:space="preserve"> + build (genuinely valuable and already catching regressions). The Vitest step self-skips with a printed notice. </w:t>
      </w:r>
      <w:r>
        <w:rPr>
          <w:rFonts w:ascii="Courier New" w:eastAsia="Courier New"/>
          <w:color w:val="17454F"/>
          <w:sz w:val="21"/>
          <w:szCs w:val="21"/>
        </w:rPr>
        <w:t xml:space="preserve">vitest.config.ts</w:t>
      </w:r>
      <w:r>
        <w:rPr>
          <w:rFonts w:ascii="Times New Roman" w:eastAsia="Times New Roman"/>
          <w:b w:val="false"/>
          <w:bCs w:val="false"/>
          <w:i w:val="false"/>
          <w:iCs w:val="false"/>
          <w:color w:val="000000"/>
          <w:sz w:val="24"/>
          <w:szCs w:val="24"/>
        </w:rPr>
        <w:t xml:space="preserve"> runs Storybook story tests in headless Chromium. Playwright (the library) is installed as a dev dependency; no E2E spec files exist.</w:t>
      </w:r>
    </w:p>
    <w:p>
      <w:pPr>
        <w:spacing w:after="120" w:line="312"/>
        <w:jc w:val="both"/>
      </w:pPr>
      <w:r>
        <w:rPr>
          <w:rFonts w:ascii="Times New Roman" w:eastAsia="Times New Roman"/>
          <w:b/>
          <w:bCs/>
          <w:color w:val="162235"/>
          <w:sz w:val="24"/>
          <w:szCs w:val="24"/>
        </w:rPr>
        <w:t xml:space="preserve">Evidence. </w:t>
      </w:r>
      <w:r>
        <w:rPr>
          <w:rFonts w:ascii="Courier New" w:eastAsia="Courier New"/>
          <w:color w:val="17454F"/>
          <w:sz w:val="21"/>
          <w:szCs w:val="21"/>
        </w:rPr>
        <w:t xml:space="preserve">.github/workflows/ci.yml</w:t>
      </w:r>
      <w:r>
        <w:rPr>
          <w:rFonts w:ascii="Times New Roman" w:eastAsia="Times New Roman"/>
          <w:b w:val="false"/>
          <w:bCs w:val="false"/>
          <w:i w:val="false"/>
          <w:iCs w:val="false"/>
          <w:color w:val="000000"/>
          <w:sz w:val="24"/>
          <w:szCs w:val="24"/>
        </w:rPr>
        <w:t xml:space="preserve"> (the conditional </w:t>
      </w:r>
      <w:r>
        <w:rPr>
          <w:rFonts w:ascii="Courier New" w:eastAsia="Courier New"/>
          <w:color w:val="17454F"/>
          <w:sz w:val="21"/>
          <w:szCs w:val="21"/>
        </w:rPr>
        <w:t xml:space="preserve">Run Vitest</w:t>
      </w:r>
      <w:r>
        <w:rPr>
          <w:rFonts w:ascii="Times New Roman" w:eastAsia="Times New Roman"/>
          <w:b w:val="false"/>
          <w:bCs w:val="false"/>
          <w:i w:val="false"/>
          <w:iCs w:val="false"/>
          <w:color w:val="000000"/>
          <w:sz w:val="24"/>
          <w:szCs w:val="24"/>
        </w:rPr>
        <w:t xml:space="preserve"> step and its skip message); </w:t>
      </w:r>
      <w:r>
        <w:rPr>
          <w:rFonts w:ascii="Courier New" w:eastAsia="Courier New"/>
          <w:color w:val="17454F"/>
          <w:sz w:val="21"/>
          <w:szCs w:val="21"/>
        </w:rPr>
        <w:t xml:space="preserve">vitest.config.ts</w:t>
      </w:r>
      <w:r>
        <w:rPr>
          <w:rFonts w:ascii="Times New Roman" w:eastAsia="Times New Roman"/>
          <w:b w:val="false"/>
          <w:bCs w:val="false"/>
          <w:i w:val="false"/>
          <w:iCs w:val="false"/>
          <w:color w:val="000000"/>
          <w:sz w:val="24"/>
          <w:szCs w:val="24"/>
        </w:rPr>
        <w:t xml:space="preserve"> (storybookTest project only); </w:t>
      </w:r>
      <w:r>
        <w:rPr>
          <w:rFonts w:ascii="Courier New" w:eastAsia="Courier New"/>
          <w:color w:val="17454F"/>
          <w:sz w:val="21"/>
          <w:szCs w:val="21"/>
        </w:rPr>
        <w:t xml:space="preserve">package.json</w:t>
      </w:r>
      <w:r>
        <w:rPr>
          <w:rFonts w:ascii="Times New Roman" w:eastAsia="Times New Roman"/>
          <w:b w:val="false"/>
          <w:bCs w:val="false"/>
          <w:i w:val="false"/>
          <w:iCs w:val="false"/>
          <w:color w:val="000000"/>
          <w:sz w:val="24"/>
          <w:szCs w:val="24"/>
        </w:rPr>
        <w:t xml:space="preserve"> scripts; </w:t>
      </w:r>
      <w:r>
        <w:rPr>
          <w:rFonts w:ascii="Courier New" w:eastAsia="Courier New"/>
          <w:color w:val="17454F"/>
          <w:sz w:val="21"/>
          <w:szCs w:val="21"/>
        </w:rPr>
        <w:t xml:space="preserve">stories/</w:t>
      </w:r>
      <w:r>
        <w:rPr>
          <w:rFonts w:ascii="Times New Roman" w:eastAsia="Times New Roman"/>
          <w:b w:val="false"/>
          <w:bCs w:val="false"/>
          <w:i w:val="false"/>
          <w:iCs w:val="false"/>
          <w:color w:val="000000"/>
          <w:sz w:val="24"/>
          <w:szCs w:val="24"/>
        </w:rPr>
        <w:t xml:space="preserve"> containing exactly one file.</w:t>
      </w:r>
    </w:p>
    <w:p>
      <w:pPr>
        <w:spacing w:after="120" w:line="312"/>
        <w:jc w:val="both"/>
      </w:pPr>
      <w:r>
        <w:rPr>
          <w:rFonts w:ascii="Times New Roman" w:eastAsia="Times New Roman"/>
          <w:b/>
          <w:bCs/>
          <w:color w:val="162235"/>
          <w:sz w:val="24"/>
          <w:szCs w:val="24"/>
        </w:rPr>
        <w:t xml:space="preserve">Options. </w:t>
      </w:r>
      <w:r>
        <w:rPr>
          <w:rFonts w:ascii="Times New Roman" w:eastAsia="Times New Roman"/>
          <w:b/>
          <w:bCs/>
          <w:color w:val="000000"/>
          <w:sz w:val="24"/>
          <w:szCs w:val="24"/>
        </w:rPr>
        <w:t xml:space="preserve">A. Minimum useful foundation.</w:t>
      </w:r>
      <w:r>
        <w:rPr>
          <w:rFonts w:ascii="Times New Roman" w:eastAsia="Times New Roman"/>
          <w:b w:val="false"/>
          <w:bCs w:val="false"/>
          <w:i w:val="false"/>
          <w:iCs w:val="false"/>
          <w:color w:val="000000"/>
          <w:sz w:val="24"/>
          <w:szCs w:val="24"/>
        </w:rPr>
        <w:t xml:space="preserve"> (1) Add </w:t>
      </w:r>
      <w:r>
        <w:rPr>
          <w:rFonts w:ascii="Courier New" w:eastAsia="Courier New"/>
          <w:color w:val="17454F"/>
          <w:sz w:val="21"/>
          <w:szCs w:val="21"/>
        </w:rPr>
        <w:t xml:space="preserve">"test": "vitest run"</w:t>
      </w:r>
      <w:r>
        <w:rPr>
          <w:rFonts w:ascii="Times New Roman" w:eastAsia="Times New Roman"/>
          <w:b w:val="false"/>
          <w:bCs w:val="false"/>
          <w:i w:val="false"/>
          <w:iCs w:val="false"/>
          <w:color w:val="000000"/>
          <w:sz w:val="24"/>
          <w:szCs w:val="24"/>
        </w:rPr>
        <w:t xml:space="preserve"> so the existing Storybook tests actually run in CI; (2) a Playwright E2E smoke suite of three flows — login lands on dashboard, courses CRUD round trip, profile upsert — executed against the dev Compose stack on demand and (once D15 lands) in CI; (3) unit tests only for </w:t>
      </w:r>
      <w:r>
        <w:rPr>
          <w:rFonts w:ascii="Courier New" w:eastAsia="Courier New"/>
          <w:color w:val="17454F"/>
          <w:sz w:val="21"/>
          <w:szCs w:val="21"/>
        </w:rPr>
        <w:t xml:space="preserve">lib/</w:t>
      </w:r>
      <w:r>
        <w:rPr>
          <w:rFonts w:ascii="Times New Roman" w:eastAsia="Times New Roman"/>
          <w:b w:val="false"/>
          <w:bCs w:val="false"/>
          <w:i w:val="false"/>
          <w:iCs w:val="false"/>
          <w:color w:val="000000"/>
          <w:sz w:val="24"/>
          <w:szCs w:val="24"/>
        </w:rPr>
        <w:t xml:space="preserve"> (config validation, ApiError mapping, key factories) where logic without DOM lives. </w:t>
      </w:r>
      <w:r>
        <w:rPr>
          <w:rFonts w:ascii="Times New Roman" w:eastAsia="Times New Roman"/>
          <w:b/>
          <w:bCs/>
          <w:color w:val="000000"/>
          <w:sz w:val="24"/>
          <w:szCs w:val="24"/>
        </w:rPr>
        <w:t xml:space="preserve">B. A additionally mandate component tests (testing-library) for every shared component.</w:t>
      </w:r>
      <w:r>
        <w:rPr>
          <w:rFonts w:ascii="Times New Roman" w:eastAsia="Times New Roman"/>
          <w:b w:val="false"/>
          <w:bCs w:val="false"/>
          <w:i w:val="false"/>
          <w:iCs w:val="false"/>
          <w:color w:val="000000"/>
          <w:sz w:val="24"/>
          <w:szCs w:val="24"/>
        </w:rPr>
        <w:t xml:space="preserve"> Better coverage, more setup (a new dependency and a second test idiom), and at 6 shared components the marginal value today is small. </w:t>
      </w:r>
      <w:r>
        <w:rPr>
          <w:rFonts w:ascii="Times New Roman" w:eastAsia="Times New Roman"/>
          <w:b/>
          <w:bCs/>
          <w:color w:val="000000"/>
          <w:sz w:val="24"/>
          <w:szCs w:val="24"/>
        </w:rPr>
        <w:t xml:space="preserve">C. Full pyramid: component, integration, visual-regression, coverage thresholds.</w:t>
      </w:r>
      <w:r>
        <w:rPr>
          <w:rFonts w:ascii="Times New Roman" w:eastAsia="Times New Roman"/>
          <w:b w:val="false"/>
          <w:bCs w:val="false"/>
          <w:i w:val="false"/>
          <w:iCs w:val="false"/>
          <w:color w:val="000000"/>
          <w:sz w:val="24"/>
          <w:szCs w:val="24"/>
        </w:rPr>
        <w:t xml:space="preserve"> Explicitly out of bandwidth.</w:t>
      </w:r>
    </w:p>
    <w:p>
      <w:pPr>
        <w:spacing w:after="120" w:line="312"/>
        <w:jc w:val="both"/>
      </w:pPr>
      <w:r>
        <w:rPr>
          <w:rFonts w:ascii="Times New Roman" w:eastAsia="Times New Roman"/>
          <w:b/>
          <w:bCs/>
          <w:color w:val="162235"/>
          <w:sz w:val="24"/>
          <w:szCs w:val="24"/>
        </w:rPr>
        <w:t xml:space="preserve">Trade-offs. </w:t>
      </w:r>
      <w:r>
        <w:rPr>
          <w:rFonts w:ascii="Times New Roman" w:eastAsia="Times New Roman"/>
          <w:b w:val="false"/>
          <w:bCs w:val="false"/>
          <w:i w:val="false"/>
          <w:iCs w:val="false"/>
          <w:color w:val="000000"/>
          <w:sz w:val="24"/>
          <w:szCs w:val="24"/>
        </w:rPr>
        <w:t xml:space="preserve">A concentrates the two engineers' effort where breakage is catastrophic (auth, the CRUD flows the branch just stabilized) and on pure logic, leaning on type checking plus Chromatic for the rest. The E2E auth test doubles as the deployment-blocker detector for P1 — it fails on any host where Keycloak config is wrong, which is precisely the failure that is invisible today. B's testing-library addition is cheap to add later per-component when a component earns it. C would consume the pod's capacity maintaining tests instead of features.</w:t>
      </w:r>
    </w:p>
    <w:p>
      <w:pPr>
        <w:spacing w:after="120" w:line="312"/>
        <w:jc w:val="both"/>
      </w:pPr>
      <w:r>
        <w:rPr>
          <w:rFonts w:ascii="Times New Roman" w:eastAsia="Times New Roman"/>
          <w:b/>
          <w:bCs/>
          <w:color w:val="162235"/>
          <w:sz w:val="24"/>
          <w:szCs w:val="24"/>
        </w:rPr>
        <w:t xml:space="preserve">Fit for OpenLearn-AI. </w:t>
      </w:r>
      <w:r>
        <w:rPr>
          <w:rFonts w:ascii="Times New Roman" w:eastAsia="Times New Roman"/>
          <w:b w:val="false"/>
          <w:bCs w:val="false"/>
          <w:i w:val="false"/>
          <w:iCs w:val="false"/>
          <w:color w:val="000000"/>
          <w:sz w:val="24"/>
          <w:szCs w:val="24"/>
        </w:rPr>
        <w:t xml:space="preserve">Friday demos need flows that work, not coverage badges. A is sized to reality and grows naturally: each new shared component adds a story (which is already a test), each new lib module adds a unit file, each new critical flow adds one E2E spec.</w:t>
      </w:r>
    </w:p>
    <w:p>
      <w:pPr>
        <w:spacing w:after="120" w:line="312"/>
        <w:jc w:val="both"/>
      </w:pPr>
      <w:r>
        <w:rPr>
          <w:rFonts w:ascii="Times New Roman" w:eastAsia="Times New Roman"/>
          <w:b/>
          <w:bCs/>
          <w:color w:val="162235"/>
          <w:sz w:val="24"/>
          <w:szCs w:val="24"/>
        </w:rPr>
        <w:t xml:space="preserve">Dependencies. </w:t>
      </w:r>
      <w:r>
        <w:rPr>
          <w:rFonts w:ascii="Times New Roman" w:eastAsia="Times New Roman"/>
          <w:b w:val="false"/>
          <w:bCs w:val="false"/>
          <w:i w:val="false"/>
          <w:iCs w:val="false"/>
          <w:color w:val="000000"/>
          <w:sz w:val="24"/>
          <w:szCs w:val="24"/>
        </w:rPr>
        <w:t xml:space="preserve">D15 (E2E needs a working environment story: Keycloak config baked, realm import, seeded test user — the dev Compose bootstrap script already creates a shared test user, so the rails exist); D13 (story tests ARE the component test tier).</w:t>
      </w:r>
    </w:p>
    <w:p>
      <w:pPr>
        <w:spacing w:after="120" w:line="312"/>
        <w:jc w:val="both"/>
      </w:pPr>
      <w:r>
        <w:rPr>
          <w:rFonts w:ascii="Times New Roman" w:eastAsia="Times New Roman"/>
          <w:b/>
          <w:bCs/>
          <w:color w:val="162235"/>
          <w:sz w:val="24"/>
          <w:szCs w:val="24"/>
        </w:rPr>
        <w:t xml:space="preserve">Migration Impact. </w:t>
      </w:r>
      <w:r>
        <w:rPr>
          <w:rFonts w:ascii="Times New Roman" w:eastAsia="Times New Roman"/>
          <w:b w:val="false"/>
          <w:bCs w:val="false"/>
          <w:i w:val="false"/>
          <w:iCs w:val="false"/>
          <w:color w:val="000000"/>
          <w:sz w:val="24"/>
          <w:szCs w:val="24"/>
        </w:rPr>
        <w:t xml:space="preserve">One PR adding the script and CI step; one adding the Playwright spec files and a </w:t>
      </w:r>
      <w:r>
        <w:rPr>
          <w:rFonts w:ascii="Courier New" w:eastAsia="Courier New"/>
          <w:color w:val="17454F"/>
          <w:sz w:val="21"/>
          <w:szCs w:val="21"/>
        </w:rPr>
        <w:t xml:space="preserve">test:e2e</w:t>
      </w:r>
      <w:r>
        <w:rPr>
          <w:rFonts w:ascii="Times New Roman" w:eastAsia="Times New Roman"/>
          <w:b w:val="false"/>
          <w:bCs w:val="false"/>
          <w:i w:val="false"/>
          <w:iCs w:val="false"/>
          <w:color w:val="000000"/>
          <w:sz w:val="24"/>
          <w:szCs w:val="24"/>
        </w:rPr>
        <w:t xml:space="preserve"> script; unit files accrue with each lib module from D3/D5. No production code changes.</w:t>
      </w:r>
    </w:p>
    <w:p>
      <w:pPr>
        <w:spacing w:after="120" w:line="312"/>
        <w:jc w:val="both"/>
      </w:pPr>
      <w:r>
        <w:rPr>
          <w:rFonts w:ascii="Times New Roman" w:eastAsia="Times New Roman"/>
          <w:b/>
          <w:bCs/>
          <w:color w:val="162235"/>
          <w:sz w:val="24"/>
          <w:szCs w:val="24"/>
        </w:rPr>
        <w:t xml:space="preserve">Recommendation. </w:t>
      </w:r>
      <w:r>
        <w:rPr>
          <w:rFonts w:ascii="Times New Roman" w:eastAsia="Times New Roman"/>
          <w:b w:val="false"/>
          <w:bCs w:val="false"/>
          <w:i w:val="false"/>
          <w:iCs w:val="false"/>
          <w:color w:val="000000"/>
          <w:sz w:val="24"/>
          <w:szCs w:val="24"/>
        </w:rPr>
        <w:t xml:space="preserve">Adopt A. Declare type-checking + build + story tests + three E2E flows the quality bar; add component tests opportunistically (B-style) only when a shared component contains non-trivial logic. Reject C and reject any numeric coverage target.</w:t>
      </w:r>
    </w:p>
    <w:p>
      <w:pPr>
        <w:spacing w:after="120" w:line="312"/>
        <w:jc w:val="both"/>
      </w:pPr>
      <w:r>
        <w:rPr>
          <w:rFonts w:ascii="Times New Roman" w:eastAsia="Times New Roman"/>
          <w:b/>
          <w:bCs/>
          <w:color w:val="162235"/>
          <w:sz w:val="24"/>
          <w:szCs w:val="24"/>
        </w:rPr>
        <w:t xml:space="preserve">Can It Be Deferred. </w:t>
      </w:r>
      <w:r>
        <w:rPr>
          <w:rFonts w:ascii="Times New Roman" w:eastAsia="Times New Roman"/>
          <w:b w:val="false"/>
          <w:bCs w:val="false"/>
          <w:i w:val="false"/>
          <w:iCs w:val="false"/>
          <w:color w:val="000000"/>
          <w:sz w:val="24"/>
          <w:szCs w:val="24"/>
        </w:rPr>
        <w:t xml:space="preserve">The </w:t>
      </w:r>
      <w:r>
        <w:rPr>
          <w:rFonts w:ascii="Courier New" w:eastAsia="Courier New"/>
          <w:color w:val="17454F"/>
          <w:sz w:val="21"/>
          <w:szCs w:val="21"/>
        </w:rPr>
        <w:t xml:space="preserve">test</w:t>
      </w:r>
      <w:r>
        <w:rPr>
          <w:rFonts w:ascii="Times New Roman" w:eastAsia="Times New Roman"/>
          <w:b w:val="false"/>
          <w:bCs w:val="false"/>
          <w:i w:val="false"/>
          <w:iCs w:val="false"/>
          <w:color w:val="000000"/>
          <w:sz w:val="24"/>
          <w:szCs w:val="24"/>
        </w:rPr>
        <w:t xml:space="preserve"> script cannot (it is free); E2E lands after D15; the rest accrues.</w:t>
      </w:r>
    </w:p>
    <w:p>
      <w:pPr>
        <w:spacing w:after="120" w:line="312"/>
        <w:jc w:val="both"/>
      </w:pPr>
      <w:r>
        <w:rPr>
          <w:rFonts w:ascii="Times New Roman" w:eastAsia="Times New Roman"/>
          <w:b/>
          <w:bCs/>
          <w:color w:val="162235"/>
          <w:sz w:val="24"/>
          <w:szCs w:val="24"/>
        </w:rPr>
        <w:t xml:space="preserve">Priority. </w:t>
      </w:r>
      <w:r>
        <w:rPr>
          <w:rFonts w:ascii="Times New Roman" w:eastAsia="Times New Roman"/>
          <w:b w:val="false"/>
          <w:bCs w:val="false"/>
          <w:i w:val="false"/>
          <w:iCs w:val="false"/>
          <w:color w:val="000000"/>
          <w:sz w:val="24"/>
          <w:szCs w:val="24"/>
        </w:rPr>
        <w:t xml:space="preserve">Should decide soon.</w:t>
      </w:r>
    </w:p>
    <w:p>
      <w:pPr>
        <w:spacing w:after="120" w:line="312"/>
        <w:jc w:val="both"/>
      </w:pPr>
      <w:r>
        <w:rPr>
          <w:rFonts w:ascii="Times New Roman" w:eastAsia="Times New Roman"/>
          <w:b/>
          <w:bCs/>
          <w:color w:val="162235"/>
          <w:sz w:val="24"/>
          <w:szCs w:val="24"/>
        </w:rPr>
        <w:t xml:space="preserve">Confidence / Unknowns. </w:t>
      </w:r>
      <w:r>
        <w:rPr>
          <w:rFonts w:ascii="Times New Roman" w:eastAsia="Times New Roman"/>
          <w:b w:val="false"/>
          <w:bCs w:val="false"/>
          <w:i w:val="false"/>
          <w:iCs w:val="false"/>
          <w:color w:val="000000"/>
          <w:sz w:val="24"/>
          <w:szCs w:val="24"/>
        </w:rPr>
        <w:t xml:space="preserve">High on the pattern. Unknown: CI runner capacity/time for browser E2E — start on-demand/dispatch, promote to required check when flake rate proves acceptable.</w:t>
      </w:r>
    </w:p>
    <w:p>
      <w:pPr>
        <w:pStyle w:val="Heading2"/>
        <w:spacing w:after="140" w:before="280" w:line="312"/>
      </w:pPr>
      <w:bookmarkStart w:id="100032" w:name="_Toc100032"/>
      <w:r>
        <w:rPr>
          <w:rFonts w:ascii="Arial" w:eastAsia="Arial"/>
          <w:b/>
          <w:bCs/>
          <w:color w:val="162235"/>
          <w:sz w:val="28"/>
          <w:szCs w:val="28"/>
        </w:rPr>
        <w:t xml:space="preserve">D13 — Storybook</w:t>
      </w:r>
      <w:bookmarkEnd w:id="100032"/>
    </w:p>
    <w:p>
      <w:pPr>
        <w:spacing w:after="120" w:line="312"/>
        <w:jc w:val="both"/>
      </w:pPr>
      <w:r>
        <w:rPr>
          <w:rFonts w:ascii="Times New Roman" w:eastAsia="Times New Roman"/>
          <w:b/>
          <w:bCs/>
          <w:color w:val="162235"/>
          <w:sz w:val="24"/>
          <w:szCs w:val="24"/>
        </w:rPr>
        <w:t xml:space="preserve">Problem. </w:t>
      </w:r>
      <w:r>
        <w:rPr>
          <w:rFonts w:ascii="Times New Roman" w:eastAsia="Times New Roman"/>
          <w:b w:val="false"/>
          <w:bCs w:val="false"/>
          <w:i w:val="false"/>
          <w:iCs w:val="false"/>
          <w:color w:val="000000"/>
          <w:sz w:val="24"/>
          <w:szCs w:val="24"/>
        </w:rPr>
        <w:t xml:space="preserve">Storybook 10 runs with five addons and a Chromatic publish workflow on every PR — for exactly one story file. The infrastructure is paid for and the content is missing; the question is what role Storybook should play and whether the cost is justified.</w:t>
      </w:r>
    </w:p>
    <w:p>
      <w:pPr>
        <w:spacing w:after="120" w:line="312"/>
        <w:jc w:val="both"/>
      </w:pPr>
      <w:r>
        <w:rPr>
          <w:rFonts w:ascii="Times New Roman" w:eastAsia="Times New Roman"/>
          <w:b/>
          <w:bCs/>
          <w:color w:val="162235"/>
          <w:sz w:val="24"/>
          <w:szCs w:val="24"/>
        </w:rPr>
        <w:t xml:space="preserve">Current State. </w:t>
      </w:r>
      <w:r>
        <w:rPr>
          <w:rFonts w:ascii="Courier New" w:eastAsia="Courier New"/>
          <w:color w:val="17454F"/>
          <w:sz w:val="21"/>
          <w:szCs w:val="21"/>
        </w:rPr>
        <w:t xml:space="preserve">.storybook/main.ts</w:t>
      </w:r>
      <w:r>
        <w:rPr>
          <w:rFonts w:ascii="Times New Roman" w:eastAsia="Times New Roman"/>
          <w:b w:val="false"/>
          <w:bCs w:val="false"/>
          <w:i w:val="false"/>
          <w:iCs w:val="false"/>
          <w:color w:val="000000"/>
          <w:sz w:val="24"/>
          <w:szCs w:val="24"/>
        </w:rPr>
        <w:t xml:space="preserve"> (chromatic, vitest, a11y, docs addons; nextjs-vite framework), </w:t>
      </w:r>
      <w:r>
        <w:rPr>
          <w:rFonts w:ascii="Courier New" w:eastAsia="Courier New"/>
          <w:color w:val="17454F"/>
          <w:sz w:val="21"/>
          <w:szCs w:val="21"/>
        </w:rPr>
        <w:t xml:space="preserve">preview.tsx</w:t>
      </w:r>
      <w:r>
        <w:rPr>
          <w:rFonts w:ascii="Times New Roman" w:eastAsia="Times New Roman"/>
          <w:b w:val="false"/>
          <w:bCs w:val="false"/>
          <w:i w:val="false"/>
          <w:iCs w:val="false"/>
          <w:color w:val="000000"/>
          <w:sz w:val="24"/>
          <w:szCs w:val="24"/>
        </w:rPr>
        <w:t xml:space="preserve"> with a11y in </w:t>
      </w:r>
      <w:r>
        <w:rPr>
          <w:rFonts w:ascii="Courier New" w:eastAsia="Courier New"/>
          <w:color w:val="17454F"/>
          <w:sz w:val="21"/>
          <w:szCs w:val="21"/>
        </w:rPr>
        <w:t xml:space="preserve">todo</w:t>
      </w:r>
      <w:r>
        <w:rPr>
          <w:rFonts w:ascii="Times New Roman" w:eastAsia="Times New Roman"/>
          <w:b w:val="false"/>
          <w:bCs w:val="false"/>
          <w:i w:val="false"/>
          <w:iCs w:val="false"/>
          <w:color w:val="000000"/>
          <w:sz w:val="24"/>
          <w:szCs w:val="24"/>
        </w:rPr>
        <w:t xml:space="preserve"> mode, </w:t>
      </w:r>
      <w:r>
        <w:rPr>
          <w:rFonts w:ascii="Courier New" w:eastAsia="Courier New"/>
          <w:color w:val="17454F"/>
          <w:sz w:val="21"/>
          <w:szCs w:val="21"/>
        </w:rPr>
        <w:t xml:space="preserve">stories/Button.stories.tsx</w:t>
      </w:r>
      <w:r>
        <w:rPr>
          <w:rFonts w:ascii="Times New Roman" w:eastAsia="Times New Roman"/>
          <w:b w:val="false"/>
          <w:bCs w:val="false"/>
          <w:i w:val="false"/>
          <w:iCs w:val="false"/>
          <w:color w:val="000000"/>
          <w:sz w:val="24"/>
          <w:szCs w:val="24"/>
        </w:rPr>
        <w:t xml:space="preserve"> (seven stories), and </w:t>
      </w:r>
      <w:r>
        <w:rPr>
          <w:rFonts w:ascii="Courier New" w:eastAsia="Courier New"/>
          <w:color w:val="17454F"/>
          <w:sz w:val="21"/>
          <w:szCs w:val="21"/>
        </w:rPr>
        <w:t xml:space="preserve">.github/workflows/storybook.yml</w:t>
      </w:r>
      <w:r>
        <w:rPr>
          <w:rFonts w:ascii="Times New Roman" w:eastAsia="Times New Roman"/>
          <w:b w:val="false"/>
          <w:bCs w:val="false"/>
          <w:i w:val="false"/>
          <w:iCs w:val="false"/>
          <w:color w:val="000000"/>
          <w:sz w:val="24"/>
          <w:szCs w:val="24"/>
        </w:rPr>
        <w:t xml:space="preserve"> publishing to Chromatic per PR.</w:t>
      </w:r>
    </w:p>
    <w:p>
      <w:pPr>
        <w:spacing w:after="120" w:line="312"/>
        <w:jc w:val="both"/>
      </w:pPr>
      <w:r>
        <w:rPr>
          <w:rFonts w:ascii="Times New Roman" w:eastAsia="Times New Roman"/>
          <w:b/>
          <w:bCs/>
          <w:color w:val="162235"/>
          <w:sz w:val="24"/>
          <w:szCs w:val="24"/>
        </w:rPr>
        <w:t xml:space="preserve">Evidence. </w:t>
      </w:r>
      <w:r>
        <w:rPr>
          <w:rFonts w:ascii="Times New Roman" w:eastAsia="Times New Roman"/>
          <w:b w:val="false"/>
          <w:bCs w:val="false"/>
          <w:i w:val="false"/>
          <w:iCs w:val="false"/>
          <w:color w:val="000000"/>
          <w:sz w:val="24"/>
          <w:szCs w:val="24"/>
        </w:rPr>
        <w:t xml:space="preserve">File counts above; the a11y addon's </w:t>
      </w:r>
      <w:r>
        <w:rPr>
          <w:rFonts w:ascii="Courier New" w:eastAsia="Courier New"/>
          <w:color w:val="17454F"/>
          <w:sz w:val="21"/>
          <w:szCs w:val="21"/>
        </w:rPr>
        <w:t xml:space="preserve">test: "todo"</w:t>
      </w:r>
      <w:r>
        <w:rPr>
          <w:rFonts w:ascii="Times New Roman" w:eastAsia="Times New Roman"/>
          <w:b w:val="false"/>
          <w:bCs w:val="false"/>
          <w:i w:val="false"/>
          <w:iCs w:val="false"/>
          <w:color w:val="000000"/>
          <w:sz w:val="24"/>
          <w:szCs w:val="24"/>
        </w:rPr>
        <w:t xml:space="preserve"> setting meaning violations never fail anything; storybook.js.org's own testing docs position the vitest addon as the runner for story tests (already configured here).</w:t>
      </w:r>
    </w:p>
    <w:p>
      <w:pPr>
        <w:spacing w:after="120" w:line="312"/>
        <w:jc w:val="both"/>
      </w:pPr>
      <w:r>
        <w:rPr>
          <w:rFonts w:ascii="Times New Roman" w:eastAsia="Times New Roman"/>
          <w:b/>
          <w:bCs/>
          <w:color w:val="162235"/>
          <w:sz w:val="24"/>
          <w:szCs w:val="24"/>
        </w:rPr>
        <w:t xml:space="preserve">Options. </w:t>
      </w:r>
      <w:r>
        <w:rPr>
          <w:rFonts w:ascii="Times New Roman" w:eastAsia="Times New Roman"/>
          <w:b/>
          <w:bCs/>
          <w:color w:val="000000"/>
          <w:sz w:val="24"/>
          <w:szCs w:val="24"/>
        </w:rPr>
        <w:t xml:space="preserve">A. Keep and scope it: stories for `components/ui` primitives and shared composites only.</w:t>
      </w:r>
      <w:r>
        <w:rPr>
          <w:rFonts w:ascii="Times New Roman" w:eastAsia="Times New Roman"/>
          <w:b w:val="false"/>
          <w:bCs w:val="false"/>
          <w:i w:val="false"/>
          <w:iCs w:val="false"/>
          <w:color w:val="000000"/>
          <w:sz w:val="24"/>
          <w:szCs w:val="24"/>
        </w:rPr>
        <w:t xml:space="preserve"> Wire the existing vitest integration via the </w:t>
      </w:r>
      <w:r>
        <w:rPr>
          <w:rFonts w:ascii="Courier New" w:eastAsia="Courier New"/>
          <w:color w:val="17454F"/>
          <w:sz w:val="21"/>
          <w:szCs w:val="21"/>
        </w:rPr>
        <w:t xml:space="preserve">test</w:t>
      </w:r>
      <w:r>
        <w:rPr>
          <w:rFonts w:ascii="Times New Roman" w:eastAsia="Times New Roman"/>
          <w:b w:val="false"/>
          <w:bCs w:val="false"/>
          <w:i w:val="false"/>
          <w:iCs w:val="false"/>
          <w:color w:val="000000"/>
          <w:sz w:val="24"/>
          <w:szCs w:val="24"/>
        </w:rPr>
        <w:t xml:space="preserve"> script (making stories executable tests in CI, including the a11y audit once flipped to </w:t>
      </w:r>
      <w:r>
        <w:rPr>
          <w:rFonts w:ascii="Courier New" w:eastAsia="Courier New"/>
          <w:color w:val="17454F"/>
          <w:sz w:val="21"/>
          <w:szCs w:val="21"/>
        </w:rPr>
        <w:t xml:space="preserve">error</w:t>
      </w:r>
      <w:r>
        <w:rPr>
          <w:rFonts w:ascii="Times New Roman" w:eastAsia="Times New Roman"/>
          <w:b w:val="false"/>
          <w:bCs w:val="false"/>
          <w:i w:val="false"/>
          <w:iCs w:val="false"/>
          <w:color w:val="000000"/>
          <w:sz w:val="24"/>
          <w:szCs w:val="24"/>
        </w:rPr>
        <w:t xml:space="preserve"> for primitives), keep Chromatic for visual review. </w:t>
      </w:r>
      <w:r>
        <w:rPr>
          <w:rFonts w:ascii="Times New Roman" w:eastAsia="Times New Roman"/>
          <w:b/>
          <w:bCs/>
          <w:color w:val="000000"/>
          <w:sz w:val="24"/>
          <w:szCs w:val="24"/>
        </w:rPr>
        <w:t xml:space="preserve">B. Remove Storybook entirely.</w:t>
      </w:r>
      <w:r>
        <w:rPr>
          <w:rFonts w:ascii="Times New Roman" w:eastAsia="Times New Roman"/>
          <w:b w:val="false"/>
          <w:bCs w:val="false"/>
          <w:i w:val="false"/>
          <w:iCs w:val="false"/>
          <w:color w:val="000000"/>
          <w:sz w:val="24"/>
          <w:szCs w:val="24"/>
        </w:rPr>
        <w:t xml:space="preserve"> Saves maintenance and dependency weight; loses the cheapest place to verify Base UI components under RTL/dark mode and the a11y checks. </w:t>
      </w:r>
      <w:r>
        <w:rPr>
          <w:rFonts w:ascii="Times New Roman" w:eastAsia="Times New Roman"/>
          <w:b/>
          <w:bCs/>
          <w:color w:val="000000"/>
          <w:sz w:val="24"/>
          <w:szCs w:val="24"/>
        </w:rPr>
        <w:t xml:space="preserve">C. Stories for every component.</w:t>
      </w:r>
      <w:r>
        <w:rPr>
          <w:rFonts w:ascii="Times New Roman" w:eastAsia="Times New Roman"/>
          <w:b w:val="false"/>
          <w:bCs w:val="false"/>
          <w:i w:val="false"/>
          <w:iCs w:val="false"/>
          <w:color w:val="000000"/>
          <w:sz w:val="24"/>
          <w:szCs w:val="24"/>
        </w:rPr>
        <w:t xml:space="preserve"> Turns story-writing into a tax on feature work.</w:t>
      </w:r>
    </w:p>
    <w:p>
      <w:pPr>
        <w:spacing w:after="120" w:line="312"/>
        <w:jc w:val="both"/>
      </w:pPr>
      <w:r>
        <w:rPr>
          <w:rFonts w:ascii="Times New Roman" w:eastAsia="Times New Roman"/>
          <w:b/>
          <w:bCs/>
          <w:color w:val="162235"/>
          <w:sz w:val="24"/>
          <w:szCs w:val="24"/>
        </w:rPr>
        <w:t xml:space="preserve">Trade-offs. </w:t>
      </w:r>
      <w:r>
        <w:rPr>
          <w:rFonts w:ascii="Times New Roman" w:eastAsia="Times New Roman"/>
          <w:b w:val="false"/>
          <w:bCs w:val="false"/>
          <w:i w:val="false"/>
          <w:iCs w:val="false"/>
          <w:color w:val="000000"/>
          <w:sz w:val="24"/>
          <w:szCs w:val="24"/>
        </w:rPr>
        <w:t xml:space="preserve">A converts sunk infrastructure into the project's component-test tier (D12) and its RTL/dark verification bench (D9/D10) at the cost of writing perhaps 10-15 small story files over the project's life and keeping addons updated. B is honest minimalism but throws away working rails the team already understands. C is the over-engineering failure mode.</w:t>
      </w:r>
    </w:p>
    <w:p>
      <w:pPr>
        <w:spacing w:after="120" w:line="312"/>
        <w:jc w:val="both"/>
      </w:pPr>
      <w:r>
        <w:rPr>
          <w:rFonts w:ascii="Times New Roman" w:eastAsia="Times New Roman"/>
          <w:b/>
          <w:bCs/>
          <w:color w:val="162235"/>
          <w:sz w:val="24"/>
          <w:szCs w:val="24"/>
        </w:rPr>
        <w:t xml:space="preserve">Fit for OpenLearn-AI. </w:t>
      </w:r>
      <w:r>
        <w:rPr>
          <w:rFonts w:ascii="Times New Roman" w:eastAsia="Times New Roman"/>
          <w:b w:val="false"/>
          <w:bCs w:val="false"/>
          <w:i w:val="false"/>
          <w:iCs w:val="false"/>
          <w:color w:val="000000"/>
          <w:sz w:val="24"/>
          <w:szCs w:val="24"/>
        </w:rPr>
        <w:t xml:space="preserve">For a two-person pod, Chromatic's per-PR visual review is arguably the highest-value test they can afford — it catches dark-mode and RTL regressions (this project's actual visual bug classes) without writing assertions. Keep.</w:t>
      </w:r>
    </w:p>
    <w:p>
      <w:pPr>
        <w:spacing w:after="120" w:line="312"/>
        <w:jc w:val="both"/>
      </w:pPr>
      <w:r>
        <w:rPr>
          <w:rFonts w:ascii="Times New Roman" w:eastAsia="Times New Roman"/>
          <w:b/>
          <w:bCs/>
          <w:color w:val="162235"/>
          <w:sz w:val="24"/>
          <w:szCs w:val="24"/>
        </w:rPr>
        <w:t xml:space="preserve">Dependencies. </w:t>
      </w:r>
      <w:r>
        <w:rPr>
          <w:rFonts w:ascii="Times New Roman" w:eastAsia="Times New Roman"/>
          <w:b w:val="false"/>
          <w:bCs w:val="false"/>
          <w:i w:val="false"/>
          <w:iCs w:val="false"/>
          <w:color w:val="000000"/>
          <w:sz w:val="24"/>
          <w:szCs w:val="24"/>
        </w:rPr>
        <w:t xml:space="preserve">D12 (story tests are the component tier), D9/D10 (verification bench), D2 (the scope rule mirrors the shared-component rule).</w:t>
      </w:r>
    </w:p>
    <w:p>
      <w:pPr>
        <w:spacing w:after="120" w:line="312"/>
        <w:jc w:val="both"/>
      </w:pPr>
      <w:r>
        <w:rPr>
          <w:rFonts w:ascii="Times New Roman" w:eastAsia="Times New Roman"/>
          <w:b/>
          <w:bCs/>
          <w:color w:val="162235"/>
          <w:sz w:val="24"/>
          <w:szCs w:val="24"/>
        </w:rPr>
        <w:t xml:space="preserve">Migration Impact. </w:t>
      </w:r>
      <w:r>
        <w:rPr>
          <w:rFonts w:ascii="Times New Roman" w:eastAsia="Times New Roman"/>
          <w:b w:val="false"/>
          <w:bCs w:val="false"/>
          <w:i w:val="false"/>
          <w:iCs w:val="false"/>
          <w:color w:val="000000"/>
          <w:sz w:val="24"/>
          <w:szCs w:val="24"/>
        </w:rPr>
        <w:t xml:space="preserve">Add stories as shared components are created/extracted (state components, CourseCard, Field); flip a11y to </w:t>
      </w:r>
      <w:r>
        <w:rPr>
          <w:rFonts w:ascii="Courier New" w:eastAsia="Courier New"/>
          <w:color w:val="17454F"/>
          <w:sz w:val="21"/>
          <w:szCs w:val="21"/>
        </w:rPr>
        <w:t xml:space="preserve">error</w:t>
      </w:r>
      <w:r>
        <w:rPr>
          <w:rFonts w:ascii="Times New Roman" w:eastAsia="Times New Roman"/>
          <w:b w:val="false"/>
          <w:bCs w:val="false"/>
          <w:i w:val="false"/>
          <w:iCs w:val="false"/>
          <w:color w:val="000000"/>
          <w:sz w:val="24"/>
          <w:szCs w:val="24"/>
        </w:rPr>
        <w:t xml:space="preserve"> for </w:t>
      </w:r>
      <w:r>
        <w:rPr>
          <w:rFonts w:ascii="Courier New" w:eastAsia="Courier New"/>
          <w:color w:val="17454F"/>
          <w:sz w:val="21"/>
          <w:szCs w:val="21"/>
        </w:rPr>
        <w:t xml:space="preserve">components/ui</w:t>
      </w:r>
      <w:r>
        <w:rPr>
          <w:rFonts w:ascii="Times New Roman" w:eastAsia="Times New Roman"/>
          <w:b w:val="false"/>
          <w:bCs w:val="false"/>
          <w:i w:val="false"/>
          <w:iCs w:val="false"/>
          <w:color w:val="000000"/>
          <w:sz w:val="24"/>
          <w:szCs w:val="24"/>
        </w:rPr>
        <w:t xml:space="preserve"> stories once the current violations are triaged; no other changes.</w:t>
      </w:r>
    </w:p>
    <w:p>
      <w:pPr>
        <w:spacing w:after="120" w:line="312"/>
        <w:jc w:val="both"/>
      </w:pPr>
      <w:r>
        <w:rPr>
          <w:rFonts w:ascii="Times New Roman" w:eastAsia="Times New Roman"/>
          <w:b/>
          <w:bCs/>
          <w:color w:val="162235"/>
          <w:sz w:val="24"/>
          <w:szCs w:val="24"/>
        </w:rPr>
        <w:t xml:space="preserve">Recommendation. </w:t>
      </w:r>
      <w:r>
        <w:rPr>
          <w:rFonts w:ascii="Times New Roman" w:eastAsia="Times New Roman"/>
          <w:b w:val="false"/>
          <w:bCs w:val="false"/>
          <w:i w:val="false"/>
          <w:iCs w:val="false"/>
          <w:color w:val="000000"/>
          <w:sz w:val="24"/>
          <w:szCs w:val="24"/>
        </w:rPr>
        <w:t xml:space="preserve">Adopt A. Storybook = primitives and shared composites, wired into CI through the already-configured vitest addon; Chromatic stays.</w:t>
      </w:r>
    </w:p>
    <w:p>
      <w:pPr>
        <w:spacing w:after="120" w:line="312"/>
        <w:jc w:val="both"/>
      </w:pPr>
      <w:r>
        <w:rPr>
          <w:rFonts w:ascii="Times New Roman" w:eastAsia="Times New Roman"/>
          <w:b/>
          <w:bCs/>
          <w:color w:val="162235"/>
          <w:sz w:val="24"/>
          <w:szCs w:val="24"/>
        </w:rPr>
        <w:t xml:space="preserve">Can It Be Deferred. </w:t>
      </w:r>
      <w:r>
        <w:rPr>
          <w:rFonts w:ascii="Times New Roman" w:eastAsia="Times New Roman"/>
          <w:b w:val="false"/>
          <w:bCs w:val="false"/>
          <w:i w:val="false"/>
          <w:iCs w:val="false"/>
          <w:color w:val="000000"/>
          <w:sz w:val="24"/>
          <w:szCs w:val="24"/>
        </w:rPr>
        <w:t xml:space="preserve">The scoping decision no; the story-writing accrues naturally.</w:t>
      </w:r>
    </w:p>
    <w:p>
      <w:pPr>
        <w:spacing w:after="120" w:line="312"/>
        <w:jc w:val="both"/>
      </w:pPr>
      <w:r>
        <w:rPr>
          <w:rFonts w:ascii="Times New Roman" w:eastAsia="Times New Roman"/>
          <w:b/>
          <w:bCs/>
          <w:color w:val="162235"/>
          <w:sz w:val="24"/>
          <w:szCs w:val="24"/>
        </w:rPr>
        <w:t xml:space="preserve">Priority. </w:t>
      </w:r>
      <w:r>
        <w:rPr>
          <w:rFonts w:ascii="Times New Roman" w:eastAsia="Times New Roman"/>
          <w:b w:val="false"/>
          <w:bCs w:val="false"/>
          <w:i w:val="false"/>
          <w:iCs w:val="false"/>
          <w:color w:val="000000"/>
          <w:sz w:val="24"/>
          <w:szCs w:val="24"/>
        </w:rPr>
        <w:t xml:space="preserve">Should decide soon.</w:t>
      </w:r>
    </w:p>
    <w:p>
      <w:pPr>
        <w:spacing w:after="120" w:line="312"/>
        <w:jc w:val="both"/>
      </w:pPr>
      <w:r>
        <w:rPr>
          <w:rFonts w:ascii="Times New Roman" w:eastAsia="Times New Roman"/>
          <w:b/>
          <w:bCs/>
          <w:color w:val="162235"/>
          <w:sz w:val="24"/>
          <w:szCs w:val="24"/>
        </w:rPr>
        <w:t xml:space="preserve">Confidence / Unknowns. </w:t>
      </w:r>
      <w:r>
        <w:rPr>
          <w:rFonts w:ascii="Times New Roman" w:eastAsia="Times New Roman"/>
          <w:b w:val="false"/>
          <w:bCs w:val="false"/>
          <w:i w:val="false"/>
          <w:iCs w:val="false"/>
          <w:color w:val="000000"/>
          <w:sz w:val="24"/>
          <w:szCs w:val="24"/>
        </w:rPr>
        <w:t xml:space="preserve">High. Minor unknown: whether Chromatic's free tier covers the team's PR volume — if not, drop the publish step and keep local story tests.</w:t>
      </w:r>
    </w:p>
    <w:p>
      <w:pPr>
        <w:pStyle w:val="Heading2"/>
        <w:spacing w:after="140" w:before="280" w:line="312"/>
      </w:pPr>
      <w:bookmarkStart w:id="100033" w:name="_Toc100033"/>
      <w:r>
        <w:rPr>
          <w:rFonts w:ascii="Arial" w:eastAsia="Arial"/>
          <w:b/>
          <w:bCs/>
          <w:color w:val="162235"/>
          <w:sz w:val="28"/>
          <w:szCs w:val="28"/>
        </w:rPr>
        <w:t xml:space="preserve">D14 — Observability</w:t>
      </w:r>
      <w:bookmarkEnd w:id="100033"/>
    </w:p>
    <w:p>
      <w:pPr>
        <w:spacing w:after="120" w:line="312"/>
        <w:jc w:val="both"/>
      </w:pPr>
      <w:r>
        <w:rPr>
          <w:rFonts w:ascii="Times New Roman" w:eastAsia="Times New Roman"/>
          <w:b/>
          <w:bCs/>
          <w:color w:val="162235"/>
          <w:sz w:val="24"/>
          <w:szCs w:val="24"/>
        </w:rPr>
        <w:t xml:space="preserve">Problem. </w:t>
      </w:r>
      <w:r>
        <w:rPr>
          <w:rFonts w:ascii="Times New Roman" w:eastAsia="Times New Roman"/>
          <w:b w:val="false"/>
          <w:bCs w:val="false"/>
          <w:i w:val="false"/>
          <w:iCs w:val="false"/>
          <w:color w:val="000000"/>
          <w:sz w:val="24"/>
          <w:szCs w:val="24"/>
        </w:rPr>
        <w:t xml:space="preserve">Sentry is initialized but under-wired: no </w:t>
      </w:r>
      <w:r>
        <w:rPr>
          <w:rFonts w:ascii="Courier New" w:eastAsia="Courier New"/>
          <w:color w:val="17454F"/>
          <w:sz w:val="21"/>
          <w:szCs w:val="21"/>
        </w:rPr>
        <w:t xml:space="preserve">withSentryConfig</w:t>
      </w:r>
      <w:r>
        <w:rPr>
          <w:rFonts w:ascii="Times New Roman" w:eastAsia="Times New Roman"/>
          <w:b w:val="false"/>
          <w:bCs w:val="false"/>
          <w:i w:val="false"/>
          <w:iCs w:val="false"/>
          <w:color w:val="000000"/>
          <w:sz w:val="24"/>
          <w:szCs w:val="24"/>
        </w:rPr>
        <w:t xml:space="preserve"> in </w:t>
      </w:r>
      <w:r>
        <w:rPr>
          <w:rFonts w:ascii="Courier New" w:eastAsia="Courier New"/>
          <w:color w:val="17454F"/>
          <w:sz w:val="21"/>
          <w:szCs w:val="21"/>
        </w:rPr>
        <w:t xml:space="preserve">next.config.ts</w:t>
      </w:r>
      <w:r>
        <w:rPr>
          <w:rFonts w:ascii="Times New Roman" w:eastAsia="Times New Roman"/>
          <w:b w:val="false"/>
          <w:bCs w:val="false"/>
          <w:i w:val="false"/>
          <w:iCs w:val="false"/>
          <w:color w:val="000000"/>
          <w:sz w:val="24"/>
          <w:szCs w:val="24"/>
        </w:rPr>
        <w:t xml:space="preserve"> (so no source-map upload or build instrumentation — production errors will arrive minified), the DSN is absent from </w:t>
      </w:r>
      <w:r>
        <w:rPr>
          <w:rFonts w:ascii="Courier New" w:eastAsia="Courier New"/>
          <w:color w:val="17454F"/>
          <w:sz w:val="21"/>
          <w:szCs w:val="21"/>
        </w:rPr>
        <w:t xml:space="preserve">.env.example</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tracesSampleRate: 1.0</w:t>
      </w:r>
      <w:r>
        <w:rPr>
          <w:rFonts w:ascii="Times New Roman" w:eastAsia="Times New Roman"/>
          <w:b w:val="false"/>
          <w:bCs w:val="false"/>
          <w:i w:val="false"/>
          <w:iCs w:val="false"/>
          <w:color w:val="000000"/>
          <w:sz w:val="24"/>
          <w:szCs w:val="24"/>
        </w:rPr>
        <w:t xml:space="preserve"> runs unconditionally in every environment, and the environment label falls back through </w:t>
      </w:r>
      <w:r>
        <w:rPr>
          <w:rFonts w:ascii="Courier New" w:eastAsia="Courier New"/>
          <w:color w:val="17454F"/>
          <w:sz w:val="21"/>
          <w:szCs w:val="21"/>
        </w:rPr>
        <w:t xml:space="preserve">NODE_ENV</w:t>
      </w:r>
      <w:r>
        <w:rPr>
          <w:rFonts w:ascii="Times New Roman" w:eastAsia="Times New Roman"/>
          <w:b w:val="false"/>
          <w:bCs w:val="false"/>
          <w:i w:val="false"/>
          <w:iCs w:val="false"/>
          <w:color w:val="000000"/>
          <w:sz w:val="24"/>
          <w:szCs w:val="24"/>
        </w:rPr>
        <w:t xml:space="preserve"> making the configured </w:t>
      </w:r>
      <w:r>
        <w:rPr>
          <w:rFonts w:ascii="Courier New" w:eastAsia="Courier New"/>
          <w:color w:val="17454F"/>
          <w:sz w:val="21"/>
          <w:szCs w:val="21"/>
        </w:rPr>
        <w:t xml:space="preserve">"staging"</w:t>
      </w:r>
      <w:r>
        <w:rPr>
          <w:rFonts w:ascii="Times New Roman" w:eastAsia="Times New Roman"/>
          <w:b w:val="false"/>
          <w:bCs w:val="false"/>
          <w:i w:val="false"/>
          <w:iCs w:val="false"/>
          <w:color w:val="000000"/>
          <w:sz w:val="24"/>
          <w:szCs w:val="24"/>
        </w:rPr>
        <w:t xml:space="preserve"> fallback dead code.</w:t>
      </w:r>
    </w:p>
    <w:p>
      <w:pPr>
        <w:spacing w:after="120" w:line="312"/>
        <w:jc w:val="both"/>
      </w:pPr>
      <w:r>
        <w:rPr>
          <w:rFonts w:ascii="Times New Roman" w:eastAsia="Times New Roman"/>
          <w:b/>
          <w:bCs/>
          <w:color w:val="162235"/>
          <w:sz w:val="24"/>
          <w:szCs w:val="24"/>
        </w:rPr>
        <w:t xml:space="preserve">Current State. </w:t>
      </w:r>
      <w:r>
        <w:rPr>
          <w:rFonts w:ascii="Courier New" w:eastAsia="Courier New"/>
          <w:color w:val="17454F"/>
          <w:sz w:val="21"/>
          <w:szCs w:val="21"/>
        </w:rPr>
        <w:t xml:space="preserve">sentry.client.config.ts</w:t>
      </w:r>
      <w:r>
        <w:rPr>
          <w:rFonts w:ascii="Times New Roman" w:eastAsia="Times New Roman"/>
          <w:b w:val="false"/>
          <w:bCs w:val="false"/>
          <w:i w:val="false"/>
          <w:iCs w:val="false"/>
          <w:color w:val="000000"/>
          <w:sz w:val="24"/>
          <w:szCs w:val="24"/>
        </w:rPr>
        <w:t xml:space="preserve"> and </w:t>
      </w:r>
      <w:r>
        <w:rPr>
          <w:rFonts w:ascii="Courier New" w:eastAsia="Courier New"/>
          <w:color w:val="17454F"/>
          <w:sz w:val="21"/>
          <w:szCs w:val="21"/>
        </w:rPr>
        <w:t xml:space="preserve">sentry.server.config.ts</w:t>
      </w:r>
      <w:r>
        <w:rPr>
          <w:rFonts w:ascii="Times New Roman" w:eastAsia="Times New Roman"/>
          <w:b w:val="false"/>
          <w:bCs w:val="false"/>
          <w:i w:val="false"/>
          <w:iCs w:val="false"/>
          <w:color w:val="000000"/>
          <w:sz w:val="24"/>
          <w:szCs w:val="24"/>
        </w:rPr>
        <w:t xml:space="preserve"> init with DSN env vars; </w:t>
      </w:r>
      <w:r>
        <w:rPr>
          <w:rFonts w:ascii="Courier New" w:eastAsia="Courier New"/>
          <w:color w:val="17454F"/>
          <w:sz w:val="21"/>
          <w:szCs w:val="21"/>
        </w:rPr>
        <w:t xml:space="preserve">instrumentation.ts</w:t>
      </w:r>
      <w:r>
        <w:rPr>
          <w:rFonts w:ascii="Times New Roman" w:eastAsia="Times New Roman"/>
          <w:b w:val="false"/>
          <w:bCs w:val="false"/>
          <w:i w:val="false"/>
          <w:iCs w:val="false"/>
          <w:color w:val="000000"/>
          <w:sz w:val="24"/>
          <w:szCs w:val="24"/>
        </w:rPr>
        <w:t xml:space="preserve"> registers the server config; nothing wraps the Next config.</w:t>
      </w:r>
    </w:p>
    <w:p>
      <w:pPr>
        <w:spacing w:after="120" w:line="312"/>
        <w:jc w:val="both"/>
      </w:pPr>
      <w:r>
        <w:rPr>
          <w:rFonts w:ascii="Times New Roman" w:eastAsia="Times New Roman"/>
          <w:b/>
          <w:bCs/>
          <w:color w:val="162235"/>
          <w:sz w:val="24"/>
          <w:szCs w:val="24"/>
        </w:rPr>
        <w:t xml:space="preserve">Evidence. </w:t>
      </w:r>
      <w:r>
        <w:rPr>
          <w:rFonts w:ascii="Courier New" w:eastAsia="Courier New"/>
          <w:color w:val="17454F"/>
          <w:sz w:val="21"/>
          <w:szCs w:val="21"/>
        </w:rPr>
        <w:t xml:space="preserve">next.config.ts</w:t>
      </w:r>
      <w:r>
        <w:rPr>
          <w:rFonts w:ascii="Times New Roman" w:eastAsia="Times New Roman"/>
          <w:b w:val="false"/>
          <w:bCs w:val="false"/>
          <w:i w:val="false"/>
          <w:iCs w:val="false"/>
          <w:color w:val="000000"/>
          <w:sz w:val="24"/>
          <w:szCs w:val="24"/>
        </w:rPr>
        <w:t xml:space="preserve"> contains only </w:t>
      </w:r>
      <w:r>
        <w:rPr>
          <w:rFonts w:ascii="Courier New" w:eastAsia="Courier New"/>
          <w:color w:val="17454F"/>
          <w:sz w:val="21"/>
          <w:szCs w:val="21"/>
        </w:rPr>
        <w:t xml:space="preserve">output: "standalone"</w:t>
      </w:r>
      <w:r>
        <w:rPr>
          <w:rFonts w:ascii="Times New Roman" w:eastAsia="Times New Roman"/>
          <w:b w:val="false"/>
          <w:bCs w:val="false"/>
          <w:i w:val="false"/>
          <w:iCs w:val="false"/>
          <w:color w:val="000000"/>
          <w:sz w:val="24"/>
          <w:szCs w:val="24"/>
        </w:rPr>
        <w:t xml:space="preserve">; the Sentry Next.js manual setup docs (docs.sentry.io/platforms/javascript/guides/nextjs) list </w:t>
      </w:r>
      <w:r>
        <w:rPr>
          <w:rFonts w:ascii="Courier New" w:eastAsia="Courier New"/>
          <w:color w:val="17454F"/>
          <w:sz w:val="21"/>
          <w:szCs w:val="21"/>
        </w:rPr>
        <w:t xml:space="preserve">withSentryConfig</w:t>
      </w:r>
      <w:r>
        <w:rPr>
          <w:rFonts w:ascii="Times New Roman" w:eastAsia="Times New Roman"/>
          <w:b w:val="false"/>
          <w:bCs w:val="false"/>
          <w:i w:val="false"/>
          <w:iCs w:val="false"/>
          <w:color w:val="000000"/>
          <w:sz w:val="24"/>
          <w:szCs w:val="24"/>
        </w:rPr>
        <w:t xml:space="preserve"> as the step that enables source maps and build telemetry; </w:t>
      </w:r>
      <w:r>
        <w:rPr>
          <w:rFonts w:ascii="Courier New" w:eastAsia="Courier New"/>
          <w:color w:val="17454F"/>
          <w:sz w:val="21"/>
          <w:szCs w:val="21"/>
        </w:rPr>
        <w:t xml:space="preserve">.env.example</w:t>
      </w:r>
      <w:r>
        <w:rPr>
          <w:rFonts w:ascii="Times New Roman" w:eastAsia="Times New Roman"/>
          <w:b w:val="false"/>
          <w:bCs w:val="false"/>
          <w:i w:val="false"/>
          <w:iCs w:val="false"/>
          <w:color w:val="000000"/>
          <w:sz w:val="24"/>
          <w:szCs w:val="24"/>
        </w:rPr>
        <w:t xml:space="preserve"> omits both DSN variables; the Dockerfile wires only the client DSN build arg.</w:t>
      </w:r>
    </w:p>
    <w:p>
      <w:pPr>
        <w:spacing w:after="120" w:line="312"/>
        <w:jc w:val="both"/>
      </w:pPr>
      <w:r>
        <w:rPr>
          <w:rFonts w:ascii="Times New Roman" w:eastAsia="Times New Roman"/>
          <w:b/>
          <w:bCs/>
          <w:color w:val="162235"/>
          <w:sz w:val="24"/>
          <w:szCs w:val="24"/>
        </w:rPr>
        <w:t xml:space="preserve">Options. </w:t>
      </w:r>
      <w:r>
        <w:rPr>
          <w:rFonts w:ascii="Times New Roman" w:eastAsia="Times New Roman"/>
          <w:b/>
          <w:bCs/>
          <w:color w:val="000000"/>
          <w:sz w:val="24"/>
          <w:szCs w:val="24"/>
        </w:rPr>
        <w:t xml:space="preserve">A. Minimal correct wiring.</w:t>
      </w:r>
      <w:r>
        <w:rPr>
          <w:rFonts w:ascii="Times New Roman" w:eastAsia="Times New Roman"/>
          <w:b w:val="false"/>
          <w:bCs w:val="false"/>
          <w:i w:val="false"/>
          <w:iCs w:val="false"/>
          <w:color w:val="000000"/>
          <w:sz w:val="24"/>
          <w:szCs w:val="24"/>
        </w:rPr>
        <w:t xml:space="preserve"> Add </w:t>
      </w:r>
      <w:r>
        <w:rPr>
          <w:rFonts w:ascii="Courier New" w:eastAsia="Courier New"/>
          <w:color w:val="17454F"/>
          <w:sz w:val="21"/>
          <w:szCs w:val="21"/>
        </w:rPr>
        <w:t xml:space="preserve">withSentryConfig</w:t>
      </w:r>
      <w:r>
        <w:rPr>
          <w:rFonts w:ascii="Times New Roman" w:eastAsia="Times New Roman"/>
          <w:b w:val="false"/>
          <w:bCs w:val="false"/>
          <w:i w:val="false"/>
          <w:iCs w:val="false"/>
          <w:color w:val="000000"/>
          <w:sz w:val="24"/>
          <w:szCs w:val="24"/>
        </w:rPr>
        <w:t xml:space="preserve"> with sourcemaps enabled and disable client-side source-map upload of untrusted input defaults as per docs; add both DSN variables to </w:t>
      </w:r>
      <w:r>
        <w:rPr>
          <w:rFonts w:ascii="Courier New" w:eastAsia="Courier New"/>
          <w:color w:val="17454F"/>
          <w:sz w:val="21"/>
          <w:szCs w:val="21"/>
        </w:rPr>
        <w:t xml:space="preserve">.env.example</w:t>
      </w:r>
      <w:r>
        <w:rPr>
          <w:rFonts w:ascii="Times New Roman" w:eastAsia="Times New Roman"/>
          <w:b w:val="false"/>
          <w:bCs w:val="false"/>
          <w:i w:val="false"/>
          <w:iCs w:val="false"/>
          <w:color w:val="000000"/>
          <w:sz w:val="24"/>
          <w:szCs w:val="24"/>
        </w:rPr>
        <w:t xml:space="preserve"> and the deploy pipeline; set </w:t>
      </w:r>
      <w:r>
        <w:rPr>
          <w:rFonts w:ascii="Courier New" w:eastAsia="Courier New"/>
          <w:color w:val="17454F"/>
          <w:sz w:val="21"/>
          <w:szCs w:val="21"/>
        </w:rPr>
        <w:t xml:space="preserve">tracesSampleRate</w:t>
      </w:r>
      <w:r>
        <w:rPr>
          <w:rFonts w:ascii="Times New Roman" w:eastAsia="Times New Roman"/>
          <w:b w:val="false"/>
          <w:bCs w:val="false"/>
          <w:i w:val="false"/>
          <w:iCs w:val="false"/>
          <w:color w:val="000000"/>
          <w:sz w:val="24"/>
          <w:szCs w:val="24"/>
        </w:rPr>
        <w:t xml:space="preserve"> from environment (e.g., 1.0 dev/staging, 0.1-0.2 production); derive </w:t>
      </w:r>
      <w:r>
        <w:rPr>
          <w:rFonts w:ascii="Courier New" w:eastAsia="Courier New"/>
          <w:color w:val="17454F"/>
          <w:sz w:val="21"/>
          <w:szCs w:val="21"/>
        </w:rPr>
        <w:t xml:space="preserve">environment</w:t>
      </w:r>
      <w:r>
        <w:rPr>
          <w:rFonts w:ascii="Times New Roman" w:eastAsia="Times New Roman"/>
          <w:b w:val="false"/>
          <w:bCs w:val="false"/>
          <w:i w:val="false"/>
          <w:iCs w:val="false"/>
          <w:color w:val="000000"/>
          <w:sz w:val="24"/>
          <w:szCs w:val="24"/>
        </w:rPr>
        <w:t xml:space="preserve"> from an explicit env var. </w:t>
      </w:r>
      <w:r>
        <w:rPr>
          <w:rFonts w:ascii="Times New Roman" w:eastAsia="Times New Roman"/>
          <w:b/>
          <w:bCs/>
          <w:color w:val="000000"/>
          <w:sz w:val="24"/>
          <w:szCs w:val="24"/>
        </w:rPr>
        <w:t xml:space="preserve">B. A plus session replay, tracing of component renders, and custom breadcrumbs everywhere.</w:t>
      </w:r>
      <w:r>
        <w:rPr>
          <w:rFonts w:ascii="Times New Roman" w:eastAsia="Times New Roman"/>
          <w:b w:val="false"/>
          <w:bCs w:val="false"/>
          <w:i w:val="false"/>
          <w:iCs w:val="false"/>
          <w:color w:val="000000"/>
          <w:sz w:val="24"/>
          <w:szCs w:val="24"/>
        </w:rPr>
        <w:t xml:space="preserve"> Beyond the team's ability to act on the data. </w:t>
      </w:r>
      <w:r>
        <w:rPr>
          <w:rFonts w:ascii="Times New Roman" w:eastAsia="Times New Roman"/>
          <w:b/>
          <w:bCs/>
          <w:color w:val="000000"/>
          <w:sz w:val="24"/>
          <w:szCs w:val="24"/>
        </w:rPr>
        <w:t xml:space="preserve">C. Remove Sentry.</w:t>
      </w:r>
      <w:r>
        <w:rPr>
          <w:rFonts w:ascii="Times New Roman" w:eastAsia="Times New Roman"/>
          <w:b w:val="false"/>
          <w:bCs w:val="false"/>
          <w:i w:val="false"/>
          <w:iCs w:val="false"/>
          <w:color w:val="000000"/>
          <w:sz w:val="24"/>
          <w:szCs w:val="24"/>
        </w:rPr>
        <w:t xml:space="preserve"> The backend and infra (Grafana/Loki/Prometheus already deployed for staging) would cover server-side; frontend errors would be invisible.</w:t>
      </w:r>
    </w:p>
    <w:p>
      <w:pPr>
        <w:spacing w:after="120" w:line="312"/>
        <w:jc w:val="both"/>
      </w:pPr>
      <w:r>
        <w:rPr>
          <w:rFonts w:ascii="Times New Roman" w:eastAsia="Times New Roman"/>
          <w:b/>
          <w:bCs/>
          <w:color w:val="162235"/>
          <w:sz w:val="24"/>
          <w:szCs w:val="24"/>
        </w:rPr>
        <w:t xml:space="preserve">Trade-offs. </w:t>
      </w:r>
      <w:r>
        <w:rPr>
          <w:rFonts w:ascii="Times New Roman" w:eastAsia="Times New Roman"/>
          <w:b w:val="false"/>
          <w:bCs w:val="false"/>
          <w:i w:val="false"/>
          <w:iCs w:val="false"/>
          <w:color w:val="000000"/>
          <w:sz w:val="24"/>
          <w:szCs w:val="24"/>
        </w:rPr>
        <w:t xml:space="preserve">A is a config-file PR plus deploy variables — it converts an installed-but-blind setup into one that reports readable errors with correct environment labels, at near-zero runtime complexity. B adds subscription cost and noise a graduation project cannot triage. C loses the only frontend error signal.</w:t>
      </w:r>
    </w:p>
    <w:p>
      <w:pPr>
        <w:spacing w:after="120" w:line="312"/>
        <w:jc w:val="both"/>
      </w:pPr>
      <w:r>
        <w:rPr>
          <w:rFonts w:ascii="Times New Roman" w:eastAsia="Times New Roman"/>
          <w:b/>
          <w:bCs/>
          <w:color w:val="162235"/>
          <w:sz w:val="24"/>
          <w:szCs w:val="24"/>
        </w:rPr>
        <w:t xml:space="preserve">Fit for OpenLearn-AI. </w:t>
      </w:r>
      <w:r>
        <w:rPr>
          <w:rFonts w:ascii="Times New Roman" w:eastAsia="Times New Roman"/>
          <w:b w:val="false"/>
          <w:bCs w:val="false"/>
          <w:i w:val="false"/>
          <w:iCs w:val="false"/>
          <w:color w:val="000000"/>
          <w:sz w:val="24"/>
          <w:szCs w:val="24"/>
        </w:rPr>
        <w:t xml:space="preserve">Observability should be a solved small problem, not a project. A is exactly that.</w:t>
      </w:r>
    </w:p>
    <w:p>
      <w:pPr>
        <w:spacing w:after="120" w:line="312"/>
        <w:jc w:val="both"/>
      </w:pPr>
      <w:r>
        <w:rPr>
          <w:rFonts w:ascii="Times New Roman" w:eastAsia="Times New Roman"/>
          <w:b/>
          <w:bCs/>
          <w:color w:val="162235"/>
          <w:sz w:val="24"/>
          <w:szCs w:val="24"/>
        </w:rPr>
        <w:t xml:space="preserve">Dependencies. </w:t>
      </w:r>
      <w:r>
        <w:rPr>
          <w:rFonts w:ascii="Times New Roman" w:eastAsia="Times New Roman"/>
          <w:b w:val="false"/>
          <w:bCs w:val="false"/>
          <w:i w:val="false"/>
          <w:iCs w:val="false"/>
          <w:color w:val="000000"/>
          <w:sz w:val="24"/>
          <w:szCs w:val="24"/>
        </w:rPr>
        <w:t xml:space="preserve">D15 (environment naming and secret plumbing share the same config work).</w:t>
      </w:r>
    </w:p>
    <w:p>
      <w:pPr>
        <w:spacing w:after="120" w:line="312"/>
        <w:jc w:val="both"/>
      </w:pPr>
      <w:r>
        <w:rPr>
          <w:rFonts w:ascii="Times New Roman" w:eastAsia="Times New Roman"/>
          <w:b/>
          <w:bCs/>
          <w:color w:val="162235"/>
          <w:sz w:val="24"/>
          <w:szCs w:val="24"/>
        </w:rPr>
        <w:t xml:space="preserve">Migration Impact. </w:t>
      </w:r>
      <w:r>
        <w:rPr>
          <w:rFonts w:ascii="Courier New" w:eastAsia="Courier New"/>
          <w:color w:val="17454F"/>
          <w:sz w:val="21"/>
          <w:szCs w:val="21"/>
        </w:rPr>
        <w:t xml:space="preserve">next.config.ts</w:t>
      </w:r>
      <w:r>
        <w:rPr>
          <w:rFonts w:ascii="Times New Roman" w:eastAsia="Times New Roman"/>
          <w:b w:val="false"/>
          <w:bCs w:val="false"/>
          <w:i w:val="false"/>
          <w:iCs w:val="false"/>
          <w:color w:val="000000"/>
          <w:sz w:val="24"/>
          <w:szCs w:val="24"/>
        </w:rPr>
        <w:t xml:space="preserve"> gains the Sentry wrapper (affects build only); </w:t>
      </w:r>
      <w:r>
        <w:rPr>
          <w:rFonts w:ascii="Courier New" w:eastAsia="Courier New"/>
          <w:color w:val="17454F"/>
          <w:sz w:val="21"/>
          <w:szCs w:val="21"/>
        </w:rPr>
        <w:t xml:space="preserve">.env.example</w:t>
      </w:r>
      <w:r>
        <w:rPr>
          <w:rFonts w:ascii="Times New Roman" w:eastAsia="Times New Roman"/>
          <w:b w:val="false"/>
          <w:bCs w:val="false"/>
          <w:i w:val="false"/>
          <w:iCs w:val="false"/>
          <w:color w:val="000000"/>
          <w:sz w:val="24"/>
          <w:szCs w:val="24"/>
        </w:rPr>
        <w:t xml:space="preserve">, Dockerfile args, and deploy workflow gain DSN/env variables; init files gain env-aware sampling. No application code changes.</w:t>
      </w:r>
    </w:p>
    <w:p>
      <w:pPr>
        <w:spacing w:after="120" w:line="312"/>
        <w:jc w:val="both"/>
      </w:pPr>
      <w:r>
        <w:rPr>
          <w:rFonts w:ascii="Times New Roman" w:eastAsia="Times New Roman"/>
          <w:b/>
          <w:bCs/>
          <w:color w:val="162235"/>
          <w:sz w:val="24"/>
          <w:szCs w:val="24"/>
        </w:rPr>
        <w:t xml:space="preserve">Recommendation. </w:t>
      </w:r>
      <w:r>
        <w:rPr>
          <w:rFonts w:ascii="Times New Roman" w:eastAsia="Times New Roman"/>
          <w:b w:val="false"/>
          <w:bCs w:val="false"/>
          <w:i w:val="false"/>
          <w:iCs w:val="false"/>
          <w:color w:val="000000"/>
          <w:sz w:val="24"/>
          <w:szCs w:val="24"/>
        </w:rPr>
        <w:t xml:space="preserve">Adopt A; reject B explicitly; keep the Grafana/Loki stack as the backend-side observability (already Pod D's territory).</w:t>
      </w:r>
    </w:p>
    <w:p>
      <w:pPr>
        <w:spacing w:after="120" w:line="312"/>
        <w:jc w:val="both"/>
      </w:pPr>
      <w:r>
        <w:rPr>
          <w:rFonts w:ascii="Times New Roman" w:eastAsia="Times New Roman"/>
          <w:b/>
          <w:bCs/>
          <w:color w:val="162235"/>
          <w:sz w:val="24"/>
          <w:szCs w:val="24"/>
        </w:rPr>
        <w:t xml:space="preserve">Can It Be Deferred. </w:t>
      </w:r>
      <w:r>
        <w:rPr>
          <w:rFonts w:ascii="Times New Roman" w:eastAsia="Times New Roman"/>
          <w:b w:val="false"/>
          <w:bCs w:val="false"/>
          <w:i w:val="false"/>
          <w:iCs w:val="false"/>
          <w:color w:val="000000"/>
          <w:sz w:val="24"/>
          <w:szCs w:val="24"/>
        </w:rPr>
        <w:t xml:space="preserve">Until shortly before the first externally-visible deployment; not past it.</w:t>
      </w:r>
    </w:p>
    <w:p>
      <w:pPr>
        <w:spacing w:after="120" w:line="312"/>
        <w:jc w:val="both"/>
      </w:pPr>
      <w:r>
        <w:rPr>
          <w:rFonts w:ascii="Times New Roman" w:eastAsia="Times New Roman"/>
          <w:b/>
          <w:bCs/>
          <w:color w:val="162235"/>
          <w:sz w:val="24"/>
          <w:szCs w:val="24"/>
        </w:rPr>
        <w:t xml:space="preserve">Priority. </w:t>
      </w:r>
      <w:r>
        <w:rPr>
          <w:rFonts w:ascii="Times New Roman" w:eastAsia="Times New Roman"/>
          <w:b w:val="false"/>
          <w:bCs w:val="false"/>
          <w:i w:val="false"/>
          <w:iCs w:val="false"/>
          <w:color w:val="000000"/>
          <w:sz w:val="24"/>
          <w:szCs w:val="24"/>
        </w:rPr>
        <w:t xml:space="preserve">Should decide soon.</w:t>
      </w:r>
    </w:p>
    <w:p>
      <w:pPr>
        <w:spacing w:after="120" w:line="312"/>
        <w:jc w:val="both"/>
      </w:pPr>
      <w:r>
        <w:rPr>
          <w:rFonts w:ascii="Times New Roman" w:eastAsia="Times New Roman"/>
          <w:b/>
          <w:bCs/>
          <w:color w:val="162235"/>
          <w:sz w:val="24"/>
          <w:szCs w:val="24"/>
        </w:rPr>
        <w:t xml:space="preserve">Confidence / Unknowns. </w:t>
      </w:r>
      <w:r>
        <w:rPr>
          <w:rFonts w:ascii="Times New Roman" w:eastAsia="Times New Roman"/>
          <w:b w:val="false"/>
          <w:bCs w:val="false"/>
          <w:i w:val="false"/>
          <w:iCs w:val="false"/>
          <w:color w:val="000000"/>
          <w:sz w:val="24"/>
          <w:szCs w:val="24"/>
        </w:rPr>
        <w:t xml:space="preserve">High on the wiring steps. Unknown: Sentry project/organization setup and auth token for source-map upload — a Pod D action item.</w:t>
      </w:r>
    </w:p>
    <w:p>
      <w:pPr>
        <w:pStyle w:val="Heading2"/>
        <w:spacing w:after="140" w:before="280" w:line="312"/>
      </w:pPr>
      <w:bookmarkStart w:id="100034" w:name="_Toc100034"/>
      <w:r>
        <w:rPr>
          <w:rFonts w:ascii="Arial" w:eastAsia="Arial"/>
          <w:b/>
          <w:bCs/>
          <w:color w:val="162235"/>
          <w:sz w:val="28"/>
          <w:szCs w:val="28"/>
        </w:rPr>
        <w:t xml:space="preserve">D15 — Environment and Configuration</w:t>
      </w:r>
      <w:bookmarkEnd w:id="100034"/>
    </w:p>
    <w:p>
      <w:pPr>
        <w:spacing w:after="120" w:line="312"/>
        <w:jc w:val="both"/>
      </w:pPr>
      <w:r>
        <w:rPr>
          <w:rFonts w:ascii="Times New Roman" w:eastAsia="Times New Roman"/>
          <w:b/>
          <w:bCs/>
          <w:color w:val="162235"/>
          <w:sz w:val="24"/>
          <w:szCs w:val="24"/>
        </w:rPr>
        <w:t xml:space="preserve">Problem. </w:t>
      </w:r>
      <w:r>
        <w:rPr>
          <w:rFonts w:ascii="Times New Roman" w:eastAsia="Times New Roman"/>
          <w:b w:val="false"/>
          <w:bCs w:val="false"/>
          <w:i w:val="false"/>
          <w:iCs w:val="false"/>
          <w:color w:val="000000"/>
          <w:sz w:val="24"/>
          <w:szCs w:val="24"/>
        </w:rPr>
        <w:t xml:space="preserve">Configuration is scattered and partly broken: env vars are read ad hoc in six files with localhost fallbacks in source, the build pipeline bakes only two of five client variables, the staging Compose file sets runtime vars that cannot reach build-time-inlined client code, and no module validates that required variables exist. The direct consequence is P1: deployed authentication points at </w:t>
      </w:r>
      <w:r>
        <w:rPr>
          <w:rFonts w:ascii="Courier New" w:eastAsia="Courier New"/>
          <w:color w:val="17454F"/>
          <w:sz w:val="21"/>
          <w:szCs w:val="21"/>
        </w:rPr>
        <w:t xml:space="preserve">localhost:8080</w:t>
      </w:r>
      <w:r>
        <w:rPr>
          <w:rFonts w:ascii="Times New Roman" w:eastAsia="Times New Roman"/>
          <w:b w:val="false"/>
          <w:bCs w:val="false"/>
          <w:i w:val="false"/>
          <w:iCs w:val="false"/>
          <w:color w:val="000000"/>
          <w:sz w:val="24"/>
          <w:szCs w:val="24"/>
        </w:rPr>
        <w:t xml:space="preserve">.</w:t>
      </w:r>
    </w:p>
    <w:p>
      <w:pPr>
        <w:spacing w:after="120" w:line="312"/>
        <w:jc w:val="both"/>
      </w:pPr>
      <w:r>
        <w:rPr>
          <w:rFonts w:ascii="Times New Roman" w:eastAsia="Times New Roman"/>
          <w:b/>
          <w:bCs/>
          <w:color w:val="162235"/>
          <w:sz w:val="24"/>
          <w:szCs w:val="24"/>
        </w:rPr>
        <w:t xml:space="preserve">Current State. </w:t>
      </w:r>
      <w:r>
        <w:rPr>
          <w:rFonts w:ascii="Courier New" w:eastAsia="Courier New"/>
          <w:color w:val="17454F"/>
          <w:sz w:val="21"/>
          <w:szCs w:val="21"/>
        </w:rPr>
        <w:t xml:space="preserve">frontend/.env.example</w:t>
      </w:r>
      <w:r>
        <w:rPr>
          <w:rFonts w:ascii="Times New Roman" w:eastAsia="Times New Roman"/>
          <w:b w:val="false"/>
          <w:bCs w:val="false"/>
          <w:i w:val="false"/>
          <w:iCs w:val="false"/>
          <w:color w:val="000000"/>
          <w:sz w:val="24"/>
          <w:szCs w:val="24"/>
        </w:rPr>
        <w:t xml:space="preserve"> (five vars); </w:t>
      </w:r>
      <w:r>
        <w:rPr>
          <w:rFonts w:ascii="Courier New" w:eastAsia="Courier New"/>
          <w:color w:val="17454F"/>
          <w:sz w:val="21"/>
          <w:szCs w:val="21"/>
        </w:rPr>
        <w:t xml:space="preserve">process.env.NEXT_PUBLIC_API_URL</w:t>
      </w:r>
      <w:r>
        <w:rPr>
          <w:rFonts w:ascii="Times New Roman" w:eastAsia="Times New Roman"/>
          <w:b w:val="false"/>
          <w:bCs w:val="false"/>
          <w:i w:val="false"/>
          <w:iCs w:val="false"/>
          <w:color w:val="000000"/>
          <w:sz w:val="24"/>
          <w:szCs w:val="24"/>
        </w:rPr>
        <w:t xml:space="preserve"> read in every hook file; Keycloak config read in </w:t>
      </w:r>
      <w:r>
        <w:rPr>
          <w:rFonts w:ascii="Courier New" w:eastAsia="Courier New"/>
          <w:color w:val="17454F"/>
          <w:sz w:val="21"/>
          <w:szCs w:val="21"/>
        </w:rPr>
        <w:t xml:space="preserve">lib/keycloak.ts</w:t>
      </w:r>
      <w:r>
        <w:rPr>
          <w:rFonts w:ascii="Times New Roman" w:eastAsia="Times New Roman"/>
          <w:b w:val="false"/>
          <w:bCs w:val="false"/>
          <w:i w:val="false"/>
          <w:iCs w:val="false"/>
          <w:color w:val="000000"/>
          <w:sz w:val="24"/>
          <w:szCs w:val="24"/>
        </w:rPr>
        <w:t xml:space="preserve"> with localhost defaults; Sentry DSNs read in two init files; Dockerfile build args (</w:t>
      </w:r>
      <w:r>
        <w:rPr>
          <w:rFonts w:ascii="Courier New" w:eastAsia="Courier New"/>
          <w:color w:val="17454F"/>
          <w:sz w:val="21"/>
          <w:szCs w:val="21"/>
        </w:rPr>
        <w:t xml:space="preserve">NEXT_PUBLIC_API_URL</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NEXT_PUBLIC_SENTRY_DSN</w:t>
      </w:r>
      <w:r>
        <w:rPr>
          <w:rFonts w:ascii="Times New Roman" w:eastAsia="Times New Roman"/>
          <w:b w:val="false"/>
          <w:bCs w:val="false"/>
          <w:i w:val="false"/>
          <w:iCs w:val="false"/>
          <w:color w:val="000000"/>
          <w:sz w:val="24"/>
          <w:szCs w:val="24"/>
        </w:rPr>
        <w:t xml:space="preserve">); deploy workflow passing those two; staging Compose runtime env (</w:t>
      </w:r>
      <w:r>
        <w:rPr>
          <w:rFonts w:ascii="Courier New" w:eastAsia="Courier New"/>
          <w:color w:val="17454F"/>
          <w:sz w:val="21"/>
          <w:szCs w:val="21"/>
        </w:rPr>
        <w:t xml:space="preserve">NODE_ENV</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SENTRY_DSN</w:t>
      </w:r>
      <w:r>
        <w:rPr>
          <w:rFonts w:ascii="Times New Roman" w:eastAsia="Times New Roman"/>
          <w:b w:val="false"/>
          <w:bCs w:val="false"/>
          <w:i w:val="false"/>
          <w:iCs w:val="false"/>
          <w:color w:val="000000"/>
          <w:sz w:val="24"/>
          <w:szCs w:val="24"/>
        </w:rPr>
        <w:t xml:space="preserve">).</w:t>
      </w:r>
    </w:p>
    <w:p>
      <w:pPr>
        <w:spacing w:after="120" w:line="312"/>
        <w:jc w:val="both"/>
      </w:pPr>
      <w:r>
        <w:rPr>
          <w:rFonts w:ascii="Times New Roman" w:eastAsia="Times New Roman"/>
          <w:b/>
          <w:bCs/>
          <w:color w:val="162235"/>
          <w:sz w:val="24"/>
          <w:szCs w:val="24"/>
        </w:rPr>
        <w:t xml:space="preserve">Evidence. </w:t>
      </w:r>
      <w:r>
        <w:rPr>
          <w:rFonts w:ascii="Times New Roman" w:eastAsia="Times New Roman"/>
          <w:b w:val="false"/>
          <w:bCs w:val="false"/>
          <w:i w:val="false"/>
          <w:iCs w:val="false"/>
          <w:color w:val="000000"/>
          <w:sz w:val="24"/>
          <w:szCs w:val="24"/>
        </w:rPr>
        <w:t xml:space="preserve">The full chain documented in Section 3.6, verified in three files. Next.js documents that </w:t>
      </w:r>
      <w:r>
        <w:rPr>
          <w:rFonts w:ascii="Courier New" w:eastAsia="Courier New"/>
          <w:color w:val="17454F"/>
          <w:sz w:val="21"/>
          <w:szCs w:val="21"/>
        </w:rPr>
        <w:t xml:space="preserve">NEXT_PUBLIC_*</w:t>
      </w:r>
      <w:r>
        <w:rPr>
          <w:rFonts w:ascii="Times New Roman" w:eastAsia="Times New Roman"/>
          <w:b w:val="false"/>
          <w:bCs w:val="false"/>
          <w:i w:val="false"/>
          <w:iCs w:val="false"/>
          <w:color w:val="000000"/>
          <w:sz w:val="24"/>
          <w:szCs w:val="24"/>
        </w:rPr>
        <w:t xml:space="preserve"> variables are inlined at build time, which makes the runtime-only staging variables ineffective for client code — this is the load-bearing technical fact of the whole issue.</w:t>
      </w:r>
    </w:p>
    <w:p>
      <w:pPr>
        <w:spacing w:after="120" w:line="312"/>
        <w:jc w:val="both"/>
      </w:pPr>
      <w:r>
        <w:rPr>
          <w:rFonts w:ascii="Times New Roman" w:eastAsia="Times New Roman"/>
          <w:b/>
          <w:bCs/>
          <w:color w:val="162235"/>
          <w:sz w:val="24"/>
          <w:szCs w:val="24"/>
        </w:rPr>
        <w:t xml:space="preserve">Options. </w:t>
      </w:r>
      <w:r>
        <w:rPr>
          <w:rFonts w:ascii="Times New Roman" w:eastAsia="Times New Roman"/>
          <w:b/>
          <w:bCs/>
          <w:color w:val="000000"/>
          <w:sz w:val="24"/>
          <w:szCs w:val="24"/>
        </w:rPr>
        <w:t xml:space="preserve">A. Central config module + fixed pipeline.</w:t>
      </w:r>
      <w:r>
        <w:rPr>
          <w:rFonts w:ascii="Times New Roman" w:eastAsia="Times New Roman"/>
          <w:b w:val="false"/>
          <w:bCs w:val="false"/>
          <w:i w:val="false"/>
          <w:iCs w:val="false"/>
          <w:color w:val="000000"/>
          <w:sz w:val="24"/>
          <w:szCs w:val="24"/>
        </w:rPr>
        <w:t xml:space="preserve"> One </w:t>
      </w:r>
      <w:r>
        <w:rPr>
          <w:rFonts w:ascii="Courier New" w:eastAsia="Courier New"/>
          <w:color w:val="17454F"/>
          <w:sz w:val="21"/>
          <w:szCs w:val="21"/>
        </w:rPr>
        <w:t xml:space="preserve">lib/config.ts</w:t>
      </w:r>
      <w:r>
        <w:rPr>
          <w:rFonts w:ascii="Times New Roman" w:eastAsia="Times New Roman"/>
          <w:b w:val="false"/>
          <w:bCs w:val="false"/>
          <w:i w:val="false"/>
          <w:iCs w:val="false"/>
          <w:color w:val="000000"/>
          <w:sz w:val="24"/>
          <w:szCs w:val="24"/>
        </w:rPr>
        <w:t xml:space="preserve"> (or </w:t>
      </w:r>
      <w:r>
        <w:rPr>
          <w:rFonts w:ascii="Courier New" w:eastAsia="Courier New"/>
          <w:color w:val="17454F"/>
          <w:sz w:val="21"/>
          <w:szCs w:val="21"/>
        </w:rPr>
        <w:t xml:space="preserve">env.ts</w:t>
      </w:r>
      <w:r>
        <w:rPr>
          <w:rFonts w:ascii="Times New Roman" w:eastAsia="Times New Roman"/>
          <w:b w:val="false"/>
          <w:bCs w:val="false"/>
          <w:i w:val="false"/>
          <w:iCs w:val="false"/>
          <w:color w:val="000000"/>
          <w:sz w:val="24"/>
          <w:szCs w:val="24"/>
        </w:rPr>
        <w:t xml:space="preserve">) reading all five variables once, validating presence and shape with Zod in development (fail-fast with a readable message), exporting typed constants; Dockerfile, deploy workflow, and Compose extended so every </w:t>
      </w:r>
      <w:r>
        <w:rPr>
          <w:rFonts w:ascii="Courier New" w:eastAsia="Courier New"/>
          <w:color w:val="17454F"/>
          <w:sz w:val="21"/>
          <w:szCs w:val="21"/>
        </w:rPr>
        <w:t xml:space="preserve">NEXT_PUBLIC_*</w:t>
      </w:r>
      <w:r>
        <w:rPr>
          <w:rFonts w:ascii="Times New Roman" w:eastAsia="Times New Roman"/>
          <w:b w:val="false"/>
          <w:bCs w:val="false"/>
          <w:i w:val="false"/>
          <w:iCs w:val="false"/>
          <w:color w:val="000000"/>
          <w:sz w:val="24"/>
          <w:szCs w:val="24"/>
        </w:rPr>
        <w:t xml:space="preserve"> variable is a build arg; realm </w:t>
      </w:r>
      <w:r>
        <w:rPr>
          <w:rFonts w:ascii="Courier New" w:eastAsia="Courier New"/>
          <w:color w:val="17454F"/>
          <w:sz w:val="21"/>
          <w:szCs w:val="21"/>
        </w:rPr>
        <w:t xml:space="preserve">redirectUris</w:t>
      </w:r>
      <w:r>
        <w:rPr>
          <w:rFonts w:ascii="Times New Roman" w:eastAsia="Times New Roman"/>
          <w:b w:val="false"/>
          <w:bCs w:val="false"/>
          <w:i w:val="false"/>
          <w:iCs w:val="false"/>
          <w:color w:val="000000"/>
          <w:sz w:val="24"/>
          <w:szCs w:val="24"/>
        </w:rPr>
        <w:t xml:space="preserve">/</w:t>
      </w:r>
      <w:r>
        <w:rPr>
          <w:rFonts w:ascii="Courier New" w:eastAsia="Courier New"/>
          <w:color w:val="17454F"/>
          <w:sz w:val="21"/>
          <w:szCs w:val="21"/>
        </w:rPr>
        <w:t xml:space="preserve">webOrigins</w:t>
      </w:r>
      <w:r>
        <w:rPr>
          <w:rFonts w:ascii="Times New Roman" w:eastAsia="Times New Roman"/>
          <w:b w:val="false"/>
          <w:bCs w:val="false"/>
          <w:i w:val="false"/>
          <w:iCs w:val="false"/>
          <w:color w:val="000000"/>
          <w:sz w:val="24"/>
          <w:szCs w:val="24"/>
        </w:rPr>
        <w:t xml:space="preserve"> updated per environment (env-specific realm files or a CI step). </w:t>
      </w:r>
      <w:r>
        <w:rPr>
          <w:rFonts w:ascii="Times New Roman" w:eastAsia="Times New Roman"/>
          <w:b/>
          <w:bCs/>
          <w:color w:val="000000"/>
          <w:sz w:val="24"/>
          <w:szCs w:val="24"/>
        </w:rPr>
        <w:t xml:space="preserve">B. Runtime client config endpoint (fetch a config JSON at boot).</w:t>
      </w:r>
      <w:r>
        <w:rPr>
          <w:rFonts w:ascii="Times New Roman" w:eastAsia="Times New Roman"/>
          <w:b w:val="false"/>
          <w:bCs w:val="false"/>
          <w:i w:val="false"/>
          <w:iCs w:val="false"/>
          <w:color w:val="000000"/>
          <w:sz w:val="24"/>
          <w:szCs w:val="24"/>
        </w:rPr>
        <w:t xml:space="preserve"> Adds a boot dependency and a race with the first queries; unnecessary for five values. </w:t>
      </w:r>
      <w:r>
        <w:rPr>
          <w:rFonts w:ascii="Times New Roman" w:eastAsia="Times New Roman"/>
          <w:b/>
          <w:bCs/>
          <w:color w:val="000000"/>
          <w:sz w:val="24"/>
          <w:szCs w:val="24"/>
        </w:rPr>
        <w:t xml:space="preserve">C. Keep scattered reads, just add the missing build args.</w:t>
      </w:r>
      <w:r>
        <w:rPr>
          <w:rFonts w:ascii="Times New Roman" w:eastAsia="Times New Roman"/>
          <w:b w:val="false"/>
          <w:bCs w:val="false"/>
          <w:i w:val="false"/>
          <w:iCs w:val="false"/>
          <w:color w:val="000000"/>
          <w:sz w:val="24"/>
          <w:szCs w:val="24"/>
        </w:rPr>
        <w:t xml:space="preserve"> Fixes P1 only half-way and leaves the next config addition to repeat the mistake.</w:t>
      </w:r>
    </w:p>
    <w:p>
      <w:pPr>
        <w:spacing w:after="120" w:line="312"/>
        <w:jc w:val="both"/>
      </w:pPr>
      <w:r>
        <w:rPr>
          <w:rFonts w:ascii="Times New Roman" w:eastAsia="Times New Roman"/>
          <w:b/>
          <w:bCs/>
          <w:color w:val="162235"/>
          <w:sz w:val="24"/>
          <w:szCs w:val="24"/>
        </w:rPr>
        <w:t xml:space="preserve">Trade-offs. </w:t>
      </w:r>
      <w:r>
        <w:rPr>
          <w:rFonts w:ascii="Times New Roman" w:eastAsia="Times New Roman"/>
          <w:b w:val="false"/>
          <w:bCs w:val="false"/>
          <w:i w:val="false"/>
          <w:iCs w:val="false"/>
          <w:color w:val="000000"/>
          <w:sz w:val="24"/>
          <w:szCs w:val="24"/>
        </w:rPr>
        <w:t xml:space="preserve">A adds one small module and makes wrong configuration a loud, early, local error instead of a deployed silent one; its pipeline half requires coordination with Pod D (workflow secrets/vars, realm update) — the one genuinely cross-team cost in this roadmap, and unavoidable given where the defect lives. The config module deliberately avoids a layered config system (dev/prod overrides, schema registry): five validated constants in one file is the whole need.</w:t>
      </w:r>
    </w:p>
    <w:p>
      <w:pPr>
        <w:spacing w:after="120" w:line="312"/>
        <w:jc w:val="both"/>
      </w:pPr>
      <w:r>
        <w:rPr>
          <w:rFonts w:ascii="Times New Roman" w:eastAsia="Times New Roman"/>
          <w:b/>
          <w:bCs/>
          <w:color w:val="162235"/>
          <w:sz w:val="24"/>
          <w:szCs w:val="24"/>
        </w:rPr>
        <w:t xml:space="preserve">Fit for OpenLearn-AI. </w:t>
      </w:r>
      <w:r>
        <w:rPr>
          <w:rFonts w:ascii="Times New Roman" w:eastAsia="Times New Roman"/>
          <w:b w:val="false"/>
          <w:bCs w:val="false"/>
          <w:i w:val="false"/>
          <w:iCs w:val="false"/>
          <w:color w:val="000000"/>
          <w:sz w:val="24"/>
          <w:szCs w:val="24"/>
        </w:rPr>
        <w:t xml:space="preserve">This is the decision whose absence already produced the worst defect found. It is also the prerequisite for D12's E2E-on-CI and for any honest staging demo.</w:t>
      </w:r>
    </w:p>
    <w:p>
      <w:pPr>
        <w:spacing w:after="120" w:line="312"/>
        <w:jc w:val="both"/>
      </w:pPr>
      <w:r>
        <w:rPr>
          <w:rFonts w:ascii="Times New Roman" w:eastAsia="Times New Roman"/>
          <w:b/>
          <w:bCs/>
          <w:color w:val="162235"/>
          <w:sz w:val="24"/>
          <w:szCs w:val="24"/>
        </w:rPr>
        <w:t xml:space="preserve">Dependencies. </w:t>
      </w:r>
      <w:r>
        <w:rPr>
          <w:rFonts w:ascii="Times New Roman" w:eastAsia="Times New Roman"/>
          <w:b w:val="false"/>
          <w:bCs w:val="false"/>
          <w:i w:val="false"/>
          <w:iCs w:val="false"/>
          <w:color w:val="000000"/>
          <w:sz w:val="24"/>
          <w:szCs w:val="24"/>
        </w:rPr>
        <w:t xml:space="preserve">Blocks D6 (auth config), D14 (Sentry env), D12 (E2E environments). Unblocked by nothing — first.</w:t>
      </w:r>
    </w:p>
    <w:p>
      <w:pPr>
        <w:spacing w:after="120" w:line="312"/>
        <w:jc w:val="both"/>
      </w:pPr>
      <w:r>
        <w:rPr>
          <w:rFonts w:ascii="Times New Roman" w:eastAsia="Times New Roman"/>
          <w:b/>
          <w:bCs/>
          <w:color w:val="162235"/>
          <w:sz w:val="24"/>
          <w:szCs w:val="24"/>
        </w:rPr>
        <w:t xml:space="preserve">Migration Impact. </w:t>
      </w:r>
      <w:r>
        <w:rPr>
          <w:rFonts w:ascii="Times New Roman" w:eastAsia="Times New Roman"/>
          <w:b w:val="false"/>
          <w:bCs w:val="false"/>
          <w:i w:val="false"/>
          <w:iCs w:val="false"/>
          <w:color w:val="000000"/>
          <w:sz w:val="24"/>
          <w:szCs w:val="24"/>
        </w:rPr>
        <w:t xml:space="preserve">New </w:t>
      </w:r>
      <w:r>
        <w:rPr>
          <w:rFonts w:ascii="Courier New" w:eastAsia="Courier New"/>
          <w:color w:val="17454F"/>
          <w:sz w:val="21"/>
          <w:szCs w:val="21"/>
        </w:rPr>
        <w:t xml:space="preserve">lib/config.ts</w:t>
      </w:r>
      <w:r>
        <w:rPr>
          <w:rFonts w:ascii="Times New Roman" w:eastAsia="Times New Roman"/>
          <w:b w:val="false"/>
          <w:bCs w:val="false"/>
          <w:i w:val="false"/>
          <w:iCs w:val="false"/>
          <w:color w:val="000000"/>
          <w:sz w:val="24"/>
          <w:szCs w:val="24"/>
        </w:rPr>
        <w:t xml:space="preserve">; six files switch their env reads to it; Dockerfile/workflow/Compose gain build args (Pod D coordination); realm gains environment-appropriate redirect URIs. Source-level localhost fallbacks are removed so misconfiguration is loud. Rollback: the PR is additive; realm changes are reversible by re-import.</w:t>
      </w:r>
    </w:p>
    <w:p>
      <w:pPr>
        <w:spacing w:after="120" w:line="312"/>
        <w:jc w:val="both"/>
      </w:pPr>
      <w:r>
        <w:rPr>
          <w:rFonts w:ascii="Times New Roman" w:eastAsia="Times New Roman"/>
          <w:b/>
          <w:bCs/>
          <w:color w:val="162235"/>
          <w:sz w:val="24"/>
          <w:szCs w:val="24"/>
        </w:rPr>
        <w:t xml:space="preserve">Recommendation. </w:t>
      </w:r>
      <w:r>
        <w:rPr>
          <w:rFonts w:ascii="Times New Roman" w:eastAsia="Times New Roman"/>
          <w:b w:val="false"/>
          <w:bCs w:val="false"/>
          <w:i w:val="false"/>
          <w:iCs w:val="false"/>
          <w:color w:val="000000"/>
          <w:sz w:val="24"/>
          <w:szCs w:val="24"/>
        </w:rPr>
        <w:t xml:space="preserve">Adopt A and treat it as Stage 0. Explicitly reject building any configuration framework beyond the single validated module.</w:t>
      </w:r>
    </w:p>
    <w:p>
      <w:pPr>
        <w:spacing w:after="120" w:line="312"/>
        <w:jc w:val="both"/>
      </w:pPr>
      <w:r>
        <w:rPr>
          <w:rFonts w:ascii="Times New Roman" w:eastAsia="Times New Roman"/>
          <w:b/>
          <w:bCs/>
          <w:color w:val="162235"/>
          <w:sz w:val="24"/>
          <w:szCs w:val="24"/>
        </w:rPr>
        <w:t xml:space="preserve">Can It Be Deferred. </w:t>
      </w:r>
      <w:r>
        <w:rPr>
          <w:rFonts w:ascii="Times New Roman" w:eastAsia="Times New Roman"/>
          <w:b w:val="false"/>
          <w:bCs w:val="false"/>
          <w:i w:val="false"/>
          <w:iCs w:val="false"/>
          <w:color w:val="000000"/>
          <w:sz w:val="24"/>
          <w:szCs w:val="24"/>
        </w:rPr>
        <w:t xml:space="preserve">No.</w:t>
      </w:r>
    </w:p>
    <w:p>
      <w:pPr>
        <w:spacing w:after="120" w:line="312"/>
        <w:jc w:val="both"/>
      </w:pPr>
      <w:r>
        <w:rPr>
          <w:rFonts w:ascii="Times New Roman" w:eastAsia="Times New Roman"/>
          <w:b/>
          <w:bCs/>
          <w:color w:val="162235"/>
          <w:sz w:val="24"/>
          <w:szCs w:val="24"/>
        </w:rPr>
        <w:t xml:space="preserve">Priority. </w:t>
      </w:r>
      <w:r>
        <w:rPr>
          <w:rFonts w:ascii="Times New Roman" w:eastAsia="Times New Roman"/>
          <w:b w:val="false"/>
          <w:bCs w:val="false"/>
          <w:i w:val="false"/>
          <w:iCs w:val="false"/>
          <w:color w:val="000000"/>
          <w:sz w:val="24"/>
          <w:szCs w:val="24"/>
        </w:rPr>
        <w:t xml:space="preserve">Must decide now — highest urgency in the inventory.</w:t>
      </w:r>
    </w:p>
    <w:p>
      <w:pPr>
        <w:spacing w:after="120" w:line="312"/>
        <w:jc w:val="both"/>
      </w:pPr>
      <w:r>
        <w:rPr>
          <w:rFonts w:ascii="Times New Roman" w:eastAsia="Times New Roman"/>
          <w:b/>
          <w:bCs/>
          <w:color w:val="162235"/>
          <w:sz w:val="24"/>
          <w:szCs w:val="24"/>
        </w:rPr>
        <w:t xml:space="preserve">Confidence / Unknowns. </w:t>
      </w:r>
      <w:r>
        <w:rPr>
          <w:rFonts w:ascii="Times New Roman" w:eastAsia="Times New Roman"/>
          <w:b w:val="false"/>
          <w:bCs w:val="false"/>
          <w:i w:val="false"/>
          <w:iCs w:val="false"/>
          <w:color w:val="000000"/>
          <w:sz w:val="24"/>
          <w:szCs w:val="24"/>
        </w:rPr>
        <w:t xml:space="preserve">High on the frontend side. Unknowns: the staging domain/URL scheme (determines realm entries) and who executes the Pod D side — both assignment questions, not technical ones.</w:t>
      </w:r>
    </w:p>
    <w:p>
      <w:pPr>
        <w:pStyle w:val="Heading2"/>
        <w:spacing w:after="140" w:before="280" w:line="312"/>
      </w:pPr>
      <w:bookmarkStart w:id="100035" w:name="_Toc100035"/>
      <w:r>
        <w:rPr>
          <w:rFonts w:ascii="Arial" w:eastAsia="Arial"/>
          <w:b/>
          <w:bCs/>
          <w:color w:val="162235"/>
          <w:sz w:val="28"/>
          <w:szCs w:val="28"/>
        </w:rPr>
        <w:t xml:space="preserve">D16 — Performance</w:t>
      </w:r>
      <w:bookmarkEnd w:id="100035"/>
    </w:p>
    <w:p>
      <w:pPr>
        <w:spacing w:after="120" w:line="312"/>
        <w:jc w:val="both"/>
      </w:pPr>
      <w:r>
        <w:rPr>
          <w:rFonts w:ascii="Times New Roman" w:eastAsia="Times New Roman"/>
          <w:b/>
          <w:bCs/>
          <w:color w:val="162235"/>
          <w:sz w:val="24"/>
          <w:szCs w:val="24"/>
        </w:rPr>
        <w:t xml:space="preserve">Problem. </w:t>
      </w:r>
      <w:r>
        <w:rPr>
          <w:rFonts w:ascii="Times New Roman" w:eastAsia="Times New Roman"/>
          <w:b w:val="false"/>
          <w:bCs w:val="false"/>
          <w:i w:val="false"/>
          <w:iCs w:val="false"/>
          <w:color w:val="000000"/>
          <w:sz w:val="24"/>
          <w:szCs w:val="24"/>
        </w:rPr>
        <w:t xml:space="preserve">None today, by evidence: ~2,500 lines of code, one page bundle beyond the shared shell, one image (the logo, already through </w:t>
      </w:r>
      <w:r>
        <w:rPr>
          <w:rFonts w:ascii="Courier New" w:eastAsia="Courier New"/>
          <w:color w:val="17454F"/>
          <w:sz w:val="21"/>
          <w:szCs w:val="21"/>
        </w:rPr>
        <w:t xml:space="preserve">next/image</w:t>
      </w:r>
      <w:r>
        <w:rPr>
          <w:rFonts w:ascii="Times New Roman" w:eastAsia="Times New Roman"/>
          <w:b w:val="false"/>
          <w:bCs w:val="false"/>
          <w:i w:val="false"/>
          <w:iCs w:val="false"/>
          <w:color w:val="000000"/>
          <w:sz w:val="24"/>
          <w:szCs w:val="24"/>
        </w:rPr>
        <w:t xml:space="preserve">), no lists long enough to paginate, no measured latency complaints. The temptation is to optimize the theory of the app rather than the app.</w:t>
      </w:r>
    </w:p>
    <w:p>
      <w:pPr>
        <w:spacing w:after="120" w:line="312"/>
        <w:jc w:val="both"/>
      </w:pPr>
      <w:r>
        <w:rPr>
          <w:rFonts w:ascii="Times New Roman" w:eastAsia="Times New Roman"/>
          <w:b/>
          <w:bCs/>
          <w:color w:val="162235"/>
          <w:sz w:val="24"/>
          <w:szCs w:val="24"/>
        </w:rPr>
        <w:t xml:space="preserve">Current State. </w:t>
      </w:r>
      <w:r>
        <w:rPr>
          <w:rFonts w:ascii="Times New Roman" w:eastAsia="Times New Roman"/>
          <w:b w:val="false"/>
          <w:bCs w:val="false"/>
          <w:i w:val="false"/>
          <w:iCs w:val="false"/>
          <w:color w:val="000000"/>
          <w:sz w:val="24"/>
          <w:szCs w:val="24"/>
        </w:rPr>
        <w:t xml:space="preserve">All pages client-rendered (one bundle, code-split per route by Next by default); fonts via </w:t>
      </w:r>
      <w:r>
        <w:rPr>
          <w:rFonts w:ascii="Courier New" w:eastAsia="Courier New"/>
          <w:color w:val="17454F"/>
          <w:sz w:val="21"/>
          <w:szCs w:val="21"/>
        </w:rPr>
        <w:t xml:space="preserve">next/font</w:t>
      </w:r>
      <w:r>
        <w:rPr>
          <w:rFonts w:ascii="Times New Roman" w:eastAsia="Times New Roman"/>
          <w:b w:val="false"/>
          <w:bCs w:val="false"/>
          <w:i w:val="false"/>
          <w:iCs w:val="false"/>
          <w:color w:val="000000"/>
          <w:sz w:val="24"/>
          <w:szCs w:val="24"/>
        </w:rPr>
        <w:t xml:space="preserve">; no manual </w:t>
      </w:r>
      <w:r>
        <w:rPr>
          <w:rFonts w:ascii="Courier New" w:eastAsia="Courier New"/>
          <w:color w:val="17454F"/>
          <w:sz w:val="21"/>
          <w:szCs w:val="21"/>
        </w:rPr>
        <w:t xml:space="preserve">dynamic</w:t>
      </w:r>
      <w:r>
        <w:rPr>
          <w:rFonts w:ascii="Times New Roman" w:eastAsia="Times New Roman"/>
          <w:b w:val="false"/>
          <w:bCs w:val="false"/>
          <w:i w:val="false"/>
          <w:iCs w:val="false"/>
          <w:color w:val="000000"/>
          <w:sz w:val="24"/>
          <w:szCs w:val="24"/>
        </w:rPr>
        <w:t xml:space="preserve"> imports except keycloak-js (appropriate); TanStack defaults actually over-fetch (</w:t>
      </w:r>
      <w:r>
        <w:rPr>
          <w:rFonts w:ascii="Courier New" w:eastAsia="Courier New"/>
          <w:color w:val="17454F"/>
          <w:sz w:val="21"/>
          <w:szCs w:val="21"/>
        </w:rPr>
        <w:t xml:space="preserve">refetchOnWindowFocus</w:t>
      </w:r>
      <w:r>
        <w:rPr>
          <w:rFonts w:ascii="Times New Roman" w:eastAsia="Times New Roman"/>
          <w:b w:val="false"/>
          <w:bCs w:val="false"/>
          <w:i w:val="false"/>
          <w:iCs w:val="false"/>
          <w:color w:val="000000"/>
          <w:sz w:val="24"/>
          <w:szCs w:val="24"/>
        </w:rPr>
        <w:t xml:space="preserve">) rather than under-fetch.</w:t>
      </w:r>
    </w:p>
    <w:p>
      <w:pPr>
        <w:spacing w:after="120" w:line="312"/>
        <w:jc w:val="both"/>
      </w:pPr>
      <w:r>
        <w:rPr>
          <w:rFonts w:ascii="Times New Roman" w:eastAsia="Times New Roman"/>
          <w:b/>
          <w:bCs/>
          <w:color w:val="162235"/>
          <w:sz w:val="24"/>
          <w:szCs w:val="24"/>
        </w:rPr>
        <w:t xml:space="preserve">Evidence. </w:t>
      </w:r>
      <w:r>
        <w:rPr>
          <w:rFonts w:ascii="Times New Roman" w:eastAsia="Times New Roman"/>
          <w:b w:val="false"/>
          <w:bCs w:val="false"/>
          <w:i w:val="false"/>
          <w:iCs w:val="false"/>
          <w:color w:val="000000"/>
          <w:sz w:val="24"/>
          <w:szCs w:val="24"/>
        </w:rPr>
        <w:t xml:space="preserve">Bundle audit by inspection; the heaviest dependency set is the Base UI + Tailwind component layer, which tree-shakes per-component.</w:t>
      </w:r>
    </w:p>
    <w:p>
      <w:pPr>
        <w:spacing w:after="120" w:line="312"/>
        <w:jc w:val="both"/>
      </w:pPr>
      <w:r>
        <w:rPr>
          <w:rFonts w:ascii="Times New Roman" w:eastAsia="Times New Roman"/>
          <w:b/>
          <w:bCs/>
          <w:color w:val="162235"/>
          <w:sz w:val="24"/>
          <w:szCs w:val="24"/>
        </w:rPr>
        <w:t xml:space="preserve">Options. </w:t>
      </w:r>
      <w:r>
        <w:rPr>
          <w:rFonts w:ascii="Times New Roman" w:eastAsia="Times New Roman"/>
          <w:b/>
          <w:bCs/>
          <w:color w:val="000000"/>
          <w:sz w:val="24"/>
          <w:szCs w:val="24"/>
        </w:rPr>
        <w:t xml:space="preserve">A. Do nothing now; record re-triggers.</w:t>
      </w:r>
      <w:r>
        <w:rPr>
          <w:rFonts w:ascii="Times New Roman" w:eastAsia="Times New Roman"/>
          <w:b w:val="false"/>
          <w:bCs w:val="false"/>
          <w:i w:val="false"/>
          <w:iCs w:val="false"/>
          <w:color w:val="000000"/>
          <w:sz w:val="24"/>
          <w:szCs w:val="24"/>
        </w:rPr>
        <w:t xml:space="preserve"> </w:t>
      </w:r>
      <w:r>
        <w:rPr>
          <w:rFonts w:ascii="Times New Roman" w:eastAsia="Times New Roman"/>
          <w:b/>
          <w:bCs/>
          <w:color w:val="000000"/>
          <w:sz w:val="24"/>
          <w:szCs w:val="24"/>
        </w:rPr>
        <w:t xml:space="preserve">B. Baseline metrics pass</w:t>
      </w:r>
      <w:r>
        <w:rPr>
          <w:rFonts w:ascii="Times New Roman" w:eastAsia="Times New Roman"/>
          <w:b w:val="false"/>
          <w:bCs w:val="false"/>
          <w:i w:val="false"/>
          <w:iCs w:val="false"/>
          <w:color w:val="000000"/>
          <w:sz w:val="24"/>
          <w:szCs w:val="24"/>
        </w:rPr>
        <w:t xml:space="preserve"> (Lighthouse CI on the home and courses routes, a bundle-size check in CI) so future regressions are visible. </w:t>
      </w:r>
      <w:r>
        <w:rPr>
          <w:rFonts w:ascii="Times New Roman" w:eastAsia="Times New Roman"/>
          <w:b/>
          <w:bCs/>
          <w:color w:val="000000"/>
          <w:sz w:val="24"/>
          <w:szCs w:val="24"/>
        </w:rPr>
        <w:t xml:space="preserve">C. Optimization program</w:t>
      </w:r>
      <w:r>
        <w:rPr>
          <w:rFonts w:ascii="Times New Roman" w:eastAsia="Times New Roman"/>
          <w:b w:val="false"/>
          <w:bCs w:val="false"/>
          <w:i w:val="false"/>
          <w:iCs w:val="false"/>
          <w:color w:val="000000"/>
          <w:sz w:val="24"/>
          <w:szCs w:val="24"/>
        </w:rPr>
        <w:t xml:space="preserve"> (virtualization, prefetching strategies, server components migration).</w:t>
      </w:r>
    </w:p>
    <w:p>
      <w:pPr>
        <w:spacing w:after="120" w:line="312"/>
        <w:jc w:val="both"/>
      </w:pPr>
      <w:r>
        <w:rPr>
          <w:rFonts w:ascii="Times New Roman" w:eastAsia="Times New Roman"/>
          <w:b/>
          <w:bCs/>
          <w:color w:val="162235"/>
          <w:sz w:val="24"/>
          <w:szCs w:val="24"/>
        </w:rPr>
        <w:t xml:space="preserve">Trade-offs. </w:t>
      </w:r>
      <w:r>
        <w:rPr>
          <w:rFonts w:ascii="Times New Roman" w:eastAsia="Times New Roman"/>
          <w:b w:val="false"/>
          <w:bCs w:val="false"/>
          <w:i w:val="false"/>
          <w:iCs w:val="false"/>
          <w:color w:val="000000"/>
          <w:sz w:val="24"/>
          <w:szCs w:val="24"/>
        </w:rPr>
        <w:t xml:space="preserve">B costs an hour and produces the evidence that would justify C later; C now would spend the pod's capacity making an unmeasured fast thing marginally faster.</w:t>
      </w:r>
    </w:p>
    <w:p>
      <w:pPr>
        <w:spacing w:after="120" w:line="312"/>
        <w:jc w:val="both"/>
      </w:pPr>
      <w:r>
        <w:rPr>
          <w:rFonts w:ascii="Times New Roman" w:eastAsia="Times New Roman"/>
          <w:b/>
          <w:bCs/>
          <w:color w:val="162235"/>
          <w:sz w:val="24"/>
          <w:szCs w:val="24"/>
        </w:rPr>
        <w:t xml:space="preserve">Fit for OpenLearn-AI. </w:t>
      </w:r>
      <w:r>
        <w:rPr>
          <w:rFonts w:ascii="Times New Roman" w:eastAsia="Times New Roman"/>
          <w:b w:val="false"/>
          <w:bCs w:val="false"/>
          <w:i w:val="false"/>
          <w:iCs w:val="false"/>
          <w:color w:val="000000"/>
          <w:sz w:val="24"/>
          <w:szCs w:val="24"/>
        </w:rPr>
        <w:t xml:space="preserve">The genuinely foreseeable performance risk is the RAG chat (streaming responses) and the knowledge-graph visualization — features that do not exist yet and will bring their own patterns (SSE handling, canvas/Svg rendering). Pre-optimizing before them optimizes the wrong thing.</w:t>
      </w:r>
    </w:p>
    <w:p>
      <w:pPr>
        <w:spacing w:after="120" w:line="312"/>
        <w:jc w:val="both"/>
      </w:pPr>
      <w:r>
        <w:rPr>
          <w:rFonts w:ascii="Times New Roman" w:eastAsia="Times New Roman"/>
          <w:b/>
          <w:bCs/>
          <w:color w:val="162235"/>
          <w:sz w:val="24"/>
          <w:szCs w:val="24"/>
        </w:rPr>
        <w:t xml:space="preserve">Dependencies. </w:t>
      </w:r>
      <w:r>
        <w:rPr>
          <w:rFonts w:ascii="Times New Roman" w:eastAsia="Times New Roman"/>
          <w:b w:val="false"/>
          <w:bCs w:val="false"/>
          <w:i w:val="false"/>
          <w:iCs w:val="false"/>
          <w:color w:val="000000"/>
          <w:sz w:val="24"/>
          <w:szCs w:val="24"/>
        </w:rPr>
        <w:t xml:space="preserve">None; B's bundle check rides CI (D12's pipeline).</w:t>
      </w:r>
    </w:p>
    <w:p>
      <w:pPr>
        <w:spacing w:after="120" w:line="312"/>
        <w:jc w:val="both"/>
      </w:pPr>
      <w:r>
        <w:rPr>
          <w:rFonts w:ascii="Times New Roman" w:eastAsia="Times New Roman"/>
          <w:b/>
          <w:bCs/>
          <w:color w:val="162235"/>
          <w:sz w:val="24"/>
          <w:szCs w:val="24"/>
        </w:rPr>
        <w:t xml:space="preserve">Migration Impact. </w:t>
      </w:r>
      <w:r>
        <w:rPr>
          <w:rFonts w:ascii="Times New Roman" w:eastAsia="Times New Roman"/>
          <w:b w:val="false"/>
          <w:bCs w:val="false"/>
          <w:i w:val="false"/>
          <w:iCs w:val="false"/>
          <w:color w:val="000000"/>
          <w:sz w:val="24"/>
          <w:szCs w:val="24"/>
        </w:rPr>
        <w:t xml:space="preserve">None for A; a CI job and a README table for B.</w:t>
      </w:r>
    </w:p>
    <w:p>
      <w:pPr>
        <w:spacing w:after="120" w:line="312"/>
        <w:jc w:val="both"/>
      </w:pPr>
      <w:r>
        <w:rPr>
          <w:rFonts w:ascii="Times New Roman" w:eastAsia="Times New Roman"/>
          <w:b/>
          <w:bCs/>
          <w:color w:val="162235"/>
          <w:sz w:val="24"/>
          <w:szCs w:val="24"/>
        </w:rPr>
        <w:t xml:space="preserve">Recommendation. </w:t>
      </w:r>
      <w:r>
        <w:rPr>
          <w:rFonts w:ascii="Times New Roman" w:eastAsia="Times New Roman"/>
          <w:b w:val="false"/>
          <w:bCs w:val="false"/>
          <w:i w:val="false"/>
          <w:iCs w:val="false"/>
          <w:color w:val="000000"/>
          <w:sz w:val="24"/>
          <w:szCs w:val="24"/>
        </w:rPr>
        <w:t xml:space="preserve">A plus B's one-hour baseline. Re-triggers for real work: first streaming chat UI, first graph visualization, or any route whose Lighthouse/perceived latency measurably regresses.</w:t>
      </w:r>
    </w:p>
    <w:p>
      <w:pPr>
        <w:spacing w:after="120" w:line="312"/>
        <w:jc w:val="both"/>
      </w:pPr>
      <w:r>
        <w:rPr>
          <w:rFonts w:ascii="Times New Roman" w:eastAsia="Times New Roman"/>
          <w:b/>
          <w:bCs/>
          <w:color w:val="162235"/>
          <w:sz w:val="24"/>
          <w:szCs w:val="24"/>
        </w:rPr>
        <w:t xml:space="preserve">Can It Be Deferred. </w:t>
      </w:r>
      <w:r>
        <w:rPr>
          <w:rFonts w:ascii="Times New Roman" w:eastAsia="Times New Roman"/>
          <w:b w:val="false"/>
          <w:bCs w:val="false"/>
          <w:i w:val="false"/>
          <w:iCs w:val="false"/>
          <w:color w:val="000000"/>
          <w:sz w:val="24"/>
          <w:szCs w:val="24"/>
        </w:rPr>
        <w:t xml:space="preserve">Yes — this decision IS the deferral, made explicit.</w:t>
      </w:r>
    </w:p>
    <w:p>
      <w:pPr>
        <w:spacing w:after="120" w:line="312"/>
        <w:jc w:val="both"/>
      </w:pPr>
      <w:r>
        <w:rPr>
          <w:rFonts w:ascii="Times New Roman" w:eastAsia="Times New Roman"/>
          <w:b/>
          <w:bCs/>
          <w:color w:val="162235"/>
          <w:sz w:val="24"/>
          <w:szCs w:val="24"/>
        </w:rPr>
        <w:t xml:space="preserve">Priority. </w:t>
      </w:r>
      <w:r>
        <w:rPr>
          <w:rFonts w:ascii="Times New Roman" w:eastAsia="Times New Roman"/>
          <w:b w:val="false"/>
          <w:bCs w:val="false"/>
          <w:i w:val="false"/>
          <w:iCs w:val="false"/>
          <w:color w:val="000000"/>
          <w:sz w:val="24"/>
          <w:szCs w:val="24"/>
        </w:rPr>
        <w:t xml:space="preserve">Can defer.</w:t>
      </w:r>
    </w:p>
    <w:p>
      <w:pPr>
        <w:spacing w:after="120" w:line="312"/>
        <w:jc w:val="both"/>
      </w:pPr>
      <w:r>
        <w:rPr>
          <w:rFonts w:ascii="Times New Roman" w:eastAsia="Times New Roman"/>
          <w:b/>
          <w:bCs/>
          <w:color w:val="162235"/>
          <w:sz w:val="24"/>
          <w:szCs w:val="24"/>
        </w:rPr>
        <w:t xml:space="preserve">Confidence / Unknowns. </w:t>
      </w:r>
      <w:r>
        <w:rPr>
          <w:rFonts w:ascii="Times New Roman" w:eastAsia="Times New Roman"/>
          <w:b w:val="false"/>
          <w:bCs w:val="false"/>
          <w:i w:val="false"/>
          <w:iCs w:val="false"/>
          <w:color w:val="000000"/>
          <w:sz w:val="24"/>
          <w:szCs w:val="24"/>
        </w:rPr>
        <w:t xml:space="preserve">High that nothing is needed now; the unknowns are the future features' shapes.</w:t>
      </w:r>
    </w:p>
    <w:p>
      <w:pPr>
        <w:pStyle w:val="Heading2"/>
        <w:spacing w:after="140" w:before="280" w:line="312"/>
      </w:pPr>
      <w:bookmarkStart w:id="100036" w:name="_Toc100036"/>
      <w:r>
        <w:rPr>
          <w:rFonts w:ascii="Arial" w:eastAsia="Arial"/>
          <w:b/>
          <w:bCs/>
          <w:color w:val="162235"/>
          <w:sz w:val="28"/>
          <w:szCs w:val="28"/>
        </w:rPr>
        <w:t xml:space="preserve">D17 — Accessibility Baseline</w:t>
      </w:r>
      <w:bookmarkEnd w:id="100036"/>
    </w:p>
    <w:p>
      <w:pPr>
        <w:spacing w:after="120" w:line="312"/>
        <w:jc w:val="both"/>
      </w:pPr>
      <w:r>
        <w:rPr>
          <w:rFonts w:ascii="Times New Roman" w:eastAsia="Times New Roman"/>
          <w:b/>
          <w:bCs/>
          <w:color w:val="162235"/>
          <w:sz w:val="24"/>
          <w:szCs w:val="24"/>
        </w:rPr>
        <w:t xml:space="preserve">Problem. </w:t>
      </w:r>
      <w:r>
        <w:rPr>
          <w:rFonts w:ascii="Times New Roman" w:eastAsia="Times New Roman"/>
          <w:b w:val="false"/>
          <w:bCs w:val="false"/>
          <w:i w:val="false"/>
          <w:iCs w:val="false"/>
          <w:color w:val="000000"/>
          <w:sz w:val="24"/>
          <w:szCs w:val="24"/>
        </w:rPr>
        <w:t xml:space="preserve">Accessibility is informally above-average in places (labels with </w:t>
      </w:r>
      <w:r>
        <w:rPr>
          <w:rFonts w:ascii="Courier New" w:eastAsia="Courier New"/>
          <w:color w:val="17454F"/>
          <w:sz w:val="21"/>
          <w:szCs w:val="21"/>
        </w:rPr>
        <w:t xml:space="preserve">htmlFor</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aria-invalid</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role="alert"</w:t>
      </w:r>
      <w:r>
        <w:rPr>
          <w:rFonts w:ascii="Times New Roman" w:eastAsia="Times New Roman"/>
          <w:b w:val="false"/>
          <w:bCs w:val="false"/>
          <w:i w:val="false"/>
          <w:iCs w:val="false"/>
          <w:color w:val="000000"/>
          <w:sz w:val="24"/>
          <w:szCs w:val="24"/>
        </w:rPr>
        <w:t xml:space="preserve"> on errors, Base UI primitives bringing focus and keyboard behavior) and absent in others (no mobile menu means no keyboard navigation for it either; the duplicated toggle buttons; unknown contrast of the indigo-on-white hero variants; no verified screen-reader flow).</w:t>
      </w:r>
    </w:p>
    <w:p>
      <w:pPr>
        <w:spacing w:after="120" w:line="312"/>
        <w:jc w:val="both"/>
      </w:pPr>
      <w:r>
        <w:rPr>
          <w:rFonts w:ascii="Times New Roman" w:eastAsia="Times New Roman"/>
          <w:b/>
          <w:bCs/>
          <w:color w:val="162235"/>
          <w:sz w:val="24"/>
          <w:szCs w:val="24"/>
        </w:rPr>
        <w:t xml:space="preserve">Current State. </w:t>
      </w:r>
      <w:r>
        <w:rPr>
          <w:rFonts w:ascii="Times New Roman" w:eastAsia="Times New Roman"/>
          <w:b w:val="false"/>
          <w:bCs w:val="false"/>
          <w:i w:val="false"/>
          <w:iCs w:val="false"/>
          <w:color w:val="000000"/>
          <w:sz w:val="24"/>
          <w:szCs w:val="24"/>
        </w:rPr>
        <w:t xml:space="preserve">Forms label everything and announce errors; Base UI primitives carry focus-visible rings and ARIA wiring from the library; Storybook's a11y addon is installed but in </w:t>
      </w:r>
      <w:r>
        <w:rPr>
          <w:rFonts w:ascii="Courier New" w:eastAsia="Courier New"/>
          <w:color w:val="17454F"/>
          <w:sz w:val="21"/>
          <w:szCs w:val="21"/>
        </w:rPr>
        <w:t xml:space="preserve">todo</w:t>
      </w:r>
      <w:r>
        <w:rPr>
          <w:rFonts w:ascii="Times New Roman" w:eastAsia="Times New Roman"/>
          <w:b w:val="false"/>
          <w:bCs w:val="false"/>
          <w:i w:val="false"/>
          <w:iCs w:val="false"/>
          <w:color w:val="000000"/>
          <w:sz w:val="24"/>
          <w:szCs w:val="24"/>
        </w:rPr>
        <w:t xml:space="preserve"> mode so nothing fails.</w:t>
      </w:r>
    </w:p>
    <w:p>
      <w:pPr>
        <w:spacing w:after="120" w:line="312"/>
        <w:jc w:val="both"/>
      </w:pPr>
      <w:r>
        <w:rPr>
          <w:rFonts w:ascii="Times New Roman" w:eastAsia="Times New Roman"/>
          <w:b/>
          <w:bCs/>
          <w:color w:val="162235"/>
          <w:sz w:val="24"/>
          <w:szCs w:val="24"/>
        </w:rPr>
        <w:t xml:space="preserve">Evidence. </w:t>
      </w:r>
      <w:r>
        <w:rPr>
          <w:rFonts w:ascii="Times New Roman" w:eastAsia="Times New Roman"/>
          <w:b w:val="false"/>
          <w:bCs w:val="false"/>
          <w:i w:val="false"/>
          <w:iCs w:val="false"/>
          <w:color w:val="000000"/>
          <w:sz w:val="24"/>
          <w:szCs w:val="24"/>
        </w:rPr>
        <w:t xml:space="preserve">Form components passim; the a11y addon config; the Navbar's </w:t>
      </w:r>
      <w:r>
        <w:rPr>
          <w:rFonts w:ascii="Courier New" w:eastAsia="Courier New"/>
          <w:color w:val="17454F"/>
          <w:sz w:val="21"/>
          <w:szCs w:val="21"/>
        </w:rPr>
        <w:t xml:space="preserve">hidden md:flex</w:t>
      </w:r>
      <w:r>
        <w:rPr>
          <w:rFonts w:ascii="Times New Roman" w:eastAsia="Times New Roman"/>
          <w:b w:val="false"/>
          <w:bCs w:val="false"/>
          <w:i w:val="false"/>
          <w:iCs w:val="false"/>
          <w:color w:val="000000"/>
          <w:sz w:val="24"/>
          <w:szCs w:val="24"/>
        </w:rPr>
        <w:t xml:space="preserve"> with no fallback.</w:t>
      </w:r>
    </w:p>
    <w:p>
      <w:pPr>
        <w:spacing w:after="120" w:line="312"/>
        <w:jc w:val="both"/>
      </w:pPr>
      <w:r>
        <w:rPr>
          <w:rFonts w:ascii="Times New Roman" w:eastAsia="Times New Roman"/>
          <w:b/>
          <w:bCs/>
          <w:color w:val="162235"/>
          <w:sz w:val="24"/>
          <w:szCs w:val="24"/>
        </w:rPr>
        <w:t xml:space="preserve">Options. </w:t>
      </w:r>
      <w:r>
        <w:rPr>
          <w:rFonts w:ascii="Times New Roman" w:eastAsia="Times New Roman"/>
          <w:b/>
          <w:bCs/>
          <w:color w:val="000000"/>
          <w:sz w:val="24"/>
          <w:szCs w:val="24"/>
        </w:rPr>
        <w:t xml:space="preserve">A. Declare the practical baseline and enforce it where cheap.</w:t>
      </w:r>
      <w:r>
        <w:rPr>
          <w:rFonts w:ascii="Times New Roman" w:eastAsia="Times New Roman"/>
          <w:b w:val="false"/>
          <w:bCs w:val="false"/>
          <w:i w:val="false"/>
          <w:iCs w:val="false"/>
          <w:color w:val="000000"/>
          <w:sz w:val="24"/>
          <w:szCs w:val="24"/>
        </w:rPr>
        <w:t xml:space="preserve"> Baseline: semantic HTML, every control labeled, visible focus everywhere (tokens already provide rings), keyboard operability of everything the mouse can do, form errors announced (</w:t>
      </w:r>
      <w:r>
        <w:rPr>
          <w:rFonts w:ascii="Courier New" w:eastAsia="Courier New"/>
          <w:color w:val="17454F"/>
          <w:sz w:val="21"/>
          <w:szCs w:val="21"/>
        </w:rPr>
        <w:t xml:space="preserve">role="alert"</w:t>
      </w:r>
      <w:r>
        <w:rPr>
          <w:rFonts w:ascii="Times New Roman" w:eastAsia="Times New Roman"/>
          <w:b w:val="false"/>
          <w:bCs w:val="false"/>
          <w:i w:val="false"/>
          <w:iCs w:val="false"/>
          <w:color w:val="000000"/>
          <w:sz w:val="24"/>
          <w:szCs w:val="24"/>
        </w:rPr>
        <w:t xml:space="preserve">), color pairs from the token system (contrast-checked once at the token level). Enforcement: flip Storybook a11y to </w:t>
      </w:r>
      <w:r>
        <w:rPr>
          <w:rFonts w:ascii="Courier New" w:eastAsia="Courier New"/>
          <w:color w:val="17454F"/>
          <w:sz w:val="21"/>
          <w:szCs w:val="21"/>
        </w:rPr>
        <w:t xml:space="preserve">error</w:t>
      </w:r>
      <w:r>
        <w:rPr>
          <w:rFonts w:ascii="Times New Roman" w:eastAsia="Times New Roman"/>
          <w:b w:val="false"/>
          <w:bCs w:val="false"/>
          <w:i w:val="false"/>
          <w:iCs w:val="false"/>
          <w:color w:val="000000"/>
          <w:sz w:val="24"/>
          <w:szCs w:val="24"/>
        </w:rPr>
        <w:t xml:space="preserve"> for </w:t>
      </w:r>
      <w:r>
        <w:rPr>
          <w:rFonts w:ascii="Courier New" w:eastAsia="Courier New"/>
          <w:color w:val="17454F"/>
          <w:sz w:val="21"/>
          <w:szCs w:val="21"/>
        </w:rPr>
        <w:t xml:space="preserve">components/ui</w:t>
      </w:r>
      <w:r>
        <w:rPr>
          <w:rFonts w:ascii="Times New Roman" w:eastAsia="Times New Roman"/>
          <w:b w:val="false"/>
          <w:bCs w:val="false"/>
          <w:i w:val="false"/>
          <w:iCs w:val="false"/>
          <w:color w:val="000000"/>
          <w:sz w:val="24"/>
          <w:szCs w:val="24"/>
        </w:rPr>
        <w:t xml:space="preserve"> stories (D13) and add keyboard operation to the three E2E flows (D12). </w:t>
      </w:r>
      <w:r>
        <w:rPr>
          <w:rFonts w:ascii="Times New Roman" w:eastAsia="Times New Roman"/>
          <w:b/>
          <w:bCs/>
          <w:color w:val="000000"/>
          <w:sz w:val="24"/>
          <w:szCs w:val="24"/>
        </w:rPr>
        <w:t xml:space="preserve">B. A full WCAG 2.1 AA audit program now.</w:t>
      </w:r>
      <w:r>
        <w:rPr>
          <w:rFonts w:ascii="Times New Roman" w:eastAsia="Times New Roman"/>
          <w:b w:val="false"/>
          <w:bCs w:val="false"/>
          <w:i w:val="false"/>
          <w:iCs w:val="false"/>
          <w:color w:val="000000"/>
          <w:sz w:val="24"/>
          <w:szCs w:val="24"/>
        </w:rPr>
        <w:t xml:space="preserve"> Beyond bandwidth and premature before RTL/Arabic typography lands (which changes contrast and reading flow anyway).</w:t>
      </w:r>
    </w:p>
    <w:p>
      <w:pPr>
        <w:spacing w:after="120" w:line="312"/>
        <w:jc w:val="both"/>
      </w:pPr>
      <w:r>
        <w:rPr>
          <w:rFonts w:ascii="Times New Roman" w:eastAsia="Times New Roman"/>
          <w:b/>
          <w:bCs/>
          <w:color w:val="162235"/>
          <w:sz w:val="24"/>
          <w:szCs w:val="24"/>
        </w:rPr>
        <w:t xml:space="preserve">Trade-offs. </w:t>
      </w:r>
      <w:r>
        <w:rPr>
          <w:rFonts w:ascii="Times New Roman" w:eastAsia="Times New Roman"/>
          <w:b w:val="false"/>
          <w:bCs w:val="false"/>
          <w:i w:val="false"/>
          <w:iCs w:val="false"/>
          <w:color w:val="000000"/>
          <w:sz w:val="24"/>
          <w:szCs w:val="24"/>
        </w:rPr>
        <w:t xml:space="preserve">A leverages work the team already did and automates the two checks that scale (component-level axe, keyboard smoke). B produces a document whose findings would conflict with D10's pending typography change.</w:t>
      </w:r>
    </w:p>
    <w:p>
      <w:pPr>
        <w:spacing w:after="120" w:line="312"/>
        <w:jc w:val="both"/>
      </w:pPr>
      <w:r>
        <w:rPr>
          <w:rFonts w:ascii="Times New Roman" w:eastAsia="Times New Roman"/>
          <w:b/>
          <w:bCs/>
          <w:color w:val="162235"/>
          <w:sz w:val="24"/>
          <w:szCs w:val="24"/>
        </w:rPr>
        <w:t xml:space="preserve">Fit for OpenLearn-AI. </w:t>
      </w:r>
      <w:r>
        <w:rPr>
          <w:rFonts w:ascii="Times New Roman" w:eastAsia="Times New Roman"/>
          <w:b w:val="false"/>
          <w:bCs w:val="false"/>
          <w:i w:val="false"/>
          <w:iCs w:val="false"/>
          <w:color w:val="000000"/>
          <w:sz w:val="24"/>
          <w:szCs w:val="24"/>
        </w:rPr>
        <w:t xml:space="preserve">An education-platform for real students has a real accessibility stake (and graduation-jury optics), making the baseline worth declaring — and Base UI's primitives make honoring it unusually cheap.</w:t>
      </w:r>
    </w:p>
    <w:p>
      <w:pPr>
        <w:spacing w:after="120" w:line="312"/>
        <w:jc w:val="both"/>
      </w:pPr>
      <w:r>
        <w:rPr>
          <w:rFonts w:ascii="Times New Roman" w:eastAsia="Times New Roman"/>
          <w:b/>
          <w:bCs/>
          <w:color w:val="162235"/>
          <w:sz w:val="24"/>
          <w:szCs w:val="24"/>
        </w:rPr>
        <w:t xml:space="preserve">Dependencies. </w:t>
      </w:r>
      <w:r>
        <w:rPr>
          <w:rFonts w:ascii="Times New Roman" w:eastAsia="Times New Roman"/>
          <w:b w:val="false"/>
          <w:bCs w:val="false"/>
          <w:i w:val="false"/>
          <w:iCs w:val="false"/>
          <w:color w:val="000000"/>
          <w:sz w:val="24"/>
          <w:szCs w:val="24"/>
        </w:rPr>
        <w:t xml:space="preserve">D13 (enforcement vehicle), D12 (keyboard E2E), D10 (typography affects contrast decisions).</w:t>
      </w:r>
    </w:p>
    <w:p>
      <w:pPr>
        <w:spacing w:after="120" w:line="312"/>
        <w:jc w:val="both"/>
      </w:pPr>
      <w:r>
        <w:rPr>
          <w:rFonts w:ascii="Times New Roman" w:eastAsia="Times New Roman"/>
          <w:b/>
          <w:bCs/>
          <w:color w:val="162235"/>
          <w:sz w:val="24"/>
          <w:szCs w:val="24"/>
        </w:rPr>
        <w:t xml:space="preserve">Migration Impact. </w:t>
      </w:r>
      <w:r>
        <w:rPr>
          <w:rFonts w:ascii="Times New Roman" w:eastAsia="Times New Roman"/>
          <w:b w:val="false"/>
          <w:bCs w:val="false"/>
          <w:i w:val="false"/>
          <w:iCs w:val="false"/>
          <w:color w:val="000000"/>
          <w:sz w:val="24"/>
          <w:szCs w:val="24"/>
        </w:rPr>
        <w:t xml:space="preserve">One config flip (after triaging current violations), E2E assertions, and whatever small fixes triage surfaces.</w:t>
      </w:r>
    </w:p>
    <w:p>
      <w:pPr>
        <w:spacing w:after="120" w:line="312"/>
        <w:jc w:val="both"/>
      </w:pPr>
      <w:r>
        <w:rPr>
          <w:rFonts w:ascii="Times New Roman" w:eastAsia="Times New Roman"/>
          <w:b/>
          <w:bCs/>
          <w:color w:val="162235"/>
          <w:sz w:val="24"/>
          <w:szCs w:val="24"/>
        </w:rPr>
        <w:t xml:space="preserve">Recommendation. </w:t>
      </w:r>
      <w:r>
        <w:rPr>
          <w:rFonts w:ascii="Times New Roman" w:eastAsia="Times New Roman"/>
          <w:b w:val="false"/>
          <w:bCs w:val="false"/>
          <w:i w:val="false"/>
          <w:iCs w:val="false"/>
          <w:color w:val="000000"/>
          <w:sz w:val="24"/>
          <w:szCs w:val="24"/>
        </w:rPr>
        <w:t xml:space="preserve">Adopt A; schedule the audit pass after RTL/typography work (Stage 4) rather than before.</w:t>
      </w:r>
    </w:p>
    <w:p>
      <w:pPr>
        <w:spacing w:after="120" w:line="312"/>
        <w:jc w:val="both"/>
      </w:pPr>
      <w:r>
        <w:rPr>
          <w:rFonts w:ascii="Times New Roman" w:eastAsia="Times New Roman"/>
          <w:b/>
          <w:bCs/>
          <w:color w:val="162235"/>
          <w:sz w:val="24"/>
          <w:szCs w:val="24"/>
        </w:rPr>
        <w:t xml:space="preserve">Can It Be Deferred. </w:t>
      </w:r>
      <w:r>
        <w:rPr>
          <w:rFonts w:ascii="Times New Roman" w:eastAsia="Times New Roman"/>
          <w:b w:val="false"/>
          <w:bCs w:val="false"/>
          <w:i w:val="false"/>
          <w:iCs w:val="false"/>
          <w:color w:val="000000"/>
          <w:sz w:val="24"/>
          <w:szCs w:val="24"/>
        </w:rPr>
        <w:t xml:space="preserve">The declaration no; the audit yes.</w:t>
      </w:r>
    </w:p>
    <w:p>
      <w:pPr>
        <w:spacing w:after="120" w:line="312"/>
        <w:jc w:val="both"/>
      </w:pPr>
      <w:r>
        <w:rPr>
          <w:rFonts w:ascii="Times New Roman" w:eastAsia="Times New Roman"/>
          <w:b/>
          <w:bCs/>
          <w:color w:val="162235"/>
          <w:sz w:val="24"/>
          <w:szCs w:val="24"/>
        </w:rPr>
        <w:t xml:space="preserve">Priority. </w:t>
      </w:r>
      <w:r>
        <w:rPr>
          <w:rFonts w:ascii="Times New Roman" w:eastAsia="Times New Roman"/>
          <w:b w:val="false"/>
          <w:bCs w:val="false"/>
          <w:i w:val="false"/>
          <w:iCs w:val="false"/>
          <w:color w:val="000000"/>
          <w:sz w:val="24"/>
          <w:szCs w:val="24"/>
        </w:rPr>
        <w:t xml:space="preserve">Baseline now, audit deferred.</w:t>
      </w:r>
    </w:p>
    <w:p>
      <w:pPr>
        <w:spacing w:after="120" w:line="312"/>
        <w:jc w:val="both"/>
      </w:pPr>
      <w:r>
        <w:rPr>
          <w:rFonts w:ascii="Times New Roman" w:eastAsia="Times New Roman"/>
          <w:b/>
          <w:bCs/>
          <w:color w:val="162235"/>
          <w:sz w:val="24"/>
          <w:szCs w:val="24"/>
        </w:rPr>
        <w:t xml:space="preserve">Confidence / Unknowns. </w:t>
      </w:r>
      <w:r>
        <w:rPr>
          <w:rFonts w:ascii="Times New Roman" w:eastAsia="Times New Roman"/>
          <w:b w:val="false"/>
          <w:bCs w:val="false"/>
          <w:i w:val="false"/>
          <w:iCs w:val="false"/>
          <w:color w:val="000000"/>
          <w:sz w:val="24"/>
          <w:szCs w:val="24"/>
        </w:rPr>
        <w:t xml:space="preserve">High on the baseline mechanics; unknown: current axe violation count until the flip is triaged.</w:t>
      </w:r>
    </w:p>
    <w:p>
      <w:pPr>
        <w:pStyle w:val="Heading2"/>
        <w:spacing w:after="140" w:before="280" w:line="312"/>
      </w:pPr>
      <w:bookmarkStart w:id="100037" w:name="_Toc100037"/>
      <w:r>
        <w:rPr>
          <w:rFonts w:ascii="Arial" w:eastAsia="Arial"/>
          <w:b/>
          <w:bCs/>
          <w:color w:val="162235"/>
          <w:sz w:val="28"/>
          <w:szCs w:val="28"/>
        </w:rPr>
        <w:t xml:space="preserve">D18 — Security Review</w:t>
      </w:r>
      <w:bookmarkEnd w:id="100037"/>
    </w:p>
    <w:p>
      <w:pPr>
        <w:spacing w:after="120" w:line="312"/>
        <w:jc w:val="both"/>
      </w:pPr>
      <w:r>
        <w:rPr>
          <w:rFonts w:ascii="Times New Roman" w:eastAsia="Times New Roman"/>
          <w:b/>
          <w:bCs/>
          <w:color w:val="162235"/>
          <w:sz w:val="24"/>
          <w:szCs w:val="24"/>
        </w:rPr>
        <w:t xml:space="preserve">Problem. </w:t>
      </w:r>
      <w:r>
        <w:rPr>
          <w:rFonts w:ascii="Times New Roman" w:eastAsia="Times New Roman"/>
          <w:b w:val="false"/>
          <w:bCs w:val="false"/>
          <w:i w:val="false"/>
          <w:iCs w:val="false"/>
          <w:color w:val="000000"/>
          <w:sz w:val="24"/>
          <w:szCs w:val="24"/>
        </w:rPr>
        <w:t xml:space="preserve">The task asks for a pragmatic review. Two items merit attention now; the rest is sound and should be left alone.</w:t>
      </w:r>
    </w:p>
    <w:p>
      <w:pPr>
        <w:spacing w:after="120" w:line="312"/>
        <w:jc w:val="both"/>
      </w:pPr>
      <w:r>
        <w:rPr>
          <w:rFonts w:ascii="Times New Roman" w:eastAsia="Times New Roman"/>
          <w:b/>
          <w:bCs/>
          <w:color w:val="162235"/>
          <w:sz w:val="24"/>
          <w:szCs w:val="24"/>
        </w:rPr>
        <w:t xml:space="preserve">Current State. </w:t>
      </w:r>
      <w:r>
        <w:rPr>
          <w:rFonts w:ascii="Times New Roman" w:eastAsia="Times New Roman"/>
          <w:b w:val="false"/>
          <w:bCs w:val="false"/>
          <w:i w:val="false"/>
          <w:iCs w:val="false"/>
          <w:color w:val="000000"/>
          <w:sz w:val="24"/>
          <w:szCs w:val="24"/>
        </w:rPr>
        <w:t xml:space="preserve">Tokens in memory only (no localStorage — verified: no storage option is passed to keycloak init anywhere); PKCE S256; bearer headers only; secrets all server-side or public-by-design; no </w:t>
      </w:r>
      <w:r>
        <w:rPr>
          <w:rFonts w:ascii="Courier New" w:eastAsia="Courier New"/>
          <w:color w:val="17454F"/>
          <w:sz w:val="21"/>
          <w:szCs w:val="21"/>
        </w:rPr>
        <w:t xml:space="preserve">dangerouslySetInnerHTML</w:t>
      </w:r>
      <w:r>
        <w:rPr>
          <w:rFonts w:ascii="Times New Roman" w:eastAsia="Times New Roman"/>
          <w:b w:val="false"/>
          <w:bCs w:val="false"/>
          <w:i w:val="false"/>
          <w:iCs w:val="false"/>
          <w:color w:val="000000"/>
          <w:sz w:val="24"/>
          <w:szCs w:val="24"/>
        </w:rPr>
        <w:t xml:space="preserve"> in the codebase (verified by search); no user-generated HTML rendering; React's default escaping therefore covers XSS surface.</w:t>
      </w:r>
    </w:p>
    <w:p>
      <w:pPr>
        <w:spacing w:after="120" w:line="312"/>
        <w:jc w:val="both"/>
      </w:pPr>
      <w:r>
        <w:rPr>
          <w:rFonts w:ascii="Times New Roman" w:eastAsia="Times New Roman"/>
          <w:b/>
          <w:bCs/>
          <w:color w:val="162235"/>
          <w:sz w:val="24"/>
          <w:szCs w:val="24"/>
        </w:rPr>
        <w:t xml:space="preserve">Evidence. </w:t>
      </w:r>
      <w:r>
        <w:rPr>
          <w:rFonts w:ascii="Courier New" w:eastAsia="Courier New"/>
          <w:color w:val="17454F"/>
          <w:sz w:val="21"/>
          <w:szCs w:val="21"/>
        </w:rPr>
        <w:t xml:space="preserve">lib/keycloak.ts</w:t>
      </w:r>
      <w:r>
        <w:rPr>
          <w:rFonts w:ascii="Times New Roman" w:eastAsia="Times New Roman"/>
          <w:b w:val="false"/>
          <w:bCs w:val="false"/>
          <w:i w:val="false"/>
          <w:iCs w:val="false"/>
          <w:color w:val="000000"/>
          <w:sz w:val="24"/>
          <w:szCs w:val="24"/>
        </w:rPr>
        <w:t xml:space="preserve"> init options; repository-wide searches for storage and HTML-injection patterns; realm export showing the </w:t>
      </w:r>
      <w:r>
        <w:rPr>
          <w:rFonts w:ascii="Courier New" w:eastAsia="Courier New"/>
          <w:color w:val="17454F"/>
          <w:sz w:val="21"/>
          <w:szCs w:val="21"/>
        </w:rPr>
        <w:t xml:space="preserve">openlearn-api</w:t>
      </w:r>
      <w:r>
        <w:rPr>
          <w:rFonts w:ascii="Times New Roman" w:eastAsia="Times New Roman"/>
          <w:b w:val="false"/>
          <w:bCs w:val="false"/>
          <w:i w:val="false"/>
          <w:iCs w:val="false"/>
          <w:color w:val="000000"/>
          <w:sz w:val="24"/>
          <w:szCs w:val="24"/>
        </w:rPr>
        <w:t xml:space="preserve"> client with wildcard </w:t>
      </w:r>
      <w:r>
        <w:rPr>
          <w:rFonts w:ascii="Courier New" w:eastAsia="Courier New"/>
          <w:color w:val="17454F"/>
          <w:sz w:val="21"/>
          <w:szCs w:val="21"/>
        </w:rPr>
        <w:t xml:space="preserve">/*</w:t>
      </w:r>
      <w:r>
        <w:rPr>
          <w:rFonts w:ascii="Times New Roman" w:eastAsia="Times New Roman"/>
          <w:b w:val="false"/>
          <w:bCs w:val="false"/>
          <w:i w:val="false"/>
          <w:iCs w:val="false"/>
          <w:color w:val="000000"/>
          <w:sz w:val="24"/>
          <w:szCs w:val="24"/>
        </w:rPr>
        <w:t xml:space="preserve"> redirects (a backend-side laxness worth flagging to Pod A, not a frontend defect).</w:t>
      </w:r>
    </w:p>
    <w:p>
      <w:pPr>
        <w:spacing w:after="120" w:line="312"/>
        <w:jc w:val="both"/>
      </w:pPr>
      <w:r>
        <w:rPr>
          <w:rFonts w:ascii="Times New Roman" w:eastAsia="Times New Roman"/>
          <w:b/>
          <w:bCs/>
          <w:color w:val="162235"/>
          <w:sz w:val="24"/>
          <w:szCs w:val="24"/>
        </w:rPr>
        <w:t xml:space="preserve">Options. </w:t>
      </w:r>
      <w:r>
        <w:rPr>
          <w:rFonts w:ascii="Times New Roman" w:eastAsia="Times New Roman"/>
          <w:b/>
          <w:bCs/>
          <w:color w:val="000000"/>
          <w:sz w:val="24"/>
          <w:szCs w:val="24"/>
        </w:rPr>
        <w:t xml:space="preserve">A. Two fixes now, everything else recorded.</w:t>
      </w:r>
      <w:r>
        <w:rPr>
          <w:rFonts w:ascii="Times New Roman" w:eastAsia="Times New Roman"/>
          <w:b w:val="false"/>
          <w:bCs w:val="false"/>
          <w:i w:val="false"/>
          <w:iCs w:val="false"/>
          <w:color w:val="000000"/>
          <w:sz w:val="24"/>
          <w:szCs w:val="24"/>
        </w:rPr>
        <w:t xml:space="preserve"> (1) The P1 config chain (D15) is itself the security-relevant fix — a browser silently authenticating against a localhost URL on shared hosting is the worst security-adjacent outcome in the codebase. (2) Add </w:t>
      </w:r>
      <w:r>
        <w:rPr>
          <w:rFonts w:ascii="Courier New" w:eastAsia="Courier New"/>
          <w:color w:val="17454F"/>
          <w:sz w:val="21"/>
          <w:szCs w:val="21"/>
        </w:rPr>
        <w:t xml:space="preserve">NEXT_PUBLIC_*</w:t>
      </w:r>
      <w:r>
        <w:rPr>
          <w:rFonts w:ascii="Times New Roman" w:eastAsia="Times New Roman"/>
          <w:b w:val="false"/>
          <w:bCs w:val="false"/>
          <w:i w:val="false"/>
          <w:iCs w:val="false"/>
          <w:color w:val="000000"/>
          <w:sz w:val="24"/>
          <w:szCs w:val="24"/>
        </w:rPr>
        <w:t xml:space="preserve"> variables to the documented "everything here is public" mental model — </w:t>
      </w:r>
      <w:r>
        <w:rPr>
          <w:rFonts w:ascii="Courier New" w:eastAsia="Courier New"/>
          <w:color w:val="17454F"/>
          <w:sz w:val="21"/>
          <w:szCs w:val="21"/>
        </w:rPr>
        <w:t xml:space="preserve">lib/config.ts</w:t>
      </w:r>
      <w:r>
        <w:rPr>
          <w:rFonts w:ascii="Times New Roman" w:eastAsia="Times New Roman"/>
          <w:b w:val="false"/>
          <w:bCs w:val="false"/>
          <w:i w:val="false"/>
          <w:iCs w:val="false"/>
          <w:color w:val="000000"/>
          <w:sz w:val="24"/>
          <w:szCs w:val="24"/>
        </w:rPr>
        <w:t xml:space="preserve"> (D15) makes this visible by listing them in one file, and a one-line README note states that no secret may ever take a </w:t>
      </w:r>
      <w:r>
        <w:rPr>
          <w:rFonts w:ascii="Courier New" w:eastAsia="Courier New"/>
          <w:color w:val="17454F"/>
          <w:sz w:val="21"/>
          <w:szCs w:val="21"/>
        </w:rPr>
        <w:t xml:space="preserve">NEXT_PUBLIC_</w:t>
      </w:r>
      <w:r>
        <w:rPr>
          <w:rFonts w:ascii="Times New Roman" w:eastAsia="Times New Roman"/>
          <w:b w:val="false"/>
          <w:bCs w:val="false"/>
          <w:i w:val="false"/>
          <w:iCs w:val="false"/>
          <w:color w:val="000000"/>
          <w:sz w:val="24"/>
          <w:szCs w:val="24"/>
        </w:rPr>
        <w:t xml:space="preserve"> prefix. </w:t>
      </w:r>
      <w:r>
        <w:rPr>
          <w:rFonts w:ascii="Times New Roman" w:eastAsia="Times New Roman"/>
          <w:b/>
          <w:bCs/>
          <w:color w:val="000000"/>
          <w:sz w:val="24"/>
          <w:szCs w:val="24"/>
        </w:rPr>
        <w:t xml:space="preserve">B. Additionally add CSP and security headers now.</w:t>
      </w:r>
      <w:r>
        <w:rPr>
          <w:rFonts w:ascii="Times New Roman" w:eastAsia="Times New Roman"/>
          <w:b w:val="false"/>
          <w:bCs w:val="false"/>
          <w:i w:val="false"/>
          <w:iCs w:val="false"/>
          <w:color w:val="000000"/>
          <w:sz w:val="24"/>
          <w:szCs w:val="24"/>
        </w:rPr>
        <w:t xml:space="preserve"> Correct eventually, but requires coordination with the reverse proxy/ingress (Pod D territory) and Keycloak's script origins — worth doing once the domain scheme stabilizes, not before. </w:t>
      </w:r>
      <w:r>
        <w:rPr>
          <w:rFonts w:ascii="Times New Roman" w:eastAsia="Times New Roman"/>
          <w:b/>
          <w:bCs/>
          <w:color w:val="000000"/>
          <w:sz w:val="24"/>
          <w:szCs w:val="24"/>
        </w:rPr>
        <w:t xml:space="preserve">C. Deeper hardening (token rotation policy, refresh-token strictness, iframe embedding policies).</w:t>
      </w:r>
      <w:r>
        <w:rPr>
          <w:rFonts w:ascii="Times New Roman" w:eastAsia="Times New Roman"/>
          <w:b w:val="false"/>
          <w:bCs w:val="false"/>
          <w:i w:val="false"/>
          <w:iCs w:val="false"/>
          <w:color w:val="000000"/>
          <w:sz w:val="24"/>
          <w:szCs w:val="24"/>
        </w:rPr>
        <w:t xml:space="preserve"> Keycloak server-side settings mostly; out of frontend scope.</w:t>
      </w:r>
    </w:p>
    <w:p>
      <w:pPr>
        <w:spacing w:after="120" w:line="312"/>
        <w:jc w:val="both"/>
      </w:pPr>
      <w:r>
        <w:rPr>
          <w:rFonts w:ascii="Times New Roman" w:eastAsia="Times New Roman"/>
          <w:b/>
          <w:bCs/>
          <w:color w:val="162235"/>
          <w:sz w:val="24"/>
          <w:szCs w:val="24"/>
        </w:rPr>
        <w:t xml:space="preserve">Trade-offs. </w:t>
      </w:r>
      <w:r>
        <w:rPr>
          <w:rFonts w:ascii="Times New Roman" w:eastAsia="Times New Roman"/>
          <w:b w:val="false"/>
          <w:bCs w:val="false"/>
          <w:i w:val="false"/>
          <w:iCs w:val="false"/>
          <w:color w:val="000000"/>
          <w:sz w:val="24"/>
          <w:szCs w:val="24"/>
        </w:rPr>
        <w:t xml:space="preserve">A closes the actual issues for the cost of attention. B deferred costs nothing now and avoids fighting an unstable domain/origin setup twice.</w:t>
      </w:r>
    </w:p>
    <w:p>
      <w:pPr>
        <w:spacing w:after="120" w:line="312"/>
        <w:jc w:val="both"/>
      </w:pPr>
      <w:r>
        <w:rPr>
          <w:rFonts w:ascii="Times New Roman" w:eastAsia="Times New Roman"/>
          <w:b/>
          <w:bCs/>
          <w:color w:val="162235"/>
          <w:sz w:val="24"/>
          <w:szCs w:val="24"/>
        </w:rPr>
        <w:t xml:space="preserve">Fit for OpenLearn-AI. </w:t>
      </w:r>
      <w:r>
        <w:rPr>
          <w:rFonts w:ascii="Times New Roman" w:eastAsia="Times New Roman"/>
          <w:b w:val="false"/>
          <w:bCs w:val="false"/>
          <w:i w:val="false"/>
          <w:iCs w:val="false"/>
          <w:color w:val="000000"/>
          <w:sz w:val="24"/>
          <w:szCs w:val="24"/>
        </w:rPr>
        <w:t xml:space="preserve">Matches the instruction to raise only issues supported by the implementation. The implementation here is, on the whole, careful: in-memory tokens and PKCE were deliberate good choices.</w:t>
      </w:r>
    </w:p>
    <w:p>
      <w:pPr>
        <w:spacing w:after="120" w:line="312"/>
        <w:jc w:val="both"/>
      </w:pPr>
      <w:r>
        <w:rPr>
          <w:rFonts w:ascii="Times New Roman" w:eastAsia="Times New Roman"/>
          <w:b/>
          <w:bCs/>
          <w:color w:val="162235"/>
          <w:sz w:val="24"/>
          <w:szCs w:val="24"/>
        </w:rPr>
        <w:t xml:space="preserve">Dependencies. </w:t>
      </w:r>
      <w:r>
        <w:rPr>
          <w:rFonts w:ascii="Times New Roman" w:eastAsia="Times New Roman"/>
          <w:b w:val="false"/>
          <w:bCs w:val="false"/>
          <w:i w:val="false"/>
          <w:iCs w:val="false"/>
          <w:color w:val="000000"/>
          <w:sz w:val="24"/>
          <w:szCs w:val="24"/>
        </w:rPr>
        <w:t xml:space="preserve">D15 (fix carrier). B pairs with a future Pod D hardening pass.</w:t>
      </w:r>
    </w:p>
    <w:p>
      <w:pPr>
        <w:spacing w:after="120" w:line="312"/>
        <w:jc w:val="both"/>
      </w:pPr>
      <w:r>
        <w:rPr>
          <w:rFonts w:ascii="Times New Roman" w:eastAsia="Times New Roman"/>
          <w:b/>
          <w:bCs/>
          <w:color w:val="162235"/>
          <w:sz w:val="24"/>
          <w:szCs w:val="24"/>
        </w:rPr>
        <w:t xml:space="preserve">Migration Impact. </w:t>
      </w:r>
      <w:r>
        <w:rPr>
          <w:rFonts w:ascii="Times New Roman" w:eastAsia="Times New Roman"/>
          <w:b w:val="false"/>
          <w:bCs w:val="false"/>
          <w:i w:val="false"/>
          <w:iCs w:val="false"/>
          <w:color w:val="000000"/>
          <w:sz w:val="24"/>
          <w:szCs w:val="24"/>
        </w:rPr>
        <w:t xml:space="preserve">None beyond D15's; a README paragraph.</w:t>
      </w:r>
    </w:p>
    <w:p>
      <w:pPr>
        <w:spacing w:after="120" w:line="312"/>
        <w:jc w:val="both"/>
      </w:pPr>
      <w:r>
        <w:rPr>
          <w:rFonts w:ascii="Times New Roman" w:eastAsia="Times New Roman"/>
          <w:b/>
          <w:bCs/>
          <w:color w:val="162235"/>
          <w:sz w:val="24"/>
          <w:szCs w:val="24"/>
        </w:rPr>
        <w:t xml:space="preserve">Recommendation. </w:t>
      </w:r>
      <w:r>
        <w:rPr>
          <w:rFonts w:ascii="Times New Roman" w:eastAsia="Times New Roman"/>
          <w:b w:val="false"/>
          <w:bCs w:val="false"/>
          <w:i w:val="false"/>
          <w:iCs w:val="false"/>
          <w:color w:val="000000"/>
          <w:sz w:val="24"/>
          <w:szCs w:val="24"/>
        </w:rPr>
        <w:t xml:space="preserve">Adopt A; record B with its re-trigger (first production domain + TLS termination); flag the </w:t>
      </w:r>
      <w:r>
        <w:rPr>
          <w:rFonts w:ascii="Courier New" w:eastAsia="Courier New"/>
          <w:color w:val="17454F"/>
          <w:sz w:val="21"/>
          <w:szCs w:val="21"/>
        </w:rPr>
        <w:t xml:space="preserve">openlearn-api</w:t>
      </w:r>
      <w:r>
        <w:rPr>
          <w:rFonts w:ascii="Times New Roman" w:eastAsia="Times New Roman"/>
          <w:b w:val="false"/>
          <w:bCs w:val="false"/>
          <w:i w:val="false"/>
          <w:iCs w:val="false"/>
          <w:color w:val="000000"/>
          <w:sz w:val="24"/>
          <w:szCs w:val="24"/>
        </w:rPr>
        <w:t xml:space="preserve"> wildcard redirect to Pod A as an observation.</w:t>
      </w:r>
    </w:p>
    <w:p>
      <w:pPr>
        <w:spacing w:after="120" w:line="312"/>
        <w:jc w:val="both"/>
      </w:pPr>
      <w:r>
        <w:rPr>
          <w:rFonts w:ascii="Times New Roman" w:eastAsia="Times New Roman"/>
          <w:b/>
          <w:bCs/>
          <w:color w:val="162235"/>
          <w:sz w:val="24"/>
          <w:szCs w:val="24"/>
        </w:rPr>
        <w:t xml:space="preserve">Can It Be Deferred. </w:t>
      </w:r>
      <w:r>
        <w:rPr>
          <w:rFonts w:ascii="Times New Roman" w:eastAsia="Times New Roman"/>
          <w:b w:val="false"/>
          <w:bCs w:val="false"/>
          <w:i w:val="false"/>
          <w:iCs w:val="false"/>
          <w:color w:val="000000"/>
          <w:sz w:val="24"/>
          <w:szCs w:val="24"/>
        </w:rPr>
        <w:t xml:space="preserve">Everything except the D15-linked item, which is already the top priority.</w:t>
      </w:r>
    </w:p>
    <w:p>
      <w:pPr>
        <w:spacing w:after="120" w:line="312"/>
        <w:jc w:val="both"/>
      </w:pPr>
      <w:r>
        <w:rPr>
          <w:rFonts w:ascii="Times New Roman" w:eastAsia="Times New Roman"/>
          <w:b/>
          <w:bCs/>
          <w:color w:val="162235"/>
          <w:sz w:val="24"/>
          <w:szCs w:val="24"/>
        </w:rPr>
        <w:t xml:space="preserve">Priority. </w:t>
      </w:r>
      <w:r>
        <w:rPr>
          <w:rFonts w:ascii="Times New Roman" w:eastAsia="Times New Roman"/>
          <w:b w:val="false"/>
          <w:bCs w:val="false"/>
          <w:i w:val="false"/>
          <w:iCs w:val="false"/>
          <w:color w:val="000000"/>
          <w:sz w:val="24"/>
          <w:szCs w:val="24"/>
        </w:rPr>
        <w:t xml:space="preserve">Two items now (via D15); rest deferred.</w:t>
      </w:r>
    </w:p>
    <w:p>
      <w:pPr>
        <w:spacing w:after="120" w:line="312"/>
        <w:jc w:val="both"/>
      </w:pPr>
      <w:r>
        <w:rPr>
          <w:rFonts w:ascii="Times New Roman" w:eastAsia="Times New Roman"/>
          <w:b/>
          <w:bCs/>
          <w:color w:val="162235"/>
          <w:sz w:val="24"/>
          <w:szCs w:val="24"/>
        </w:rPr>
        <w:t xml:space="preserve">Confidence / Unknowns. </w:t>
      </w:r>
      <w:r>
        <w:rPr>
          <w:rFonts w:ascii="Times New Roman" w:eastAsia="Times New Roman"/>
          <w:b w:val="false"/>
          <w:bCs w:val="false"/>
          <w:i w:val="false"/>
          <w:iCs w:val="false"/>
          <w:color w:val="000000"/>
          <w:sz w:val="24"/>
          <w:szCs w:val="24"/>
        </w:rPr>
        <w:t xml:space="preserve">High. No invented vulnerabilities — the review explicitly found the common ones (storage, XSS injection points) already handled.</w:t>
      </w:r>
    </w:p>
    <w:p>
      <w:pPr>
        <w:pStyle w:val="Heading2"/>
        <w:spacing w:after="140" w:before="280" w:line="312"/>
      </w:pPr>
      <w:bookmarkStart w:id="100038" w:name="_Toc100038"/>
      <w:r>
        <w:rPr>
          <w:rFonts w:ascii="Arial" w:eastAsia="Arial"/>
          <w:b/>
          <w:bCs/>
          <w:color w:val="162235"/>
          <w:sz w:val="28"/>
          <w:szCs w:val="28"/>
        </w:rPr>
        <w:t xml:space="preserve">D19 — Migration Strategy</w:t>
      </w:r>
      <w:bookmarkEnd w:id="100038"/>
    </w:p>
    <w:p>
      <w:pPr>
        <w:spacing w:after="120" w:line="312"/>
        <w:jc w:val="both"/>
      </w:pPr>
      <w:r>
        <w:rPr>
          <w:rFonts w:ascii="Times New Roman" w:eastAsia="Times New Roman"/>
          <w:b/>
          <w:bCs/>
          <w:color w:val="162235"/>
          <w:sz w:val="24"/>
          <w:szCs w:val="24"/>
        </w:rPr>
        <w:t xml:space="preserve">Problem. </w:t>
      </w:r>
      <w:r>
        <w:rPr>
          <w:rFonts w:ascii="Times New Roman" w:eastAsia="Times New Roman"/>
          <w:b w:val="false"/>
          <w:bCs w:val="false"/>
          <w:i w:val="false"/>
          <w:iCs w:val="false"/>
          <w:color w:val="000000"/>
          <w:sz w:val="24"/>
          <w:szCs w:val="24"/>
        </w:rPr>
        <w:t xml:space="preserve">How to move from the current state to the target without breaking working business logic, without a giant PR, and without over-parallelizing a two-engineer pod.</w:t>
      </w:r>
    </w:p>
    <w:p>
      <w:pPr>
        <w:spacing w:after="120" w:line="312"/>
        <w:jc w:val="both"/>
      </w:pPr>
      <w:r>
        <w:rPr>
          <w:rFonts w:ascii="Times New Roman" w:eastAsia="Times New Roman"/>
          <w:b/>
          <w:bCs/>
          <w:color w:val="162235"/>
          <w:sz w:val="24"/>
          <w:szCs w:val="24"/>
        </w:rPr>
        <w:t xml:space="preserve">Current State. </w:t>
      </w:r>
      <w:r>
        <w:rPr>
          <w:rFonts w:ascii="Times New Roman" w:eastAsia="Times New Roman"/>
          <w:b w:val="false"/>
          <w:bCs w:val="false"/>
          <w:i w:val="false"/>
          <w:iCs w:val="false"/>
          <w:color w:val="000000"/>
          <w:sz w:val="24"/>
          <w:szCs w:val="24"/>
        </w:rPr>
        <w:t xml:space="preserve">Recent history demonstrates the team's actual mode of working: the branch itself is a sequence of small, issue-numbered fix commits — exactly the style to formalize.</w:t>
      </w:r>
    </w:p>
    <w:p>
      <w:pPr>
        <w:spacing w:after="120" w:line="312"/>
        <w:jc w:val="both"/>
      </w:pPr>
      <w:r>
        <w:rPr>
          <w:rFonts w:ascii="Times New Roman" w:eastAsia="Times New Roman"/>
          <w:b/>
          <w:bCs/>
          <w:color w:val="162235"/>
          <w:sz w:val="24"/>
          <w:szCs w:val="24"/>
        </w:rPr>
        <w:t xml:space="preserve">Evidence. </w:t>
      </w:r>
      <w:r>
        <w:rPr>
          <w:rFonts w:ascii="Courier New" w:eastAsia="Courier New"/>
          <w:color w:val="17454F"/>
          <w:sz w:val="21"/>
          <w:szCs w:val="21"/>
        </w:rPr>
        <w:t xml:space="preserve">git log</w:t>
      </w:r>
      <w:r>
        <w:rPr>
          <w:rFonts w:ascii="Times New Roman" w:eastAsia="Times New Roman"/>
          <w:b w:val="false"/>
          <w:bCs w:val="false"/>
          <w:i w:val="false"/>
          <w:iCs w:val="false"/>
          <w:color w:val="000000"/>
          <w:sz w:val="24"/>
          <w:szCs w:val="24"/>
        </w:rPr>
        <w:t xml:space="preserve"> on the branch: ten numbered issue fixes, each small and reviewable; the CI pipeline already gating PRs.</w:t>
      </w:r>
    </w:p>
    <w:p>
      <w:pPr>
        <w:spacing w:after="120" w:line="312"/>
        <w:jc w:val="both"/>
      </w:pPr>
      <w:r>
        <w:rPr>
          <w:rFonts w:ascii="Times New Roman" w:eastAsia="Times New Roman"/>
          <w:b/>
          <w:bCs/>
          <w:color w:val="162235"/>
          <w:sz w:val="24"/>
          <w:szCs w:val="24"/>
        </w:rPr>
        <w:t xml:space="preserve">Options. </w:t>
      </w:r>
      <w:r>
        <w:rPr>
          <w:rFonts w:ascii="Times New Roman" w:eastAsia="Times New Roman"/>
          <w:b/>
          <w:bCs/>
          <w:color w:val="000000"/>
          <w:sz w:val="24"/>
          <w:szCs w:val="24"/>
        </w:rPr>
        <w:t xml:space="preserve">A. Incremental slices</w:t>
      </w:r>
      <w:r>
        <w:rPr>
          <w:rFonts w:ascii="Times New Roman" w:eastAsia="Times New Roman"/>
          <w:b w:val="false"/>
          <w:bCs w:val="false"/>
          <w:i w:val="false"/>
          <w:iCs w:val="false"/>
          <w:color w:val="000000"/>
          <w:sz w:val="24"/>
          <w:szCs w:val="24"/>
        </w:rPr>
        <w:t xml:space="preserve"> (config, then data foundation, then shell, then per-route, then RTL, then tests), each composed of PRs under roughly 400 changed lines with a single concern. </w:t>
      </w:r>
      <w:r>
        <w:rPr>
          <w:rFonts w:ascii="Times New Roman" w:eastAsia="Times New Roman"/>
          <w:b/>
          <w:bCs/>
          <w:color w:val="000000"/>
          <w:sz w:val="24"/>
          <w:szCs w:val="24"/>
        </w:rPr>
        <w:t xml:space="preserve">B. Route-by-route rewrite into a parallel structure with a big-bang switch.</w:t>
      </w:r>
      <w:r>
        <w:rPr>
          <w:rFonts w:ascii="Times New Roman" w:eastAsia="Times New Roman"/>
          <w:b w:val="false"/>
          <w:bCs w:val="false"/>
          <w:i w:val="false"/>
          <w:iCs w:val="false"/>
          <w:color w:val="000000"/>
          <w:sz w:val="24"/>
          <w:szCs w:val="24"/>
        </w:rPr>
        <w:t xml:space="preserve"> Higher risk, worse review quality, no rollback granularity. </w:t>
      </w:r>
      <w:r>
        <w:rPr>
          <w:rFonts w:ascii="Times New Roman" w:eastAsia="Times New Roman"/>
          <w:b/>
          <w:bCs/>
          <w:color w:val="000000"/>
          <w:sz w:val="24"/>
          <w:szCs w:val="24"/>
        </w:rPr>
        <w:t xml:space="preserve">C. Controlled partial rewrite of the worst areas (profile page, dashboard) in one effort.</w:t>
      </w:r>
      <w:r>
        <w:rPr>
          <w:rFonts w:ascii="Times New Roman" w:eastAsia="Times New Roman"/>
          <w:b w:val="false"/>
          <w:bCs w:val="false"/>
          <w:i w:val="false"/>
          <w:iCs w:val="false"/>
          <w:color w:val="000000"/>
          <w:sz w:val="24"/>
          <w:szCs w:val="24"/>
        </w:rPr>
        <w:t xml:space="preserve"> Unnecessary — nothing found is broken enough to justify rewrite framing; everything is migratable in place.</w:t>
      </w:r>
    </w:p>
    <w:p>
      <w:pPr>
        <w:spacing w:after="120" w:line="312"/>
        <w:jc w:val="both"/>
      </w:pPr>
      <w:r>
        <w:rPr>
          <w:rFonts w:ascii="Times New Roman" w:eastAsia="Times New Roman"/>
          <w:b/>
          <w:bCs/>
          <w:color w:val="162235"/>
          <w:sz w:val="24"/>
          <w:szCs w:val="24"/>
        </w:rPr>
        <w:t xml:space="preserve">Trade-offs. </w:t>
      </w:r>
      <w:r>
        <w:rPr>
          <w:rFonts w:ascii="Times New Roman" w:eastAsia="Times New Roman"/>
          <w:b w:val="false"/>
          <w:bCs w:val="false"/>
          <w:i w:val="false"/>
          <w:iCs w:val="false"/>
          <w:color w:val="000000"/>
          <w:sz w:val="24"/>
          <w:szCs w:val="24"/>
        </w:rPr>
        <w:t xml:space="preserve">A is slower to a screenshot-identical 'finished' state but every step is revertible and demoable on Friday; B optimizes the illusion of speed; C spends the budget where the problem is only skin-deep.</w:t>
      </w:r>
    </w:p>
    <w:p>
      <w:pPr>
        <w:spacing w:after="120" w:line="312"/>
        <w:jc w:val="both"/>
      </w:pPr>
      <w:r>
        <w:rPr>
          <w:rFonts w:ascii="Times New Roman" w:eastAsia="Times New Roman"/>
          <w:b/>
          <w:bCs/>
          <w:color w:val="162235"/>
          <w:sz w:val="24"/>
          <w:szCs w:val="24"/>
        </w:rPr>
        <w:t xml:space="preserve">Fit for OpenLearn-AI. </w:t>
      </w:r>
      <w:r>
        <w:rPr>
          <w:rFonts w:ascii="Times New Roman" w:eastAsia="Times New Roman"/>
          <w:b w:val="false"/>
          <w:bCs w:val="false"/>
          <w:i w:val="false"/>
          <w:iCs w:val="false"/>
          <w:color w:val="000000"/>
          <w:sz w:val="24"/>
          <w:szCs w:val="24"/>
        </w:rPr>
        <w:t xml:space="preserve">Formalizes how the team already works. The PR discipline (one concern, listing behavior deltas, protected-functionality checklist) is the whole governance system needed — no additional process.</w:t>
      </w:r>
    </w:p>
    <w:p>
      <w:pPr>
        <w:spacing w:after="120" w:line="312"/>
        <w:jc w:val="both"/>
      </w:pPr>
      <w:r>
        <w:rPr>
          <w:rFonts w:ascii="Times New Roman" w:eastAsia="Times New Roman"/>
          <w:b/>
          <w:bCs/>
          <w:color w:val="162235"/>
          <w:sz w:val="24"/>
          <w:szCs w:val="24"/>
        </w:rPr>
        <w:t xml:space="preserve">Dependencies. </w:t>
      </w:r>
      <w:r>
        <w:rPr>
          <w:rFonts w:ascii="Times New Roman" w:eastAsia="Times New Roman"/>
          <w:b w:val="false"/>
          <w:bCs w:val="false"/>
          <w:i w:val="false"/>
          <w:iCs w:val="false"/>
          <w:color w:val="000000"/>
          <w:sz w:val="24"/>
          <w:szCs w:val="24"/>
        </w:rPr>
        <w:t xml:space="preserve">Sequencing derives from Section 7's dependency map.</w:t>
      </w:r>
    </w:p>
    <w:p>
      <w:pPr>
        <w:spacing w:after="120" w:line="312"/>
        <w:jc w:val="both"/>
      </w:pPr>
      <w:r>
        <w:rPr>
          <w:rFonts w:ascii="Times New Roman" w:eastAsia="Times New Roman"/>
          <w:b/>
          <w:bCs/>
          <w:color w:val="162235"/>
          <w:sz w:val="24"/>
          <w:szCs w:val="24"/>
        </w:rPr>
        <w:t xml:space="preserve">Migration Impact. </w:t>
      </w:r>
      <w:r>
        <w:rPr>
          <w:rFonts w:ascii="Times New Roman" w:eastAsia="Times New Roman"/>
          <w:b w:val="false"/>
          <w:bCs w:val="false"/>
          <w:i w:val="false"/>
          <w:iCs w:val="false"/>
          <w:color w:val="000000"/>
          <w:sz w:val="24"/>
          <w:szCs w:val="24"/>
        </w:rPr>
        <w:t xml:space="preserve">Section 10 (strategy) and Section 11 (staged roadmap) are this decision expanded.</w:t>
      </w:r>
    </w:p>
    <w:p>
      <w:pPr>
        <w:spacing w:after="120" w:line="312"/>
        <w:jc w:val="both"/>
      </w:pPr>
      <w:r>
        <w:rPr>
          <w:rFonts w:ascii="Times New Roman" w:eastAsia="Times New Roman"/>
          <w:b/>
          <w:bCs/>
          <w:color w:val="162235"/>
          <w:sz w:val="24"/>
          <w:szCs w:val="24"/>
        </w:rPr>
        <w:t xml:space="preserve">Recommendation. </w:t>
      </w:r>
      <w:r>
        <w:rPr>
          <w:rFonts w:ascii="Times New Roman" w:eastAsia="Times New Roman"/>
          <w:b w:val="false"/>
          <w:bCs w:val="false"/>
          <w:i w:val="false"/>
          <w:iCs w:val="false"/>
          <w:color w:val="000000"/>
          <w:sz w:val="24"/>
          <w:szCs w:val="24"/>
        </w:rPr>
        <w:t xml:space="preserve">Adopt A with explicit protected-functionality rules (Section 10).</w:t>
      </w:r>
    </w:p>
    <w:p>
      <w:pPr>
        <w:spacing w:after="120" w:line="312"/>
        <w:jc w:val="both"/>
      </w:pPr>
      <w:r>
        <w:rPr>
          <w:rFonts w:ascii="Times New Roman" w:eastAsia="Times New Roman"/>
          <w:b/>
          <w:bCs/>
          <w:color w:val="162235"/>
          <w:sz w:val="24"/>
          <w:szCs w:val="24"/>
        </w:rPr>
        <w:t xml:space="preserve">Can It Be Deferred. </w:t>
      </w:r>
      <w:r>
        <w:rPr>
          <w:rFonts w:ascii="Times New Roman" w:eastAsia="Times New Roman"/>
          <w:b w:val="false"/>
          <w:bCs w:val="false"/>
          <w:i w:val="false"/>
          <w:iCs w:val="false"/>
          <w:color w:val="000000"/>
          <w:sz w:val="24"/>
          <w:szCs w:val="24"/>
        </w:rPr>
        <w:t xml:space="preserve">No.</w:t>
      </w:r>
    </w:p>
    <w:p>
      <w:pPr>
        <w:spacing w:after="120" w:line="312"/>
        <w:jc w:val="both"/>
      </w:pPr>
      <w:r>
        <w:rPr>
          <w:rFonts w:ascii="Times New Roman" w:eastAsia="Times New Roman"/>
          <w:b/>
          <w:bCs/>
          <w:color w:val="162235"/>
          <w:sz w:val="24"/>
          <w:szCs w:val="24"/>
        </w:rPr>
        <w:t xml:space="preserve">Priority. </w:t>
      </w:r>
      <w:r>
        <w:rPr>
          <w:rFonts w:ascii="Times New Roman" w:eastAsia="Times New Roman"/>
          <w:b w:val="false"/>
          <w:bCs w:val="false"/>
          <w:i w:val="false"/>
          <w:iCs w:val="false"/>
          <w:color w:val="000000"/>
          <w:sz w:val="24"/>
          <w:szCs w:val="24"/>
        </w:rPr>
        <w:t xml:space="preserve">Must decide now.</w:t>
      </w:r>
    </w:p>
    <w:p>
      <w:pPr>
        <w:spacing w:after="120" w:line="312"/>
        <w:jc w:val="both"/>
      </w:pPr>
      <w:r>
        <w:rPr>
          <w:rFonts w:ascii="Times New Roman" w:eastAsia="Times New Roman"/>
          <w:b/>
          <w:bCs/>
          <w:color w:val="162235"/>
          <w:sz w:val="24"/>
          <w:szCs w:val="24"/>
        </w:rPr>
        <w:t xml:space="preserve">Confidence / Unknowns. </w:t>
      </w:r>
      <w:r>
        <w:rPr>
          <w:rFonts w:ascii="Times New Roman" w:eastAsia="Times New Roman"/>
          <w:b w:val="false"/>
          <w:bCs w:val="false"/>
          <w:i w:val="false"/>
          <w:iCs w:val="false"/>
          <w:color w:val="000000"/>
          <w:sz w:val="24"/>
          <w:szCs w:val="24"/>
        </w:rPr>
        <w:t xml:space="preserve">High.</w:t>
      </w:r>
    </w:p>
    <w:p>
      <w:pPr>
        <w:pStyle w:val="Heading1"/>
        <w:spacing w:after="200" w:before="400" w:line="312"/>
      </w:pPr>
      <w:bookmarkStart w:id="100039" w:name="_Toc100039"/>
      <w:r>
        <w:rPr>
          <w:rFonts w:ascii="Arial" w:eastAsia="Arial"/>
          <w:b/>
          <w:bCs/>
          <w:color w:val="162235"/>
          <w:sz w:val="32"/>
          <w:szCs w:val="32"/>
        </w:rPr>
        <w:t xml:space="preserve">7. Decision Dependencies</w:t>
      </w:r>
      <w:bookmarkEnd w:id="100039"/>
    </w:p>
    <w:p>
      <w:pPr>
        <w:keepNext w:val="false"/>
        <w:spacing w:after="120" w:before="0" w:line="312"/>
        <w:jc w:val="both"/>
      </w:pPr>
      <w:r>
        <w:rPr>
          <w:rFonts w:ascii="Times New Roman" w:eastAsia="Times New Roman"/>
          <w:b w:val="false"/>
          <w:bCs w:val="false"/>
          <w:i w:val="false"/>
          <w:iCs w:val="false"/>
          <w:color w:val="000000"/>
          <w:sz w:val="24"/>
          <w:szCs w:val="24"/>
        </w:rPr>
        <w:t xml:space="preserve">The dependency map below was derived from the decisions themselves rather than assumed: each arrow records a relationship found while writing Section 6 — a decision whose implementation would have to be undone or duplicated if its upstream decision were revisited. The practical purpose is to fix an ordering that prevents deciding something today that a more fundamental decision would reverse tomorrow. Two chains matter most: configuration precedes nearly everything (because both auth, observability, and testing depend on a working environment story), and the API/data foundation precedes all page-level work (because every route migration consumes </w:t>
      </w:r>
      <w:r>
        <w:rPr>
          <w:rFonts w:ascii="Courier New" w:eastAsia="Courier New"/>
          <w:color w:val="17454F"/>
          <w:sz w:val="21"/>
          <w:szCs w:val="21"/>
        </w:rPr>
        <w:t xml:space="preserve">apiFetch</w:t>
      </w:r>
      <w:r>
        <w:rPr>
          <w:rFonts w:ascii="Times New Roman" w:eastAsia="Times New Roman"/>
          <w:b w:val="false"/>
          <w:bCs w:val="false"/>
          <w:i w:val="false"/>
          <w:iCs w:val="false"/>
          <w:color w:val="000000"/>
          <w:sz w:val="24"/>
          <w:szCs w:val="24"/>
        </w:rPr>
        <w:t xml:space="preserve">, schemas, and the state components built on them).</w:t>
      </w:r>
    </w:p>
    <w:p>
      <w:pPr>
        <w:keepNext/>
        <w:spacing w:after="80" w:before="160" w:line="312"/>
        <w:jc w:val="left"/>
      </w:pPr>
      <w:r>
        <w:rPr>
          <w:rFonts w:ascii="Arial" w:eastAsia="Arial"/>
          <w:b/>
          <w:bCs/>
          <w:color w:val="5B6B7D"/>
          <w:sz w:val="21"/>
          <w:szCs w:val="21"/>
        </w:rPr>
        <w:t xml:space="preserve">Table 6: Dependency layers (top = decide/build first)</w:t>
      </w:r>
    </w:p>
    <w:tbl>
      <w:tblPr>
        <w:tblW w:type="pct" w:w="1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100"/>
        <w:gridCol w:w="100"/>
        <w:gridCol w:w="100"/>
      </w:tblGrid>
      <w:tr>
        <w:trPr>
          <w:cantSplit/>
          <w:tblHeader/>
        </w:trPr>
        <w:tc>
          <w:tcPr>
            <w:tcW w:type="pct" w:w="22%"/>
            <w:shd w:fill="1B6B7A" w:val="clear"/>
            <w:tcMar>
              <w:top w:type="dxa" w:w="70"/>
              <w:left w:type="dxa" w:w="110"/>
              <w:bottom w:type="dxa" w:w="70"/>
              <w:right w:type="dxa" w:w="110"/>
            </w:tcMar>
          </w:tcPr>
          <w:p>
            <w:pPr>
              <w:spacing w:line="276"/>
              <w:jc w:val="left"/>
            </w:pPr>
            <w:r>
              <w:rPr>
                <w:rFonts w:ascii="Arial" w:eastAsia="Arial"/>
                <w:b/>
                <w:bCs/>
                <w:color w:val="FFFFFF"/>
                <w:sz w:val="20"/>
                <w:szCs w:val="20"/>
              </w:rPr>
              <w:t xml:space="preserve">Layer</w:t>
            </w:r>
          </w:p>
        </w:tc>
        <w:tc>
          <w:tcPr>
            <w:tcW w:type="pct" w:w="34%"/>
            <w:shd w:fill="1B6B7A" w:val="clear"/>
            <w:tcMar>
              <w:top w:type="dxa" w:w="70"/>
              <w:left w:type="dxa" w:w="110"/>
              <w:bottom w:type="dxa" w:w="70"/>
              <w:right w:type="dxa" w:w="110"/>
            </w:tcMar>
          </w:tcPr>
          <w:p>
            <w:pPr>
              <w:spacing w:line="276"/>
              <w:jc w:val="left"/>
            </w:pPr>
            <w:r>
              <w:rPr>
                <w:rFonts w:ascii="Arial" w:eastAsia="Arial"/>
                <w:b/>
                <w:bCs/>
                <w:color w:val="FFFFFF"/>
                <w:sz w:val="20"/>
                <w:szCs w:val="20"/>
              </w:rPr>
              <w:t xml:space="preserve">Decisions</w:t>
            </w:r>
          </w:p>
        </w:tc>
        <w:tc>
          <w:tcPr>
            <w:tcW w:type="pct" w:w="44%"/>
            <w:shd w:fill="1B6B7A" w:val="clear"/>
            <w:tcMar>
              <w:top w:type="dxa" w:w="70"/>
              <w:left w:type="dxa" w:w="110"/>
              <w:bottom w:type="dxa" w:w="70"/>
              <w:right w:type="dxa" w:w="110"/>
            </w:tcMar>
          </w:tcPr>
          <w:p>
            <w:pPr>
              <w:spacing w:line="276"/>
              <w:jc w:val="left"/>
            </w:pPr>
            <w:r>
              <w:rPr>
                <w:rFonts w:ascii="Arial" w:eastAsia="Arial"/>
                <w:b/>
                <w:bCs/>
                <w:color w:val="FFFFFF"/>
                <w:sz w:val="20"/>
                <w:szCs w:val="20"/>
              </w:rPr>
              <w:t xml:space="preserve">Why it precedes the next layer</w:t>
            </w:r>
          </w:p>
        </w:tc>
      </w:tr>
      <w:tr>
        <w:trPr>
          <w:cantSplit/>
        </w:trPr>
        <w:tc>
          <w:tcPr>
            <w:tcW w:type="pct" w:w="22%"/>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1. Configuration and environment</w:t>
            </w:r>
          </w:p>
        </w:tc>
        <w:tc>
          <w:tcPr>
            <w:tcW w:type="pct" w:w="34%"/>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D15 (config module + pipeline fix)</w:t>
            </w:r>
          </w:p>
        </w:tc>
        <w:tc>
          <w:tcPr>
            <w:tcW w:type="pct" w:w="44%"/>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Auth (D6), Sentry (D14), and E2E testing (D12) all need correct, environment-aware, build-time-baked values; staging is broken until this lands</w:t>
            </w:r>
          </w:p>
        </w:tc>
      </w:tr>
      <w:tr>
        <w:trPr>
          <w:cantSplit/>
        </w:trPr>
        <w:tc>
          <w:tcPr>
            <w:tcW w:type="pct" w:w="22%"/>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2. Data foundation</w:t>
            </w:r>
          </w:p>
        </w:tc>
        <w:tc>
          <w:tcPr>
            <w:tcW w:type="pct" w:w="34%"/>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D3 (apiFetch), D4 (Zod-at-boundary), D5 (query conventions)</w:t>
            </w:r>
          </w:p>
        </w:tc>
        <w:tc>
          <w:tcPr>
            <w:tcW w:type="pct" w:w="44%"/>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Every later component, form, and page consumes these; building any of them first would mean migrating twice</w:t>
            </w:r>
          </w:p>
        </w:tc>
      </w:tr>
      <w:tr>
        <w:trPr>
          <w:cantSplit/>
        </w:trPr>
        <w:tc>
          <w:tcPr>
            <w:tcW w:type="pct" w:w="22%"/>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3. Application shell</w:t>
            </w:r>
          </w:p>
        </w:tc>
        <w:tc>
          <w:tcPr>
            <w:tcW w:type="pct" w:w="34%"/>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D1 (route groups), D7 (AuthGuard + redirect policy), D11 (state components + route files)</w:t>
            </w:r>
          </w:p>
        </w:tc>
        <w:tc>
          <w:tcPr>
            <w:tcW w:type="pct" w:w="44%"/>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Guards, layouts, loading/error files, and shared state components define the structure every route migrates into</w:t>
            </w:r>
          </w:p>
        </w:tc>
      </w:tr>
      <w:tr>
        <w:trPr>
          <w:cantSplit/>
        </w:trPr>
        <w:tc>
          <w:tcPr>
            <w:tcW w:type="pct" w:w="22%"/>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4. Visual and page layer</w:t>
            </w:r>
          </w:p>
        </w:tc>
        <w:tc>
          <w:tcPr>
            <w:tcW w:type="pct" w:w="34%"/>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D2 (component rules), D9 (token dialect), D8 (forms), D10 (RTL rails)</w:t>
            </w:r>
          </w:p>
        </w:tc>
        <w:tc>
          <w:tcPr>
            <w:tcW w:type="pct" w:w="44%"/>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Applied route by route on top of layers 2-3; the rules must exist before the migrations start so early PRs set the pattern</w:t>
            </w:r>
          </w:p>
        </w:tc>
      </w:tr>
      <w:tr>
        <w:trPr>
          <w:cantSplit/>
        </w:trPr>
        <w:tc>
          <w:tcPr>
            <w:tcW w:type="pct" w:w="22%"/>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5. Quality and verification</w:t>
            </w:r>
          </w:p>
        </w:tc>
        <w:tc>
          <w:tcPr>
            <w:tcW w:type="pct" w:w="34%"/>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D12 (testing), D13 (Storybook scope), D17 (a11y enforcement)</w:t>
            </w:r>
          </w:p>
        </w:tc>
        <w:tc>
          <w:tcPr>
            <w:tcW w:type="pct" w:w="44%"/>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E2E needs layer 1's environments; story/component tests need layer 4's shared components to exist</w:t>
            </w:r>
          </w:p>
        </w:tc>
      </w:tr>
      <w:tr>
        <w:trPr>
          <w:cantSplit/>
        </w:trPr>
        <w:tc>
          <w:tcPr>
            <w:tcW w:type="pct" w:w="22%"/>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Cross-cutting (any time)</w:t>
            </w:r>
          </w:p>
        </w:tc>
        <w:tc>
          <w:tcPr>
            <w:tcW w:type="pct" w:w="34%"/>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D14 (Sentry wiring — pairs with D15), D16 (performance — deferred), D18 (security — mostly rides D15), D19 (strategy — governs all)</w:t>
            </w:r>
          </w:p>
        </w:tc>
      </w:tr>
    </w:tbl>
    <w:p>
      <w:pPr>
        <w:keepNext w:val="false"/>
        <w:spacing w:after="120" w:before="0" w:line="312"/>
        <w:jc w:val="both"/>
      </w:pPr>
      <w:r>
        <w:rPr>
          <w:rFonts w:ascii="Times New Roman" w:eastAsia="Times New Roman"/>
          <w:b w:val="false"/>
          <w:bCs w:val="false"/>
          <w:i w:val="false"/>
          <w:iCs w:val="false"/>
          <w:color w:val="000000"/>
          <w:sz w:val="24"/>
          <w:szCs w:val="24"/>
        </w:rPr>
        <w:t xml:space="preserve">Three specific couplings deserve emphasis because they are the ones people get wrong. First, </w:t>
      </w:r>
      <w:r>
        <w:rPr>
          <w:rFonts w:ascii="Times New Roman" w:eastAsia="Times New Roman"/>
          <w:b/>
          <w:bCs/>
          <w:color w:val="000000"/>
          <w:sz w:val="24"/>
          <w:szCs w:val="24"/>
        </w:rPr>
        <w:t xml:space="preserve">D5 without D3 is incoherent</w:t>
      </w:r>
      <w:r>
        <w:rPr>
          <w:rFonts w:ascii="Times New Roman" w:eastAsia="Times New Roman"/>
          <w:b w:val="false"/>
          <w:bCs w:val="false"/>
          <w:i w:val="false"/>
          <w:iCs w:val="false"/>
          <w:color w:val="000000"/>
          <w:sz w:val="24"/>
          <w:szCs w:val="24"/>
        </w:rPr>
        <w:t xml:space="preserve">: query conventions and cache invalidation assume a single place where requests happen, so the API boundary lands first or the invalidation rules will be written against six scattered fetch sites. Second, </w:t>
      </w:r>
      <w:r>
        <w:rPr>
          <w:rFonts w:ascii="Times New Roman" w:eastAsia="Times New Roman"/>
          <w:b/>
          <w:bCs/>
          <w:color w:val="000000"/>
          <w:sz w:val="24"/>
          <w:szCs w:val="24"/>
        </w:rPr>
        <w:t xml:space="preserve">D7's AuthGuard belongs in the `(app)` layout from D1</w:t>
      </w:r>
      <w:r>
        <w:rPr>
          <w:rFonts w:ascii="Times New Roman" w:eastAsia="Times New Roman"/>
          <w:b w:val="false"/>
          <w:bCs w:val="false"/>
          <w:i w:val="false"/>
          <w:iCs w:val="false"/>
          <w:color w:val="000000"/>
          <w:sz w:val="24"/>
          <w:szCs w:val="24"/>
        </w:rPr>
        <w:t xml:space="preserve">, not in pages — deciding the guard without deciding the layout forces the per-page pattern this study exists to remove. Third, </w:t>
      </w:r>
      <w:r>
        <w:rPr>
          <w:rFonts w:ascii="Times New Roman" w:eastAsia="Times New Roman"/>
          <w:b/>
          <w:bCs/>
          <w:color w:val="000000"/>
          <w:sz w:val="24"/>
          <w:szCs w:val="24"/>
        </w:rPr>
        <w:t xml:space="preserve">D12's E2E tests cannot precede D15 in CI</w:t>
      </w:r>
      <w:r>
        <w:rPr>
          <w:rFonts w:ascii="Times New Roman" w:eastAsia="Times New Roman"/>
          <w:b w:val="false"/>
          <w:bCs w:val="false"/>
          <w:i w:val="false"/>
          <w:iCs w:val="false"/>
          <w:color w:val="000000"/>
          <w:sz w:val="24"/>
          <w:szCs w:val="24"/>
        </w:rPr>
        <w:t xml:space="preserve"> — they would fail for the same reason staging auth fails, which is configuration, not test code. The roadmap in Section 11 is this map with estimates attached.</w:t>
      </w:r>
    </w:p>
    <w:p>
      <w:pPr>
        <w:pStyle w:val="Heading1"/>
        <w:spacing w:after="200" w:before="400" w:line="312"/>
      </w:pPr>
      <w:bookmarkStart w:id="100040" w:name="_Toc100040"/>
      <w:r>
        <w:rPr>
          <w:rFonts w:ascii="Arial" w:eastAsia="Arial"/>
          <w:b/>
          <w:bCs/>
          <w:color w:val="162235"/>
          <w:sz w:val="32"/>
          <w:szCs w:val="32"/>
        </w:rPr>
        <w:t xml:space="preserve">8. Decision Baseline</w:t>
      </w:r>
      <w:bookmarkEnd w:id="100040"/>
    </w:p>
    <w:p>
      <w:pPr>
        <w:keepNext w:val="false"/>
        <w:spacing w:after="120" w:before="0" w:line="312"/>
        <w:jc w:val="both"/>
      </w:pPr>
      <w:r>
        <w:rPr>
          <w:rFonts w:ascii="Times New Roman" w:eastAsia="Times New Roman"/>
          <w:b w:val="false"/>
          <w:bCs w:val="false"/>
          <w:i w:val="false"/>
          <w:iCs w:val="false"/>
          <w:color w:val="000000"/>
          <w:sz w:val="24"/>
          <w:szCs w:val="24"/>
        </w:rPr>
        <w:t xml:space="preserve">This is the proposed decision baseline for the team to accept, amend, or reject — the single artifact Section 11's roadmap is derived from. It is deliberately short: each line is a commitment, not an essay (the essays are Section 6). Accepting the baseline means accepting these exact directions; changing any line should trigger a conscious re-read of the affected decisions in Section 6 rather than a silent divergence during implementation.</w:t>
      </w:r>
    </w:p>
    <w:p>
      <w:pPr>
        <w:pStyle w:val="Heading2"/>
        <w:spacing w:after="140" w:before="280" w:line="312"/>
      </w:pPr>
      <w:bookmarkStart w:id="100041" w:name="_Toc100041"/>
      <w:r>
        <w:rPr>
          <w:rFonts w:ascii="Arial" w:eastAsia="Arial"/>
          <w:b/>
          <w:bCs/>
          <w:color w:val="162235"/>
          <w:sz w:val="28"/>
          <w:szCs w:val="28"/>
        </w:rPr>
        <w:t xml:space="preserve">8.1 Decisions we should adopt (new work)</w:t>
      </w:r>
      <w:bookmarkEnd w:id="100041"/>
    </w:p>
    <w:p>
      <w:pPr>
        <w:pStyle w:val="ListParagraph"/>
        <w:numPr>
          <w:ilvl w:val="0"/>
          <w:numId w:val="1"/>
        </w:numPr>
        <w:spacing w:after="80" w:line="312"/>
        <w:jc w:val="left"/>
      </w:pPr>
      <w:r>
        <w:rPr>
          <w:rFonts w:ascii="Times New Roman" w:eastAsia="Times New Roman"/>
          <w:b/>
          <w:bCs/>
          <w:color w:val="000000"/>
          <w:sz w:val="24"/>
          <w:szCs w:val="24"/>
        </w:rPr>
        <w:t xml:space="preserve">D3/D4</w:t>
      </w:r>
      <w:r>
        <w:rPr>
          <w:rFonts w:ascii="Times New Roman" w:eastAsia="Times New Roman"/>
          <w:b w:val="false"/>
          <w:bCs w:val="false"/>
          <w:i w:val="false"/>
          <w:iCs w:val="false"/>
          <w:color w:val="000000"/>
          <w:sz w:val="24"/>
          <w:szCs w:val="24"/>
        </w:rPr>
        <w:t xml:space="preserve"> — One thin typed </w:t>
      </w:r>
      <w:r>
        <w:rPr>
          <w:rFonts w:ascii="Courier New" w:eastAsia="Courier New"/>
          <w:color w:val="17454F"/>
          <w:sz w:val="21"/>
          <w:szCs w:val="21"/>
        </w:rPr>
        <w:t xml:space="preserve">apiFetch</w:t>
      </w:r>
      <w:r>
        <w:rPr>
          <w:rFonts w:ascii="Times New Roman" w:eastAsia="Times New Roman"/>
          <w:b w:val="false"/>
          <w:bCs w:val="false"/>
          <w:i w:val="false"/>
          <w:iCs w:val="false"/>
          <w:color w:val="000000"/>
          <w:sz w:val="24"/>
          <w:szCs w:val="24"/>
        </w:rPr>
        <w:t xml:space="preserve"> in </w:t>
      </w:r>
      <w:r>
        <w:rPr>
          <w:rFonts w:ascii="Courier New" w:eastAsia="Courier New"/>
          <w:color w:val="17454F"/>
          <w:sz w:val="21"/>
          <w:szCs w:val="21"/>
        </w:rPr>
        <w:t xml:space="preserve">lib/api.ts</w:t>
      </w:r>
      <w:r>
        <w:rPr>
          <w:rFonts w:ascii="Times New Roman" w:eastAsia="Times New Roman"/>
          <w:b w:val="false"/>
          <w:bCs w:val="false"/>
          <w:i w:val="false"/>
          <w:iCs w:val="false"/>
          <w:color w:val="000000"/>
          <w:sz w:val="24"/>
          <w:szCs w:val="24"/>
        </w:rPr>
        <w:t xml:space="preserve"> (with </w:t>
      </w:r>
      <w:r>
        <w:rPr>
          <w:rFonts w:ascii="Courier New" w:eastAsia="Courier New"/>
          <w:color w:val="17454F"/>
          <w:sz w:val="21"/>
          <w:szCs w:val="21"/>
        </w:rPr>
        <w:t xml:space="preserve">ApiError</w:t>
      </w:r>
      <w:r>
        <w:rPr>
          <w:rFonts w:ascii="Times New Roman" w:eastAsia="Times New Roman"/>
          <w:b w:val="false"/>
          <w:bCs w:val="false"/>
          <w:i w:val="false"/>
          <w:iCs w:val="false"/>
          <w:color w:val="000000"/>
          <w:sz w:val="24"/>
          <w:szCs w:val="24"/>
        </w:rPr>
        <w:t xml:space="preserve">) and Zod schemas as the single source of truth for request and response types, parsed at the boundary.</w:t>
      </w:r>
    </w:p>
    <w:p>
      <w:pPr>
        <w:pStyle w:val="ListParagraph"/>
        <w:numPr>
          <w:ilvl w:val="0"/>
          <w:numId w:val="1"/>
        </w:numPr>
        <w:spacing w:after="80" w:line="312"/>
        <w:jc w:val="left"/>
      </w:pPr>
      <w:r>
        <w:rPr>
          <w:rFonts w:ascii="Times New Roman" w:eastAsia="Times New Roman"/>
          <w:b/>
          <w:bCs/>
          <w:color w:val="000000"/>
          <w:sz w:val="24"/>
          <w:szCs w:val="24"/>
        </w:rPr>
        <w:t xml:space="preserve">D5</w:t>
      </w:r>
      <w:r>
        <w:rPr>
          <w:rFonts w:ascii="Times New Roman" w:eastAsia="Times New Roman"/>
          <w:b w:val="false"/>
          <w:bCs w:val="false"/>
          <w:i w:val="false"/>
          <w:iCs w:val="false"/>
          <w:color w:val="000000"/>
          <w:sz w:val="24"/>
          <w:szCs w:val="24"/>
        </w:rPr>
        <w:t xml:space="preserve"> — Explicit </w:t>
      </w:r>
      <w:r>
        <w:rPr>
          <w:rFonts w:ascii="Courier New" w:eastAsia="Courier New"/>
          <w:color w:val="17454F"/>
          <w:sz w:val="21"/>
          <w:szCs w:val="21"/>
        </w:rPr>
        <w:t xml:space="preserve">QueryClient</w:t>
      </w:r>
      <w:r>
        <w:rPr>
          <w:rFonts w:ascii="Times New Roman" w:eastAsia="Times New Roman"/>
          <w:b w:val="false"/>
          <w:bCs w:val="false"/>
          <w:i w:val="false"/>
          <w:iCs w:val="false"/>
          <w:color w:val="000000"/>
          <w:sz w:val="24"/>
          <w:szCs w:val="24"/>
        </w:rPr>
        <w:t xml:space="preserve"> defaults, per-domain key factories, </w:t>
      </w:r>
      <w:r>
        <w:rPr>
          <w:rFonts w:ascii="Courier New" w:eastAsia="Courier New"/>
          <w:color w:val="17454F"/>
          <w:sz w:val="21"/>
          <w:szCs w:val="21"/>
        </w:rPr>
        <w:t xml:space="preserve">queryOptions</w:t>
      </w:r>
      <w:r>
        <w:rPr>
          <w:rFonts w:ascii="Times New Roman" w:eastAsia="Times New Roman"/>
          <w:b w:val="false"/>
          <w:bCs w:val="false"/>
          <w:i w:val="false"/>
          <w:iCs w:val="false"/>
          <w:color w:val="000000"/>
          <w:sz w:val="24"/>
          <w:szCs w:val="24"/>
        </w:rPr>
        <w:t xml:space="preserve"> objects, and mandatory mutation invalidation.</w:t>
      </w:r>
    </w:p>
    <w:p>
      <w:pPr>
        <w:pStyle w:val="ListParagraph"/>
        <w:numPr>
          <w:ilvl w:val="0"/>
          <w:numId w:val="1"/>
        </w:numPr>
        <w:spacing w:after="80" w:line="312"/>
        <w:jc w:val="left"/>
      </w:pPr>
      <w:r>
        <w:rPr>
          <w:rFonts w:ascii="Times New Roman" w:eastAsia="Times New Roman"/>
          <w:b/>
          <w:bCs/>
          <w:color w:val="000000"/>
          <w:sz w:val="24"/>
          <w:szCs w:val="24"/>
        </w:rPr>
        <w:t xml:space="preserve">D1/D7</w:t>
      </w:r>
      <w:r>
        <w:rPr>
          <w:rFonts w:ascii="Times New Roman" w:eastAsia="Times New Roman"/>
          <w:b w:val="false"/>
          <w:bCs w:val="false"/>
          <w:i w:val="false"/>
          <w:iCs w:val="false"/>
          <w:color w:val="000000"/>
          <w:sz w:val="24"/>
          <w:szCs w:val="24"/>
        </w:rPr>
        <w:t xml:space="preserve"> — An </w:t>
      </w:r>
      <w:r>
        <w:rPr>
          <w:rFonts w:ascii="Courier New" w:eastAsia="Courier New"/>
          <w:color w:val="17454F"/>
          <w:sz w:val="21"/>
          <w:szCs w:val="21"/>
        </w:rPr>
        <w:t xml:space="preserve">(app)</w:t>
      </w:r>
      <w:r>
        <w:rPr>
          <w:rFonts w:ascii="Times New Roman" w:eastAsia="Times New Roman"/>
          <w:b w:val="false"/>
          <w:bCs w:val="false"/>
          <w:i w:val="false"/>
          <w:iCs w:val="false"/>
          <w:color w:val="000000"/>
          <w:sz w:val="24"/>
          <w:szCs w:val="24"/>
        </w:rPr>
        <w:t xml:space="preserve"> route group layout owning the Navbar and an </w:t>
      </w:r>
      <w:r>
        <w:rPr>
          <w:rFonts w:ascii="Courier New" w:eastAsia="Courier New"/>
          <w:color w:val="17454F"/>
          <w:sz w:val="21"/>
          <w:szCs w:val="21"/>
        </w:rPr>
        <w:t xml:space="preserve">AuthGuard</w:t>
      </w:r>
      <w:r>
        <w:rPr>
          <w:rFonts w:ascii="Times New Roman" w:eastAsia="Times New Roman"/>
          <w:b w:val="false"/>
          <w:bCs w:val="false"/>
          <w:i w:val="false"/>
          <w:iCs w:val="false"/>
          <w:color w:val="000000"/>
          <w:sz w:val="24"/>
          <w:szCs w:val="24"/>
        </w:rPr>
        <w:t xml:space="preserve">; a consistent redirect policy with </w:t>
      </w:r>
      <w:r>
        <w:rPr>
          <w:rFonts w:ascii="Courier New" w:eastAsia="Courier New"/>
          <w:color w:val="17454F"/>
          <w:sz w:val="21"/>
          <w:szCs w:val="21"/>
        </w:rPr>
        <w:t xml:space="preserve">redirectedFrom</w:t>
      </w:r>
      <w:r>
        <w:rPr>
          <w:rFonts w:ascii="Times New Roman" w:eastAsia="Times New Roman"/>
          <w:b w:val="false"/>
          <w:bCs w:val="false"/>
          <w:i w:val="false"/>
          <w:iCs w:val="false"/>
          <w:color w:val="000000"/>
          <w:sz w:val="24"/>
          <w:szCs w:val="24"/>
        </w:rPr>
        <w:t xml:space="preserve"> support.</w:t>
      </w:r>
    </w:p>
    <w:p>
      <w:pPr>
        <w:pStyle w:val="ListParagraph"/>
        <w:numPr>
          <w:ilvl w:val="0"/>
          <w:numId w:val="1"/>
        </w:numPr>
        <w:spacing w:after="80" w:line="312"/>
        <w:jc w:val="left"/>
      </w:pPr>
      <w:r>
        <w:rPr>
          <w:rFonts w:ascii="Times New Roman" w:eastAsia="Times New Roman"/>
          <w:b/>
          <w:bCs/>
          <w:color w:val="000000"/>
          <w:sz w:val="24"/>
          <w:szCs w:val="24"/>
        </w:rPr>
        <w:t xml:space="preserve">D11</w:t>
      </w:r>
      <w:r>
        <w:rPr>
          <w:rFonts w:ascii="Times New Roman" w:eastAsia="Times New Roman"/>
          <w:b w:val="false"/>
          <w:bCs w:val="false"/>
          <w:i w:val="false"/>
          <w:iCs w:val="false"/>
          <w:color w:val="000000"/>
          <w:sz w:val="24"/>
          <w:szCs w:val="24"/>
        </w:rPr>
        <w:t xml:space="preserve"> — Shared </w:t>
      </w:r>
      <w:r>
        <w:rPr>
          <w:rFonts w:ascii="Courier New" w:eastAsia="Courier New"/>
          <w:color w:val="17454F"/>
          <w:sz w:val="21"/>
          <w:szCs w:val="21"/>
        </w:rPr>
        <w:t xml:space="preserve">LoadingBlock</w:t>
      </w:r>
      <w:r>
        <w:rPr>
          <w:rFonts w:ascii="Times New Roman" w:eastAsia="Times New Roman"/>
          <w:b w:val="false"/>
          <w:bCs w:val="false"/>
          <w:i w:val="false"/>
          <w:iCs w:val="false"/>
          <w:color w:val="000000"/>
          <w:sz w:val="24"/>
          <w:szCs w:val="24"/>
        </w:rPr>
        <w:t xml:space="preserve"> / </w:t>
      </w:r>
      <w:r>
        <w:rPr>
          <w:rFonts w:ascii="Courier New" w:eastAsia="Courier New"/>
          <w:color w:val="17454F"/>
          <w:sz w:val="21"/>
          <w:szCs w:val="21"/>
        </w:rPr>
        <w:t xml:space="preserve">ErrorState</w:t>
      </w:r>
      <w:r>
        <w:rPr>
          <w:rFonts w:ascii="Times New Roman" w:eastAsia="Times New Roman"/>
          <w:b w:val="false"/>
          <w:bCs w:val="false"/>
          <w:i w:val="false"/>
          <w:iCs w:val="false"/>
          <w:color w:val="000000"/>
          <w:sz w:val="24"/>
          <w:szCs w:val="24"/>
        </w:rPr>
        <w:t xml:space="preserve"> / </w:t>
      </w:r>
      <w:r>
        <w:rPr>
          <w:rFonts w:ascii="Courier New" w:eastAsia="Courier New"/>
          <w:color w:val="17454F"/>
          <w:sz w:val="21"/>
          <w:szCs w:val="21"/>
        </w:rPr>
        <w:t xml:space="preserve">EmptyState</w:t>
      </w:r>
      <w:r>
        <w:rPr>
          <w:rFonts w:ascii="Times New Roman" w:eastAsia="Times New Roman"/>
          <w:b w:val="false"/>
          <w:bCs w:val="false"/>
          <w:i w:val="false"/>
          <w:iCs w:val="false"/>
          <w:color w:val="000000"/>
          <w:sz w:val="24"/>
          <w:szCs w:val="24"/>
        </w:rPr>
        <w:t xml:space="preserve"> components plus </w:t>
      </w:r>
      <w:r>
        <w:rPr>
          <w:rFonts w:ascii="Courier New" w:eastAsia="Courier New"/>
          <w:color w:val="17454F"/>
          <w:sz w:val="21"/>
          <w:szCs w:val="21"/>
        </w:rPr>
        <w:t xml:space="preserve">loading.tsx</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error.tsx</w:t>
      </w:r>
      <w:r>
        <w:rPr>
          <w:rFonts w:ascii="Times New Roman" w:eastAsia="Times New Roman"/>
          <w:b w:val="false"/>
          <w:bCs w:val="false"/>
          <w:i w:val="false"/>
          <w:iCs w:val="false"/>
          <w:color w:val="000000"/>
          <w:sz w:val="24"/>
          <w:szCs w:val="24"/>
        </w:rPr>
        <w:t xml:space="preserve">, and </w:t>
      </w:r>
      <w:r>
        <w:rPr>
          <w:rFonts w:ascii="Courier New" w:eastAsia="Courier New"/>
          <w:color w:val="17454F"/>
          <w:sz w:val="21"/>
          <w:szCs w:val="21"/>
        </w:rPr>
        <w:t xml:space="preserve">not-found.tsx</w:t>
      </w:r>
      <w:r>
        <w:rPr>
          <w:rFonts w:ascii="Times New Roman" w:eastAsia="Times New Roman"/>
          <w:b w:val="false"/>
          <w:bCs w:val="false"/>
          <w:i w:val="false"/>
          <w:iCs w:val="false"/>
          <w:color w:val="000000"/>
          <w:sz w:val="24"/>
          <w:szCs w:val="24"/>
        </w:rPr>
        <w:t xml:space="preserve"> at the right levels.</w:t>
      </w:r>
    </w:p>
    <w:p>
      <w:pPr>
        <w:pStyle w:val="ListParagraph"/>
        <w:numPr>
          <w:ilvl w:val="0"/>
          <w:numId w:val="1"/>
        </w:numPr>
        <w:spacing w:after="80" w:line="312"/>
        <w:jc w:val="left"/>
      </w:pPr>
      <w:r>
        <w:rPr>
          <w:rFonts w:ascii="Times New Roman" w:eastAsia="Times New Roman"/>
          <w:b/>
          <w:bCs/>
          <w:color w:val="000000"/>
          <w:sz w:val="24"/>
          <w:szCs w:val="24"/>
        </w:rPr>
        <w:t xml:space="preserve">D15</w:t>
      </w:r>
      <w:r>
        <w:rPr>
          <w:rFonts w:ascii="Times New Roman" w:eastAsia="Times New Roman"/>
          <w:b w:val="false"/>
          <w:bCs w:val="false"/>
          <w:i w:val="false"/>
          <w:iCs w:val="false"/>
          <w:color w:val="000000"/>
          <w:sz w:val="24"/>
          <w:szCs w:val="24"/>
        </w:rPr>
        <w:t xml:space="preserve"> — A validated central config module; all five client variables baked at build; realm and pipeline fixed so staging auth works.</w:t>
      </w:r>
    </w:p>
    <w:p>
      <w:pPr>
        <w:pStyle w:val="ListParagraph"/>
        <w:numPr>
          <w:ilvl w:val="0"/>
          <w:numId w:val="1"/>
        </w:numPr>
        <w:spacing w:after="80" w:line="312"/>
        <w:jc w:val="left"/>
      </w:pPr>
      <w:r>
        <w:rPr>
          <w:rFonts w:ascii="Times New Roman" w:eastAsia="Times New Roman"/>
          <w:b/>
          <w:bCs/>
          <w:color w:val="000000"/>
          <w:sz w:val="24"/>
          <w:szCs w:val="24"/>
        </w:rPr>
        <w:t xml:space="preserve">D10 (rails)</w:t>
      </w:r>
      <w:r>
        <w:rPr>
          <w:rFonts w:ascii="Times New Roman" w:eastAsia="Times New Roman"/>
          <w:b w:val="false"/>
          <w:bCs w:val="false"/>
          <w:i w:val="false"/>
          <w:iCs w:val="false"/>
          <w:color w:val="000000"/>
          <w:sz w:val="24"/>
          <w:szCs w:val="24"/>
        </w:rPr>
        <w:t xml:space="preserve"> — </w:t>
      </w:r>
      <w:r>
        <w:rPr>
          <w:rFonts w:ascii="Courier New" w:eastAsia="Courier New"/>
          <w:color w:val="17454F"/>
          <w:sz w:val="21"/>
          <w:szCs w:val="21"/>
        </w:rPr>
        <w:t xml:space="preserve">dir</w:t>
      </w:r>
      <w:r>
        <w:rPr>
          <w:rFonts w:ascii="Times New Roman" w:eastAsia="Times New Roman"/>
          <w:b w:val="false"/>
          <w:bCs w:val="false"/>
          <w:i w:val="false"/>
          <w:iCs w:val="false"/>
          <w:color w:val="000000"/>
          <w:sz w:val="24"/>
          <w:szCs w:val="24"/>
        </w:rPr>
        <w:t xml:space="preserve"> attribute, Arabic-capable font in the token stack, logical utilities during page migrations, RTL verification in Storybook.</w:t>
      </w:r>
    </w:p>
    <w:p>
      <w:pPr>
        <w:pStyle w:val="ListParagraph"/>
        <w:numPr>
          <w:ilvl w:val="0"/>
          <w:numId w:val="1"/>
        </w:numPr>
        <w:spacing w:after="80" w:line="312"/>
        <w:jc w:val="left"/>
      </w:pPr>
      <w:r>
        <w:rPr>
          <w:rFonts w:ascii="Times New Roman" w:eastAsia="Times New Roman"/>
          <w:b/>
          <w:bCs/>
          <w:color w:val="000000"/>
          <w:sz w:val="24"/>
          <w:szCs w:val="24"/>
        </w:rPr>
        <w:t xml:space="preserve">D12/D13</w:t>
      </w:r>
      <w:r>
        <w:rPr>
          <w:rFonts w:ascii="Times New Roman" w:eastAsia="Times New Roman"/>
          <w:b w:val="false"/>
          <w:bCs w:val="false"/>
          <w:i w:val="false"/>
          <w:iCs w:val="false"/>
          <w:color w:val="000000"/>
          <w:sz w:val="24"/>
          <w:szCs w:val="24"/>
        </w:rPr>
        <w:t xml:space="preserve"> — </w:t>
      </w:r>
      <w:r>
        <w:rPr>
          <w:rFonts w:ascii="Courier New" w:eastAsia="Courier New"/>
          <w:color w:val="17454F"/>
          <w:sz w:val="21"/>
          <w:szCs w:val="21"/>
        </w:rPr>
        <w:t xml:space="preserve">test</w:t>
      </w:r>
      <w:r>
        <w:rPr>
          <w:rFonts w:ascii="Times New Roman" w:eastAsia="Times New Roman"/>
          <w:b w:val="false"/>
          <w:bCs w:val="false"/>
          <w:i w:val="false"/>
          <w:iCs w:val="false"/>
          <w:color w:val="000000"/>
          <w:sz w:val="24"/>
          <w:szCs w:val="24"/>
        </w:rPr>
        <w:t xml:space="preserve"> script wiring the existing Storybook-vitest setup into CI; a three-flow Playwright smoke suite; unit tests for </w:t>
      </w:r>
      <w:r>
        <w:rPr>
          <w:rFonts w:ascii="Courier New" w:eastAsia="Courier New"/>
          <w:color w:val="17454F"/>
          <w:sz w:val="21"/>
          <w:szCs w:val="21"/>
        </w:rPr>
        <w:t xml:space="preserve">lib/</w:t>
      </w:r>
      <w:r>
        <w:rPr>
          <w:rFonts w:ascii="Times New Roman" w:eastAsia="Times New Roman"/>
          <w:b w:val="false"/>
          <w:bCs w:val="false"/>
          <w:i w:val="false"/>
          <w:iCs w:val="false"/>
          <w:color w:val="000000"/>
          <w:sz w:val="24"/>
          <w:szCs w:val="24"/>
        </w:rPr>
        <w:t xml:space="preserve"> only.</w:t>
      </w:r>
    </w:p>
    <w:p>
      <w:pPr>
        <w:pStyle w:val="Heading2"/>
        <w:spacing w:after="140" w:before="280" w:line="312"/>
      </w:pPr>
      <w:bookmarkStart w:id="100042" w:name="_Toc100042"/>
      <w:r>
        <w:rPr>
          <w:rFonts w:ascii="Arial" w:eastAsia="Arial"/>
          <w:b/>
          <w:bCs/>
          <w:color w:val="162235"/>
          <w:sz w:val="28"/>
          <w:szCs w:val="28"/>
        </w:rPr>
        <w:t xml:space="preserve">8.2 Decisions we should keep (already right)</w:t>
      </w:r>
      <w:bookmarkEnd w:id="100042"/>
    </w:p>
    <w:p>
      <w:pPr>
        <w:pStyle w:val="ListParagraph"/>
        <w:numPr>
          <w:ilvl w:val="0"/>
          <w:numId w:val="1"/>
        </w:numPr>
        <w:spacing w:after="80" w:line="312"/>
        <w:jc w:val="left"/>
      </w:pPr>
      <w:r>
        <w:rPr>
          <w:rFonts w:ascii="Times New Roman" w:eastAsia="Times New Roman"/>
          <w:b/>
          <w:bCs/>
          <w:color w:val="000000"/>
          <w:sz w:val="24"/>
          <w:szCs w:val="24"/>
        </w:rPr>
        <w:t xml:space="preserve">The stack, all of it</w:t>
      </w:r>
      <w:r>
        <w:rPr>
          <w:rFonts w:ascii="Times New Roman" w:eastAsia="Times New Roman"/>
          <w:b w:val="false"/>
          <w:bCs w:val="false"/>
          <w:i w:val="false"/>
          <w:iCs w:val="false"/>
          <w:color w:val="000000"/>
          <w:sz w:val="24"/>
          <w:szCs w:val="24"/>
        </w:rPr>
        <w:t xml:space="preserve"> (D6): Next.js 16 App Router + React 19 + strict TS + Tailwind 4 + shadcn/base-nova on Base UI + TanStack Query 5 + Zod 4 + keycloak-js 26 + next-themes + Sentry + Storybook.</w:t>
      </w:r>
    </w:p>
    <w:p>
      <w:pPr>
        <w:pStyle w:val="ListParagraph"/>
        <w:numPr>
          <w:ilvl w:val="0"/>
          <w:numId w:val="1"/>
        </w:numPr>
        <w:spacing w:after="80" w:line="312"/>
        <w:jc w:val="left"/>
      </w:pPr>
      <w:r>
        <w:rPr>
          <w:rFonts w:ascii="Times New Roman" w:eastAsia="Times New Roman"/>
          <w:b/>
          <w:bCs/>
          <w:color w:val="000000"/>
          <w:sz w:val="24"/>
          <w:szCs w:val="24"/>
        </w:rPr>
        <w:t xml:space="preserve">Client-side keycloak-js with PKCE and in-memory tokens</w:t>
      </w:r>
      <w:r>
        <w:rPr>
          <w:rFonts w:ascii="Times New Roman" w:eastAsia="Times New Roman"/>
          <w:b w:val="false"/>
          <w:bCs w:val="false"/>
          <w:i w:val="false"/>
          <w:iCs w:val="false"/>
          <w:color w:val="000000"/>
          <w:sz w:val="24"/>
          <w:szCs w:val="24"/>
        </w:rPr>
        <w:t xml:space="preserve"> — consolidate and configure it; change nothing about the protocol (D6).</w:t>
      </w:r>
    </w:p>
    <w:p>
      <w:pPr>
        <w:pStyle w:val="ListParagraph"/>
        <w:numPr>
          <w:ilvl w:val="0"/>
          <w:numId w:val="1"/>
        </w:numPr>
        <w:spacing w:after="80" w:line="312"/>
        <w:jc w:val="left"/>
      </w:pPr>
      <w:r>
        <w:rPr>
          <w:rFonts w:ascii="Times New Roman" w:eastAsia="Times New Roman"/>
          <w:b/>
          <w:bCs/>
          <w:color w:val="000000"/>
          <w:sz w:val="24"/>
          <w:szCs w:val="24"/>
        </w:rPr>
        <w:t xml:space="preserve">The `features/` per-domain organization</w:t>
      </w:r>
      <w:r>
        <w:rPr>
          <w:rFonts w:ascii="Times New Roman" w:eastAsia="Times New Roman"/>
          <w:b w:val="false"/>
          <w:bCs w:val="false"/>
          <w:i w:val="false"/>
          <w:iCs w:val="false"/>
          <w:color w:val="000000"/>
          <w:sz w:val="24"/>
          <w:szCs w:val="24"/>
        </w:rPr>
        <w:t xml:space="preserve"> with </w:t>
      </w:r>
      <w:r>
        <w:rPr>
          <w:rFonts w:ascii="Courier New" w:eastAsia="Courier New"/>
          <w:color w:val="17454F"/>
          <w:sz w:val="21"/>
          <w:szCs w:val="21"/>
        </w:rPr>
        <w:t xml:space="preserve">api/</w:t>
      </w:r>
      <w:r>
        <w:rPr>
          <w:rFonts w:ascii="Times New Roman" w:eastAsia="Times New Roman"/>
          <w:b w:val="false"/>
          <w:bCs w:val="false"/>
          <w:i w:val="false"/>
          <w:iCs w:val="false"/>
          <w:color w:val="000000"/>
          <w:sz w:val="24"/>
          <w:szCs w:val="24"/>
        </w:rPr>
        <w:t xml:space="preserve"> hooks and </w:t>
      </w:r>
      <w:r>
        <w:rPr>
          <w:rFonts w:ascii="Courier New" w:eastAsia="Courier New"/>
          <w:color w:val="17454F"/>
          <w:sz w:val="21"/>
          <w:szCs w:val="21"/>
        </w:rPr>
        <w:t xml:space="preserve">schemas.ts</w:t>
      </w:r>
      <w:r>
        <w:rPr>
          <w:rFonts w:ascii="Times New Roman" w:eastAsia="Times New Roman"/>
          <w:b w:val="false"/>
          <w:bCs w:val="false"/>
          <w:i w:val="false"/>
          <w:iCs w:val="false"/>
          <w:color w:val="000000"/>
          <w:sz w:val="24"/>
          <w:szCs w:val="24"/>
        </w:rPr>
        <w:t xml:space="preserve"> (D1/D2).</w:t>
      </w:r>
    </w:p>
    <w:p>
      <w:pPr>
        <w:pStyle w:val="ListParagraph"/>
        <w:numPr>
          <w:ilvl w:val="0"/>
          <w:numId w:val="1"/>
        </w:numPr>
        <w:spacing w:after="80" w:line="312"/>
        <w:jc w:val="left"/>
      </w:pPr>
      <w:r>
        <w:rPr>
          <w:rFonts w:ascii="Times New Roman" w:eastAsia="Times New Roman"/>
          <w:b/>
          <w:bCs/>
          <w:color w:val="000000"/>
          <w:sz w:val="24"/>
          <w:szCs w:val="24"/>
        </w:rPr>
        <w:t xml:space="preserve">Manual controlled forms + Zod validation with announced errors</w:t>
      </w:r>
      <w:r>
        <w:rPr>
          <w:rFonts w:ascii="Times New Roman" w:eastAsia="Times New Roman"/>
          <w:b w:val="false"/>
          <w:bCs w:val="false"/>
          <w:i w:val="false"/>
          <w:iCs w:val="false"/>
          <w:color w:val="000000"/>
          <w:sz w:val="24"/>
          <w:szCs w:val="24"/>
        </w:rPr>
        <w:t xml:space="preserve"> (D8) — extend with a </w:t>
      </w:r>
      <w:r>
        <w:rPr>
          <w:rFonts w:ascii="Courier New" w:eastAsia="Courier New"/>
          <w:color w:val="17454F"/>
          <w:sz w:val="21"/>
          <w:szCs w:val="21"/>
        </w:rPr>
        <w:t xml:space="preserve">Field</w:t>
      </w:r>
      <w:r>
        <w:rPr>
          <w:rFonts w:ascii="Times New Roman" w:eastAsia="Times New Roman"/>
          <w:b w:val="false"/>
          <w:bCs w:val="false"/>
          <w:i w:val="false"/>
          <w:iCs w:val="false"/>
          <w:color w:val="000000"/>
          <w:sz w:val="24"/>
          <w:szCs w:val="24"/>
        </w:rPr>
        <w:t xml:space="preserve"> wrapper; no form library.</w:t>
      </w:r>
    </w:p>
    <w:p>
      <w:pPr>
        <w:pStyle w:val="ListParagraph"/>
        <w:numPr>
          <w:ilvl w:val="0"/>
          <w:numId w:val="1"/>
        </w:numPr>
        <w:spacing w:after="80" w:line="312"/>
        <w:jc w:val="left"/>
      </w:pPr>
      <w:r>
        <w:rPr>
          <w:rFonts w:ascii="Times New Roman" w:eastAsia="Times New Roman"/>
          <w:b/>
          <w:bCs/>
          <w:color w:val="000000"/>
          <w:sz w:val="24"/>
          <w:szCs w:val="24"/>
        </w:rPr>
        <w:t xml:space="preserve">The oklch token system and generated `components/ui` primitives</w:t>
      </w:r>
      <w:r>
        <w:rPr>
          <w:rFonts w:ascii="Times New Roman" w:eastAsia="Times New Roman"/>
          <w:b w:val="false"/>
          <w:bCs w:val="false"/>
          <w:i w:val="false"/>
          <w:iCs w:val="false"/>
          <w:color w:val="000000"/>
          <w:sz w:val="24"/>
          <w:szCs w:val="24"/>
        </w:rPr>
        <w:t xml:space="preserve"> (D9) — adopt them as the only dialect.</w:t>
      </w:r>
    </w:p>
    <w:p>
      <w:pPr>
        <w:pStyle w:val="ListParagraph"/>
        <w:numPr>
          <w:ilvl w:val="0"/>
          <w:numId w:val="1"/>
        </w:numPr>
        <w:spacing w:after="80" w:line="312"/>
        <w:jc w:val="left"/>
      </w:pPr>
      <w:r>
        <w:rPr>
          <w:rFonts w:ascii="Times New Roman" w:eastAsia="Times New Roman"/>
          <w:b/>
          <w:bCs/>
          <w:color w:val="000000"/>
          <w:sz w:val="24"/>
          <w:szCs w:val="24"/>
        </w:rPr>
        <w:t xml:space="preserve">The CI pipeline shape</w:t>
      </w:r>
      <w:r>
        <w:rPr>
          <w:rFonts w:ascii="Times New Roman" w:eastAsia="Times New Roman"/>
          <w:b w:val="false"/>
          <w:bCs w:val="false"/>
          <w:i w:val="false"/>
          <w:iCs w:val="false"/>
          <w:color w:val="000000"/>
          <w:sz w:val="24"/>
          <w:szCs w:val="24"/>
        </w:rPr>
        <w:t xml:space="preserve"> (lint + strict typecheck + build on PRs) and the standalone Dockerfile (D12/D15).</w:t>
      </w:r>
    </w:p>
    <w:p>
      <w:pPr>
        <w:pStyle w:val="ListParagraph"/>
        <w:numPr>
          <w:ilvl w:val="0"/>
          <w:numId w:val="1"/>
        </w:numPr>
        <w:spacing w:after="80" w:line="312"/>
        <w:jc w:val="left"/>
      </w:pPr>
      <w:r>
        <w:rPr>
          <w:rFonts w:ascii="Times New Roman" w:eastAsia="Times New Roman"/>
          <w:b/>
          <w:bCs/>
          <w:color w:val="000000"/>
          <w:sz w:val="24"/>
          <w:szCs w:val="24"/>
        </w:rPr>
        <w:t xml:space="preserve">No global state library</w:t>
      </w:r>
      <w:r>
        <w:rPr>
          <w:rFonts w:ascii="Times New Roman" w:eastAsia="Times New Roman"/>
          <w:b w:val="false"/>
          <w:bCs w:val="false"/>
          <w:i w:val="false"/>
          <w:iCs w:val="false"/>
          <w:color w:val="000000"/>
          <w:sz w:val="24"/>
          <w:szCs w:val="24"/>
        </w:rPr>
        <w:t xml:space="preserve"> — verified unnecessary; server state is TanStack Query's job and theme is next-themes' job.</w:t>
      </w:r>
    </w:p>
    <w:p>
      <w:pPr>
        <w:pStyle w:val="Heading2"/>
        <w:spacing w:after="140" w:before="280" w:line="312"/>
      </w:pPr>
      <w:bookmarkStart w:id="100043" w:name="_Toc100043"/>
      <w:r>
        <w:rPr>
          <w:rFonts w:ascii="Arial" w:eastAsia="Arial"/>
          <w:b/>
          <w:bCs/>
          <w:color w:val="162235"/>
          <w:sz w:val="28"/>
          <w:szCs w:val="28"/>
        </w:rPr>
        <w:t xml:space="preserve">8.3 Decisions we should change</w:t>
      </w:r>
      <w:bookmarkEnd w:id="100043"/>
    </w:p>
    <w:p>
      <w:pPr>
        <w:pStyle w:val="ListParagraph"/>
        <w:numPr>
          <w:ilvl w:val="0"/>
          <w:numId w:val="1"/>
        </w:numPr>
        <w:spacing w:after="80" w:line="312"/>
        <w:jc w:val="left"/>
      </w:pPr>
      <w:r>
        <w:rPr>
          <w:rFonts w:ascii="Times New Roman" w:eastAsia="Times New Roman"/>
          <w:b/>
          <w:bCs/>
          <w:color w:val="000000"/>
          <w:sz w:val="24"/>
          <w:szCs w:val="24"/>
        </w:rPr>
        <w:t xml:space="preserve">Styling dialect</w:t>
      </w:r>
      <w:r>
        <w:rPr>
          <w:rFonts w:ascii="Times New Roman" w:eastAsia="Times New Roman"/>
          <w:b w:val="false"/>
          <w:bCs w:val="false"/>
          <w:i w:val="false"/>
          <w:iCs w:val="false"/>
          <w:color w:val="000000"/>
          <w:sz w:val="24"/>
          <w:szCs w:val="24"/>
        </w:rPr>
        <w:t xml:space="preserve"> — raw slate/indigo page styling migrates to tokens; profile page dark mode fixed (D9).</w:t>
      </w:r>
    </w:p>
    <w:p>
      <w:pPr>
        <w:pStyle w:val="ListParagraph"/>
        <w:numPr>
          <w:ilvl w:val="0"/>
          <w:numId w:val="1"/>
        </w:numPr>
        <w:spacing w:after="80" w:line="312"/>
        <w:jc w:val="left"/>
      </w:pPr>
      <w:r>
        <w:rPr>
          <w:rFonts w:ascii="Times New Roman" w:eastAsia="Times New Roman"/>
          <w:b/>
          <w:bCs/>
          <w:color w:val="000000"/>
          <w:sz w:val="24"/>
          <w:szCs w:val="24"/>
        </w:rPr>
        <w:t xml:space="preserve">Redirect targets</w:t>
      </w:r>
      <w:r>
        <w:rPr>
          <w:rFonts w:ascii="Times New Roman" w:eastAsia="Times New Roman"/>
          <w:b w:val="false"/>
          <w:bCs w:val="false"/>
          <w:i w:val="false"/>
          <w:iCs w:val="false"/>
          <w:color w:val="000000"/>
          <w:sz w:val="24"/>
          <w:szCs w:val="24"/>
        </w:rPr>
        <w:t xml:space="preserve"> — login to </w:t>
      </w:r>
      <w:r>
        <w:rPr>
          <w:rFonts w:ascii="Courier New" w:eastAsia="Courier New"/>
          <w:color w:val="17454F"/>
          <w:sz w:val="21"/>
          <w:szCs w:val="21"/>
        </w:rPr>
        <w:t xml:space="preserve">/dashboard</w:t>
      </w:r>
      <w:r>
        <w:rPr>
          <w:rFonts w:ascii="Times New Roman" w:eastAsia="Times New Roman"/>
          <w:b w:val="false"/>
          <w:bCs w:val="false"/>
          <w:i w:val="false"/>
          <w:iCs w:val="false"/>
          <w:color w:val="000000"/>
          <w:sz w:val="24"/>
          <w:szCs w:val="24"/>
        </w:rPr>
        <w:t xml:space="preserve"> (with </w:t>
      </w:r>
      <w:r>
        <w:rPr>
          <w:rFonts w:ascii="Courier New" w:eastAsia="Courier New"/>
          <w:color w:val="17454F"/>
          <w:sz w:val="21"/>
          <w:szCs w:val="21"/>
        </w:rPr>
        <w:t xml:space="preserve">redirectedFrom</w:t>
      </w:r>
      <w:r>
        <w:rPr>
          <w:rFonts w:ascii="Times New Roman" w:eastAsia="Times New Roman"/>
          <w:b w:val="false"/>
          <w:bCs w:val="false"/>
          <w:i w:val="false"/>
          <w:iCs w:val="false"/>
          <w:color w:val="000000"/>
          <w:sz w:val="24"/>
          <w:szCs w:val="24"/>
        </w:rPr>
        <w:t xml:space="preserve">), register stays </w:t>
      </w:r>
      <w:r>
        <w:rPr>
          <w:rFonts w:ascii="Courier New" w:eastAsia="Courier New"/>
          <w:color w:val="17454F"/>
          <w:sz w:val="21"/>
          <w:szCs w:val="21"/>
        </w:rPr>
        <w:t xml:space="preserve">/dashboard</w:t>
      </w:r>
      <w:r>
        <w:rPr>
          <w:rFonts w:ascii="Times New Roman" w:eastAsia="Times New Roman"/>
          <w:b w:val="false"/>
          <w:bCs w:val="false"/>
          <w:i w:val="false"/>
          <w:iCs w:val="false"/>
          <w:color w:val="000000"/>
          <w:sz w:val="24"/>
          <w:szCs w:val="24"/>
        </w:rPr>
        <w:t xml:space="preserve">, logout stays </w:t>
      </w:r>
      <w:r>
        <w:rPr>
          <w:rFonts w:ascii="Courier New" w:eastAsia="Courier New"/>
          <w:color w:val="17454F"/>
          <w:sz w:val="21"/>
          <w:szCs w:val="21"/>
        </w:rPr>
        <w:t xml:space="preserve">/login</w:t>
      </w:r>
      <w:r>
        <w:rPr>
          <w:rFonts w:ascii="Times New Roman" w:eastAsia="Times New Roman"/>
          <w:b w:val="false"/>
          <w:bCs w:val="false"/>
          <w:i w:val="false"/>
          <w:iCs w:val="false"/>
          <w:color w:val="000000"/>
          <w:sz w:val="24"/>
          <w:szCs w:val="24"/>
        </w:rPr>
        <w:t xml:space="preserve"> (D7).</w:t>
      </w:r>
    </w:p>
    <w:p>
      <w:pPr>
        <w:pStyle w:val="ListParagraph"/>
        <w:numPr>
          <w:ilvl w:val="0"/>
          <w:numId w:val="1"/>
        </w:numPr>
        <w:spacing w:after="80" w:line="312"/>
        <w:jc w:val="left"/>
      </w:pPr>
      <w:r>
        <w:rPr>
          <w:rFonts w:ascii="Times New Roman" w:eastAsia="Times New Roman"/>
          <w:b/>
          <w:bCs/>
          <w:color w:val="000000"/>
          <w:sz w:val="24"/>
          <w:szCs w:val="24"/>
        </w:rPr>
        <w:t xml:space="preserve">Query behavior</w:t>
      </w:r>
      <w:r>
        <w:rPr>
          <w:rFonts w:ascii="Times New Roman" w:eastAsia="Times New Roman"/>
          <w:b w:val="false"/>
          <w:bCs w:val="false"/>
          <w:i w:val="false"/>
          <w:iCs w:val="false"/>
          <w:color w:val="000000"/>
          <w:sz w:val="24"/>
          <w:szCs w:val="24"/>
        </w:rPr>
        <w:t xml:space="preserve"> — from library defaults to explicit owned defaults; from navigation-as-invalidation to real invalidation (D5).</w:t>
      </w:r>
    </w:p>
    <w:p>
      <w:pPr>
        <w:pStyle w:val="ListParagraph"/>
        <w:numPr>
          <w:ilvl w:val="0"/>
          <w:numId w:val="1"/>
        </w:numPr>
        <w:spacing w:after="80" w:line="312"/>
        <w:jc w:val="left"/>
      </w:pPr>
      <w:r>
        <w:rPr>
          <w:rFonts w:ascii="Times New Roman" w:eastAsia="Times New Roman"/>
          <w:b/>
          <w:bCs/>
          <w:color w:val="000000"/>
          <w:sz w:val="24"/>
          <w:szCs w:val="24"/>
        </w:rPr>
        <w:t xml:space="preserve">Error handling</w:t>
      </w:r>
      <w:r>
        <w:rPr>
          <w:rFonts w:ascii="Times New Roman" w:eastAsia="Times New Roman"/>
          <w:b w:val="false"/>
          <w:bCs w:val="false"/>
          <w:i w:val="false"/>
          <w:iCs w:val="false"/>
          <w:color w:val="000000"/>
          <w:sz w:val="24"/>
          <w:szCs w:val="24"/>
        </w:rPr>
        <w:t xml:space="preserve"> — from two dialects + raw messages to one </w:t>
      </w:r>
      <w:r>
        <w:rPr>
          <w:rFonts w:ascii="Courier New" w:eastAsia="Courier New"/>
          <w:color w:val="17454F"/>
          <w:sz w:val="21"/>
          <w:szCs w:val="21"/>
        </w:rPr>
        <w:t xml:space="preserve">ApiError</w:t>
      </w:r>
      <w:r>
        <w:rPr>
          <w:rFonts w:ascii="Times New Roman" w:eastAsia="Times New Roman"/>
          <w:b w:val="false"/>
          <w:bCs w:val="false"/>
          <w:i w:val="false"/>
          <w:iCs w:val="false"/>
          <w:color w:val="000000"/>
          <w:sz w:val="24"/>
          <w:szCs w:val="24"/>
        </w:rPr>
        <w:t xml:space="preserve"> and shared state components (D3/D11).</w:t>
      </w:r>
    </w:p>
    <w:p>
      <w:pPr>
        <w:pStyle w:val="ListParagraph"/>
        <w:numPr>
          <w:ilvl w:val="0"/>
          <w:numId w:val="1"/>
        </w:numPr>
        <w:spacing w:after="80" w:line="312"/>
        <w:jc w:val="left"/>
      </w:pPr>
      <w:r>
        <w:rPr>
          <w:rFonts w:ascii="Times New Roman" w:eastAsia="Times New Roman"/>
          <w:b/>
          <w:bCs/>
          <w:color w:val="000000"/>
          <w:sz w:val="24"/>
          <w:szCs w:val="24"/>
        </w:rPr>
        <w:t xml:space="preserve">Route protection</w:t>
      </w:r>
      <w:r>
        <w:rPr>
          <w:rFonts w:ascii="Times New Roman" w:eastAsia="Times New Roman"/>
          <w:b w:val="false"/>
          <w:bCs w:val="false"/>
          <w:i w:val="false"/>
          <w:iCs w:val="false"/>
          <w:color w:val="000000"/>
          <w:sz w:val="24"/>
          <w:szCs w:val="24"/>
        </w:rPr>
        <w:t xml:space="preserve"> — from one page's </w:t>
      </w:r>
      <w:r>
        <w:rPr>
          <w:rFonts w:ascii="Courier New" w:eastAsia="Courier New"/>
          <w:color w:val="17454F"/>
          <w:sz w:val="21"/>
          <w:szCs w:val="21"/>
        </w:rPr>
        <w:t xml:space="preserve">useEffect</w:t>
      </w:r>
      <w:r>
        <w:rPr>
          <w:rFonts w:ascii="Times New Roman" w:eastAsia="Times New Roman"/>
          <w:b w:val="false"/>
          <w:bCs w:val="false"/>
          <w:i w:val="false"/>
          <w:iCs w:val="false"/>
          <w:color w:val="000000"/>
          <w:sz w:val="24"/>
          <w:szCs w:val="24"/>
        </w:rPr>
        <w:t xml:space="preserve"> to a layout-level guard (D7).</w:t>
      </w:r>
    </w:p>
    <w:p>
      <w:pPr>
        <w:pStyle w:val="ListParagraph"/>
        <w:numPr>
          <w:ilvl w:val="0"/>
          <w:numId w:val="1"/>
        </w:numPr>
        <w:spacing w:after="80" w:line="312"/>
        <w:jc w:val="left"/>
      </w:pPr>
      <w:r>
        <w:rPr>
          <w:rFonts w:ascii="Times New Roman" w:eastAsia="Times New Roman"/>
          <w:b/>
          <w:bCs/>
          <w:color w:val="000000"/>
          <w:sz w:val="24"/>
          <w:szCs w:val="24"/>
        </w:rPr>
        <w:t xml:space="preserve">Type sources</w:t>
      </w:r>
      <w:r>
        <w:rPr>
          <w:rFonts w:ascii="Times New Roman" w:eastAsia="Times New Roman"/>
          <w:b w:val="false"/>
          <w:bCs w:val="false"/>
          <w:i w:val="false"/>
          <w:iCs w:val="false"/>
          <w:color w:val="000000"/>
          <w:sz w:val="24"/>
          <w:szCs w:val="24"/>
        </w:rPr>
        <w:t xml:space="preserve"> — from hand-written interfaces to inferred-from-schema types; the home page's </w:t>
      </w:r>
      <w:r>
        <w:rPr>
          <w:rFonts w:ascii="Courier New" w:eastAsia="Courier New"/>
          <w:color w:val="17454F"/>
          <w:sz w:val="21"/>
          <w:szCs w:val="21"/>
        </w:rPr>
        <w:t xml:space="preserve">any</w:t>
      </w:r>
      <w:r>
        <w:rPr>
          <w:rFonts w:ascii="Times New Roman" w:eastAsia="Times New Roman"/>
          <w:b w:val="false"/>
          <w:bCs w:val="false"/>
          <w:i w:val="false"/>
          <w:iCs w:val="false"/>
          <w:color w:val="000000"/>
          <w:sz w:val="24"/>
          <w:szCs w:val="24"/>
        </w:rPr>
        <w:t xml:space="preserve"> cast dies (D4).</w:t>
      </w:r>
    </w:p>
    <w:p>
      <w:pPr>
        <w:pStyle w:val="Heading2"/>
        <w:spacing w:after="140" w:before="280" w:line="312"/>
      </w:pPr>
      <w:bookmarkStart w:id="100044" w:name="_Toc100044"/>
      <w:r>
        <w:rPr>
          <w:rFonts w:ascii="Arial" w:eastAsia="Arial"/>
          <w:b/>
          <w:bCs/>
          <w:color w:val="162235"/>
          <w:sz w:val="28"/>
          <w:szCs w:val="28"/>
        </w:rPr>
        <w:t xml:space="preserve">8.4 Decisions we should defer (with re-triggers)</w:t>
      </w:r>
      <w:bookmarkEnd w:id="100044"/>
    </w:p>
    <w:p>
      <w:pPr>
        <w:pStyle w:val="ListParagraph"/>
        <w:numPr>
          <w:ilvl w:val="0"/>
          <w:numId w:val="1"/>
        </w:numPr>
        <w:spacing w:after="80" w:line="312"/>
        <w:jc w:val="left"/>
      </w:pPr>
      <w:r>
        <w:rPr>
          <w:rFonts w:ascii="Times New Roman" w:eastAsia="Times New Roman"/>
          <w:b/>
          <w:bCs/>
          <w:color w:val="000000"/>
          <w:sz w:val="24"/>
          <w:szCs w:val="24"/>
        </w:rPr>
        <w:t xml:space="preserve">Full i18n framework</w:t>
      </w:r>
      <w:r>
        <w:rPr>
          <w:rFonts w:ascii="Times New Roman" w:eastAsia="Times New Roman"/>
          <w:b w:val="false"/>
          <w:bCs w:val="false"/>
          <w:i w:val="false"/>
          <w:iCs w:val="false"/>
          <w:color w:val="000000"/>
          <w:sz w:val="24"/>
          <w:szCs w:val="24"/>
        </w:rPr>
        <w:t xml:space="preserve"> (next-intl-class) — when real Arabic UI copy exists (D10).</w:t>
      </w:r>
    </w:p>
    <w:p>
      <w:pPr>
        <w:pStyle w:val="ListParagraph"/>
        <w:numPr>
          <w:ilvl w:val="0"/>
          <w:numId w:val="1"/>
        </w:numPr>
        <w:spacing w:after="80" w:line="312"/>
        <w:jc w:val="left"/>
      </w:pPr>
      <w:r>
        <w:rPr>
          <w:rFonts w:ascii="Times New Roman" w:eastAsia="Times New Roman"/>
          <w:b/>
          <w:bCs/>
          <w:color w:val="000000"/>
          <w:sz w:val="24"/>
          <w:szCs w:val="24"/>
        </w:rPr>
        <w:t xml:space="preserve">React Hook Form</w:t>
      </w:r>
      <w:r>
        <w:rPr>
          <w:rFonts w:ascii="Times New Roman" w:eastAsia="Times New Roman"/>
          <w:b w:val="false"/>
          <w:bCs w:val="false"/>
          <w:i w:val="false"/>
          <w:iCs w:val="false"/>
          <w:color w:val="000000"/>
          <w:sz w:val="24"/>
          <w:szCs w:val="24"/>
        </w:rPr>
        <w:t xml:space="preserve"> — when a form exceeds ~8 fields or needs cross-field async validation (D8).</w:t>
      </w:r>
    </w:p>
    <w:p>
      <w:pPr>
        <w:pStyle w:val="ListParagraph"/>
        <w:numPr>
          <w:ilvl w:val="0"/>
          <w:numId w:val="1"/>
        </w:numPr>
        <w:spacing w:after="80" w:line="312"/>
        <w:jc w:val="left"/>
      </w:pPr>
      <w:r>
        <w:rPr>
          <w:rFonts w:ascii="Times New Roman" w:eastAsia="Times New Roman"/>
          <w:b/>
          <w:bCs/>
          <w:color w:val="000000"/>
          <w:sz w:val="24"/>
          <w:szCs w:val="24"/>
        </w:rPr>
        <w:t xml:space="preserve">BFF/server-session auth</w:t>
      </w:r>
      <w:r>
        <w:rPr>
          <w:rFonts w:ascii="Times New Roman" w:eastAsia="Times New Roman"/>
          <w:b w:val="false"/>
          <w:bCs w:val="false"/>
          <w:i w:val="false"/>
          <w:iCs w:val="false"/>
          <w:color w:val="000000"/>
          <w:sz w:val="24"/>
          <w:szCs w:val="24"/>
        </w:rPr>
        <w:t xml:space="preserve"> — when a stated security bar requires httpOnly sessions (D6).</w:t>
      </w:r>
    </w:p>
    <w:p>
      <w:pPr>
        <w:pStyle w:val="ListParagraph"/>
        <w:numPr>
          <w:ilvl w:val="0"/>
          <w:numId w:val="1"/>
        </w:numPr>
        <w:spacing w:after="80" w:line="312"/>
        <w:jc w:val="left"/>
      </w:pPr>
      <w:r>
        <w:rPr>
          <w:rFonts w:ascii="Times New Roman" w:eastAsia="Times New Roman"/>
          <w:b/>
          <w:bCs/>
          <w:color w:val="000000"/>
          <w:sz w:val="24"/>
          <w:szCs w:val="24"/>
        </w:rPr>
        <w:t xml:space="preserve">Generated API clients</w:t>
      </w:r>
      <w:r>
        <w:rPr>
          <w:rFonts w:ascii="Times New Roman" w:eastAsia="Times New Roman"/>
          <w:b w:val="false"/>
          <w:bCs w:val="false"/>
          <w:i w:val="false"/>
          <w:iCs w:val="false"/>
          <w:color w:val="000000"/>
          <w:sz w:val="24"/>
          <w:szCs w:val="24"/>
        </w:rPr>
        <w:t xml:space="preserve"> — when endpoint count makes manual wrappers a maintenance cost (~25+ endpoints) (D3).</w:t>
      </w:r>
    </w:p>
    <w:p>
      <w:pPr>
        <w:pStyle w:val="ListParagraph"/>
        <w:numPr>
          <w:ilvl w:val="0"/>
          <w:numId w:val="1"/>
        </w:numPr>
        <w:spacing w:after="80" w:line="312"/>
        <w:jc w:val="left"/>
      </w:pPr>
      <w:r>
        <w:rPr>
          <w:rFonts w:ascii="Times New Roman" w:eastAsia="Times New Roman"/>
          <w:b/>
          <w:bCs/>
          <w:color w:val="000000"/>
          <w:sz w:val="24"/>
          <w:szCs w:val="24"/>
        </w:rPr>
        <w:t xml:space="preserve">CSP/security headers</w:t>
      </w:r>
      <w:r>
        <w:rPr>
          <w:rFonts w:ascii="Times New Roman" w:eastAsia="Times New Roman"/>
          <w:b w:val="false"/>
          <w:bCs w:val="false"/>
          <w:i w:val="false"/>
          <w:iCs w:val="false"/>
          <w:color w:val="000000"/>
          <w:sz w:val="24"/>
          <w:szCs w:val="24"/>
        </w:rPr>
        <w:t xml:space="preserve"> — with the first production domain and Pod D's ingress work (D18).</w:t>
      </w:r>
    </w:p>
    <w:p>
      <w:pPr>
        <w:pStyle w:val="ListParagraph"/>
        <w:numPr>
          <w:ilvl w:val="0"/>
          <w:numId w:val="1"/>
        </w:numPr>
        <w:spacing w:after="80" w:line="312"/>
        <w:jc w:val="left"/>
      </w:pPr>
      <w:r>
        <w:rPr>
          <w:rFonts w:ascii="Times New Roman" w:eastAsia="Times New Roman"/>
          <w:b/>
          <w:bCs/>
          <w:color w:val="000000"/>
          <w:sz w:val="24"/>
          <w:szCs w:val="24"/>
        </w:rPr>
        <w:t xml:space="preserve">Performance program</w:t>
      </w:r>
      <w:r>
        <w:rPr>
          <w:rFonts w:ascii="Times New Roman" w:eastAsia="Times New Roman"/>
          <w:b w:val="false"/>
          <w:bCs w:val="false"/>
          <w:i w:val="false"/>
          <w:iCs w:val="false"/>
          <w:color w:val="000000"/>
          <w:sz w:val="24"/>
          <w:szCs w:val="24"/>
        </w:rPr>
        <w:t xml:space="preserve"> — at the first streaming chat UI or graph visualization, or on a measured regression (D16).</w:t>
      </w:r>
    </w:p>
    <w:p>
      <w:pPr>
        <w:pStyle w:val="ListParagraph"/>
        <w:numPr>
          <w:ilvl w:val="0"/>
          <w:numId w:val="1"/>
        </w:numPr>
        <w:spacing w:after="80" w:line="312"/>
        <w:jc w:val="left"/>
      </w:pPr>
      <w:r>
        <w:rPr>
          <w:rFonts w:ascii="Times New Roman" w:eastAsia="Times New Roman"/>
          <w:b/>
          <w:bCs/>
          <w:color w:val="000000"/>
          <w:sz w:val="24"/>
          <w:szCs w:val="24"/>
        </w:rPr>
        <w:t xml:space="preserve">Component-test mandate / coverage targets</w:t>
      </w:r>
      <w:r>
        <w:rPr>
          <w:rFonts w:ascii="Times New Roman" w:eastAsia="Times New Roman"/>
          <w:b w:val="false"/>
          <w:bCs w:val="false"/>
          <w:i w:val="false"/>
          <w:iCs w:val="false"/>
          <w:color w:val="000000"/>
          <w:sz w:val="24"/>
          <w:szCs w:val="24"/>
        </w:rPr>
        <w:t xml:space="preserve"> — indefinitely; opportunistic only (D12).</w:t>
      </w:r>
    </w:p>
    <w:p>
      <w:pPr>
        <w:pStyle w:val="Heading2"/>
        <w:spacing w:after="140" w:before="280" w:line="312"/>
      </w:pPr>
      <w:bookmarkStart w:id="100045" w:name="_Toc100045"/>
      <w:r>
        <w:rPr>
          <w:rFonts w:ascii="Arial" w:eastAsia="Arial"/>
          <w:b/>
          <w:bCs/>
          <w:color w:val="162235"/>
          <w:sz w:val="28"/>
          <w:szCs w:val="28"/>
        </w:rPr>
        <w:t xml:space="preserve">8.5 Things we explicitly reject</w:t>
      </w:r>
      <w:bookmarkEnd w:id="100045"/>
    </w:p>
    <w:p>
      <w:pPr>
        <w:pStyle w:val="ListParagraph"/>
        <w:numPr>
          <w:ilvl w:val="0"/>
          <w:numId w:val="1"/>
        </w:numPr>
        <w:spacing w:after="80" w:line="312"/>
        <w:jc w:val="left"/>
      </w:pPr>
      <w:r>
        <w:rPr>
          <w:rFonts w:ascii="Times New Roman" w:eastAsia="Times New Roman"/>
          <w:b w:val="false"/>
          <w:bCs w:val="false"/>
          <w:i w:val="false"/>
          <w:iCs w:val="false"/>
          <w:color w:val="000000"/>
          <w:sz w:val="24"/>
          <w:szCs w:val="24"/>
        </w:rPr>
        <w:t xml:space="preserve">Micro-frontends; monorepo restructuring; a frontend design-system package (Section 16 has the full list with reasons).</w:t>
      </w:r>
    </w:p>
    <w:p>
      <w:pPr>
        <w:pStyle w:val="ListParagraph"/>
        <w:numPr>
          <w:ilvl w:val="0"/>
          <w:numId w:val="1"/>
        </w:numPr>
        <w:spacing w:after="80" w:line="312"/>
        <w:jc w:val="left"/>
      </w:pPr>
      <w:r>
        <w:rPr>
          <w:rFonts w:ascii="Times New Roman" w:eastAsia="Times New Roman"/>
          <w:b w:val="false"/>
          <w:bCs w:val="false"/>
          <w:i w:val="false"/>
          <w:iCs w:val="false"/>
          <w:color w:val="000000"/>
          <w:sz w:val="24"/>
          <w:szCs w:val="24"/>
        </w:rPr>
        <w:t xml:space="preserve">Redux/Zustand/Jotai or any global state layer; event buses; plugin architectures; dependency injection; custom routing or data-fetching abstractions.</w:t>
      </w:r>
    </w:p>
    <w:p>
      <w:pPr>
        <w:pStyle w:val="ListParagraph"/>
        <w:numPr>
          <w:ilvl w:val="0"/>
          <w:numId w:val="1"/>
        </w:numPr>
        <w:spacing w:after="80" w:line="312"/>
        <w:jc w:val="left"/>
      </w:pPr>
      <w:r>
        <w:rPr>
          <w:rFonts w:ascii="Times New Roman" w:eastAsia="Times New Roman"/>
          <w:b w:val="false"/>
          <w:bCs w:val="false"/>
          <w:i w:val="false"/>
          <w:iCs w:val="false"/>
          <w:color w:val="000000"/>
          <w:sz w:val="24"/>
          <w:szCs w:val="24"/>
        </w:rPr>
        <w:t xml:space="preserve">A "universal" configurable DataTable/Form mega-component; generated API clients today; a CI-enforced coverage percentage.</w:t>
      </w:r>
    </w:p>
    <w:p>
      <w:pPr>
        <w:pStyle w:val="Heading1"/>
        <w:spacing w:after="200" w:before="400" w:line="312"/>
      </w:pPr>
      <w:bookmarkStart w:id="100046" w:name="_Toc100046"/>
      <w:r>
        <w:rPr>
          <w:rFonts w:ascii="Arial" w:eastAsia="Arial"/>
          <w:b/>
          <w:bCs/>
          <w:color w:val="162235"/>
          <w:sz w:val="32"/>
          <w:szCs w:val="32"/>
        </w:rPr>
        <w:t xml:space="preserve">9. Proposed Target Architecture</w:t>
      </w:r>
      <w:bookmarkEnd w:id="100046"/>
    </w:p>
    <w:p>
      <w:pPr>
        <w:keepNext w:val="false"/>
        <w:spacing w:after="120" w:before="0" w:line="312"/>
        <w:jc w:val="both"/>
      </w:pPr>
      <w:r>
        <w:rPr>
          <w:rFonts w:ascii="Times New Roman" w:eastAsia="Times New Roman"/>
          <w:b w:val="false"/>
          <w:bCs w:val="false"/>
          <w:i w:val="false"/>
          <w:iCs w:val="false"/>
          <w:color w:val="000000"/>
          <w:sz w:val="24"/>
          <w:szCs w:val="24"/>
        </w:rPr>
        <w:t xml:space="preserve">The target architecture is the current architecture plus one thin data boundary, three conventions, and a route group — minus its dead code and second dialect. It adds exactly four new modules to </w:t>
      </w:r>
      <w:r>
        <w:rPr>
          <w:rFonts w:ascii="Courier New" w:eastAsia="Courier New"/>
          <w:color w:val="17454F"/>
          <w:sz w:val="21"/>
          <w:szCs w:val="21"/>
        </w:rPr>
        <w:t xml:space="preserve">lib/</w:t>
      </w:r>
      <w:r>
        <w:rPr>
          <w:rFonts w:ascii="Times New Roman" w:eastAsia="Times New Roman"/>
          <w:b w:val="false"/>
          <w:bCs w:val="false"/>
          <w:i w:val="false"/>
          <w:iCs w:val="false"/>
          <w:color w:val="000000"/>
          <w:sz w:val="24"/>
          <w:szCs w:val="24"/>
        </w:rPr>
        <w:t xml:space="preserve"> and </w:t>
      </w:r>
      <w:r>
        <w:rPr>
          <w:rFonts w:ascii="Courier New" w:eastAsia="Courier New"/>
          <w:color w:val="17454F"/>
          <w:sz w:val="21"/>
          <w:szCs w:val="21"/>
        </w:rPr>
        <w:t xml:space="preserve">components/</w:t>
      </w:r>
      <w:r>
        <w:rPr>
          <w:rFonts w:ascii="Times New Roman" w:eastAsia="Times New Roman"/>
          <w:b w:val="false"/>
          <w:bCs w:val="false"/>
          <w:i w:val="false"/>
          <w:iCs w:val="false"/>
          <w:color w:val="000000"/>
          <w:sz w:val="24"/>
          <w:szCs w:val="24"/>
        </w:rPr>
        <w:t xml:space="preserve"> beyond what exists, which is the honest measure of how much architecture this project needs. The description below is deliberately concrete enough to serve as a review checklist during implementation.</w:t>
      </w:r>
    </w:p>
    <w:p>
      <w:pPr>
        <w:pStyle w:val="Heading2"/>
        <w:spacing w:after="140" w:before="280" w:line="312"/>
      </w:pPr>
      <w:bookmarkStart w:id="100047" w:name="_Toc100047"/>
      <w:r>
        <w:rPr>
          <w:rFonts w:ascii="Arial" w:eastAsia="Arial"/>
          <w:b/>
          <w:bCs/>
          <w:color w:val="162235"/>
          <w:sz w:val="28"/>
          <w:szCs w:val="28"/>
        </w:rPr>
        <w:t xml:space="preserve">9.1 Target structure</w:t>
      </w:r>
      <w:bookmarkEnd w:id="100047"/>
    </w:p>
    <w:p>
      <w:pPr>
        <w:shd w:fill="F1F5F9" w:val="clear"/>
        <w:spacing w:after="160" w:before="60" w:line="276"/>
        <w:ind w:left="240"/>
        <w:jc w:val="left"/>
      </w:pPr>
      <w:r>
        <w:rPr>
          <w:rFonts w:ascii="Courier New" w:eastAsia="Courier New"/>
          <w:color w:val="17454F"/>
          <w:sz w:val="19"/>
          <w:szCs w:val="19"/>
        </w:rPr>
        <w:t xml:space="preserve">frontend/</w:t>
      </w:r>
      <w:r>
        <w:br/>
        <w:t xml:space="preserve"/>
      </w:r>
      <w:r>
        <w:rPr>
          <w:rFonts w:ascii="Courier New" w:eastAsia="Courier New"/>
          <w:color w:val="17454F"/>
          <w:sz w:val="19"/>
          <w:szCs w:val="19"/>
        </w:rPr>
        <w:t xml:space="preserve">  app/</w:t>
      </w:r>
      <w:r>
        <w:br/>
        <w:t xml:space="preserve"/>
      </w:r>
      <w:r>
        <w:rPr>
          <w:rFonts w:ascii="Courier New" w:eastAsia="Courier New"/>
          <w:color w:val="17454F"/>
          <w:sz w:val="19"/>
          <w:szCs w:val="19"/>
        </w:rPr>
        <w:t xml:space="preserve">    layout.tsx            # providers only (theme, query, auth) + fonts + lang/dir</w:t>
      </w:r>
      <w:r>
        <w:br/>
        <w:t xml:space="preserve"/>
      </w:r>
      <w:r>
        <w:rPr>
          <w:rFonts w:ascii="Courier New" w:eastAsia="Courier New"/>
          <w:color w:val="17454F"/>
          <w:sz w:val="19"/>
          <w:szCs w:val="19"/>
        </w:rPr>
        <w:t xml:space="preserve">    page.tsx              # public home</w:t>
      </w:r>
      <w:r>
        <w:br/>
        <w:t xml:space="preserve"/>
      </w:r>
      <w:r>
        <w:rPr>
          <w:rFonts w:ascii="Courier New" w:eastAsia="Courier New"/>
          <w:color w:val="17454F"/>
          <w:sz w:val="19"/>
          <w:szCs w:val="19"/>
        </w:rPr>
        <w:t xml:space="preserve">    (auth)/</w:t>
      </w:r>
      <w:r>
        <w:br/>
        <w:t xml:space="preserve"/>
      </w:r>
      <w:r>
        <w:rPr>
          <w:rFonts w:ascii="Courier New" w:eastAsia="Courier New"/>
          <w:color w:val="17454F"/>
          <w:sz w:val="19"/>
          <w:szCs w:val="19"/>
        </w:rPr>
        <w:t xml:space="preserve">      layout.tsx          # centered, minimal, NO navbar</w:t>
      </w:r>
      <w:r>
        <w:br/>
        <w:t xml:space="preserve"/>
      </w:r>
      <w:r>
        <w:rPr>
          <w:rFonts w:ascii="Courier New" w:eastAsia="Courier New"/>
          <w:color w:val="17454F"/>
          <w:sz w:val="19"/>
          <w:szCs w:val="19"/>
        </w:rPr>
        <w:t xml:space="preserve">      login/page.tsx  register/page.tsx</w:t>
      </w:r>
      <w:r>
        <w:br/>
        <w:t xml:space="preserve"/>
      </w:r>
      <w:r>
        <w:rPr>
          <w:rFonts w:ascii="Courier New" w:eastAsia="Courier New"/>
          <w:color w:val="17454F"/>
          <w:sz w:val="19"/>
          <w:szCs w:val="19"/>
        </w:rPr>
        <w:t xml:space="preserve">    (app)/</w:t>
      </w:r>
      <w:r>
        <w:br/>
        <w:t xml:space="preserve"/>
      </w:r>
      <w:r>
        <w:rPr>
          <w:rFonts w:ascii="Courier New" w:eastAsia="Courier New"/>
          <w:color w:val="17454F"/>
          <w:sz w:val="19"/>
          <w:szCs w:val="19"/>
        </w:rPr>
        <w:t xml:space="preserve">      layout.tsx          # Navbar + AuthGuard + footer</w:t>
      </w:r>
      <w:r>
        <w:br/>
        <w:t xml:space="preserve"/>
      </w:r>
      <w:r>
        <w:rPr>
          <w:rFonts w:ascii="Courier New" w:eastAsia="Courier New"/>
          <w:color w:val="17454F"/>
          <w:sz w:val="19"/>
          <w:szCs w:val="19"/>
        </w:rPr>
        <w:t xml:space="preserve">      loading.tsx  error.tsx          # segment-level fallbacks</w:t>
      </w:r>
      <w:r>
        <w:br/>
        <w:t xml:space="preserve"/>
      </w:r>
      <w:r>
        <w:rPr>
          <w:rFonts w:ascii="Courier New" w:eastAsia="Courier New"/>
          <w:color w:val="17454F"/>
          <w:sz w:val="19"/>
          <w:szCs w:val="19"/>
        </w:rPr>
        <w:t xml:space="preserve">      dashboard/page.tsx  profile/page.tsx</w:t>
      </w:r>
      <w:r>
        <w:br/>
        <w:t xml:space="preserve"/>
      </w:r>
      <w:r>
        <w:rPr>
          <w:rFonts w:ascii="Courier New" w:eastAsia="Courier New"/>
          <w:color w:val="17454F"/>
          <w:sz w:val="19"/>
          <w:szCs w:val="19"/>
        </w:rPr>
        <w:t xml:space="preserve">      courses/</w:t>
      </w:r>
      <w:r>
        <w:br/>
        <w:t xml:space="preserve"/>
      </w:r>
      <w:r>
        <w:rPr>
          <w:rFonts w:ascii="Courier New" w:eastAsia="Courier New"/>
          <w:color w:val="17454F"/>
          <w:sz w:val="19"/>
          <w:szCs w:val="19"/>
        </w:rPr>
        <w:t xml:space="preserve">        page.tsx  loading.tsx</w:t>
      </w:r>
      <w:r>
        <w:br/>
        <w:t xml:space="preserve"/>
      </w:r>
      <w:r>
        <w:rPr>
          <w:rFonts w:ascii="Courier New" w:eastAsia="Courier New"/>
          <w:color w:val="17454F"/>
          <w:sz w:val="19"/>
          <w:szCs w:val="19"/>
        </w:rPr>
        <w:t xml:space="preserve">        new/page.tsx  [id]/page.tsx  [id]/edit/page.tsx</w:t>
      </w:r>
      <w:r>
        <w:br/>
        <w:t xml:space="preserve"/>
      </w:r>
      <w:r>
        <w:rPr>
          <w:rFonts w:ascii="Courier New" w:eastAsia="Courier New"/>
          <w:color w:val="17454F"/>
          <w:sz w:val="19"/>
          <w:szCs w:val="19"/>
        </w:rPr>
        <w:t xml:space="preserve">    not-found.tsx         # root 404 (also used for notFound() throws)</w:t>
      </w:r>
      <w:r>
        <w:br/>
        <w:t xml:space="preserve"/>
      </w:r>
      <w:r>
        <w:rPr>
          <w:rFonts w:ascii="Courier New" w:eastAsia="Courier New"/>
          <w:color w:val="17454F"/>
          <w:sz w:val="19"/>
          <w:szCs w:val="19"/>
        </w:rPr>
        <w:t xml:space="preserve">  lib/</w:t>
      </w:r>
      <w:r>
        <w:br/>
        <w:t xml:space="preserve"/>
      </w:r>
      <w:r>
        <w:rPr>
          <w:rFonts w:ascii="Courier New" w:eastAsia="Courier New"/>
          <w:color w:val="17454F"/>
          <w:sz w:val="19"/>
          <w:szCs w:val="19"/>
        </w:rPr>
        <w:t xml:space="preserve">    config.ts             # all env vars, Zod-validated in dev, typed exports</w:t>
      </w:r>
      <w:r>
        <w:br/>
        <w:t xml:space="preserve"/>
      </w:r>
      <w:r>
        <w:rPr>
          <w:rFonts w:ascii="Courier New" w:eastAsia="Courier New"/>
          <w:color w:val="17454F"/>
          <w:sz w:val="19"/>
          <w:szCs w:val="19"/>
        </w:rPr>
        <w:t xml:space="preserve">    api.ts                # apiFetch + ApiError (~80 lines, hard 150-line cap)</w:t>
      </w:r>
      <w:r>
        <w:br/>
        <w:t xml:space="preserve"/>
      </w:r>
      <w:r>
        <w:rPr>
          <w:rFonts w:ascii="Courier New" w:eastAsia="Courier New"/>
          <w:color w:val="17454F"/>
          <w:sz w:val="19"/>
          <w:szCs w:val="19"/>
        </w:rPr>
        <w:t xml:space="preserve">    keycloak.ts           # unchanged protocol; reads config.ts</w:t>
      </w:r>
      <w:r>
        <w:br/>
        <w:t xml:space="preserve"/>
      </w:r>
      <w:r>
        <w:rPr>
          <w:rFonts w:ascii="Courier New" w:eastAsia="Courier New"/>
          <w:color w:val="17454F"/>
          <w:sz w:val="19"/>
          <w:szCs w:val="19"/>
        </w:rPr>
        <w:t xml:space="preserve">    auth-context.tsx      # + login/register/logout + redirect policy</w:t>
      </w:r>
      <w:r>
        <w:br/>
        <w:t xml:space="preserve"/>
      </w:r>
      <w:r>
        <w:rPr>
          <w:rFonts w:ascii="Courier New" w:eastAsia="Courier New"/>
          <w:color w:val="17454F"/>
          <w:sz w:val="19"/>
          <w:szCs w:val="19"/>
        </w:rPr>
        <w:t xml:space="preserve">    query-provider.tsx    # explicit defaults (staleTime, retry, focus)</w:t>
      </w:r>
      <w:r>
        <w:br/>
        <w:t xml:space="preserve"/>
      </w:r>
      <w:r>
        <w:rPr>
          <w:rFonts w:ascii="Courier New" w:eastAsia="Courier New"/>
          <w:color w:val="17454F"/>
          <w:sz w:val="19"/>
          <w:szCs w:val="19"/>
        </w:rPr>
        <w:t xml:space="preserve">  features/</w:t>
      </w:r>
      <w:r>
        <w:br/>
        <w:t xml:space="preserve"/>
      </w:r>
      <w:r>
        <w:rPr>
          <w:rFonts w:ascii="Courier New" w:eastAsia="Courier New"/>
          <w:color w:val="17454F"/>
          <w:sz w:val="19"/>
          <w:szCs w:val="19"/>
        </w:rPr>
        <w:t xml:space="preserve">    auth/    api/ schemas.ts (Me schema; types.ts deleted)</w:t>
      </w:r>
      <w:r>
        <w:br/>
        <w:t xml:space="preserve"/>
      </w:r>
      <w:r>
        <w:rPr>
          <w:rFonts w:ascii="Courier New" w:eastAsia="Courier New"/>
          <w:color w:val="17454F"/>
          <w:sz w:val="19"/>
          <w:szCs w:val="19"/>
        </w:rPr>
        <w:t xml:space="preserve">    courses/ api/ keys.ts schemas.ts (form + response)</w:t>
      </w:r>
      <w:r>
        <w:br/>
        <w:t xml:space="preserve"/>
      </w:r>
      <w:r>
        <w:rPr>
          <w:rFonts w:ascii="Courier New" w:eastAsia="Courier New"/>
          <w:color w:val="17454F"/>
          <w:sz w:val="19"/>
          <w:szCs w:val="19"/>
        </w:rPr>
        <w:t xml:space="preserve">    profile/ api/ keys.ts schemas.ts (form + response)</w:t>
      </w:r>
      <w:r>
        <w:br/>
        <w:t xml:space="preserve"/>
      </w:r>
      <w:r>
        <w:rPr>
          <w:rFonts w:ascii="Courier New" w:eastAsia="Courier New"/>
          <w:color w:val="17454F"/>
          <w:sz w:val="19"/>
          <w:szCs w:val="19"/>
        </w:rPr>
        <w:t xml:space="preserve">  components/</w:t>
      </w:r>
      <w:r>
        <w:br/>
        <w:t xml:space="preserve"/>
      </w:r>
      <w:r>
        <w:rPr>
          <w:rFonts w:ascii="Courier New" w:eastAsia="Courier New"/>
          <w:color w:val="17454F"/>
          <w:sz w:val="19"/>
          <w:szCs w:val="19"/>
        </w:rPr>
        <w:t xml:space="preserve">    Navbar.tsx  UserName.tsx  CourseCard.tsx</w:t>
      </w:r>
      <w:r>
        <w:br/>
        <w:t xml:space="preserve"/>
      </w:r>
      <w:r>
        <w:rPr>
          <w:rFonts w:ascii="Courier New" w:eastAsia="Courier New"/>
          <w:color w:val="17454F"/>
          <w:sz w:val="19"/>
          <w:szCs w:val="19"/>
        </w:rPr>
        <w:t xml:space="preserve">    auth/  courses/ profile/            # feature-shared (forms)</w:t>
      </w:r>
      <w:r>
        <w:br/>
        <w:t xml:space="preserve"/>
      </w:r>
      <w:r>
        <w:rPr>
          <w:rFonts w:ascii="Courier New" w:eastAsia="Courier New"/>
          <w:color w:val="17454F"/>
          <w:sz w:val="19"/>
          <w:szCs w:val="19"/>
        </w:rPr>
        <w:t xml:space="preserve">    state/ LoadingBlock.tsx  ErrorState.tsx  EmptyState.tsx</w:t>
      </w:r>
      <w:r>
        <w:br/>
        <w:t xml:space="preserve"/>
      </w:r>
      <w:r>
        <w:rPr>
          <w:rFonts w:ascii="Courier New" w:eastAsia="Courier New"/>
          <w:color w:val="17454F"/>
          <w:sz w:val="19"/>
          <w:szCs w:val="19"/>
        </w:rPr>
        <w:t xml:space="preserve">    ui/     (generated primitives only + added Textarea/Select)</w:t>
      </w:r>
      <w:r>
        <w:br/>
        <w:t xml:space="preserve"/>
      </w:r>
      <w:r>
        <w:rPr>
          <w:rFonts w:ascii="Courier New" w:eastAsia="Courier New"/>
          <w:color w:val="17454F"/>
          <w:sz w:val="19"/>
          <w:szCs w:val="19"/>
        </w:rPr>
        <w:t xml:space="preserve">  e2e/                    # Playwright smoke specs</w:t>
      </w:r>
      <w:r>
        <w:br/>
        <w:t xml:space="preserve"/>
      </w:r>
      <w:r>
        <w:rPr>
          <w:rFonts w:ascii="Courier New" w:eastAsia="Courier New"/>
          <w:color w:val="17454F"/>
          <w:sz w:val="19"/>
          <w:szCs w:val="19"/>
        </w:rPr>
        <w:t xml:space="preserve">  stories/                # ui/ + shared composites stories</w:t>
      </w:r>
    </w:p>
    <w:p>
      <w:pPr>
        <w:pStyle w:val="Heading2"/>
        <w:spacing w:after="140" w:before="280" w:line="312"/>
      </w:pPr>
      <w:bookmarkStart w:id="100048" w:name="_Toc100048"/>
      <w:r>
        <w:rPr>
          <w:rFonts w:ascii="Arial" w:eastAsia="Arial"/>
          <w:b/>
          <w:bCs/>
          <w:color w:val="162235"/>
          <w:sz w:val="28"/>
          <w:szCs w:val="28"/>
        </w:rPr>
        <w:t xml:space="preserve">9.2 Data flow and conventions</w:t>
      </w:r>
      <w:bookmarkEnd w:id="100048"/>
    </w:p>
    <w:p>
      <w:pPr>
        <w:keepNext w:val="false"/>
        <w:spacing w:after="120" w:before="0" w:line="312"/>
        <w:jc w:val="both"/>
      </w:pPr>
      <w:r>
        <w:rPr>
          <w:rFonts w:ascii="Times New Roman" w:eastAsia="Times New Roman"/>
          <w:b w:val="false"/>
          <w:bCs w:val="false"/>
          <w:i w:val="false"/>
          <w:iCs w:val="false"/>
          <w:color w:val="000000"/>
          <w:sz w:val="24"/>
          <w:szCs w:val="24"/>
        </w:rPr>
        <w:t xml:space="preserve">One path exists from any component to the backend, and every arrow is typed: a component calls a hook from </w:t>
      </w:r>
      <w:r>
        <w:rPr>
          <w:rFonts w:ascii="Courier New" w:eastAsia="Courier New"/>
          <w:color w:val="17454F"/>
          <w:sz w:val="21"/>
          <w:szCs w:val="21"/>
        </w:rPr>
        <w:t xml:space="preserve">features/&lt;domain&gt;/api/</w:t>
      </w:r>
      <w:r>
        <w:rPr>
          <w:rFonts w:ascii="Times New Roman" w:eastAsia="Times New Roman"/>
          <w:b w:val="false"/>
          <w:bCs w:val="false"/>
          <w:i w:val="false"/>
          <w:iCs w:val="false"/>
          <w:color w:val="000000"/>
          <w:sz w:val="24"/>
          <w:szCs w:val="24"/>
        </w:rPr>
        <w:t xml:space="preserve">; the hook is built on a </w:t>
      </w:r>
      <w:r>
        <w:rPr>
          <w:rFonts w:ascii="Courier New" w:eastAsia="Courier New"/>
          <w:color w:val="17454F"/>
          <w:sz w:val="21"/>
          <w:szCs w:val="21"/>
        </w:rPr>
        <w:t xml:space="preserve">queryOptions</w:t>
      </w:r>
      <w:r>
        <w:rPr>
          <w:rFonts w:ascii="Times New Roman" w:eastAsia="Times New Roman"/>
          <w:b w:val="false"/>
          <w:bCs w:val="false"/>
          <w:i w:val="false"/>
          <w:iCs w:val="false"/>
          <w:color w:val="000000"/>
          <w:sz w:val="24"/>
          <w:szCs w:val="24"/>
        </w:rPr>
        <w:t xml:space="preserve"> object referencing a key from </w:t>
      </w:r>
      <w:r>
        <w:rPr>
          <w:rFonts w:ascii="Courier New" w:eastAsia="Courier New"/>
          <w:color w:val="17454F"/>
          <w:sz w:val="21"/>
          <w:szCs w:val="21"/>
        </w:rPr>
        <w:t xml:space="preserve">features/&lt;domain&gt;/keys.ts</w:t>
      </w:r>
      <w:r>
        <w:rPr>
          <w:rFonts w:ascii="Times New Roman" w:eastAsia="Times New Roman"/>
          <w:b w:val="false"/>
          <w:bCs w:val="false"/>
          <w:i w:val="false"/>
          <w:iCs w:val="false"/>
          <w:color w:val="000000"/>
          <w:sz w:val="24"/>
          <w:szCs w:val="24"/>
        </w:rPr>
        <w:t xml:space="preserve">; its query function calls </w:t>
      </w:r>
      <w:r>
        <w:rPr>
          <w:rFonts w:ascii="Courier New" w:eastAsia="Courier New"/>
          <w:color w:val="17454F"/>
          <w:sz w:val="21"/>
          <w:szCs w:val="21"/>
        </w:rPr>
        <w:t xml:space="preserve">apiFetch(path, { schema, ... })</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apiFetch</w:t>
      </w:r>
      <w:r>
        <w:rPr>
          <w:rFonts w:ascii="Times New Roman" w:eastAsia="Times New Roman"/>
          <w:b w:val="false"/>
          <w:bCs w:val="false"/>
          <w:i w:val="false"/>
          <w:iCs w:val="false"/>
          <w:color w:val="000000"/>
          <w:sz w:val="24"/>
          <w:szCs w:val="24"/>
        </w:rPr>
        <w:t xml:space="preserve"> reads </w:t>
      </w:r>
      <w:r>
        <w:rPr>
          <w:rFonts w:ascii="Courier New" w:eastAsia="Courier New"/>
          <w:color w:val="17454F"/>
          <w:sz w:val="21"/>
          <w:szCs w:val="21"/>
        </w:rPr>
        <w:t xml:space="preserve">config.ts</w:t>
      </w:r>
      <w:r>
        <w:rPr>
          <w:rFonts w:ascii="Times New Roman" w:eastAsia="Times New Roman"/>
          <w:b w:val="false"/>
          <w:bCs w:val="false"/>
          <w:i w:val="false"/>
          <w:iCs w:val="false"/>
          <w:color w:val="000000"/>
          <w:sz w:val="24"/>
          <w:szCs w:val="24"/>
        </w:rPr>
        <w:t xml:space="preserve">, obtains the token via </w:t>
      </w:r>
      <w:r>
        <w:rPr>
          <w:rFonts w:ascii="Courier New" w:eastAsia="Courier New"/>
          <w:color w:val="17454F"/>
          <w:sz w:val="21"/>
          <w:szCs w:val="21"/>
        </w:rPr>
        <w:t xml:space="preserve">getAccessToken()</w:t>
      </w:r>
      <w:r>
        <w:rPr>
          <w:rFonts w:ascii="Times New Roman" w:eastAsia="Times New Roman"/>
          <w:b w:val="false"/>
          <w:bCs w:val="false"/>
          <w:i w:val="false"/>
          <w:iCs w:val="false"/>
          <w:color w:val="000000"/>
          <w:sz w:val="24"/>
          <w:szCs w:val="24"/>
        </w:rPr>
        <w:t xml:space="preserve">, throws a single </w:t>
      </w:r>
      <w:r>
        <w:rPr>
          <w:rFonts w:ascii="Courier New" w:eastAsia="Courier New"/>
          <w:color w:val="17454F"/>
          <w:sz w:val="21"/>
          <w:szCs w:val="21"/>
        </w:rPr>
        <w:t xml:space="preserve">ApiError</w:t>
      </w:r>
      <w:r>
        <w:rPr>
          <w:rFonts w:ascii="Times New Roman" w:eastAsia="Times New Roman"/>
          <w:b w:val="false"/>
          <w:bCs w:val="false"/>
          <w:i w:val="false"/>
          <w:iCs w:val="false"/>
          <w:color w:val="000000"/>
          <w:sz w:val="24"/>
          <w:szCs w:val="24"/>
        </w:rPr>
        <w:t xml:space="preserve"> (carrying </w:t>
      </w:r>
      <w:r>
        <w:rPr>
          <w:rFonts w:ascii="Courier New" w:eastAsia="Courier New"/>
          <w:color w:val="17454F"/>
          <w:sz w:val="21"/>
          <w:szCs w:val="21"/>
        </w:rPr>
        <w:t xml:space="preserve">.status</w:t>
      </w:r>
      <w:r>
        <w:rPr>
          <w:rFonts w:ascii="Times New Roman" w:eastAsia="Times New Roman"/>
          <w:b w:val="false"/>
          <w:bCs w:val="false"/>
          <w:i w:val="false"/>
          <w:iCs w:val="false"/>
          <w:color w:val="000000"/>
          <w:sz w:val="24"/>
          <w:szCs w:val="24"/>
        </w:rPr>
        <w:t xml:space="preserve">) on failure, and parses success payloads through the domain's response schema; types everywhere are </w:t>
      </w:r>
      <w:r>
        <w:rPr>
          <w:rFonts w:ascii="Courier New" w:eastAsia="Courier New"/>
          <w:color w:val="17454F"/>
          <w:sz w:val="21"/>
          <w:szCs w:val="21"/>
        </w:rPr>
        <w:t xml:space="preserve">z.infer</w:t>
      </w:r>
      <w:r>
        <w:rPr>
          <w:rFonts w:ascii="Times New Roman" w:eastAsia="Times New Roman"/>
          <w:b w:val="false"/>
          <w:bCs w:val="false"/>
          <w:i w:val="false"/>
          <w:iCs w:val="false"/>
          <w:color w:val="000000"/>
          <w:sz w:val="24"/>
          <w:szCs w:val="24"/>
        </w:rPr>
        <w:t xml:space="preserve"> derivations. Mutations invalidate their domain keys on success. Rendering states use the three shared components; 404 on a detail fetch throws </w:t>
      </w:r>
      <w:r>
        <w:rPr>
          <w:rFonts w:ascii="Courier New" w:eastAsia="Courier New"/>
          <w:color w:val="17454F"/>
          <w:sz w:val="21"/>
          <w:szCs w:val="21"/>
        </w:rPr>
        <w:t xml:space="preserve">notFound()</w:t>
      </w:r>
      <w:r>
        <w:rPr>
          <w:rFonts w:ascii="Times New Roman" w:eastAsia="Times New Roman"/>
          <w:b w:val="false"/>
          <w:bCs w:val="false"/>
          <w:i w:val="false"/>
          <w:iCs w:val="false"/>
          <w:color w:val="000000"/>
          <w:sz w:val="24"/>
          <w:szCs w:val="24"/>
        </w:rPr>
        <w:t xml:space="preserve">. Styling uses tokens and logical utilities only. Protection is one </w:t>
      </w:r>
      <w:r>
        <w:rPr>
          <w:rFonts w:ascii="Courier New" w:eastAsia="Courier New"/>
          <w:color w:val="17454F"/>
          <w:sz w:val="21"/>
          <w:szCs w:val="21"/>
        </w:rPr>
        <w:t xml:space="preserve">AuthGuard</w:t>
      </w:r>
      <w:r>
        <w:rPr>
          <w:rFonts w:ascii="Times New Roman" w:eastAsia="Times New Roman"/>
          <w:b w:val="false"/>
          <w:bCs w:val="false"/>
          <w:i w:val="false"/>
          <w:iCs w:val="false"/>
          <w:color w:val="000000"/>
          <w:sz w:val="24"/>
          <w:szCs w:val="24"/>
        </w:rPr>
        <w:t xml:space="preserve"> in one layout. That is the entire architecture — a new engineer can hold it in one sitting, which is the stated goal.</w:t>
      </w:r>
    </w:p>
    <w:p>
      <w:pPr>
        <w:pStyle w:val="Heading2"/>
        <w:spacing w:after="140" w:before="280" w:line="312"/>
      </w:pPr>
      <w:bookmarkStart w:id="100049" w:name="_Toc100049"/>
      <w:r>
        <w:rPr>
          <w:rFonts w:ascii="Arial" w:eastAsia="Arial"/>
          <w:b/>
          <w:bCs/>
          <w:color w:val="162235"/>
          <w:sz w:val="28"/>
          <w:szCs w:val="28"/>
        </w:rPr>
        <w:t xml:space="preserve">9.3 What deliberately stays the same</w:t>
      </w:r>
      <w:bookmarkEnd w:id="100049"/>
    </w:p>
    <w:p>
      <w:pPr>
        <w:pStyle w:val="ListParagraph"/>
        <w:numPr>
          <w:ilvl w:val="0"/>
          <w:numId w:val="1"/>
        </w:numPr>
        <w:spacing w:after="80" w:line="312"/>
        <w:jc w:val="left"/>
      </w:pPr>
      <w:r>
        <w:rPr>
          <w:rFonts w:ascii="Times New Roman" w:eastAsia="Times New Roman"/>
          <w:b w:val="false"/>
          <w:bCs w:val="false"/>
          <w:i w:val="false"/>
          <w:iCs w:val="false"/>
          <w:color w:val="000000"/>
          <w:sz w:val="24"/>
          <w:szCs w:val="24"/>
        </w:rPr>
        <w:t xml:space="preserve">The Keycloak protocol, client, realm design, and backend JWT validation — untouched.</w:t>
      </w:r>
    </w:p>
    <w:p>
      <w:pPr>
        <w:pStyle w:val="ListParagraph"/>
        <w:numPr>
          <w:ilvl w:val="0"/>
          <w:numId w:val="1"/>
        </w:numPr>
        <w:spacing w:after="80" w:line="312"/>
        <w:jc w:val="left"/>
      </w:pPr>
      <w:r>
        <w:rPr>
          <w:rFonts w:ascii="Times New Roman" w:eastAsia="Times New Roman"/>
          <w:b w:val="false"/>
          <w:bCs w:val="false"/>
          <w:i w:val="false"/>
          <w:iCs w:val="false"/>
          <w:color w:val="000000"/>
          <w:sz w:val="24"/>
          <w:szCs w:val="24"/>
        </w:rPr>
        <w:t xml:space="preserve">The stack and versions; no dependency additions at all in the foundation stages (the only genuinely new dev dependency anywhere in this roadmap is Playwright's test runner configuration, and Playwright itself is already installed).</w:t>
      </w:r>
    </w:p>
    <w:p>
      <w:pPr>
        <w:pStyle w:val="ListParagraph"/>
        <w:numPr>
          <w:ilvl w:val="0"/>
          <w:numId w:val="1"/>
        </w:numPr>
        <w:spacing w:after="80" w:line="312"/>
        <w:jc w:val="left"/>
      </w:pPr>
      <w:r>
        <w:rPr>
          <w:rFonts w:ascii="Times New Roman" w:eastAsia="Times New Roman"/>
          <w:b w:val="false"/>
          <w:bCs w:val="false"/>
          <w:i w:val="false"/>
          <w:iCs w:val="false"/>
          <w:color w:val="000000"/>
          <w:sz w:val="24"/>
          <w:szCs w:val="24"/>
        </w:rPr>
        <w:t xml:space="preserve">All working business flows: course CRUD contract, profile upsert semantics, registration through Keycloak, the /auth/me identity source.</w:t>
      </w:r>
    </w:p>
    <w:p>
      <w:pPr>
        <w:pStyle w:val="ListParagraph"/>
        <w:numPr>
          <w:ilvl w:val="0"/>
          <w:numId w:val="1"/>
        </w:numPr>
        <w:spacing w:after="80" w:line="312"/>
        <w:jc w:val="left"/>
      </w:pPr>
      <w:r>
        <w:rPr>
          <w:rFonts w:ascii="Times New Roman" w:eastAsia="Times New Roman"/>
          <w:b w:val="false"/>
          <w:bCs w:val="false"/>
          <w:i w:val="false"/>
          <w:iCs w:val="false"/>
          <w:color w:val="000000"/>
          <w:sz w:val="24"/>
          <w:szCs w:val="24"/>
        </w:rPr>
        <w:t xml:space="preserve">The </w:t>
      </w:r>
      <w:r>
        <w:rPr>
          <w:rFonts w:ascii="Courier New" w:eastAsia="Courier New"/>
          <w:color w:val="17454F"/>
          <w:sz w:val="21"/>
          <w:szCs w:val="21"/>
        </w:rPr>
        <w:t xml:space="preserve">"use client"</w:t>
      </w:r>
      <w:r>
        <w:rPr>
          <w:rFonts w:ascii="Times New Roman" w:eastAsia="Times New Roman"/>
          <w:b w:val="false"/>
          <w:bCs w:val="false"/>
          <w:i w:val="false"/>
          <w:iCs w:val="false"/>
          <w:color w:val="000000"/>
          <w:sz w:val="24"/>
          <w:szCs w:val="24"/>
        </w:rPr>
        <w:t xml:space="preserve"> rendering posture — this remains a client-rendered app; server components are not a goal, only an option where trivially beneficial (e.g., static shells).</w:t>
      </w:r>
    </w:p>
    <w:p>
      <w:pPr>
        <w:pStyle w:val="Heading1"/>
        <w:spacing w:after="200" w:before="400" w:line="312"/>
      </w:pPr>
      <w:bookmarkStart w:id="100050" w:name="_Toc100050"/>
      <w:r>
        <w:rPr>
          <w:rFonts w:ascii="Arial" w:eastAsia="Arial"/>
          <w:b/>
          <w:bCs/>
          <w:color w:val="162235"/>
          <w:sz w:val="32"/>
          <w:szCs w:val="32"/>
        </w:rPr>
        <w:t xml:space="preserve">10. Migration Strategy</w:t>
      </w:r>
      <w:bookmarkEnd w:id="100050"/>
    </w:p>
    <w:p>
      <w:pPr>
        <w:keepNext w:val="false"/>
        <w:spacing w:after="120" w:before="0" w:line="312"/>
        <w:jc w:val="both"/>
      </w:pPr>
      <w:r>
        <w:rPr>
          <w:rFonts w:ascii="Times New Roman" w:eastAsia="Times New Roman"/>
          <w:b w:val="false"/>
          <w:bCs w:val="false"/>
          <w:i w:val="false"/>
          <w:iCs w:val="false"/>
          <w:color w:val="000000"/>
          <w:sz w:val="24"/>
          <w:szCs w:val="24"/>
        </w:rPr>
        <w:t xml:space="preserve">The strategy is incremental slices in dependency order (Section 7), each composed of small PRs, each independently verifiable and revertible. No stage requires a big-bang switch, no stage leaves the app half-migrated in a broken state, and every stage ends demoable on Friday. This formalizes the working style the branch's own history already exhibits.</w:t>
      </w:r>
    </w:p>
    <w:p>
      <w:pPr>
        <w:pStyle w:val="Heading2"/>
        <w:spacing w:after="140" w:before="280" w:line="312"/>
      </w:pPr>
      <w:bookmarkStart w:id="100051" w:name="_Toc100051"/>
      <w:r>
        <w:rPr>
          <w:rFonts w:ascii="Arial" w:eastAsia="Arial"/>
          <w:b/>
          <w:bCs/>
          <w:color w:val="162235"/>
          <w:sz w:val="28"/>
          <w:szCs w:val="28"/>
        </w:rPr>
        <w:t xml:space="preserve">10.1 Slice mechanics</w:t>
      </w:r>
      <w:bookmarkEnd w:id="100051"/>
    </w:p>
    <w:p>
      <w:pPr>
        <w:pStyle w:val="ListParagraph"/>
        <w:numPr>
          <w:ilvl w:val="0"/>
          <w:numId w:val="1"/>
        </w:numPr>
        <w:spacing w:after="80" w:line="312"/>
        <w:jc w:val="left"/>
      </w:pPr>
      <w:r>
        <w:rPr>
          <w:rFonts w:ascii="Times New Roman" w:eastAsia="Times New Roman"/>
          <w:b/>
          <w:bCs/>
          <w:color w:val="000000"/>
          <w:sz w:val="24"/>
          <w:szCs w:val="24"/>
        </w:rPr>
        <w:t xml:space="preserve">PR discipline</w:t>
      </w:r>
      <w:r>
        <w:rPr>
          <w:rFonts w:ascii="Times New Roman" w:eastAsia="Times New Roman"/>
          <w:b w:val="false"/>
          <w:bCs w:val="false"/>
          <w:i w:val="false"/>
          <w:iCs w:val="false"/>
          <w:color w:val="000000"/>
          <w:sz w:val="24"/>
          <w:szCs w:val="24"/>
        </w:rPr>
        <w:t xml:space="preserve">: one concern per PR, target under ~400 changed lines, PR body must list any behavior deltas (e.g., "login now lands on /dashboard") and tick the protected-functionality checklist below.</w:t>
      </w:r>
    </w:p>
    <w:p>
      <w:pPr>
        <w:pStyle w:val="ListParagraph"/>
        <w:numPr>
          <w:ilvl w:val="0"/>
          <w:numId w:val="1"/>
        </w:numPr>
        <w:spacing w:after="80" w:line="312"/>
        <w:jc w:val="left"/>
      </w:pPr>
      <w:r>
        <w:rPr>
          <w:rFonts w:ascii="Times New Roman" w:eastAsia="Times New Roman"/>
          <w:b/>
          <w:bCs/>
          <w:color w:val="000000"/>
          <w:sz w:val="24"/>
          <w:szCs w:val="24"/>
        </w:rPr>
        <w:t xml:space="preserve">Sequencing within a stage</w:t>
      </w:r>
      <w:r>
        <w:rPr>
          <w:rFonts w:ascii="Times New Roman" w:eastAsia="Times New Roman"/>
          <w:b w:val="false"/>
          <w:bCs w:val="false"/>
          <w:i w:val="false"/>
          <w:iCs w:val="false"/>
          <w:color w:val="000000"/>
          <w:sz w:val="24"/>
          <w:szCs w:val="24"/>
        </w:rPr>
        <w:t xml:space="preserve">: infrastructure file first (merged and green), then consumers one at a time — so the shared module is never merged simultaneously with its six call sites.</w:t>
      </w:r>
    </w:p>
    <w:p>
      <w:pPr>
        <w:pStyle w:val="ListParagraph"/>
        <w:numPr>
          <w:ilvl w:val="0"/>
          <w:numId w:val="1"/>
        </w:numPr>
        <w:spacing w:after="80" w:line="312"/>
        <w:jc w:val="left"/>
      </w:pPr>
      <w:r>
        <w:rPr>
          <w:rFonts w:ascii="Times New Roman" w:eastAsia="Times New Roman"/>
          <w:b/>
          <w:bCs/>
          <w:color w:val="000000"/>
          <w:sz w:val="24"/>
          <w:szCs w:val="24"/>
        </w:rPr>
        <w:t xml:space="preserve">Rollback</w:t>
      </w:r>
      <w:r>
        <w:rPr>
          <w:rFonts w:ascii="Times New Roman" w:eastAsia="Times New Roman"/>
          <w:b w:val="false"/>
          <w:bCs w:val="false"/>
          <w:i w:val="false"/>
          <w:iCs w:val="false"/>
          <w:color w:val="000000"/>
          <w:sz w:val="24"/>
          <w:szCs w:val="24"/>
        </w:rPr>
        <w:t xml:space="preserve">: every PR is additive or mechanical; </w:t>
      </w:r>
      <w:r>
        <w:rPr>
          <w:rFonts w:ascii="Courier New" w:eastAsia="Courier New"/>
          <w:color w:val="17454F"/>
          <w:sz w:val="21"/>
          <w:szCs w:val="21"/>
        </w:rPr>
        <w:t xml:space="preserve">git revert</w:t>
      </w:r>
      <w:r>
        <w:rPr>
          <w:rFonts w:ascii="Times New Roman" w:eastAsia="Times New Roman"/>
          <w:b w:val="false"/>
          <w:bCs w:val="false"/>
          <w:i w:val="false"/>
          <w:iCs w:val="false"/>
          <w:color w:val="000000"/>
          <w:sz w:val="24"/>
          <w:szCs w:val="24"/>
        </w:rPr>
        <w:t xml:space="preserve"> restores the previous state. Realm/workflow changes (Stage 0) are additionally reversible by re-import and secret/variable removal.</w:t>
      </w:r>
    </w:p>
    <w:p>
      <w:pPr>
        <w:pStyle w:val="ListParagraph"/>
        <w:numPr>
          <w:ilvl w:val="0"/>
          <w:numId w:val="1"/>
        </w:numPr>
        <w:spacing w:after="80" w:line="312"/>
        <w:jc w:val="left"/>
      </w:pPr>
      <w:r>
        <w:rPr>
          <w:rFonts w:ascii="Times New Roman" w:eastAsia="Times New Roman"/>
          <w:b/>
          <w:bCs/>
          <w:color w:val="000000"/>
          <w:sz w:val="24"/>
          <w:szCs w:val="24"/>
        </w:rPr>
        <w:t xml:space="preserve">Verification hooks</w:t>
      </w:r>
      <w:r>
        <w:rPr>
          <w:rFonts w:ascii="Times New Roman" w:eastAsia="Times New Roman"/>
          <w:b w:val="false"/>
          <w:bCs w:val="false"/>
          <w:i w:val="false"/>
          <w:iCs w:val="false"/>
          <w:color w:val="000000"/>
          <w:sz w:val="24"/>
          <w:szCs w:val="24"/>
        </w:rPr>
        <w:t xml:space="preserve">: CI (lint + typecheck + build + story tests once wired) plus the manual critical-flow checklist after each stage (Section 13).</w:t>
      </w:r>
    </w:p>
    <w:p>
      <w:pPr>
        <w:pStyle w:val="Heading2"/>
        <w:spacing w:after="140" w:before="280" w:line="312"/>
      </w:pPr>
      <w:bookmarkStart w:id="100052" w:name="_Toc100052"/>
      <w:r>
        <w:rPr>
          <w:rFonts w:ascii="Arial" w:eastAsia="Arial"/>
          <w:b/>
          <w:bCs/>
          <w:color w:val="162235"/>
          <w:sz w:val="28"/>
          <w:szCs w:val="28"/>
        </w:rPr>
        <w:t xml:space="preserve">10.2 Protected functionality (per-PR checklist)</w:t>
      </w:r>
      <w:bookmarkEnd w:id="100052"/>
    </w:p>
    <w:p>
      <w:pPr>
        <w:keepNext w:val="false"/>
        <w:spacing w:after="120" w:before="0" w:line="312"/>
        <w:jc w:val="both"/>
      </w:pPr>
      <w:r>
        <w:rPr>
          <w:rFonts w:ascii="Times New Roman" w:eastAsia="Times New Roman"/>
          <w:b w:val="false"/>
          <w:bCs w:val="false"/>
          <w:i w:val="false"/>
          <w:iCs w:val="false"/>
          <w:color w:val="000000"/>
          <w:sz w:val="24"/>
          <w:szCs w:val="24"/>
        </w:rPr>
        <w:t xml:space="preserve">The following are protected unless a decision in Section 6 explicitly touches them, and any PR that modifies them must say so loudly in its description: the Keycloak login/register/logout protocol and token refresh; the bearer-authenticated API contract with FastAPI (paths, payloads, upsert semantics); course create/read/update behavior; profile create-or-update behavior; validation rules and their messages; redirect destinations (changed once, deliberately, by D7); dark-mode behavior on already-correct pages; and the CI pipeline's green state. A PR that breaks one of these is not "modernization" — it is a regression with extra steps.</w:t>
      </w:r>
    </w:p>
    <w:p>
      <w:pPr>
        <w:pStyle w:val="Heading1"/>
        <w:spacing w:after="200" w:before="400" w:line="312"/>
      </w:pPr>
      <w:bookmarkStart w:id="100053" w:name="_Toc100053"/>
      <w:r>
        <w:rPr>
          <w:rFonts w:ascii="Arial" w:eastAsia="Arial"/>
          <w:b/>
          <w:bCs/>
          <w:color w:val="162235"/>
          <w:sz w:val="32"/>
          <w:szCs w:val="32"/>
        </w:rPr>
        <w:t xml:space="preserve">11. Implementation Roadmap</w:t>
      </w:r>
      <w:bookmarkEnd w:id="100053"/>
    </w:p>
    <w:p>
      <w:pPr>
        <w:keepNext w:val="false"/>
        <w:spacing w:after="120" w:before="0" w:line="312"/>
        <w:jc w:val="both"/>
      </w:pPr>
      <w:r>
        <w:rPr>
          <w:rFonts w:ascii="Times New Roman" w:eastAsia="Times New Roman"/>
          <w:b w:val="false"/>
          <w:bCs w:val="false"/>
          <w:i w:val="false"/>
          <w:iCs w:val="false"/>
          <w:color w:val="000000"/>
          <w:sz w:val="24"/>
          <w:szCs w:val="24"/>
        </w:rPr>
        <w:t xml:space="preserve">Six stages, sized for a pod of two engineers plus a lead working in weekly sprints with Friday demos. Estimates assume focused frontend time (the pod also carries coursework and integration duties). The stages are ordered by Section 7's dependency map; each lists the decisions it implements, the areas touched, its risks, and its definition of done. Total: roughly 6 to 9 sprints of frontend effort, comfortably inside a semester's remainder, with Stages 0-2 (the foundations) inside about three weeks.</w:t>
      </w:r>
    </w:p>
    <w:p>
      <w:pPr>
        <w:pStyle w:val="Heading2"/>
        <w:spacing w:after="140" w:before="280" w:line="312"/>
      </w:pPr>
      <w:bookmarkStart w:id="100054" w:name="_Toc100054"/>
      <w:r>
        <w:rPr>
          <w:rFonts w:ascii="Arial" w:eastAsia="Arial"/>
          <w:b/>
          <w:bCs/>
          <w:color w:val="162235"/>
          <w:sz w:val="28"/>
          <w:szCs w:val="28"/>
        </w:rPr>
        <w:t xml:space="preserve">Stage 0 — Hygiene, configuration, and the auth deployment fix</w:t>
      </w:r>
      <w:bookmarkEnd w:id="100054"/>
    </w:p>
    <w:p>
      <w:pPr>
        <w:spacing w:after="120" w:line="312"/>
        <w:jc w:val="both"/>
      </w:pPr>
      <w:r>
        <w:rPr>
          <w:rFonts w:ascii="Times New Roman" w:eastAsia="Times New Roman"/>
          <w:b/>
          <w:bCs/>
          <w:color w:val="162235"/>
          <w:sz w:val="24"/>
          <w:szCs w:val="24"/>
        </w:rPr>
        <w:t xml:space="preserve">Objective. </w:t>
      </w:r>
      <w:r>
        <w:rPr>
          <w:rFonts w:ascii="Times New Roman" w:eastAsia="Times New Roman"/>
          <w:b w:val="false"/>
          <w:bCs w:val="false"/>
          <w:i w:val="false"/>
          <w:iCs w:val="false"/>
          <w:color w:val="000000"/>
          <w:sz w:val="24"/>
          <w:szCs w:val="24"/>
        </w:rPr>
        <w:t xml:space="preserve">Make configuration correct and loud; fix the deployment blocker (P1); remove dead weight. Nothing user-visible changes except staging auth starting to work.</w:t>
      </w:r>
    </w:p>
    <w:p>
      <w:pPr>
        <w:spacing w:after="120" w:line="312"/>
        <w:jc w:val="both"/>
      </w:pPr>
      <w:r>
        <w:rPr>
          <w:rFonts w:ascii="Times New Roman" w:eastAsia="Times New Roman"/>
          <w:b/>
          <w:bCs/>
          <w:color w:val="162235"/>
          <w:sz w:val="24"/>
          <w:szCs w:val="24"/>
        </w:rPr>
        <w:t xml:space="preserve">Decisions implemented. </w:t>
      </w:r>
      <w:r>
        <w:rPr>
          <w:rFonts w:ascii="Times New Roman" w:eastAsia="Times New Roman"/>
          <w:b w:val="false"/>
          <w:bCs w:val="false"/>
          <w:i w:val="false"/>
          <w:iCs w:val="false"/>
          <w:color w:val="000000"/>
          <w:sz w:val="24"/>
          <w:szCs w:val="24"/>
        </w:rPr>
        <w:t xml:space="preserve">D15 (primary), D18 items 1-2, D6's configuration half.</w:t>
      </w:r>
    </w:p>
    <w:p>
      <w:pPr>
        <w:spacing w:after="120" w:line="312"/>
        <w:jc w:val="both"/>
      </w:pPr>
      <w:r>
        <w:rPr>
          <w:rFonts w:ascii="Times New Roman" w:eastAsia="Times New Roman"/>
          <w:b/>
          <w:bCs/>
          <w:color w:val="162235"/>
          <w:sz w:val="24"/>
          <w:szCs w:val="24"/>
        </w:rPr>
        <w:t xml:space="preserve">Affected areas. </w:t>
      </w:r>
      <w:r>
        <w:rPr>
          <w:rFonts w:ascii="Times New Roman" w:eastAsia="Times New Roman"/>
          <w:b w:val="false"/>
          <w:bCs w:val="false"/>
          <w:i w:val="false"/>
          <w:iCs w:val="false"/>
          <w:color w:val="000000"/>
          <w:sz w:val="24"/>
          <w:szCs w:val="24"/>
        </w:rPr>
        <w:t xml:space="preserve">New </w:t>
      </w:r>
      <w:r>
        <w:rPr>
          <w:rFonts w:ascii="Courier New" w:eastAsia="Courier New"/>
          <w:color w:val="17454F"/>
          <w:sz w:val="21"/>
          <w:szCs w:val="21"/>
        </w:rPr>
        <w:t xml:space="preserve">lib/config.ts</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lib/keycloak.ts</w:t>
      </w:r>
      <w:r>
        <w:rPr>
          <w:rFonts w:ascii="Times New Roman" w:eastAsia="Times New Roman"/>
          <w:b w:val="false"/>
          <w:bCs w:val="false"/>
          <w:i w:val="false"/>
          <w:iCs w:val="false"/>
          <w:color w:val="000000"/>
          <w:sz w:val="24"/>
          <w:szCs w:val="24"/>
        </w:rPr>
        <w:t xml:space="preserve"> reads it; </w:t>
      </w:r>
      <w:r>
        <w:rPr>
          <w:rFonts w:ascii="Courier New" w:eastAsia="Courier New"/>
          <w:color w:val="17454F"/>
          <w:sz w:val="21"/>
          <w:szCs w:val="21"/>
        </w:rPr>
        <w:t xml:space="preserve">frontend/Dockerfile</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.github/workflows/deploy-staging.yml</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infra/realm-export.json</w:t>
      </w:r>
      <w:r>
        <w:rPr>
          <w:rFonts w:ascii="Times New Roman" w:eastAsia="Times New Roman"/>
          <w:b w:val="false"/>
          <w:bCs w:val="false"/>
          <w:i w:val="false"/>
          <w:iCs w:val="false"/>
          <w:color w:val="000000"/>
          <w:sz w:val="24"/>
          <w:szCs w:val="24"/>
        </w:rPr>
        <w:t xml:space="preserve"> (per-env redirects, with Pod D); deletions: </w:t>
      </w:r>
      <w:r>
        <w:rPr>
          <w:rFonts w:ascii="Courier New" w:eastAsia="Courier New"/>
          <w:color w:val="17454F"/>
          <w:sz w:val="21"/>
          <w:szCs w:val="21"/>
        </w:rPr>
        <w:t xml:space="preserve">features/auth/api/useRegister.ts</w:t>
      </w:r>
      <w:r>
        <w:rPr>
          <w:rFonts w:ascii="Times New Roman" w:eastAsia="Times New Roman"/>
          <w:b w:val="false"/>
          <w:bCs w:val="false"/>
          <w:i w:val="false"/>
          <w:iCs w:val="false"/>
          <w:color w:val="000000"/>
          <w:sz w:val="24"/>
          <w:szCs w:val="24"/>
        </w:rPr>
        <w:t xml:space="preserve">, unused </w:t>
      </w:r>
      <w:r>
        <w:rPr>
          <w:rFonts w:ascii="Courier New" w:eastAsia="Courier New"/>
          <w:color w:val="17454F"/>
          <w:sz w:val="21"/>
          <w:szCs w:val="21"/>
        </w:rPr>
        <w:t xml:space="preserve">loginSchema</w:t>
      </w:r>
      <w:r>
        <w:rPr>
          <w:rFonts w:ascii="Times New Roman" w:eastAsia="Times New Roman"/>
          <w:b w:val="false"/>
          <w:bCs w:val="false"/>
          <w:i w:val="false"/>
          <w:iCs w:val="false"/>
          <w:color w:val="000000"/>
          <w:sz w:val="24"/>
          <w:szCs w:val="24"/>
        </w:rPr>
        <w:t xml:space="preserve">/</w:t>
      </w:r>
      <w:r>
        <w:rPr>
          <w:rFonts w:ascii="Courier New" w:eastAsia="Courier New"/>
          <w:color w:val="17454F"/>
          <w:sz w:val="21"/>
          <w:szCs w:val="21"/>
        </w:rPr>
        <w:t xml:space="preserve">registerSchema</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CourseTable.tsx</w:t>
      </w:r>
      <w:r>
        <w:rPr>
          <w:rFonts w:ascii="Times New Roman" w:eastAsia="Times New Roman"/>
          <w:b w:val="false"/>
          <w:bCs w:val="false"/>
          <w:i w:val="false"/>
          <w:iCs w:val="false"/>
          <w:color w:val="000000"/>
          <w:sz w:val="24"/>
          <w:szCs w:val="24"/>
        </w:rPr>
        <w:t xml:space="preserve">, one ThemeToggle, the home page comment block and its </w:t>
      </w:r>
      <w:r>
        <w:rPr>
          <w:rFonts w:ascii="Courier New" w:eastAsia="Courier New"/>
          <w:color w:val="17454F"/>
          <w:sz w:val="21"/>
          <w:szCs w:val="21"/>
        </w:rPr>
        <w:t xml:space="preserve">any</w:t>
      </w:r>
      <w:r>
        <w:rPr>
          <w:rFonts w:ascii="Times New Roman" w:eastAsia="Times New Roman"/>
          <w:b w:val="false"/>
          <w:bCs w:val="false"/>
          <w:i w:val="false"/>
          <w:iCs w:val="false"/>
          <w:color w:val="000000"/>
          <w:sz w:val="24"/>
          <w:szCs w:val="24"/>
        </w:rPr>
        <w:t xml:space="preserve"> cast.</w:t>
      </w:r>
    </w:p>
    <w:p>
      <w:pPr>
        <w:spacing w:after="120" w:line="312"/>
        <w:jc w:val="both"/>
      </w:pPr>
      <w:r>
        <w:rPr>
          <w:rFonts w:ascii="Times New Roman" w:eastAsia="Times New Roman"/>
          <w:b/>
          <w:bCs/>
          <w:color w:val="162235"/>
          <w:sz w:val="24"/>
          <w:szCs w:val="24"/>
        </w:rPr>
        <w:t xml:space="preserve">Prerequisites. </w:t>
      </w:r>
      <w:r>
        <w:rPr>
          <w:rFonts w:ascii="Times New Roman" w:eastAsia="Times New Roman"/>
          <w:b w:val="false"/>
          <w:bCs w:val="false"/>
          <w:i w:val="false"/>
          <w:iCs w:val="false"/>
          <w:color w:val="000000"/>
          <w:sz w:val="24"/>
          <w:szCs w:val="24"/>
        </w:rPr>
        <w:t xml:space="preserve">Assign the Pod D coordination owner; decide the staging URL scheme.</w:t>
      </w:r>
    </w:p>
    <w:p>
      <w:pPr>
        <w:spacing w:after="120" w:line="312"/>
        <w:jc w:val="both"/>
      </w:pPr>
      <w:r>
        <w:rPr>
          <w:rFonts w:ascii="Times New Roman" w:eastAsia="Times New Roman"/>
          <w:b/>
          <w:bCs/>
          <w:color w:val="162235"/>
          <w:sz w:val="24"/>
          <w:szCs w:val="24"/>
        </w:rPr>
        <w:t xml:space="preserve">Expected changes. </w:t>
      </w:r>
      <w:r>
        <w:rPr>
          <w:rFonts w:ascii="Times New Roman" w:eastAsia="Times New Roman"/>
          <w:b w:val="false"/>
          <w:bCs w:val="false"/>
          <w:i w:val="false"/>
          <w:iCs w:val="false"/>
          <w:color w:val="000000"/>
          <w:sz w:val="24"/>
          <w:szCs w:val="24"/>
        </w:rPr>
        <w:t xml:space="preserve">As above; also </w:t>
      </w:r>
      <w:r>
        <w:rPr>
          <w:rFonts w:ascii="Courier New" w:eastAsia="Courier New"/>
          <w:color w:val="17454F"/>
          <w:sz w:val="21"/>
          <w:szCs w:val="21"/>
        </w:rPr>
        <w:t xml:space="preserve">.env.example</w:t>
      </w:r>
      <w:r>
        <w:rPr>
          <w:rFonts w:ascii="Times New Roman" w:eastAsia="Times New Roman"/>
          <w:b w:val="false"/>
          <w:bCs w:val="false"/>
          <w:i w:val="false"/>
          <w:iCs w:val="false"/>
          <w:color w:val="000000"/>
          <w:sz w:val="24"/>
          <w:szCs w:val="24"/>
        </w:rPr>
        <w:t xml:space="preserve"> documents all five variables plus both DSNs.</w:t>
      </w:r>
    </w:p>
    <w:p>
      <w:pPr>
        <w:spacing w:after="120" w:line="312"/>
        <w:jc w:val="both"/>
      </w:pPr>
      <w:r>
        <w:rPr>
          <w:rFonts w:ascii="Times New Roman" w:eastAsia="Times New Roman"/>
          <w:b/>
          <w:bCs/>
          <w:color w:val="162235"/>
          <w:sz w:val="24"/>
          <w:szCs w:val="24"/>
        </w:rPr>
        <w:t xml:space="preserve">Risks. </w:t>
      </w:r>
      <w:r>
        <w:rPr>
          <w:rFonts w:ascii="Times New Roman" w:eastAsia="Times New Roman"/>
          <w:b w:val="false"/>
          <w:bCs w:val="false"/>
          <w:i w:val="false"/>
          <w:iCs w:val="false"/>
          <w:color w:val="000000"/>
          <w:sz w:val="24"/>
          <w:szCs w:val="24"/>
        </w:rPr>
        <w:t xml:space="preserve">Realm/pipeline changes misfire on the shared host — mitigated by doing realm changes as a separately revertible commit and testing one variable at a time.</w:t>
      </w:r>
    </w:p>
    <w:p>
      <w:pPr>
        <w:spacing w:after="120" w:line="312"/>
        <w:jc w:val="both"/>
      </w:pPr>
      <w:r>
        <w:rPr>
          <w:rFonts w:ascii="Times New Roman" w:eastAsia="Times New Roman"/>
          <w:b/>
          <w:bCs/>
          <w:color w:val="162235"/>
          <w:sz w:val="24"/>
          <w:szCs w:val="24"/>
        </w:rPr>
        <w:t xml:space="preserve">Verification. </w:t>
      </w:r>
      <w:r>
        <w:rPr>
          <w:rFonts w:ascii="Times New Roman" w:eastAsia="Times New Roman"/>
          <w:b w:val="false"/>
          <w:bCs w:val="false"/>
          <w:i w:val="false"/>
          <w:iCs w:val="false"/>
          <w:color w:val="000000"/>
          <w:sz w:val="24"/>
          <w:szCs w:val="24"/>
        </w:rPr>
        <w:t xml:space="preserve">CI green; local dev unchanged; on the staging host, a browser login round trip succeeds (the E2E smoke in Stage 5 will automate exactly this).</w:t>
      </w:r>
    </w:p>
    <w:p>
      <w:pPr>
        <w:spacing w:after="120" w:line="312"/>
        <w:jc w:val="both"/>
      </w:pPr>
      <w:r>
        <w:rPr>
          <w:rFonts w:ascii="Times New Roman" w:eastAsia="Times New Roman"/>
          <w:b/>
          <w:bCs/>
          <w:color w:val="162235"/>
          <w:sz w:val="24"/>
          <w:szCs w:val="24"/>
        </w:rPr>
        <w:t xml:space="preserve">Definition of done. </w:t>
      </w:r>
      <w:r>
        <w:rPr>
          <w:rFonts w:ascii="Times New Roman" w:eastAsia="Times New Roman"/>
          <w:b w:val="false"/>
          <w:bCs w:val="false"/>
          <w:i w:val="false"/>
          <w:iCs w:val="false"/>
          <w:color w:val="000000"/>
          <w:sz w:val="24"/>
          <w:szCs w:val="24"/>
        </w:rPr>
        <w:t xml:space="preserve">A fresh clone builds and runs with only </w:t>
      </w:r>
      <w:r>
        <w:rPr>
          <w:rFonts w:ascii="Courier New" w:eastAsia="Courier New"/>
          <w:color w:val="17454F"/>
          <w:sz w:val="21"/>
          <w:szCs w:val="21"/>
        </w:rPr>
        <w:t xml:space="preserve">.env.local</w:t>
      </w:r>
      <w:r>
        <w:rPr>
          <w:rFonts w:ascii="Times New Roman" w:eastAsia="Times New Roman"/>
          <w:b w:val="false"/>
          <w:bCs w:val="false"/>
          <w:i w:val="false"/>
          <w:iCs w:val="false"/>
          <w:color w:val="000000"/>
          <w:sz w:val="24"/>
          <w:szCs w:val="24"/>
        </w:rPr>
        <w:t xml:space="preserve">; staging login works from a non-localhost browser; </w:t>
      </w:r>
      <w:r>
        <w:rPr>
          <w:rFonts w:ascii="Courier New" w:eastAsia="Courier New"/>
          <w:color w:val="17454F"/>
          <w:sz w:val="21"/>
          <w:szCs w:val="21"/>
        </w:rPr>
        <w:t xml:space="preserve">grep</w:t>
      </w:r>
      <w:r>
        <w:rPr>
          <w:rFonts w:ascii="Times New Roman" w:eastAsia="Times New Roman"/>
          <w:b w:val="false"/>
          <w:bCs w:val="false"/>
          <w:i w:val="false"/>
          <w:iCs w:val="false"/>
          <w:color w:val="000000"/>
          <w:sz w:val="24"/>
          <w:szCs w:val="24"/>
        </w:rPr>
        <w:t xml:space="preserve"> finds no dead files from the deletion list.</w:t>
      </w:r>
    </w:p>
    <w:p>
      <w:pPr>
        <w:spacing w:after="120" w:line="312"/>
        <w:jc w:val="both"/>
      </w:pPr>
      <w:r>
        <w:rPr>
          <w:rFonts w:ascii="Times New Roman" w:eastAsia="Times New Roman"/>
          <w:b/>
          <w:bCs/>
          <w:color w:val="162235"/>
          <w:sz w:val="24"/>
          <w:szCs w:val="24"/>
        </w:rPr>
        <w:t xml:space="preserve">Depends on. </w:t>
      </w:r>
      <w:r>
        <w:rPr>
          <w:rFonts w:ascii="Times New Roman" w:eastAsia="Times New Roman"/>
          <w:b w:val="false"/>
          <w:bCs w:val="false"/>
          <w:i w:val="false"/>
          <w:iCs w:val="false"/>
          <w:color w:val="000000"/>
          <w:sz w:val="24"/>
          <w:szCs w:val="24"/>
        </w:rPr>
        <w:t xml:space="preserve">Nothing. Est. 1 sprint.</w:t>
      </w:r>
    </w:p>
    <w:p>
      <w:pPr>
        <w:pStyle w:val="Heading2"/>
        <w:spacing w:after="140" w:before="280" w:line="312"/>
      </w:pPr>
      <w:bookmarkStart w:id="100055" w:name="_Toc100055"/>
      <w:r>
        <w:rPr>
          <w:rFonts w:ascii="Arial" w:eastAsia="Arial"/>
          <w:b/>
          <w:bCs/>
          <w:color w:val="162235"/>
          <w:sz w:val="28"/>
          <w:szCs w:val="28"/>
        </w:rPr>
        <w:t xml:space="preserve">Stage 1 — Data foundation (the first slice's home)</w:t>
      </w:r>
      <w:bookmarkEnd w:id="100055"/>
    </w:p>
    <w:p>
      <w:pPr>
        <w:spacing w:after="120" w:line="312"/>
        <w:jc w:val="both"/>
      </w:pPr>
      <w:r>
        <w:rPr>
          <w:rFonts w:ascii="Times New Roman" w:eastAsia="Times New Roman"/>
          <w:b/>
          <w:bCs/>
          <w:color w:val="162235"/>
          <w:sz w:val="24"/>
          <w:szCs w:val="24"/>
        </w:rPr>
        <w:t xml:space="preserve">Objective. </w:t>
      </w:r>
      <w:r>
        <w:rPr>
          <w:rFonts w:ascii="Times New Roman" w:eastAsia="Times New Roman"/>
          <w:b w:val="false"/>
          <w:bCs w:val="false"/>
          <w:i w:val="false"/>
          <w:iCs w:val="false"/>
          <w:color w:val="000000"/>
          <w:sz w:val="24"/>
          <w:szCs w:val="24"/>
        </w:rPr>
        <w:t xml:space="preserve">Establish </w:t>
      </w:r>
      <w:r>
        <w:rPr>
          <w:rFonts w:ascii="Courier New" w:eastAsia="Courier New"/>
          <w:color w:val="17454F"/>
          <w:sz w:val="21"/>
          <w:szCs w:val="21"/>
        </w:rPr>
        <w:t xml:space="preserve">apiFetch</w:t>
      </w:r>
      <w:r>
        <w:rPr>
          <w:rFonts w:ascii="Times New Roman" w:eastAsia="Times New Roman"/>
          <w:b w:val="false"/>
          <w:bCs w:val="false"/>
          <w:i w:val="false"/>
          <w:iCs w:val="false"/>
          <w:color w:val="000000"/>
          <w:sz w:val="24"/>
          <w:szCs w:val="24"/>
        </w:rPr>
        <w:t xml:space="preserve">, schemas-as-types, query conventions; migrate the courses feature as the reference implementation.</w:t>
      </w:r>
    </w:p>
    <w:p>
      <w:pPr>
        <w:spacing w:after="120" w:line="312"/>
        <w:jc w:val="both"/>
      </w:pPr>
      <w:r>
        <w:rPr>
          <w:rFonts w:ascii="Times New Roman" w:eastAsia="Times New Roman"/>
          <w:b/>
          <w:bCs/>
          <w:color w:val="162235"/>
          <w:sz w:val="24"/>
          <w:szCs w:val="24"/>
        </w:rPr>
        <w:t xml:space="preserve">Decisions implemented. </w:t>
      </w:r>
      <w:r>
        <w:rPr>
          <w:rFonts w:ascii="Times New Roman" w:eastAsia="Times New Roman"/>
          <w:b w:val="false"/>
          <w:bCs w:val="false"/>
          <w:i w:val="false"/>
          <w:iCs w:val="false"/>
          <w:color w:val="000000"/>
          <w:sz w:val="24"/>
          <w:szCs w:val="24"/>
        </w:rPr>
        <w:t xml:space="preserve">D3, D4, D5 (and the error half of D8).</w:t>
      </w:r>
    </w:p>
    <w:p>
      <w:pPr>
        <w:spacing w:after="120" w:line="312"/>
        <w:jc w:val="both"/>
      </w:pPr>
      <w:r>
        <w:rPr>
          <w:rFonts w:ascii="Times New Roman" w:eastAsia="Times New Roman"/>
          <w:b/>
          <w:bCs/>
          <w:color w:val="162235"/>
          <w:sz w:val="24"/>
          <w:szCs w:val="24"/>
        </w:rPr>
        <w:t xml:space="preserve">Affected areas. </w:t>
      </w:r>
      <w:r>
        <w:rPr>
          <w:rFonts w:ascii="Times New Roman" w:eastAsia="Times New Roman"/>
          <w:b w:val="false"/>
          <w:bCs w:val="false"/>
          <w:i w:val="false"/>
          <w:iCs w:val="false"/>
          <w:color w:val="000000"/>
          <w:sz w:val="24"/>
          <w:szCs w:val="24"/>
        </w:rPr>
        <w:t xml:space="preserve">New </w:t>
      </w:r>
      <w:r>
        <w:rPr>
          <w:rFonts w:ascii="Courier New" w:eastAsia="Courier New"/>
          <w:color w:val="17454F"/>
          <w:sz w:val="21"/>
          <w:szCs w:val="21"/>
        </w:rPr>
        <w:t xml:space="preserve">lib/api.ts</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features/courses/*</w:t>
      </w:r>
      <w:r>
        <w:rPr>
          <w:rFonts w:ascii="Times New Roman" w:eastAsia="Times New Roman"/>
          <w:b w:val="false"/>
          <w:bCs w:val="false"/>
          <w:i w:val="false"/>
          <w:iCs w:val="false"/>
          <w:color w:val="000000"/>
          <w:sz w:val="24"/>
          <w:szCs w:val="24"/>
        </w:rPr>
        <w:t xml:space="preserve"> (schemas gain response schemas + </w:t>
      </w:r>
      <w:r>
        <w:rPr>
          <w:rFonts w:ascii="Courier New" w:eastAsia="Courier New"/>
          <w:color w:val="17454F"/>
          <w:sz w:val="21"/>
          <w:szCs w:val="21"/>
        </w:rPr>
        <w:t xml:space="preserve">keys.ts</w:t>
      </w:r>
      <w:r>
        <w:rPr>
          <w:rFonts w:ascii="Times New Roman" w:eastAsia="Times New Roman"/>
          <w:b w:val="false"/>
          <w:bCs w:val="false"/>
          <w:i w:val="false"/>
          <w:iCs w:val="false"/>
          <w:color w:val="000000"/>
          <w:sz w:val="24"/>
          <w:szCs w:val="24"/>
        </w:rPr>
        <w:t xml:space="preserve">; three hook files migrate); </w:t>
      </w:r>
      <w:r>
        <w:rPr>
          <w:rFonts w:ascii="Courier New" w:eastAsia="Courier New"/>
          <w:color w:val="17454F"/>
          <w:sz w:val="21"/>
          <w:szCs w:val="21"/>
        </w:rPr>
        <w:t xml:space="preserve">lib/query-provider.tsx</w:t>
      </w:r>
      <w:r>
        <w:rPr>
          <w:rFonts w:ascii="Times New Roman" w:eastAsia="Times New Roman"/>
          <w:b w:val="false"/>
          <w:bCs w:val="false"/>
          <w:i w:val="false"/>
          <w:iCs w:val="false"/>
          <w:color w:val="000000"/>
          <w:sz w:val="24"/>
          <w:szCs w:val="24"/>
        </w:rPr>
        <w:t xml:space="preserve"> defaults; </w:t>
      </w:r>
      <w:r>
        <w:rPr>
          <w:rFonts w:ascii="Courier New" w:eastAsia="Courier New"/>
          <w:color w:val="17454F"/>
          <w:sz w:val="21"/>
          <w:szCs w:val="21"/>
        </w:rPr>
        <w:t xml:space="preserve">CourseForm</w:t>
      </w:r>
      <w:r>
        <w:rPr>
          <w:rFonts w:ascii="Times New Roman" w:eastAsia="Times New Roman"/>
          <w:b w:val="false"/>
          <w:bCs w:val="false"/>
          <w:i w:val="false"/>
          <w:iCs w:val="false"/>
          <w:color w:val="000000"/>
          <w:sz w:val="24"/>
          <w:szCs w:val="24"/>
        </w:rPr>
        <w:t xml:space="preserve"> drops its private status-mapping.</w:t>
      </w:r>
    </w:p>
    <w:p>
      <w:pPr>
        <w:spacing w:after="120" w:line="312"/>
        <w:jc w:val="both"/>
      </w:pPr>
      <w:r>
        <w:rPr>
          <w:rFonts w:ascii="Times New Roman" w:eastAsia="Times New Roman"/>
          <w:b/>
          <w:bCs/>
          <w:color w:val="162235"/>
          <w:sz w:val="24"/>
          <w:szCs w:val="24"/>
        </w:rPr>
        <w:t xml:space="preserve">Prerequisites. </w:t>
      </w:r>
      <w:r>
        <w:rPr>
          <w:rFonts w:ascii="Times New Roman" w:eastAsia="Times New Roman"/>
          <w:b w:val="false"/>
          <w:bCs w:val="false"/>
          <w:i w:val="false"/>
          <w:iCs w:val="false"/>
          <w:color w:val="000000"/>
          <w:sz w:val="24"/>
          <w:szCs w:val="24"/>
        </w:rPr>
        <w:t xml:space="preserve">Stage 0 (config module exists).</w:t>
      </w:r>
    </w:p>
    <w:p>
      <w:pPr>
        <w:spacing w:after="120" w:line="312"/>
        <w:jc w:val="both"/>
      </w:pPr>
      <w:r>
        <w:rPr>
          <w:rFonts w:ascii="Times New Roman" w:eastAsia="Times New Roman"/>
          <w:b/>
          <w:bCs/>
          <w:color w:val="162235"/>
          <w:sz w:val="24"/>
          <w:szCs w:val="24"/>
        </w:rPr>
        <w:t xml:space="preserve">Expected changes. </w:t>
      </w:r>
      <w:r>
        <w:rPr>
          <w:rFonts w:ascii="Times New Roman" w:eastAsia="Times New Roman"/>
          <w:b w:val="false"/>
          <w:bCs w:val="false"/>
          <w:i w:val="false"/>
          <w:iCs w:val="false"/>
          <w:color w:val="000000"/>
          <w:sz w:val="24"/>
          <w:szCs w:val="24"/>
        </w:rPr>
        <w:t xml:space="preserve">Course create/update now invalidate the list; retry/refetch behavior becomes explicit; the courses list stays visually identical.</w:t>
      </w:r>
    </w:p>
    <w:p>
      <w:pPr>
        <w:spacing w:after="120" w:line="312"/>
        <w:jc w:val="both"/>
      </w:pPr>
      <w:r>
        <w:rPr>
          <w:rFonts w:ascii="Times New Roman" w:eastAsia="Times New Roman"/>
          <w:b/>
          <w:bCs/>
          <w:color w:val="162235"/>
          <w:sz w:val="24"/>
          <w:szCs w:val="24"/>
        </w:rPr>
        <w:t xml:space="preserve">Risks. </w:t>
      </w:r>
      <w:r>
        <w:rPr>
          <w:rFonts w:ascii="Times New Roman" w:eastAsia="Times New Roman"/>
          <w:b w:val="false"/>
          <w:bCs w:val="false"/>
          <w:i w:val="false"/>
          <w:iCs w:val="false"/>
          <w:color w:val="000000"/>
          <w:sz w:val="24"/>
          <w:szCs w:val="24"/>
        </w:rPr>
        <w:t xml:space="preserve">Behavior deltas from explicit query defaults — listed in the PR; schema mismatch with the real list response — caught immediately by dev-time parsing.</w:t>
      </w:r>
    </w:p>
    <w:p>
      <w:pPr>
        <w:spacing w:after="120" w:line="312"/>
        <w:jc w:val="both"/>
      </w:pPr>
      <w:r>
        <w:rPr>
          <w:rFonts w:ascii="Times New Roman" w:eastAsia="Times New Roman"/>
          <w:b/>
          <w:bCs/>
          <w:color w:val="162235"/>
          <w:sz w:val="24"/>
          <w:szCs w:val="24"/>
        </w:rPr>
        <w:t xml:space="preserve">Verification. </w:t>
      </w:r>
      <w:r>
        <w:rPr>
          <w:rFonts w:ascii="Times New Roman" w:eastAsia="Times New Roman"/>
          <w:b w:val="false"/>
          <w:bCs w:val="false"/>
          <w:i w:val="false"/>
          <w:iCs w:val="false"/>
          <w:color w:val="000000"/>
          <w:sz w:val="24"/>
          <w:szCs w:val="24"/>
        </w:rPr>
        <w:t xml:space="preserve">CI green; manual courses CRUD round trip; create/update reflect immediately in the list; error paths (logged out, 404) show the shared messages.</w:t>
      </w:r>
    </w:p>
    <w:p>
      <w:pPr>
        <w:spacing w:after="120" w:line="312"/>
        <w:jc w:val="both"/>
      </w:pPr>
      <w:r>
        <w:rPr>
          <w:rFonts w:ascii="Times New Roman" w:eastAsia="Times New Roman"/>
          <w:b/>
          <w:bCs/>
          <w:color w:val="162235"/>
          <w:sz w:val="24"/>
          <w:szCs w:val="24"/>
        </w:rPr>
        <w:t xml:space="preserve">Definition of done. </w:t>
      </w:r>
      <w:r>
        <w:rPr>
          <w:rFonts w:ascii="Times New Roman" w:eastAsia="Times New Roman"/>
          <w:b w:val="false"/>
          <w:bCs w:val="false"/>
          <w:i w:val="false"/>
          <w:iCs w:val="false"/>
          <w:color w:val="000000"/>
          <w:sz w:val="24"/>
          <w:szCs w:val="24"/>
        </w:rPr>
        <w:t xml:space="preserve">Zero direct </w:t>
      </w:r>
      <w:r>
        <w:rPr>
          <w:rFonts w:ascii="Courier New" w:eastAsia="Courier New"/>
          <w:color w:val="17454F"/>
          <w:sz w:val="21"/>
          <w:szCs w:val="21"/>
        </w:rPr>
        <w:t xml:space="preserve">fetch</w:t>
      </w:r>
      <w:r>
        <w:rPr>
          <w:rFonts w:ascii="Times New Roman" w:eastAsia="Times New Roman"/>
          <w:b w:val="false"/>
          <w:bCs w:val="false"/>
          <w:i w:val="false"/>
          <w:iCs w:val="false"/>
          <w:color w:val="000000"/>
          <w:sz w:val="24"/>
          <w:szCs w:val="24"/>
        </w:rPr>
        <w:t xml:space="preserve">/</w:t>
      </w:r>
      <w:r>
        <w:rPr>
          <w:rFonts w:ascii="Courier New" w:eastAsia="Courier New"/>
          <w:color w:val="17454F"/>
          <w:sz w:val="21"/>
          <w:szCs w:val="21"/>
        </w:rPr>
        <w:t xml:space="preserve">process.env</w:t>
      </w:r>
      <w:r>
        <w:rPr>
          <w:rFonts w:ascii="Times New Roman" w:eastAsia="Times New Roman"/>
          <w:b w:val="false"/>
          <w:bCs w:val="false"/>
          <w:i w:val="false"/>
          <w:iCs w:val="false"/>
          <w:color w:val="000000"/>
          <w:sz w:val="24"/>
          <w:szCs w:val="24"/>
        </w:rPr>
        <w:t xml:space="preserve"> reads outside </w:t>
      </w:r>
      <w:r>
        <w:rPr>
          <w:rFonts w:ascii="Courier New" w:eastAsia="Courier New"/>
          <w:color w:val="17454F"/>
          <w:sz w:val="21"/>
          <w:szCs w:val="21"/>
        </w:rPr>
        <w:t xml:space="preserve">lib/api.ts</w:t>
      </w:r>
      <w:r>
        <w:rPr>
          <w:rFonts w:ascii="Times New Roman" w:eastAsia="Times New Roman"/>
          <w:b w:val="false"/>
          <w:bCs w:val="false"/>
          <w:i w:val="false"/>
          <w:iCs w:val="false"/>
          <w:color w:val="000000"/>
          <w:sz w:val="24"/>
          <w:szCs w:val="24"/>
        </w:rPr>
        <w:t xml:space="preserve">/</w:t>
      </w:r>
      <w:r>
        <w:rPr>
          <w:rFonts w:ascii="Courier New" w:eastAsia="Courier New"/>
          <w:color w:val="17454F"/>
          <w:sz w:val="21"/>
          <w:szCs w:val="21"/>
        </w:rPr>
        <w:t xml:space="preserve">lib/config.ts</w:t>
      </w:r>
      <w:r>
        <w:rPr>
          <w:rFonts w:ascii="Times New Roman" w:eastAsia="Times New Roman"/>
          <w:b w:val="false"/>
          <w:bCs w:val="false"/>
          <w:i w:val="false"/>
          <w:iCs w:val="false"/>
          <w:color w:val="000000"/>
          <w:sz w:val="24"/>
          <w:szCs w:val="24"/>
        </w:rPr>
        <w:t xml:space="preserve"> for the courses domain; every course mutation invalidates.</w:t>
      </w:r>
    </w:p>
    <w:p>
      <w:pPr>
        <w:spacing w:after="120" w:line="312"/>
        <w:jc w:val="both"/>
      </w:pPr>
      <w:r>
        <w:rPr>
          <w:rFonts w:ascii="Times New Roman" w:eastAsia="Times New Roman"/>
          <w:b/>
          <w:bCs/>
          <w:color w:val="162235"/>
          <w:sz w:val="24"/>
          <w:szCs w:val="24"/>
        </w:rPr>
        <w:t xml:space="preserve">Depends on. </w:t>
      </w:r>
      <w:r>
        <w:rPr>
          <w:rFonts w:ascii="Times New Roman" w:eastAsia="Times New Roman"/>
          <w:b w:val="false"/>
          <w:bCs w:val="false"/>
          <w:i w:val="false"/>
          <w:iCs w:val="false"/>
          <w:color w:val="000000"/>
          <w:sz w:val="24"/>
          <w:szCs w:val="24"/>
        </w:rPr>
        <w:t xml:space="preserve">Stage 0. Est. 1 sprint. (Section 12 defines the exact first slice.)</w:t>
      </w:r>
    </w:p>
    <w:p>
      <w:pPr>
        <w:pStyle w:val="Heading2"/>
        <w:spacing w:after="140" w:before="280" w:line="312"/>
      </w:pPr>
      <w:bookmarkStart w:id="100056" w:name="_Toc100056"/>
      <w:r>
        <w:rPr>
          <w:rFonts w:ascii="Arial" w:eastAsia="Arial"/>
          <w:b/>
          <w:bCs/>
          <w:color w:val="162235"/>
          <w:sz w:val="28"/>
          <w:szCs w:val="28"/>
        </w:rPr>
        <w:t xml:space="preserve">Stage 2 — Application shell and route patterns</w:t>
      </w:r>
      <w:bookmarkEnd w:id="100056"/>
    </w:p>
    <w:p>
      <w:pPr>
        <w:spacing w:after="120" w:line="312"/>
        <w:jc w:val="both"/>
      </w:pPr>
      <w:r>
        <w:rPr>
          <w:rFonts w:ascii="Times New Roman" w:eastAsia="Times New Roman"/>
          <w:b/>
          <w:bCs/>
          <w:color w:val="162235"/>
          <w:sz w:val="24"/>
          <w:szCs w:val="24"/>
        </w:rPr>
        <w:t xml:space="preserve">Objective. </w:t>
      </w:r>
      <w:r>
        <w:rPr>
          <w:rFonts w:ascii="Times New Roman" w:eastAsia="Times New Roman"/>
          <w:b w:val="false"/>
          <w:bCs w:val="false"/>
          <w:i w:val="false"/>
          <w:iCs w:val="false"/>
          <w:color w:val="000000"/>
          <w:sz w:val="24"/>
          <w:szCs w:val="24"/>
        </w:rPr>
        <w:t xml:space="preserve">Introduce the </w:t>
      </w:r>
      <w:r>
        <w:rPr>
          <w:rFonts w:ascii="Courier New" w:eastAsia="Courier New"/>
          <w:color w:val="17454F"/>
          <w:sz w:val="21"/>
          <w:szCs w:val="21"/>
        </w:rPr>
        <w:t xml:space="preserve">(app)</w:t>
      </w:r>
      <w:r>
        <w:rPr>
          <w:rFonts w:ascii="Times New Roman" w:eastAsia="Times New Roman"/>
          <w:b w:val="false"/>
          <w:bCs w:val="false"/>
          <w:i w:val="false"/>
          <w:iCs w:val="false"/>
          <w:color w:val="000000"/>
          <w:sz w:val="24"/>
          <w:szCs w:val="24"/>
        </w:rPr>
        <w:t xml:space="preserve"> group, AuthGuard, route-level fallback files, shared state components, and the RTL/font rails.</w:t>
      </w:r>
    </w:p>
    <w:p>
      <w:pPr>
        <w:spacing w:after="120" w:line="312"/>
        <w:jc w:val="both"/>
      </w:pPr>
      <w:r>
        <w:rPr>
          <w:rFonts w:ascii="Times New Roman" w:eastAsia="Times New Roman"/>
          <w:b/>
          <w:bCs/>
          <w:color w:val="162235"/>
          <w:sz w:val="24"/>
          <w:szCs w:val="24"/>
        </w:rPr>
        <w:t xml:space="preserve">Decisions implemented. </w:t>
      </w:r>
      <w:r>
        <w:rPr>
          <w:rFonts w:ascii="Times New Roman" w:eastAsia="Times New Roman"/>
          <w:b w:val="false"/>
          <w:bCs w:val="false"/>
          <w:i w:val="false"/>
          <w:iCs w:val="false"/>
          <w:color w:val="000000"/>
          <w:sz w:val="24"/>
          <w:szCs w:val="24"/>
        </w:rPr>
        <w:t xml:space="preserve">D1, D7, D11, D10's rails.</w:t>
      </w:r>
    </w:p>
    <w:p>
      <w:pPr>
        <w:spacing w:after="120" w:line="312"/>
        <w:jc w:val="both"/>
      </w:pPr>
      <w:r>
        <w:rPr>
          <w:rFonts w:ascii="Times New Roman" w:eastAsia="Times New Roman"/>
          <w:b/>
          <w:bCs/>
          <w:color w:val="162235"/>
          <w:sz w:val="24"/>
          <w:szCs w:val="24"/>
        </w:rPr>
        <w:t xml:space="preserve">Affected areas. </w:t>
      </w:r>
      <w:r>
        <w:rPr>
          <w:rFonts w:ascii="Courier New" w:eastAsia="Courier New"/>
          <w:color w:val="17454F"/>
          <w:sz w:val="21"/>
          <w:szCs w:val="21"/>
        </w:rPr>
        <w:t xml:space="preserve">app/</w:t>
      </w:r>
      <w:r>
        <w:rPr>
          <w:rFonts w:ascii="Times New Roman" w:eastAsia="Times New Roman"/>
          <w:b w:val="false"/>
          <w:bCs w:val="false"/>
          <w:i w:val="false"/>
          <w:iCs w:val="false"/>
          <w:color w:val="000000"/>
          <w:sz w:val="24"/>
          <w:szCs w:val="24"/>
        </w:rPr>
        <w:t xml:space="preserve"> restructure per Section 9.1; new </w:t>
      </w:r>
      <w:r>
        <w:rPr>
          <w:rFonts w:ascii="Courier New" w:eastAsia="Courier New"/>
          <w:color w:val="17454F"/>
          <w:sz w:val="21"/>
          <w:szCs w:val="21"/>
        </w:rPr>
        <w:t xml:space="preserve">components/state/*</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app/not-found.tsx</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(app)/loading.tsx</w:t>
      </w:r>
      <w:r>
        <w:rPr>
          <w:rFonts w:ascii="Times New Roman" w:eastAsia="Times New Roman"/>
          <w:b w:val="false"/>
          <w:bCs w:val="false"/>
          <w:i w:val="false"/>
          <w:iCs w:val="false"/>
          <w:color w:val="000000"/>
          <w:sz w:val="24"/>
          <w:szCs w:val="24"/>
        </w:rPr>
        <w:t xml:space="preserve"> + </w:t>
      </w:r>
      <w:r>
        <w:rPr>
          <w:rFonts w:ascii="Courier New" w:eastAsia="Courier New"/>
          <w:color w:val="17454F"/>
          <w:sz w:val="21"/>
          <w:szCs w:val="21"/>
        </w:rPr>
        <w:t xml:space="preserve">error.tsx</w:t>
      </w:r>
      <w:r>
        <w:rPr>
          <w:rFonts w:ascii="Times New Roman" w:eastAsia="Times New Roman"/>
          <w:b w:val="false"/>
          <w:bCs w:val="false"/>
          <w:i w:val="false"/>
          <w:iCs w:val="false"/>
          <w:color w:val="000000"/>
          <w:sz w:val="24"/>
          <w:szCs w:val="24"/>
        </w:rPr>
        <w:t xml:space="preserve">; root layout gains </w:t>
      </w:r>
      <w:r>
        <w:rPr>
          <w:rFonts w:ascii="Courier New" w:eastAsia="Courier New"/>
          <w:color w:val="17454F"/>
          <w:sz w:val="21"/>
          <w:szCs w:val="21"/>
        </w:rPr>
        <w:t xml:space="preserve">dir</w:t>
      </w:r>
      <w:r>
        <w:rPr>
          <w:rFonts w:ascii="Times New Roman" w:eastAsia="Times New Roman"/>
          <w:b w:val="false"/>
          <w:bCs w:val="false"/>
          <w:i w:val="false"/>
          <w:iCs w:val="false"/>
          <w:color w:val="000000"/>
          <w:sz w:val="24"/>
          <w:szCs w:val="24"/>
        </w:rPr>
        <w:t xml:space="preserve"> and the Arabic-capable font stack; login page loses its duplicate toggle; Navbar moves into the </w:t>
      </w:r>
      <w:r>
        <w:rPr>
          <w:rFonts w:ascii="Courier New" w:eastAsia="Courier New"/>
          <w:color w:val="17454F"/>
          <w:sz w:val="21"/>
          <w:szCs w:val="21"/>
        </w:rPr>
        <w:t xml:space="preserve">(app)</w:t>
      </w:r>
      <w:r>
        <w:rPr>
          <w:rFonts w:ascii="Times New Roman" w:eastAsia="Times New Roman"/>
          <w:b w:val="false"/>
          <w:bCs w:val="false"/>
          <w:i w:val="false"/>
          <w:iCs w:val="false"/>
          <w:color w:val="000000"/>
          <w:sz w:val="24"/>
          <w:szCs w:val="24"/>
        </w:rPr>
        <w:t xml:space="preserve"> layout.</w:t>
      </w:r>
    </w:p>
    <w:p>
      <w:pPr>
        <w:spacing w:after="120" w:line="312"/>
        <w:jc w:val="both"/>
      </w:pPr>
      <w:r>
        <w:rPr>
          <w:rFonts w:ascii="Times New Roman" w:eastAsia="Times New Roman"/>
          <w:b/>
          <w:bCs/>
          <w:color w:val="162235"/>
          <w:sz w:val="24"/>
          <w:szCs w:val="24"/>
        </w:rPr>
        <w:t xml:space="preserve">Prerequisites. </w:t>
      </w:r>
      <w:r>
        <w:rPr>
          <w:rFonts w:ascii="Times New Roman" w:eastAsia="Times New Roman"/>
          <w:b w:val="false"/>
          <w:bCs w:val="false"/>
          <w:i w:val="false"/>
          <w:iCs w:val="false"/>
          <w:color w:val="000000"/>
          <w:sz w:val="24"/>
          <w:szCs w:val="24"/>
        </w:rPr>
        <w:t xml:space="preserve">Stage 1 (ErrorState renders </w:t>
      </w:r>
      <w:r>
        <w:rPr>
          <w:rFonts w:ascii="Courier New" w:eastAsia="Courier New"/>
          <w:color w:val="17454F"/>
          <w:sz w:val="21"/>
          <w:szCs w:val="21"/>
        </w:rPr>
        <w:t xml:space="preserve">ApiError</w:t>
      </w:r>
      <w:r>
        <w:rPr>
          <w:rFonts w:ascii="Times New Roman" w:eastAsia="Times New Roman"/>
          <w:b w:val="false"/>
          <w:bCs w:val="false"/>
          <w:i w:val="false"/>
          <w:iCs w:val="false"/>
          <w:color w:val="000000"/>
          <w:sz w:val="24"/>
          <w:szCs w:val="24"/>
        </w:rPr>
        <w:t xml:space="preserve">).</w:t>
      </w:r>
    </w:p>
    <w:p>
      <w:pPr>
        <w:spacing w:after="120" w:line="312"/>
        <w:jc w:val="both"/>
      </w:pPr>
      <w:r>
        <w:rPr>
          <w:rFonts w:ascii="Times New Roman" w:eastAsia="Times New Roman"/>
          <w:b/>
          <w:bCs/>
          <w:color w:val="162235"/>
          <w:sz w:val="24"/>
          <w:szCs w:val="24"/>
        </w:rPr>
        <w:t xml:space="preserve">Expected changes. </w:t>
      </w:r>
      <w:r>
        <w:rPr>
          <w:rFonts w:ascii="Times New Roman" w:eastAsia="Times New Roman"/>
          <w:b w:val="false"/>
          <w:bCs w:val="false"/>
          <w:i w:val="false"/>
          <w:iCs w:val="false"/>
          <w:color w:val="000000"/>
          <w:sz w:val="24"/>
          <w:szCs w:val="24"/>
        </w:rPr>
        <w:t xml:space="preserve">Unauthenticated visits to courses/profile redirect to login (P7 closed); post-login lands on </w:t>
      </w:r>
      <w:r>
        <w:rPr>
          <w:rFonts w:ascii="Courier New" w:eastAsia="Courier New"/>
          <w:color w:val="17454F"/>
          <w:sz w:val="21"/>
          <w:szCs w:val="21"/>
        </w:rPr>
        <w:t xml:space="preserve">/dashboard</w:t>
      </w:r>
      <w:r>
        <w:rPr>
          <w:rFonts w:ascii="Times New Roman" w:eastAsia="Times New Roman"/>
          <w:b w:val="false"/>
          <w:bCs w:val="false"/>
          <w:i w:val="false"/>
          <w:iCs w:val="false"/>
          <w:color w:val="000000"/>
          <w:sz w:val="24"/>
          <w:szCs w:val="24"/>
        </w:rPr>
        <w:t xml:space="preserve"> or </w:t>
      </w:r>
      <w:r>
        <w:rPr>
          <w:rFonts w:ascii="Courier New" w:eastAsia="Courier New"/>
          <w:color w:val="17454F"/>
          <w:sz w:val="21"/>
          <w:szCs w:val="21"/>
        </w:rPr>
        <w:t xml:space="preserve">redirectedFrom</w:t>
      </w:r>
      <w:r>
        <w:rPr>
          <w:rFonts w:ascii="Times New Roman" w:eastAsia="Times New Roman"/>
          <w:b w:val="false"/>
          <w:bCs w:val="false"/>
          <w:i w:val="false"/>
          <w:iCs w:val="false"/>
          <w:color w:val="000000"/>
          <w:sz w:val="24"/>
          <w:szCs w:val="24"/>
        </w:rPr>
        <w:t xml:space="preserve">; 404 IDs render the not-found page; mobile still lacks a menu (Stage 3, deliberately, to keep this PR small).</w:t>
      </w:r>
    </w:p>
    <w:p>
      <w:pPr>
        <w:spacing w:after="120" w:line="312"/>
        <w:jc w:val="both"/>
      </w:pPr>
      <w:r>
        <w:rPr>
          <w:rFonts w:ascii="Times New Roman" w:eastAsia="Times New Roman"/>
          <w:b/>
          <w:bCs/>
          <w:color w:val="162235"/>
          <w:sz w:val="24"/>
          <w:szCs w:val="24"/>
        </w:rPr>
        <w:t xml:space="preserve">Risks. </w:t>
      </w:r>
      <w:r>
        <w:rPr>
          <w:rFonts w:ascii="Times New Roman" w:eastAsia="Times New Roman"/>
          <w:b w:val="false"/>
          <w:bCs w:val="false"/>
          <w:i w:val="false"/>
          <w:iCs w:val="false"/>
          <w:color w:val="000000"/>
          <w:sz w:val="24"/>
          <w:szCs w:val="24"/>
        </w:rPr>
        <w:t xml:space="preserve">The route-group move is mechanical but wide — mitigated by doing it as its own PR before adding the guard, so a bisect is trivial.</w:t>
      </w:r>
    </w:p>
    <w:p>
      <w:pPr>
        <w:spacing w:after="120" w:line="312"/>
        <w:jc w:val="both"/>
      </w:pPr>
      <w:r>
        <w:rPr>
          <w:rFonts w:ascii="Times New Roman" w:eastAsia="Times New Roman"/>
          <w:b/>
          <w:bCs/>
          <w:color w:val="162235"/>
          <w:sz w:val="24"/>
          <w:szCs w:val="24"/>
        </w:rPr>
        <w:t xml:space="preserve">Verification. </w:t>
      </w:r>
      <w:r>
        <w:rPr>
          <w:rFonts w:ascii="Times New Roman" w:eastAsia="Times New Roman"/>
          <w:b w:val="false"/>
          <w:bCs w:val="false"/>
          <w:i w:val="false"/>
          <w:iCs w:val="false"/>
          <w:color w:val="000000"/>
          <w:sz w:val="24"/>
          <w:szCs w:val="24"/>
        </w:rPr>
        <w:t xml:space="preserve">CI green; manual: deep-link to </w:t>
      </w:r>
      <w:r>
        <w:rPr>
          <w:rFonts w:ascii="Courier New" w:eastAsia="Courier New"/>
          <w:color w:val="17454F"/>
          <w:sz w:val="21"/>
          <w:szCs w:val="21"/>
        </w:rPr>
        <w:t xml:space="preserve">/courses</w:t>
      </w:r>
      <w:r>
        <w:rPr>
          <w:rFonts w:ascii="Times New Roman" w:eastAsia="Times New Roman"/>
          <w:b w:val="false"/>
          <w:bCs w:val="false"/>
          <w:i w:val="false"/>
          <w:iCs w:val="false"/>
          <w:color w:val="000000"/>
          <w:sz w:val="24"/>
          <w:szCs w:val="24"/>
        </w:rPr>
        <w:t xml:space="preserve"> while logged out redirects correctly and returns after login; invalid course ID shows not-found; </w:t>
      </w:r>
      <w:r>
        <w:rPr>
          <w:rFonts w:ascii="Courier New" w:eastAsia="Courier New"/>
          <w:color w:val="17454F"/>
          <w:sz w:val="21"/>
          <w:szCs w:val="21"/>
        </w:rPr>
        <w:t xml:space="preserve">dir</w:t>
      </w:r>
      <w:r>
        <w:rPr>
          <w:rFonts w:ascii="Times New Roman" w:eastAsia="Times New Roman"/>
          <w:b w:val="false"/>
          <w:bCs w:val="false"/>
          <w:i w:val="false"/>
          <w:iCs w:val="false"/>
          <w:color w:val="000000"/>
          <w:sz w:val="24"/>
          <w:szCs w:val="24"/>
        </w:rPr>
        <w:t xml:space="preserve">/font swap introduces no visual regression while copy is English.</w:t>
      </w:r>
    </w:p>
    <w:p>
      <w:pPr>
        <w:spacing w:after="120" w:line="312"/>
        <w:jc w:val="both"/>
      </w:pPr>
      <w:r>
        <w:rPr>
          <w:rFonts w:ascii="Times New Roman" w:eastAsia="Times New Roman"/>
          <w:b/>
          <w:bCs/>
          <w:color w:val="162235"/>
          <w:sz w:val="24"/>
          <w:szCs w:val="24"/>
        </w:rPr>
        <w:t xml:space="preserve">Definition of done. </w:t>
      </w:r>
      <w:r>
        <w:rPr>
          <w:rFonts w:ascii="Times New Roman" w:eastAsia="Times New Roman"/>
          <w:b w:val="false"/>
          <w:bCs w:val="false"/>
          <w:i w:val="false"/>
          <w:iCs w:val="false"/>
          <w:color w:val="000000"/>
          <w:sz w:val="24"/>
          <w:szCs w:val="24"/>
        </w:rPr>
        <w:t xml:space="preserve">No page implements its own loading/error/empty markup; the guard exists in exactly one file.</w:t>
      </w:r>
    </w:p>
    <w:p>
      <w:pPr>
        <w:spacing w:after="120" w:line="312"/>
        <w:jc w:val="both"/>
      </w:pPr>
      <w:r>
        <w:rPr>
          <w:rFonts w:ascii="Times New Roman" w:eastAsia="Times New Roman"/>
          <w:b/>
          <w:bCs/>
          <w:color w:val="162235"/>
          <w:sz w:val="24"/>
          <w:szCs w:val="24"/>
        </w:rPr>
        <w:t xml:space="preserve">Depends on. </w:t>
      </w:r>
      <w:r>
        <w:rPr>
          <w:rFonts w:ascii="Times New Roman" w:eastAsia="Times New Roman"/>
          <w:b w:val="false"/>
          <w:bCs w:val="false"/>
          <w:i w:val="false"/>
          <w:iCs w:val="false"/>
          <w:color w:val="000000"/>
          <w:sz w:val="24"/>
          <w:szCs w:val="24"/>
        </w:rPr>
        <w:t xml:space="preserve">Stage 1. Est. 1 sprint.</w:t>
      </w:r>
    </w:p>
    <w:p>
      <w:pPr>
        <w:pStyle w:val="Heading2"/>
        <w:spacing w:after="140" w:before="280" w:line="312"/>
      </w:pPr>
      <w:bookmarkStart w:id="100057" w:name="_Toc100057"/>
      <w:r>
        <w:rPr>
          <w:rFonts w:ascii="Arial" w:eastAsia="Arial"/>
          <w:b/>
          <w:bCs/>
          <w:color w:val="162235"/>
          <w:sz w:val="28"/>
          <w:szCs w:val="28"/>
        </w:rPr>
        <w:t xml:space="preserve">Stage 3 — Feature and page migration</w:t>
      </w:r>
      <w:bookmarkEnd w:id="100057"/>
    </w:p>
    <w:p>
      <w:pPr>
        <w:spacing w:after="120" w:line="312"/>
        <w:jc w:val="both"/>
      </w:pPr>
      <w:r>
        <w:rPr>
          <w:rFonts w:ascii="Times New Roman" w:eastAsia="Times New Roman"/>
          <w:b/>
          <w:bCs/>
          <w:color w:val="162235"/>
          <w:sz w:val="24"/>
          <w:szCs w:val="24"/>
        </w:rPr>
        <w:t xml:space="preserve">Objective. </w:t>
      </w:r>
      <w:r>
        <w:rPr>
          <w:rFonts w:ascii="Times New Roman" w:eastAsia="Times New Roman"/>
          <w:b w:val="false"/>
          <w:bCs w:val="false"/>
          <w:i w:val="false"/>
          <w:iCs w:val="false"/>
          <w:color w:val="000000"/>
          <w:sz w:val="24"/>
          <w:szCs w:val="24"/>
        </w:rPr>
        <w:t xml:space="preserve">Migrate profile, dashboard, home, and the remaining course pages onto the foundation; kill the fake data; add the missing delete-course UI; add the mobile menu.</w:t>
      </w:r>
    </w:p>
    <w:p>
      <w:pPr>
        <w:spacing w:after="120" w:line="312"/>
        <w:jc w:val="both"/>
      </w:pPr>
      <w:r>
        <w:rPr>
          <w:rFonts w:ascii="Times New Roman" w:eastAsia="Times New Roman"/>
          <w:b/>
          <w:bCs/>
          <w:color w:val="162235"/>
          <w:sz w:val="24"/>
          <w:szCs w:val="24"/>
        </w:rPr>
        <w:t xml:space="preserve">Decisions implemented. </w:t>
      </w:r>
      <w:r>
        <w:rPr>
          <w:rFonts w:ascii="Times New Roman" w:eastAsia="Times New Roman"/>
          <w:b w:val="false"/>
          <w:bCs w:val="false"/>
          <w:i w:val="false"/>
          <w:iCs w:val="false"/>
          <w:color w:val="000000"/>
          <w:sz w:val="24"/>
          <w:szCs w:val="24"/>
        </w:rPr>
        <w:t xml:space="preserve">D2 (rules applied), D9 (token dialect), D8 (Field wrapper), D10 (logical utilities per page).</w:t>
      </w:r>
    </w:p>
    <w:p>
      <w:pPr>
        <w:spacing w:after="120" w:line="312"/>
        <w:jc w:val="both"/>
      </w:pPr>
      <w:r>
        <w:rPr>
          <w:rFonts w:ascii="Times New Roman" w:eastAsia="Times New Roman"/>
          <w:b/>
          <w:bCs/>
          <w:color w:val="162235"/>
          <w:sz w:val="24"/>
          <w:szCs w:val="24"/>
        </w:rPr>
        <w:t xml:space="preserve">Affected areas. </w:t>
      </w:r>
      <w:r>
        <w:rPr>
          <w:rFonts w:ascii="Courier New" w:eastAsia="Courier New"/>
          <w:color w:val="17454F"/>
          <w:sz w:val="21"/>
          <w:szCs w:val="21"/>
        </w:rPr>
        <w:t xml:space="preserve">app/profile/page.tsx</w:t>
      </w:r>
      <w:r>
        <w:rPr>
          <w:rFonts w:ascii="Times New Roman" w:eastAsia="Times New Roman"/>
          <w:b w:val="false"/>
          <w:bCs w:val="false"/>
          <w:i w:val="false"/>
          <w:iCs w:val="false"/>
          <w:color w:val="000000"/>
          <w:sz w:val="24"/>
          <w:szCs w:val="24"/>
        </w:rPr>
        <w:t xml:space="preserve"> + </w:t>
      </w:r>
      <w:r>
        <w:rPr>
          <w:rFonts w:ascii="Courier New" w:eastAsia="Courier New"/>
          <w:color w:val="17454F"/>
          <w:sz w:val="21"/>
          <w:szCs w:val="21"/>
        </w:rPr>
        <w:t xml:space="preserve">ProfileForm</w:t>
      </w:r>
      <w:r>
        <w:rPr>
          <w:rFonts w:ascii="Times New Roman" w:eastAsia="Times New Roman"/>
          <w:b w:val="false"/>
          <w:bCs w:val="false"/>
          <w:i w:val="false"/>
          <w:iCs w:val="false"/>
          <w:color w:val="000000"/>
          <w:sz w:val="24"/>
          <w:szCs w:val="24"/>
        </w:rPr>
        <w:t xml:space="preserve"> (dark mode via tokens, status mapping via ApiError, Field wrapper); </w:t>
      </w:r>
      <w:r>
        <w:rPr>
          <w:rFonts w:ascii="Courier New" w:eastAsia="Courier New"/>
          <w:color w:val="17454F"/>
          <w:sz w:val="21"/>
          <w:szCs w:val="21"/>
        </w:rPr>
        <w:t xml:space="preserve">app/dashboard/page.tsx</w:t>
      </w:r>
      <w:r>
        <w:rPr>
          <w:rFonts w:ascii="Times New Roman" w:eastAsia="Times New Roman"/>
          <w:b w:val="false"/>
          <w:bCs w:val="false"/>
          <w:i w:val="false"/>
          <w:iCs w:val="false"/>
          <w:color w:val="000000"/>
          <w:sz w:val="24"/>
          <w:szCs w:val="24"/>
        </w:rPr>
        <w:t xml:space="preserve"> (real data where endpoints exist — e.g., actual course count — and honest "coming soon" placeholders where they do not); </w:t>
      </w:r>
      <w:r>
        <w:rPr>
          <w:rFonts w:ascii="Courier New" w:eastAsia="Courier New"/>
          <w:color w:val="17454F"/>
          <w:sz w:val="21"/>
          <w:szCs w:val="21"/>
        </w:rPr>
        <w:t xml:space="preserve">app/page.tsx</w:t>
      </w:r>
      <w:r>
        <w:rPr>
          <w:rFonts w:ascii="Times New Roman" w:eastAsia="Times New Roman"/>
          <w:b w:val="false"/>
          <w:bCs w:val="false"/>
          <w:i w:val="false"/>
          <w:iCs w:val="false"/>
          <w:color w:val="000000"/>
          <w:sz w:val="24"/>
          <w:szCs w:val="24"/>
        </w:rPr>
        <w:t xml:space="preserve"> (token hero, functional or removed input); course detail/edit (state components, </w:t>
      </w:r>
      <w:r>
        <w:rPr>
          <w:rFonts w:ascii="Courier New" w:eastAsia="Courier New"/>
          <w:color w:val="17454F"/>
          <w:sz w:val="21"/>
          <w:szCs w:val="21"/>
        </w:rPr>
        <w:t xml:space="preserve">notFound()</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Navbar</w:t>
      </w:r>
      <w:r>
        <w:rPr>
          <w:rFonts w:ascii="Times New Roman" w:eastAsia="Times New Roman"/>
          <w:b w:val="false"/>
          <w:bCs w:val="false"/>
          <w:i w:val="false"/>
          <w:iCs w:val="false"/>
          <w:color w:val="000000"/>
          <w:sz w:val="24"/>
          <w:szCs w:val="24"/>
        </w:rPr>
        <w:t xml:space="preserve"> (mobile menu, honest labels); new </w:t>
      </w:r>
      <w:r>
        <w:rPr>
          <w:rFonts w:ascii="Courier New" w:eastAsia="Courier New"/>
          <w:color w:val="17454F"/>
          <w:sz w:val="21"/>
          <w:szCs w:val="21"/>
        </w:rPr>
        <w:t xml:space="preserve">CourseCard</w:t>
      </w:r>
      <w:r>
        <w:rPr>
          <w:rFonts w:ascii="Times New Roman" w:eastAsia="Times New Roman"/>
          <w:b w:val="false"/>
          <w:bCs w:val="false"/>
          <w:i w:val="false"/>
          <w:iCs w:val="false"/>
          <w:color w:val="000000"/>
          <w:sz w:val="24"/>
          <w:szCs w:val="24"/>
        </w:rPr>
        <w:t xml:space="preserve"> shared by list and dashboard; delete-course action (confirm + invalidate) closing the backend contract gap.</w:t>
      </w:r>
    </w:p>
    <w:p>
      <w:pPr>
        <w:spacing w:after="120" w:line="312"/>
        <w:jc w:val="both"/>
      </w:pPr>
      <w:r>
        <w:rPr>
          <w:rFonts w:ascii="Times New Roman" w:eastAsia="Times New Roman"/>
          <w:b/>
          <w:bCs/>
          <w:color w:val="162235"/>
          <w:sz w:val="24"/>
          <w:szCs w:val="24"/>
        </w:rPr>
        <w:t xml:space="preserve">Prerequisites. </w:t>
      </w:r>
      <w:r>
        <w:rPr>
          <w:rFonts w:ascii="Times New Roman" w:eastAsia="Times New Roman"/>
          <w:b w:val="false"/>
          <w:bCs w:val="false"/>
          <w:i w:val="false"/>
          <w:iCs w:val="false"/>
          <w:color w:val="000000"/>
          <w:sz w:val="24"/>
          <w:szCs w:val="24"/>
        </w:rPr>
        <w:t xml:space="preserve">Stages 1-2.</w:t>
      </w:r>
    </w:p>
    <w:p>
      <w:pPr>
        <w:spacing w:after="120" w:line="312"/>
        <w:jc w:val="both"/>
      </w:pPr>
      <w:r>
        <w:rPr>
          <w:rFonts w:ascii="Times New Roman" w:eastAsia="Times New Roman"/>
          <w:b/>
          <w:bCs/>
          <w:color w:val="162235"/>
          <w:sz w:val="24"/>
          <w:szCs w:val="24"/>
        </w:rPr>
        <w:t xml:space="preserve">Expected changes. </w:t>
      </w:r>
      <w:r>
        <w:rPr>
          <w:rFonts w:ascii="Times New Roman" w:eastAsia="Times New Roman"/>
          <w:b w:val="false"/>
          <w:bCs w:val="false"/>
          <w:i w:val="false"/>
          <w:iCs w:val="false"/>
          <w:color w:val="000000"/>
          <w:sz w:val="24"/>
          <w:szCs w:val="24"/>
        </w:rPr>
        <w:t xml:space="preserve">User-visible: profile page works in dark mode; dashboard stops inventing statistics; courses can be deleted; navigation works on phones.</w:t>
      </w:r>
    </w:p>
    <w:p>
      <w:pPr>
        <w:spacing w:after="120" w:line="312"/>
        <w:jc w:val="both"/>
      </w:pPr>
      <w:r>
        <w:rPr>
          <w:rFonts w:ascii="Times New Roman" w:eastAsia="Times New Roman"/>
          <w:b/>
          <w:bCs/>
          <w:color w:val="162235"/>
          <w:sz w:val="24"/>
          <w:szCs w:val="24"/>
        </w:rPr>
        <w:t xml:space="preserve">Risks. </w:t>
      </w:r>
      <w:r>
        <w:rPr>
          <w:rFonts w:ascii="Times New Roman" w:eastAsia="Times New Roman"/>
          <w:b w:val="false"/>
          <w:bCs w:val="false"/>
          <w:i w:val="false"/>
          <w:iCs w:val="false"/>
          <w:color w:val="000000"/>
          <w:sz w:val="24"/>
          <w:szCs w:val="24"/>
        </w:rPr>
        <w:t xml:space="preserve">Largest stage — contained by one-route-per-PR sequencing; visual regressions caught by Chromatic where stories exist and by the manual checklist otherwise.</w:t>
      </w:r>
    </w:p>
    <w:p>
      <w:pPr>
        <w:spacing w:after="120" w:line="312"/>
        <w:jc w:val="both"/>
      </w:pPr>
      <w:r>
        <w:rPr>
          <w:rFonts w:ascii="Times New Roman" w:eastAsia="Times New Roman"/>
          <w:b/>
          <w:bCs/>
          <w:color w:val="162235"/>
          <w:sz w:val="24"/>
          <w:szCs w:val="24"/>
        </w:rPr>
        <w:t xml:space="preserve">Verification. </w:t>
      </w:r>
      <w:r>
        <w:rPr>
          <w:rFonts w:ascii="Times New Roman" w:eastAsia="Times New Roman"/>
          <w:b w:val="false"/>
          <w:bCs w:val="false"/>
          <w:i w:val="false"/>
          <w:iCs w:val="false"/>
          <w:color w:val="000000"/>
          <w:sz w:val="24"/>
          <w:szCs w:val="24"/>
        </w:rPr>
        <w:t xml:space="preserve">CI green; manual checklist per route; dark-mode pass over every migrated route; mobile viewport pass.</w:t>
      </w:r>
    </w:p>
    <w:p>
      <w:pPr>
        <w:spacing w:after="120" w:line="312"/>
        <w:jc w:val="both"/>
      </w:pPr>
      <w:r>
        <w:rPr>
          <w:rFonts w:ascii="Times New Roman" w:eastAsia="Times New Roman"/>
          <w:b/>
          <w:bCs/>
          <w:color w:val="162235"/>
          <w:sz w:val="24"/>
          <w:szCs w:val="24"/>
        </w:rPr>
        <w:t xml:space="preserve">Definition of done. </w:t>
      </w:r>
      <w:r>
        <w:rPr>
          <w:rFonts w:ascii="Times New Roman" w:eastAsia="Times New Roman"/>
          <w:b w:val="false"/>
          <w:bCs w:val="false"/>
          <w:i w:val="false"/>
          <w:iCs w:val="false"/>
          <w:color w:val="000000"/>
          <w:sz w:val="24"/>
          <w:szCs w:val="24"/>
        </w:rPr>
        <w:t xml:space="preserve">No raw </w:t>
      </w:r>
      <w:r>
        <w:rPr>
          <w:rFonts w:ascii="Courier New" w:eastAsia="Courier New"/>
          <w:color w:val="17454F"/>
          <w:sz w:val="21"/>
          <w:szCs w:val="21"/>
        </w:rPr>
        <w:t xml:space="preserve">slate-</w:t>
      </w:r>
      <w:r>
        <w:rPr>
          <w:rFonts w:ascii="Times New Roman" w:eastAsia="Times New Roman"/>
          <w:b w:val="false"/>
          <w:bCs w:val="false"/>
          <w:i w:val="false"/>
          <w:iCs w:val="false"/>
          <w:color w:val="000000"/>
          <w:sz w:val="24"/>
          <w:szCs w:val="24"/>
        </w:rPr>
        <w:t xml:space="preserve">/</w:t>
      </w:r>
      <w:r>
        <w:rPr>
          <w:rFonts w:ascii="Courier New" w:eastAsia="Courier New"/>
          <w:color w:val="17454F"/>
          <w:sz w:val="21"/>
          <w:szCs w:val="21"/>
        </w:rPr>
        <w:t xml:space="preserve">indigo-</w:t>
      </w:r>
      <w:r>
        <w:rPr>
          <w:rFonts w:ascii="Times New Roman" w:eastAsia="Times New Roman"/>
          <w:b w:val="false"/>
          <w:bCs w:val="false"/>
          <w:i w:val="false"/>
          <w:iCs w:val="false"/>
          <w:color w:val="000000"/>
          <w:sz w:val="24"/>
          <w:szCs w:val="24"/>
        </w:rPr>
        <w:t xml:space="preserve"> classes in migrated routes (grep-able); no fabricated numbers in the UI; delete flow works end to end.</w:t>
      </w:r>
    </w:p>
    <w:p>
      <w:pPr>
        <w:spacing w:after="120" w:line="312"/>
        <w:jc w:val="both"/>
      </w:pPr>
      <w:r>
        <w:rPr>
          <w:rFonts w:ascii="Times New Roman" w:eastAsia="Times New Roman"/>
          <w:b/>
          <w:bCs/>
          <w:color w:val="162235"/>
          <w:sz w:val="24"/>
          <w:szCs w:val="24"/>
        </w:rPr>
        <w:t xml:space="preserve">Depends on. </w:t>
      </w:r>
      <w:r>
        <w:rPr>
          <w:rFonts w:ascii="Times New Roman" w:eastAsia="Times New Roman"/>
          <w:b w:val="false"/>
          <w:bCs w:val="false"/>
          <w:i w:val="false"/>
          <w:iCs w:val="false"/>
          <w:color w:val="000000"/>
          <w:sz w:val="24"/>
          <w:szCs w:val="24"/>
        </w:rPr>
        <w:t xml:space="preserve">Stage 2. Est. 2-3 sprints, parallelizable across the two engineers by route.</w:t>
      </w:r>
    </w:p>
    <w:p>
      <w:pPr>
        <w:pStyle w:val="Heading2"/>
        <w:spacing w:after="140" w:before="280" w:line="312"/>
      </w:pPr>
      <w:bookmarkStart w:id="100058" w:name="_Toc100058"/>
      <w:r>
        <w:rPr>
          <w:rFonts w:ascii="Arial" w:eastAsia="Arial"/>
          <w:b/>
          <w:bCs/>
          <w:color w:val="162235"/>
          <w:sz w:val="28"/>
          <w:szCs w:val="28"/>
        </w:rPr>
        <w:t xml:space="preserve">Stage 4 — Arabic/RTL readiness and a11y baseline</w:t>
      </w:r>
      <w:bookmarkEnd w:id="100058"/>
    </w:p>
    <w:p>
      <w:pPr>
        <w:spacing w:after="120" w:line="312"/>
        <w:jc w:val="both"/>
      </w:pPr>
      <w:r>
        <w:rPr>
          <w:rFonts w:ascii="Times New Roman" w:eastAsia="Times New Roman"/>
          <w:b/>
          <w:bCs/>
          <w:color w:val="162235"/>
          <w:sz w:val="24"/>
          <w:szCs w:val="24"/>
        </w:rPr>
        <w:t xml:space="preserve">Objective. </w:t>
      </w:r>
      <w:r>
        <w:rPr>
          <w:rFonts w:ascii="Times New Roman" w:eastAsia="Times New Roman"/>
          <w:b w:val="false"/>
          <w:bCs w:val="false"/>
          <w:i w:val="false"/>
          <w:iCs w:val="false"/>
          <w:color w:val="000000"/>
          <w:sz w:val="24"/>
          <w:szCs w:val="24"/>
        </w:rPr>
        <w:t xml:space="preserve">Make the RTL rails real: logical-utility audit, Storybook RTL/dark verification of shared components, a11y addon flipped to error for </w:t>
      </w:r>
      <w:r>
        <w:rPr>
          <w:rFonts w:ascii="Courier New" w:eastAsia="Courier New"/>
          <w:color w:val="17454F"/>
          <w:sz w:val="21"/>
          <w:szCs w:val="21"/>
        </w:rPr>
        <w:t xml:space="preserve">ui/</w:t>
      </w:r>
      <w:r>
        <w:rPr>
          <w:rFonts w:ascii="Times New Roman" w:eastAsia="Times New Roman"/>
          <w:b w:val="false"/>
          <w:bCs w:val="false"/>
          <w:i w:val="false"/>
          <w:iCs w:val="false"/>
          <w:color w:val="000000"/>
          <w:sz w:val="24"/>
          <w:szCs w:val="24"/>
        </w:rPr>
        <w:t xml:space="preserve"> stories after triage, keyboard checks in E2E.</w:t>
      </w:r>
    </w:p>
    <w:p>
      <w:pPr>
        <w:spacing w:after="120" w:line="312"/>
        <w:jc w:val="both"/>
      </w:pPr>
      <w:r>
        <w:rPr>
          <w:rFonts w:ascii="Times New Roman" w:eastAsia="Times New Roman"/>
          <w:b/>
          <w:bCs/>
          <w:color w:val="162235"/>
          <w:sz w:val="24"/>
          <w:szCs w:val="24"/>
        </w:rPr>
        <w:t xml:space="preserve">Decisions implemented. </w:t>
      </w:r>
      <w:r>
        <w:rPr>
          <w:rFonts w:ascii="Times New Roman" w:eastAsia="Times New Roman"/>
          <w:b w:val="false"/>
          <w:bCs w:val="false"/>
          <w:i w:val="false"/>
          <w:iCs w:val="false"/>
          <w:color w:val="000000"/>
          <w:sz w:val="24"/>
          <w:szCs w:val="24"/>
        </w:rPr>
        <w:t xml:space="preserve">D10 (full rails), D17.</w:t>
      </w:r>
    </w:p>
    <w:p>
      <w:pPr>
        <w:spacing w:after="120" w:line="312"/>
        <w:jc w:val="both"/>
      </w:pPr>
      <w:r>
        <w:rPr>
          <w:rFonts w:ascii="Times New Roman" w:eastAsia="Times New Roman"/>
          <w:b/>
          <w:bCs/>
          <w:color w:val="162235"/>
          <w:sz w:val="24"/>
          <w:szCs w:val="24"/>
        </w:rPr>
        <w:t xml:space="preserve">Affected areas. </w:t>
      </w:r>
      <w:r>
        <w:rPr>
          <w:rFonts w:ascii="Courier New" w:eastAsia="Courier New"/>
          <w:color w:val="17454F"/>
          <w:sz w:val="21"/>
          <w:szCs w:val="21"/>
        </w:rPr>
        <w:t xml:space="preserve">components/*</w:t>
      </w:r>
      <w:r>
        <w:rPr>
          <w:rFonts w:ascii="Times New Roman" w:eastAsia="Times New Roman"/>
          <w:b w:val="false"/>
          <w:bCs w:val="false"/>
          <w:i w:val="false"/>
          <w:iCs w:val="false"/>
          <w:color w:val="000000"/>
          <w:sz w:val="24"/>
          <w:szCs w:val="24"/>
        </w:rPr>
        <w:t xml:space="preserve"> audit; </w:t>
      </w:r>
      <w:r>
        <w:rPr>
          <w:rFonts w:ascii="Courier New" w:eastAsia="Courier New"/>
          <w:color w:val="17454F"/>
          <w:sz w:val="21"/>
          <w:szCs w:val="21"/>
        </w:rPr>
        <w:t xml:space="preserve">.storybook/preview.tsx</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e2e/</w:t>
      </w:r>
      <w:r>
        <w:rPr>
          <w:rFonts w:ascii="Times New Roman" w:eastAsia="Times New Roman"/>
          <w:b w:val="false"/>
          <w:bCs w:val="false"/>
          <w:i w:val="false"/>
          <w:iCs w:val="false"/>
          <w:color w:val="000000"/>
          <w:sz w:val="24"/>
          <w:szCs w:val="24"/>
        </w:rPr>
        <w:t xml:space="preserve"> keyboard assertions; token contrast check.</w:t>
      </w:r>
    </w:p>
    <w:p>
      <w:pPr>
        <w:spacing w:after="120" w:line="312"/>
        <w:jc w:val="both"/>
      </w:pPr>
      <w:r>
        <w:rPr>
          <w:rFonts w:ascii="Times New Roman" w:eastAsia="Times New Roman"/>
          <w:b/>
          <w:bCs/>
          <w:color w:val="162235"/>
          <w:sz w:val="24"/>
          <w:szCs w:val="24"/>
        </w:rPr>
        <w:t xml:space="preserve">Prerequisites. </w:t>
      </w:r>
      <w:r>
        <w:rPr>
          <w:rFonts w:ascii="Times New Roman" w:eastAsia="Times New Roman"/>
          <w:b w:val="false"/>
          <w:bCs w:val="false"/>
          <w:i w:val="false"/>
          <w:iCs w:val="false"/>
          <w:color w:val="000000"/>
          <w:sz w:val="24"/>
          <w:szCs w:val="24"/>
        </w:rPr>
        <w:t xml:space="preserve">Stage 3 (components final).</w:t>
      </w:r>
    </w:p>
    <w:p>
      <w:pPr>
        <w:spacing w:after="120" w:line="312"/>
        <w:jc w:val="both"/>
      </w:pPr>
      <w:r>
        <w:rPr>
          <w:rFonts w:ascii="Times New Roman" w:eastAsia="Times New Roman"/>
          <w:b/>
          <w:bCs/>
          <w:color w:val="162235"/>
          <w:sz w:val="24"/>
          <w:szCs w:val="24"/>
        </w:rPr>
        <w:t xml:space="preserve">Expected changes. </w:t>
      </w:r>
      <w:r>
        <w:rPr>
          <w:rFonts w:ascii="Times New Roman" w:eastAsia="Times New Roman"/>
          <w:b w:val="false"/>
          <w:bCs w:val="false"/>
          <w:i w:val="false"/>
          <w:iCs w:val="false"/>
          <w:color w:val="000000"/>
          <w:sz w:val="24"/>
          <w:szCs w:val="24"/>
        </w:rPr>
        <w:t xml:space="preserve">No visible change in LTR English; a toggleable RTL Storybook view; CI fails on new axe violations in primitives.</w:t>
      </w:r>
    </w:p>
    <w:p>
      <w:pPr>
        <w:spacing w:after="120" w:line="312"/>
        <w:jc w:val="both"/>
      </w:pPr>
      <w:r>
        <w:rPr>
          <w:rFonts w:ascii="Times New Roman" w:eastAsia="Times New Roman"/>
          <w:b/>
          <w:bCs/>
          <w:color w:val="162235"/>
          <w:sz w:val="24"/>
          <w:szCs w:val="24"/>
        </w:rPr>
        <w:t xml:space="preserve">Risks. </w:t>
      </w:r>
      <w:r>
        <w:rPr>
          <w:rFonts w:ascii="Times New Roman" w:eastAsia="Times New Roman"/>
          <w:b w:val="false"/>
          <w:bCs w:val="false"/>
          <w:i w:val="false"/>
          <w:iCs w:val="false"/>
          <w:color w:val="000000"/>
          <w:sz w:val="24"/>
          <w:szCs w:val="24"/>
        </w:rPr>
        <w:t xml:space="preserve">Scope creep into translation — explicitly out of scope; the i18n framework remains deferred with its trigger.</w:t>
      </w:r>
    </w:p>
    <w:p>
      <w:pPr>
        <w:spacing w:after="120" w:line="312"/>
        <w:jc w:val="both"/>
      </w:pPr>
      <w:r>
        <w:rPr>
          <w:rFonts w:ascii="Times New Roman" w:eastAsia="Times New Roman"/>
          <w:b/>
          <w:bCs/>
          <w:color w:val="162235"/>
          <w:sz w:val="24"/>
          <w:szCs w:val="24"/>
        </w:rPr>
        <w:t xml:space="preserve">Verification. </w:t>
      </w:r>
      <w:r>
        <w:rPr>
          <w:rFonts w:ascii="Times New Roman" w:eastAsia="Times New Roman"/>
          <w:b w:val="false"/>
          <w:bCs w:val="false"/>
          <w:i w:val="false"/>
          <w:iCs w:val="false"/>
          <w:color w:val="000000"/>
          <w:sz w:val="24"/>
          <w:szCs w:val="24"/>
        </w:rPr>
        <w:t xml:space="preserve">Storybook RTL pass screenshots; axe-clean </w:t>
      </w:r>
      <w:r>
        <w:rPr>
          <w:rFonts w:ascii="Courier New" w:eastAsia="Courier New"/>
          <w:color w:val="17454F"/>
          <w:sz w:val="21"/>
          <w:szCs w:val="21"/>
        </w:rPr>
        <w:t xml:space="preserve">ui/</w:t>
      </w:r>
      <w:r>
        <w:rPr>
          <w:rFonts w:ascii="Times New Roman" w:eastAsia="Times New Roman"/>
          <w:b w:val="false"/>
          <w:bCs w:val="false"/>
          <w:i w:val="false"/>
          <w:iCs w:val="false"/>
          <w:color w:val="000000"/>
          <w:sz w:val="24"/>
          <w:szCs w:val="24"/>
        </w:rPr>
        <w:t xml:space="preserve"> stories; keyboard-only completion of the CRUD smoke.</w:t>
      </w:r>
    </w:p>
    <w:p>
      <w:pPr>
        <w:spacing w:after="120" w:line="312"/>
        <w:jc w:val="both"/>
      </w:pPr>
      <w:r>
        <w:rPr>
          <w:rFonts w:ascii="Times New Roman" w:eastAsia="Times New Roman"/>
          <w:b/>
          <w:bCs/>
          <w:color w:val="162235"/>
          <w:sz w:val="24"/>
          <w:szCs w:val="24"/>
        </w:rPr>
        <w:t xml:space="preserve">Definition of done. </w:t>
      </w:r>
      <w:r>
        <w:rPr>
          <w:rFonts w:ascii="Times New Roman" w:eastAsia="Times New Roman"/>
          <w:b w:val="false"/>
          <w:bCs w:val="false"/>
          <w:i w:val="false"/>
          <w:iCs w:val="false"/>
          <w:color w:val="000000"/>
          <w:sz w:val="24"/>
          <w:szCs w:val="24"/>
        </w:rPr>
        <w:t xml:space="preserve">Shared components verified under RTL + dark; baseline documented in the frontend README.</w:t>
      </w:r>
    </w:p>
    <w:p>
      <w:pPr>
        <w:spacing w:after="120" w:line="312"/>
        <w:jc w:val="both"/>
      </w:pPr>
      <w:r>
        <w:rPr>
          <w:rFonts w:ascii="Times New Roman" w:eastAsia="Times New Roman"/>
          <w:b/>
          <w:bCs/>
          <w:color w:val="162235"/>
          <w:sz w:val="24"/>
          <w:szCs w:val="24"/>
        </w:rPr>
        <w:t xml:space="preserve">Depends on. </w:t>
      </w:r>
      <w:r>
        <w:rPr>
          <w:rFonts w:ascii="Times New Roman" w:eastAsia="Times New Roman"/>
          <w:b w:val="false"/>
          <w:bCs w:val="false"/>
          <w:i w:val="false"/>
          <w:iCs w:val="false"/>
          <w:color w:val="000000"/>
          <w:sz w:val="24"/>
          <w:szCs w:val="24"/>
        </w:rPr>
        <w:t xml:space="preserve">Stage 3. Est. 1 sprint.</w:t>
      </w:r>
    </w:p>
    <w:p>
      <w:pPr>
        <w:pStyle w:val="Heading2"/>
        <w:spacing w:after="140" w:before="280" w:line="312"/>
      </w:pPr>
      <w:bookmarkStart w:id="100059" w:name="_Toc100059"/>
      <w:r>
        <w:rPr>
          <w:rFonts w:ascii="Arial" w:eastAsia="Arial"/>
          <w:b/>
          <w:bCs/>
          <w:color w:val="162235"/>
          <w:sz w:val="28"/>
          <w:szCs w:val="28"/>
        </w:rPr>
        <w:t xml:space="preserve">Stage 5 — Testing and observability hardening</w:t>
      </w:r>
      <w:bookmarkEnd w:id="100059"/>
    </w:p>
    <w:p>
      <w:pPr>
        <w:spacing w:after="120" w:line="312"/>
        <w:jc w:val="both"/>
      </w:pPr>
      <w:r>
        <w:rPr>
          <w:rFonts w:ascii="Times New Roman" w:eastAsia="Times New Roman"/>
          <w:b/>
          <w:bCs/>
          <w:color w:val="162235"/>
          <w:sz w:val="24"/>
          <w:szCs w:val="24"/>
        </w:rPr>
        <w:t xml:space="preserve">Objective. </w:t>
      </w:r>
      <w:r>
        <w:rPr>
          <w:rFonts w:ascii="Times New Roman" w:eastAsia="Times New Roman"/>
          <w:b w:val="false"/>
          <w:bCs w:val="false"/>
          <w:i w:val="false"/>
          <w:iCs w:val="false"/>
          <w:color w:val="000000"/>
          <w:sz w:val="24"/>
          <w:szCs w:val="24"/>
        </w:rPr>
        <w:t xml:space="preserve">Turn the installed-but-unwired tooling into the quality bar: </w:t>
      </w:r>
      <w:r>
        <w:rPr>
          <w:rFonts w:ascii="Courier New" w:eastAsia="Courier New"/>
          <w:color w:val="17454F"/>
          <w:sz w:val="21"/>
          <w:szCs w:val="21"/>
        </w:rPr>
        <w:t xml:space="preserve">test</w:t>
      </w:r>
      <w:r>
        <w:rPr>
          <w:rFonts w:ascii="Times New Roman" w:eastAsia="Times New Roman"/>
          <w:b w:val="false"/>
          <w:bCs w:val="false"/>
          <w:i w:val="false"/>
          <w:iCs w:val="false"/>
          <w:color w:val="000000"/>
          <w:sz w:val="24"/>
          <w:szCs w:val="24"/>
        </w:rPr>
        <w:t xml:space="preserve"> script in CI, the three E2E smoke flows, Sentry wiring, project README.</w:t>
      </w:r>
    </w:p>
    <w:p>
      <w:pPr>
        <w:spacing w:after="120" w:line="312"/>
        <w:jc w:val="both"/>
      </w:pPr>
      <w:r>
        <w:rPr>
          <w:rFonts w:ascii="Times New Roman" w:eastAsia="Times New Roman"/>
          <w:b/>
          <w:bCs/>
          <w:color w:val="162235"/>
          <w:sz w:val="24"/>
          <w:szCs w:val="24"/>
        </w:rPr>
        <w:t xml:space="preserve">Decisions implemented. </w:t>
      </w:r>
      <w:r>
        <w:rPr>
          <w:rFonts w:ascii="Times New Roman" w:eastAsia="Times New Roman"/>
          <w:b w:val="false"/>
          <w:bCs w:val="false"/>
          <w:i w:val="false"/>
          <w:iCs w:val="false"/>
          <w:color w:val="000000"/>
          <w:sz w:val="24"/>
          <w:szCs w:val="24"/>
        </w:rPr>
        <w:t xml:space="preserve">D12, D13 (full), D14.</w:t>
      </w:r>
    </w:p>
    <w:p>
      <w:pPr>
        <w:spacing w:after="120" w:line="312"/>
        <w:jc w:val="both"/>
      </w:pPr>
      <w:r>
        <w:rPr>
          <w:rFonts w:ascii="Times New Roman" w:eastAsia="Times New Roman"/>
          <w:b/>
          <w:bCs/>
          <w:color w:val="162235"/>
          <w:sz w:val="24"/>
          <w:szCs w:val="24"/>
        </w:rPr>
        <w:t xml:space="preserve">Affected areas. </w:t>
      </w:r>
      <w:r>
        <w:rPr>
          <w:rFonts w:ascii="Courier New" w:eastAsia="Courier New"/>
          <w:color w:val="17454F"/>
          <w:sz w:val="21"/>
          <w:szCs w:val="21"/>
        </w:rPr>
        <w:t xml:space="preserve">package.json</w:t>
      </w:r>
      <w:r>
        <w:rPr>
          <w:rFonts w:ascii="Times New Roman" w:eastAsia="Times New Roman"/>
          <w:b w:val="false"/>
          <w:bCs w:val="false"/>
          <w:i w:val="false"/>
          <w:iCs w:val="false"/>
          <w:color w:val="000000"/>
          <w:sz w:val="24"/>
          <w:szCs w:val="24"/>
        </w:rPr>
        <w:t xml:space="preserve"> scripts; </w:t>
      </w:r>
      <w:r>
        <w:rPr>
          <w:rFonts w:ascii="Courier New" w:eastAsia="Courier New"/>
          <w:color w:val="17454F"/>
          <w:sz w:val="21"/>
          <w:szCs w:val="21"/>
        </w:rPr>
        <w:t xml:space="preserve">ci.yml</w:t>
      </w:r>
      <w:r>
        <w:rPr>
          <w:rFonts w:ascii="Times New Roman" w:eastAsia="Times New Roman"/>
          <w:b w:val="false"/>
          <w:bCs w:val="false"/>
          <w:i w:val="false"/>
          <w:iCs w:val="false"/>
          <w:color w:val="000000"/>
          <w:sz w:val="24"/>
          <w:szCs w:val="24"/>
        </w:rPr>
        <w:t xml:space="preserve">; new </w:t>
      </w:r>
      <w:r>
        <w:rPr>
          <w:rFonts w:ascii="Courier New" w:eastAsia="Courier New"/>
          <w:color w:val="17454F"/>
          <w:sz w:val="21"/>
          <w:szCs w:val="21"/>
        </w:rPr>
        <w:t xml:space="preserve">e2e/*.spec.ts</w:t>
      </w:r>
      <w:r>
        <w:rPr>
          <w:rFonts w:ascii="Times New Roman" w:eastAsia="Times New Roman"/>
          <w:b w:val="false"/>
          <w:bCs w:val="false"/>
          <w:i w:val="false"/>
          <w:iCs w:val="false"/>
          <w:color w:val="000000"/>
          <w:sz w:val="24"/>
          <w:szCs w:val="24"/>
        </w:rPr>
        <w:t xml:space="preserve">; </w:t>
      </w:r>
      <w:r>
        <w:rPr>
          <w:rFonts w:ascii="Courier New" w:eastAsia="Courier New"/>
          <w:color w:val="17454F"/>
          <w:sz w:val="21"/>
          <w:szCs w:val="21"/>
        </w:rPr>
        <w:t xml:space="preserve">next.config.ts</w:t>
      </w:r>
      <w:r>
        <w:rPr>
          <w:rFonts w:ascii="Times New Roman" w:eastAsia="Times New Roman"/>
          <w:b w:val="false"/>
          <w:bCs w:val="false"/>
          <w:i w:val="false"/>
          <w:iCs w:val="false"/>
          <w:color w:val="000000"/>
          <w:sz w:val="24"/>
          <w:szCs w:val="24"/>
        </w:rPr>
        <w:t xml:space="preserve"> (withSentryConfig); sentry configs (env-aware sampling); new </w:t>
      </w:r>
      <w:r>
        <w:rPr>
          <w:rFonts w:ascii="Courier New" w:eastAsia="Courier New"/>
          <w:color w:val="17454F"/>
          <w:sz w:val="21"/>
          <w:szCs w:val="21"/>
        </w:rPr>
        <w:t xml:space="preserve">frontend/README.md</w:t>
      </w:r>
      <w:r>
        <w:rPr>
          <w:rFonts w:ascii="Times New Roman" w:eastAsia="Times New Roman"/>
          <w:b w:val="false"/>
          <w:bCs w:val="false"/>
          <w:i w:val="false"/>
          <w:iCs w:val="false"/>
          <w:color w:val="000000"/>
          <w:sz w:val="24"/>
          <w:szCs w:val="24"/>
        </w:rPr>
        <w:t xml:space="preserve"> (setup, env vars, conventions, the five rules from D2).</w:t>
      </w:r>
    </w:p>
    <w:p>
      <w:pPr>
        <w:spacing w:after="120" w:line="312"/>
        <w:jc w:val="both"/>
      </w:pPr>
      <w:r>
        <w:rPr>
          <w:rFonts w:ascii="Times New Roman" w:eastAsia="Times New Roman"/>
          <w:b/>
          <w:bCs/>
          <w:color w:val="162235"/>
          <w:sz w:val="24"/>
          <w:szCs w:val="24"/>
        </w:rPr>
        <w:t xml:space="preserve">Prerequisites. </w:t>
      </w:r>
      <w:r>
        <w:rPr>
          <w:rFonts w:ascii="Times New Roman" w:eastAsia="Times New Roman"/>
          <w:b w:val="false"/>
          <w:bCs w:val="false"/>
          <w:i w:val="false"/>
          <w:iCs w:val="false"/>
          <w:color w:val="000000"/>
          <w:sz w:val="24"/>
          <w:szCs w:val="24"/>
        </w:rPr>
        <w:t xml:space="preserve">Stage 0 (environments) and ideally Stage 3 (stable flows).</w:t>
      </w:r>
    </w:p>
    <w:p>
      <w:pPr>
        <w:spacing w:after="120" w:line="312"/>
        <w:jc w:val="both"/>
      </w:pPr>
      <w:r>
        <w:rPr>
          <w:rFonts w:ascii="Times New Roman" w:eastAsia="Times New Roman"/>
          <w:b/>
          <w:bCs/>
          <w:color w:val="162235"/>
          <w:sz w:val="24"/>
          <w:szCs w:val="24"/>
        </w:rPr>
        <w:t xml:space="preserve">Expected changes. </w:t>
      </w:r>
      <w:r>
        <w:rPr>
          <w:rFonts w:ascii="Times New Roman" w:eastAsia="Times New Roman"/>
          <w:b w:val="false"/>
          <w:bCs w:val="false"/>
          <w:i w:val="false"/>
          <w:iCs w:val="false"/>
          <w:color w:val="000000"/>
          <w:sz w:val="24"/>
          <w:szCs w:val="24"/>
        </w:rPr>
        <w:t xml:space="preserve">CI runs story tests; E2E runnable on demand and on CI (dispatch first); production errors arrive with source maps and correct environment labels.</w:t>
      </w:r>
    </w:p>
    <w:p>
      <w:pPr>
        <w:spacing w:after="120" w:line="312"/>
        <w:jc w:val="both"/>
      </w:pPr>
      <w:r>
        <w:rPr>
          <w:rFonts w:ascii="Times New Roman" w:eastAsia="Times New Roman"/>
          <w:b/>
          <w:bCs/>
          <w:color w:val="162235"/>
          <w:sz w:val="24"/>
          <w:szCs w:val="24"/>
        </w:rPr>
        <w:t xml:space="preserve">Risks. </w:t>
      </w:r>
      <w:r>
        <w:rPr>
          <w:rFonts w:ascii="Times New Roman" w:eastAsia="Times New Roman"/>
          <w:b w:val="false"/>
          <w:bCs w:val="false"/>
          <w:i w:val="false"/>
          <w:iCs w:val="false"/>
          <w:color w:val="000000"/>
          <w:sz w:val="24"/>
          <w:szCs w:val="24"/>
        </w:rPr>
        <w:t xml:space="preserve">Browser E2E flake/timeouts on CI runners — start on-dispatch, promote to required only when stable; Sentry source-map upload needs the auth token (Pod D item).</w:t>
      </w:r>
    </w:p>
    <w:p>
      <w:pPr>
        <w:spacing w:after="120" w:line="312"/>
        <w:jc w:val="both"/>
      </w:pPr>
      <w:r>
        <w:rPr>
          <w:rFonts w:ascii="Times New Roman" w:eastAsia="Times New Roman"/>
          <w:b/>
          <w:bCs/>
          <w:color w:val="162235"/>
          <w:sz w:val="24"/>
          <w:szCs w:val="24"/>
        </w:rPr>
        <w:t xml:space="preserve">Verification. </w:t>
      </w:r>
      <w:r>
        <w:rPr>
          <w:rFonts w:ascii="Times New Roman" w:eastAsia="Times New Roman"/>
          <w:b w:val="false"/>
          <w:bCs w:val="false"/>
          <w:i w:val="false"/>
          <w:iCs w:val="false"/>
          <w:color w:val="000000"/>
          <w:sz w:val="24"/>
          <w:szCs w:val="24"/>
        </w:rPr>
        <w:t xml:space="preserve">A deliberately broken PR fails CI; a forced frontend error appears readable in Sentry.</w:t>
      </w:r>
    </w:p>
    <w:p>
      <w:pPr>
        <w:spacing w:after="120" w:line="312"/>
        <w:jc w:val="both"/>
      </w:pPr>
      <w:r>
        <w:rPr>
          <w:rFonts w:ascii="Times New Roman" w:eastAsia="Times New Roman"/>
          <w:b/>
          <w:bCs/>
          <w:color w:val="162235"/>
          <w:sz w:val="24"/>
          <w:szCs w:val="24"/>
        </w:rPr>
        <w:t xml:space="preserve">Definition of done. </w:t>
      </w:r>
      <w:r>
        <w:rPr>
          <w:rFonts w:ascii="Times New Roman" w:eastAsia="Times New Roman"/>
          <w:b w:val="false"/>
          <w:bCs w:val="false"/>
          <w:i w:val="false"/>
          <w:iCs w:val="false"/>
          <w:color w:val="000000"/>
          <w:sz w:val="24"/>
          <w:szCs w:val="24"/>
        </w:rPr>
        <w:t xml:space="preserve">The three flows green three consecutive runs; Sentry issue readable end to end; README sufficient for a new member to run the app in one sitting.</w:t>
      </w:r>
    </w:p>
    <w:p>
      <w:pPr>
        <w:spacing w:after="120" w:line="312"/>
        <w:jc w:val="both"/>
      </w:pPr>
      <w:r>
        <w:rPr>
          <w:rFonts w:ascii="Times New Roman" w:eastAsia="Times New Roman"/>
          <w:b/>
          <w:bCs/>
          <w:color w:val="162235"/>
          <w:sz w:val="24"/>
          <w:szCs w:val="24"/>
        </w:rPr>
        <w:t xml:space="preserve">Depends on. </w:t>
      </w:r>
      <w:r>
        <w:rPr>
          <w:rFonts w:ascii="Times New Roman" w:eastAsia="Times New Roman"/>
          <w:b w:val="false"/>
          <w:bCs w:val="false"/>
          <w:i w:val="false"/>
          <w:iCs w:val="false"/>
          <w:color w:val="000000"/>
          <w:sz w:val="24"/>
          <w:szCs w:val="24"/>
        </w:rPr>
        <w:t xml:space="preserve">Stages 0-3. Est. 1 sprint.</w:t>
      </w:r>
    </w:p>
    <w:p>
      <w:pPr>
        <w:keepNext w:val="false"/>
        <w:spacing w:after="120" w:before="0" w:line="312"/>
        <w:jc w:val="both"/>
      </w:pPr>
      <w:r>
        <w:rPr>
          <w:rFonts w:ascii="Times New Roman" w:eastAsia="Times New Roman"/>
          <w:b w:val="false"/>
          <w:bCs w:val="false"/>
          <w:i w:val="false"/>
          <w:iCs w:val="false"/>
          <w:color w:val="000000"/>
          <w:sz w:val="24"/>
          <w:szCs w:val="24"/>
        </w:rPr>
        <w:t xml:space="preserve">After Stage 5 the modernization is complete and the roadmap hands over to feature work (materials upload, RAG chat, knowledge graph) — which should arrive as new domains under </w:t>
      </w:r>
      <w:r>
        <w:rPr>
          <w:rFonts w:ascii="Courier New" w:eastAsia="Courier New"/>
          <w:color w:val="17454F"/>
          <w:sz w:val="21"/>
          <w:szCs w:val="21"/>
        </w:rPr>
        <w:t xml:space="preserve">features/</w:t>
      </w:r>
      <w:r>
        <w:rPr>
          <w:rFonts w:ascii="Times New Roman" w:eastAsia="Times New Roman"/>
          <w:b w:val="false"/>
          <w:bCs w:val="false"/>
          <w:i w:val="false"/>
          <w:iCs w:val="false"/>
          <w:color w:val="000000"/>
          <w:sz w:val="24"/>
          <w:szCs w:val="24"/>
        </w:rPr>
        <w:t xml:space="preserve"> following the conventions now in place, not as further architectural projects. The explicit exit criterion for the whole effort: a new engineer can add a feature-domain (hooks + schemas + keys + pages using shared state components) by copying an existing one and never reading framework code.</w:t>
      </w:r>
    </w:p>
    <w:p>
      <w:pPr>
        <w:pStyle w:val="Heading1"/>
        <w:spacing w:after="200" w:before="400" w:line="312"/>
      </w:pPr>
      <w:bookmarkStart w:id="100060" w:name="_Toc100060"/>
      <w:r>
        <w:rPr>
          <w:rFonts w:ascii="Arial" w:eastAsia="Arial"/>
          <w:b/>
          <w:bCs/>
          <w:color w:val="162235"/>
          <w:sz w:val="32"/>
          <w:szCs w:val="32"/>
        </w:rPr>
        <w:t xml:space="preserve">12. First Implementation Slice</w:t>
      </w:r>
      <w:bookmarkEnd w:id="100060"/>
    </w:p>
    <w:p>
      <w:pPr>
        <w:keepNext w:val="false"/>
        <w:spacing w:after="120" w:before="0" w:line="312"/>
        <w:jc w:val="both"/>
      </w:pPr>
      <w:r>
        <w:rPr>
          <w:rFonts w:ascii="Times New Roman" w:eastAsia="Times New Roman"/>
          <w:b w:val="false"/>
          <w:bCs w:val="false"/>
          <w:i w:val="false"/>
          <w:iCs w:val="false"/>
          <w:color w:val="000000"/>
          <w:sz w:val="24"/>
          <w:szCs w:val="24"/>
        </w:rPr>
        <w:t xml:space="preserve">The first slice is the smallest piece of work that sets conventions everything else will follow, carries near-zero risk, needs no cross-pod coordination, and is verifiable with tooling that already exists. It deliberately does NOT start with the route-group restructure (visually wide, tempting to grow) or the configuration/deployment fix (real and urgent, but it needs a Pod D partner and a staging URL decision — it proceeds in parallel as its own track, not as the conventions-setter).</w:t>
      </w:r>
    </w:p>
    <w:p>
      <w:pPr>
        <w:pStyle w:val="Heading2"/>
        <w:spacing w:after="140" w:before="280" w:line="312"/>
      </w:pPr>
      <w:bookmarkStart w:id="100061" w:name="_Toc100061"/>
      <w:r>
        <w:rPr>
          <w:rFonts w:ascii="Arial" w:eastAsia="Arial"/>
          <w:b/>
          <w:bCs/>
          <w:color w:val="162235"/>
          <w:sz w:val="28"/>
          <w:szCs w:val="28"/>
        </w:rPr>
        <w:t xml:space="preserve">Slice 1 — The API boundary, proven on the courses list</w:t>
      </w:r>
      <w:bookmarkEnd w:id="100061"/>
    </w:p>
    <w:p>
      <w:pPr>
        <w:keepNext w:val="false"/>
        <w:spacing w:after="120" w:before="0" w:line="312"/>
        <w:jc w:val="both"/>
      </w:pPr>
      <w:r>
        <w:rPr>
          <w:rFonts w:ascii="Times New Roman" w:eastAsia="Times New Roman"/>
          <w:b/>
          <w:bCs/>
          <w:color w:val="000000"/>
          <w:sz w:val="24"/>
          <w:szCs w:val="24"/>
        </w:rPr>
        <w:t xml:space="preserve">Content:</w:t>
      </w:r>
      <w:r>
        <w:rPr>
          <w:rFonts w:ascii="Times New Roman" w:eastAsia="Times New Roman"/>
          <w:b w:val="false"/>
          <w:bCs w:val="false"/>
          <w:i w:val="false"/>
          <w:iCs w:val="false"/>
          <w:color w:val="000000"/>
          <w:sz w:val="24"/>
          <w:szCs w:val="24"/>
        </w:rPr>
        <w:t xml:space="preserve"> (1) </w:t>
      </w:r>
      <w:r>
        <w:rPr>
          <w:rFonts w:ascii="Courier New" w:eastAsia="Courier New"/>
          <w:color w:val="17454F"/>
          <w:sz w:val="21"/>
          <w:szCs w:val="21"/>
        </w:rPr>
        <w:t xml:space="preserve">lib/config.ts</w:t>
      </w:r>
      <w:r>
        <w:rPr>
          <w:rFonts w:ascii="Times New Roman" w:eastAsia="Times New Roman"/>
          <w:b w:val="false"/>
          <w:bCs w:val="false"/>
          <w:i w:val="false"/>
          <w:iCs w:val="false"/>
          <w:color w:val="000000"/>
          <w:sz w:val="24"/>
          <w:szCs w:val="24"/>
        </w:rPr>
        <w:t xml:space="preserve"> — the five environment variables, typed exports, dev-mode validation with a readable failure message; (2) </w:t>
      </w:r>
      <w:r>
        <w:rPr>
          <w:rFonts w:ascii="Courier New" w:eastAsia="Courier New"/>
          <w:color w:val="17454F"/>
          <w:sz w:val="21"/>
          <w:szCs w:val="21"/>
        </w:rPr>
        <w:t xml:space="preserve">lib/api.ts</w:t>
      </w:r>
      <w:r>
        <w:rPr>
          <w:rFonts w:ascii="Times New Roman" w:eastAsia="Times New Roman"/>
          <w:b w:val="false"/>
          <w:bCs w:val="false"/>
          <w:i w:val="false"/>
          <w:iCs w:val="false"/>
          <w:color w:val="000000"/>
          <w:sz w:val="24"/>
          <w:szCs w:val="24"/>
        </w:rPr>
        <w:t xml:space="preserve"> — </w:t>
      </w:r>
      <w:r>
        <w:rPr>
          <w:rFonts w:ascii="Courier New" w:eastAsia="Courier New"/>
          <w:color w:val="17454F"/>
          <w:sz w:val="21"/>
          <w:szCs w:val="21"/>
        </w:rPr>
        <w:t xml:space="preserve">ApiError</w:t>
      </w:r>
      <w:r>
        <w:rPr>
          <w:rFonts w:ascii="Times New Roman" w:eastAsia="Times New Roman"/>
          <w:b w:val="false"/>
          <w:bCs w:val="false"/>
          <w:i w:val="false"/>
          <w:iCs w:val="false"/>
          <w:color w:val="000000"/>
          <w:sz w:val="24"/>
          <w:szCs w:val="24"/>
        </w:rPr>
        <w:t xml:space="preserve"> and </w:t>
      </w:r>
      <w:r>
        <w:rPr>
          <w:rFonts w:ascii="Courier New" w:eastAsia="Courier New"/>
          <w:color w:val="17454F"/>
          <w:sz w:val="21"/>
          <w:szCs w:val="21"/>
        </w:rPr>
        <w:t xml:space="preserve">apiFetch(path, { method, body, schema })</w:t>
      </w:r>
      <w:r>
        <w:rPr>
          <w:rFonts w:ascii="Times New Roman" w:eastAsia="Times New Roman"/>
          <w:b w:val="false"/>
          <w:bCs w:val="false"/>
          <w:i w:val="false"/>
          <w:iCs w:val="false"/>
          <w:color w:val="000000"/>
          <w:sz w:val="24"/>
          <w:szCs w:val="24"/>
        </w:rPr>
        <w:t xml:space="preserve">, roughly 80 lines with comments; (3) </w:t>
      </w:r>
      <w:r>
        <w:rPr>
          <w:rFonts w:ascii="Courier New" w:eastAsia="Courier New"/>
          <w:color w:val="17454F"/>
          <w:sz w:val="21"/>
          <w:szCs w:val="21"/>
        </w:rPr>
        <w:t xml:space="preserve">features/courses/schemas.ts</w:t>
      </w:r>
      <w:r>
        <w:rPr>
          <w:rFonts w:ascii="Times New Roman" w:eastAsia="Times New Roman"/>
          <w:b w:val="false"/>
          <w:bCs w:val="false"/>
          <w:i w:val="false"/>
          <w:iCs w:val="false"/>
          <w:color w:val="000000"/>
          <w:sz w:val="24"/>
          <w:szCs w:val="24"/>
        </w:rPr>
        <w:t xml:space="preserve"> extended with the course response schema, </w:t>
      </w:r>
      <w:r>
        <w:rPr>
          <w:rFonts w:ascii="Courier New" w:eastAsia="Courier New"/>
          <w:color w:val="17454F"/>
          <w:sz w:val="21"/>
          <w:szCs w:val="21"/>
        </w:rPr>
        <w:t xml:space="preserve">Course</w:t>
      </w:r>
      <w:r>
        <w:rPr>
          <w:rFonts w:ascii="Times New Roman" w:eastAsia="Times New Roman"/>
          <w:b w:val="false"/>
          <w:bCs w:val="false"/>
          <w:i w:val="false"/>
          <w:iCs w:val="false"/>
          <w:color w:val="000000"/>
          <w:sz w:val="24"/>
          <w:szCs w:val="24"/>
        </w:rPr>
        <w:t xml:space="preserve"> becoming </w:t>
      </w:r>
      <w:r>
        <w:rPr>
          <w:rFonts w:ascii="Courier New" w:eastAsia="Courier New"/>
          <w:color w:val="17454F"/>
          <w:sz w:val="21"/>
          <w:szCs w:val="21"/>
        </w:rPr>
        <w:t xml:space="preserve">z.infer</w:t>
      </w:r>
      <w:r>
        <w:rPr>
          <w:rFonts w:ascii="Times New Roman" w:eastAsia="Times New Roman"/>
          <w:b w:val="false"/>
          <w:bCs w:val="false"/>
          <w:i w:val="false"/>
          <w:iCs w:val="false"/>
          <w:color w:val="000000"/>
          <w:sz w:val="24"/>
          <w:szCs w:val="24"/>
        </w:rPr>
        <w:t xml:space="preserve"> of it; (4) </w:t>
      </w:r>
      <w:r>
        <w:rPr>
          <w:rFonts w:ascii="Courier New" w:eastAsia="Courier New"/>
          <w:color w:val="17454F"/>
          <w:sz w:val="21"/>
          <w:szCs w:val="21"/>
        </w:rPr>
        <w:t xml:space="preserve">features/courses/keys.ts</w:t>
      </w:r>
      <w:r>
        <w:rPr>
          <w:rFonts w:ascii="Times New Roman" w:eastAsia="Times New Roman"/>
          <w:b w:val="false"/>
          <w:bCs w:val="false"/>
          <w:i w:val="false"/>
          <w:iCs w:val="false"/>
          <w:color w:val="000000"/>
          <w:sz w:val="24"/>
          <w:szCs w:val="24"/>
        </w:rPr>
        <w:t xml:space="preserve"> — the course key factory; (5) </w:t>
      </w:r>
      <w:r>
        <w:rPr>
          <w:rFonts w:ascii="Courier New" w:eastAsia="Courier New"/>
          <w:color w:val="17454F"/>
          <w:sz w:val="21"/>
          <w:szCs w:val="21"/>
        </w:rPr>
        <w:t xml:space="preserve">lib/query-provider.tsx</w:t>
      </w:r>
      <w:r>
        <w:rPr>
          <w:rFonts w:ascii="Times New Roman" w:eastAsia="Times New Roman"/>
          <w:b w:val="false"/>
          <w:bCs w:val="false"/>
          <w:i w:val="false"/>
          <w:iCs w:val="false"/>
          <w:color w:val="000000"/>
          <w:sz w:val="24"/>
          <w:szCs w:val="24"/>
        </w:rPr>
        <w:t xml:space="preserve"> — explicit defaults; (6) </w:t>
      </w:r>
      <w:r>
        <w:rPr>
          <w:rFonts w:ascii="Courier New" w:eastAsia="Courier New"/>
          <w:color w:val="17454F"/>
          <w:sz w:val="21"/>
          <w:szCs w:val="21"/>
        </w:rPr>
        <w:t xml:space="preserve">features/courses/api/useCourses.ts</w:t>
      </w:r>
      <w:r>
        <w:rPr>
          <w:rFonts w:ascii="Times New Roman" w:eastAsia="Times New Roman"/>
          <w:b w:val="false"/>
          <w:bCs w:val="false"/>
          <w:i w:val="false"/>
          <w:iCs w:val="false"/>
          <w:color w:val="000000"/>
          <w:sz w:val="24"/>
          <w:szCs w:val="24"/>
        </w:rPr>
        <w:t xml:space="preserve"> migrated onto all of the above; (7) </w:t>
      </w:r>
      <w:r>
        <w:rPr>
          <w:rFonts w:ascii="Courier New" w:eastAsia="Courier New"/>
          <w:color w:val="17454F"/>
          <w:sz w:val="21"/>
          <w:szCs w:val="21"/>
        </w:rPr>
        <w:t xml:space="preserve">app/courses/page.tsx</w:t>
      </w:r>
      <w:r>
        <w:rPr>
          <w:rFonts w:ascii="Times New Roman" w:eastAsia="Times New Roman"/>
          <w:b w:val="false"/>
          <w:bCs w:val="false"/>
          <w:i w:val="false"/>
          <w:iCs w:val="false"/>
          <w:color w:val="000000"/>
          <w:sz w:val="24"/>
          <w:szCs w:val="24"/>
        </w:rPr>
        <w:t xml:space="preserve"> unchanged except for whatever the type changes require (nothing, by design). Unit tests for </w:t>
      </w:r>
      <w:r>
        <w:rPr>
          <w:rFonts w:ascii="Courier New" w:eastAsia="Courier New"/>
          <w:color w:val="17454F"/>
          <w:sz w:val="21"/>
          <w:szCs w:val="21"/>
        </w:rPr>
        <w:t xml:space="preserve">apiFetch</w:t>
      </w:r>
      <w:r>
        <w:rPr>
          <w:rFonts w:ascii="Times New Roman" w:eastAsia="Times New Roman"/>
          <w:b w:val="false"/>
          <w:bCs w:val="false"/>
          <w:i w:val="false"/>
          <w:iCs w:val="false"/>
          <w:color w:val="000000"/>
          <w:sz w:val="24"/>
          <w:szCs w:val="24"/>
        </w:rPr>
        <w:t xml:space="preserve">'s error mapping and the key factory. That is the entire PR.</w:t>
      </w:r>
    </w:p>
    <w:p>
      <w:pPr>
        <w:keepNext w:val="false"/>
        <w:spacing w:after="120" w:before="0" w:line="312"/>
        <w:jc w:val="both"/>
      </w:pPr>
      <w:r>
        <w:rPr>
          <w:rFonts w:ascii="Times New Roman" w:eastAsia="Times New Roman"/>
          <w:b/>
          <w:bCs/>
          <w:color w:val="000000"/>
          <w:sz w:val="24"/>
          <w:szCs w:val="24"/>
        </w:rPr>
        <w:t xml:space="preserve">Why this slice first.</w:t>
      </w:r>
      <w:r>
        <w:rPr>
          <w:rFonts w:ascii="Times New Roman" w:eastAsia="Times New Roman"/>
          <w:b w:val="false"/>
          <w:bCs w:val="false"/>
          <w:i w:val="false"/>
          <w:iCs w:val="false"/>
          <w:color w:val="000000"/>
          <w:sz w:val="24"/>
          <w:szCs w:val="24"/>
        </w:rPr>
        <w:t xml:space="preserve"> It exercises and validates the three most load-bearing decisions (D3, D4, D5) on the least risky surface — a read-only page whose current behavior is preserved exactly, verified by existing CI plus one manual check. It creates the reference implementation every later migration copies, so conventions are set by working code rather than by a document people skim. It touches no protected functionality: the request, the token attachment, the rendering, and the data all behave identically — only their path through the code changes. It is reviewable in one sitting (well under 400 lines including tests), revertible by a single </w:t>
      </w:r>
      <w:r>
        <w:rPr>
          <w:rFonts w:ascii="Courier New" w:eastAsia="Courier New"/>
          <w:color w:val="17454F"/>
          <w:sz w:val="21"/>
          <w:szCs w:val="21"/>
        </w:rPr>
        <w:t xml:space="preserve">git revert</w:t>
      </w:r>
      <w:r>
        <w:rPr>
          <w:rFonts w:ascii="Times New Roman" w:eastAsia="Times New Roman"/>
          <w:b w:val="false"/>
          <w:bCs w:val="false"/>
          <w:i w:val="false"/>
          <w:iCs w:val="false"/>
          <w:color w:val="000000"/>
          <w:sz w:val="24"/>
          <w:szCs w:val="24"/>
        </w:rPr>
        <w:t xml:space="preserve">, and it immediately pays rent: the next hook migration (useCourse, one file) becomes a five-minute copy-adapt exercise. Just as important is what it proves by omission — that the foundation needs no new dependency, no code generation, and no framework, which is the strongest possible answer to the over-engineering concern.</w:t>
      </w:r>
    </w:p>
    <w:p>
      <w:pPr>
        <w:keepNext w:val="false"/>
        <w:spacing w:after="120" w:before="0" w:line="312"/>
        <w:jc w:val="both"/>
      </w:pPr>
      <w:r>
        <w:rPr>
          <w:rFonts w:ascii="Times New Roman" w:eastAsia="Times New Roman"/>
          <w:b/>
          <w:bCs/>
          <w:color w:val="000000"/>
          <w:sz w:val="24"/>
          <w:szCs w:val="24"/>
        </w:rPr>
        <w:t xml:space="preserve">What is explicitly NOT in it:</w:t>
      </w:r>
      <w:r>
        <w:rPr>
          <w:rFonts w:ascii="Times New Roman" w:eastAsia="Times New Roman"/>
          <w:b w:val="false"/>
          <w:bCs w:val="false"/>
          <w:i w:val="false"/>
          <w:iCs w:val="false"/>
          <w:color w:val="000000"/>
          <w:sz w:val="24"/>
          <w:szCs w:val="24"/>
        </w:rPr>
        <w:t xml:space="preserve"> no route moves, no guard, no shared components, no mutation changes (useCourse/useCourseMutations migrate in the follow-up PR once the pattern is approved), no visual changes of any kind, no Storybook changes, no Docker/realm changes. Reviewing this slice answers the architecture question "is this the right level of abstraction?" with a concrete artifact instead of a debate.</w:t>
      </w:r>
    </w:p>
    <w:p>
      <w:pPr>
        <w:pStyle w:val="Heading1"/>
        <w:spacing w:after="200" w:before="400" w:line="312"/>
      </w:pPr>
      <w:bookmarkStart w:id="100062" w:name="_Toc100062"/>
      <w:r>
        <w:rPr>
          <w:rFonts w:ascii="Arial" w:eastAsia="Arial"/>
          <w:b/>
          <w:bCs/>
          <w:color w:val="162235"/>
          <w:sz w:val="32"/>
          <w:szCs w:val="32"/>
        </w:rPr>
        <w:t xml:space="preserve">13. Verification / Definition of Done</w:t>
      </w:r>
      <w:bookmarkEnd w:id="100062"/>
    </w:p>
    <w:p>
      <w:pPr>
        <w:keepNext w:val="false"/>
        <w:spacing w:after="120" w:before="0" w:line="312"/>
        <w:jc w:val="both"/>
      </w:pPr>
      <w:r>
        <w:rPr>
          <w:rFonts w:ascii="Times New Roman" w:eastAsia="Times New Roman"/>
          <w:b w:val="false"/>
          <w:bCs w:val="false"/>
          <w:i w:val="false"/>
          <w:iCs w:val="false"/>
          <w:color w:val="000000"/>
          <w:sz w:val="24"/>
          <w:szCs w:val="24"/>
        </w:rPr>
        <w:t xml:space="preserve">"Looks good" is not verification. Every stage in Section 11 carries its own gate; the gates below are the global bar that applies across the whole modernization. The automated half runs in CI on every PR; the manual half is a fifteen-minute scripted pass after each stage, deliberately written as a checklist so any team member (not only frontend) can execute it against staging.</w:t>
      </w:r>
    </w:p>
    <w:p>
      <w:pPr>
        <w:pStyle w:val="Heading2"/>
        <w:spacing w:after="140" w:before="280" w:line="312"/>
      </w:pPr>
      <w:bookmarkStart w:id="100063" w:name="_Toc100063"/>
      <w:r>
        <w:rPr>
          <w:rFonts w:ascii="Arial" w:eastAsia="Arial"/>
          <w:b/>
          <w:bCs/>
          <w:color w:val="162235"/>
          <w:sz w:val="28"/>
          <w:szCs w:val="28"/>
        </w:rPr>
        <w:t xml:space="preserve">13.1 Automated checks (CI, blocking on every PR)</w:t>
      </w:r>
      <w:bookmarkEnd w:id="100063"/>
    </w:p>
    <w:p>
      <w:pPr>
        <w:pStyle w:val="ListParagraph"/>
        <w:numPr>
          <w:ilvl w:val="0"/>
          <w:numId w:val="1"/>
        </w:numPr>
        <w:spacing w:after="80" w:line="312"/>
        <w:jc w:val="left"/>
      </w:pPr>
      <w:r>
        <w:rPr>
          <w:rFonts w:ascii="Courier New" w:eastAsia="Courier New"/>
          <w:color w:val="17454F"/>
          <w:sz w:val="21"/>
          <w:szCs w:val="21"/>
        </w:rPr>
        <w:t xml:space="preserve">npx tsc --noEmit</w:t>
      </w:r>
      <w:r>
        <w:rPr>
          <w:rFonts w:ascii="Times New Roman" w:eastAsia="Times New Roman"/>
          <w:b w:val="false"/>
          <w:bCs w:val="false"/>
          <w:i w:val="false"/>
          <w:iCs w:val="false"/>
          <w:color w:val="000000"/>
          <w:sz w:val="24"/>
          <w:szCs w:val="24"/>
        </w:rPr>
        <w:t xml:space="preserve"> passes under </w:t>
      </w:r>
      <w:r>
        <w:rPr>
          <w:rFonts w:ascii="Courier New" w:eastAsia="Courier New"/>
          <w:color w:val="17454F"/>
          <w:sz w:val="21"/>
          <w:szCs w:val="21"/>
        </w:rPr>
        <w:t xml:space="preserve">strict: true</w:t>
      </w:r>
      <w:r>
        <w:rPr>
          <w:rFonts w:ascii="Times New Roman" w:eastAsia="Times New Roman"/>
          <w:b w:val="false"/>
          <w:bCs w:val="false"/>
          <w:i w:val="false"/>
          <w:iCs w:val="false"/>
          <w:color w:val="000000"/>
          <w:sz w:val="24"/>
          <w:szCs w:val="24"/>
        </w:rPr>
        <w:t xml:space="preserve"> (already enforced — keep it sacred).</w:t>
      </w:r>
    </w:p>
    <w:p>
      <w:pPr>
        <w:pStyle w:val="ListParagraph"/>
        <w:numPr>
          <w:ilvl w:val="0"/>
          <w:numId w:val="1"/>
        </w:numPr>
        <w:spacing w:after="80" w:line="312"/>
        <w:jc w:val="left"/>
      </w:pPr>
      <w:r>
        <w:rPr>
          <w:rFonts w:ascii="Courier New" w:eastAsia="Courier New"/>
          <w:color w:val="17454F"/>
          <w:sz w:val="21"/>
          <w:szCs w:val="21"/>
        </w:rPr>
        <w:t xml:space="preserve">npm run lint</w:t>
      </w:r>
      <w:r>
        <w:rPr>
          <w:rFonts w:ascii="Times New Roman" w:eastAsia="Times New Roman"/>
          <w:b w:val="false"/>
          <w:bCs w:val="false"/>
          <w:i w:val="false"/>
          <w:iCs w:val="false"/>
          <w:color w:val="000000"/>
          <w:sz w:val="24"/>
          <w:szCs w:val="24"/>
        </w:rPr>
        <w:t xml:space="preserve"> passes (already enforced).</w:t>
      </w:r>
    </w:p>
    <w:p>
      <w:pPr>
        <w:pStyle w:val="ListParagraph"/>
        <w:numPr>
          <w:ilvl w:val="0"/>
          <w:numId w:val="1"/>
        </w:numPr>
        <w:spacing w:after="80" w:line="312"/>
        <w:jc w:val="left"/>
      </w:pPr>
      <w:r>
        <w:rPr>
          <w:rFonts w:ascii="Courier New" w:eastAsia="Courier New"/>
          <w:color w:val="17454F"/>
          <w:sz w:val="21"/>
          <w:szCs w:val="21"/>
        </w:rPr>
        <w:t xml:space="preserve">npm run build</w:t>
      </w:r>
      <w:r>
        <w:rPr>
          <w:rFonts w:ascii="Times New Roman" w:eastAsia="Times New Roman"/>
          <w:b w:val="false"/>
          <w:bCs w:val="false"/>
          <w:i w:val="false"/>
          <w:iCs w:val="false"/>
          <w:color w:val="000000"/>
          <w:sz w:val="24"/>
          <w:szCs w:val="24"/>
        </w:rPr>
        <w:t xml:space="preserve"> produces the standalone output (already enforced).</w:t>
      </w:r>
    </w:p>
    <w:p>
      <w:pPr>
        <w:pStyle w:val="ListParagraph"/>
        <w:numPr>
          <w:ilvl w:val="0"/>
          <w:numId w:val="1"/>
        </w:numPr>
        <w:spacing w:after="80" w:line="312"/>
        <w:jc w:val="left"/>
      </w:pPr>
      <w:r>
        <w:rPr>
          <w:rFonts w:ascii="Times New Roman" w:eastAsia="Times New Roman"/>
          <w:b w:val="false"/>
          <w:bCs w:val="false"/>
          <w:i w:val="false"/>
          <w:iCs w:val="false"/>
          <w:color w:val="000000"/>
          <w:sz w:val="24"/>
          <w:szCs w:val="24"/>
        </w:rPr>
        <w:t xml:space="preserve">Storybook story tests pass via the wired </w:t>
      </w:r>
      <w:r>
        <w:rPr>
          <w:rFonts w:ascii="Courier New" w:eastAsia="Courier New"/>
          <w:color w:val="17454F"/>
          <w:sz w:val="21"/>
          <w:szCs w:val="21"/>
        </w:rPr>
        <w:t xml:space="preserve">test</w:t>
      </w:r>
      <w:r>
        <w:rPr>
          <w:rFonts w:ascii="Times New Roman" w:eastAsia="Times New Roman"/>
          <w:b w:val="false"/>
          <w:bCs w:val="false"/>
          <w:i w:val="false"/>
          <w:iCs w:val="false"/>
          <w:color w:val="000000"/>
          <w:sz w:val="24"/>
          <w:szCs w:val="24"/>
        </w:rPr>
        <w:t xml:space="preserve"> script (from Stage 5 onward, including axe for </w:t>
      </w:r>
      <w:r>
        <w:rPr>
          <w:rFonts w:ascii="Courier New" w:eastAsia="Courier New"/>
          <w:color w:val="17454F"/>
          <w:sz w:val="21"/>
          <w:szCs w:val="21"/>
        </w:rPr>
        <w:t xml:space="preserve">ui/</w:t>
      </w:r>
      <w:r>
        <w:rPr>
          <w:rFonts w:ascii="Times New Roman" w:eastAsia="Times New Roman"/>
          <w:b w:val="false"/>
          <w:bCs w:val="false"/>
          <w:i w:val="false"/>
          <w:iCs w:val="false"/>
          <w:color w:val="000000"/>
          <w:sz w:val="24"/>
          <w:szCs w:val="24"/>
        </w:rPr>
        <w:t xml:space="preserve"> stories from Stage 4's flip).</w:t>
      </w:r>
    </w:p>
    <w:p>
      <w:pPr>
        <w:pStyle w:val="ListParagraph"/>
        <w:numPr>
          <w:ilvl w:val="0"/>
          <w:numId w:val="1"/>
        </w:numPr>
        <w:spacing w:after="80" w:line="312"/>
        <w:jc w:val="left"/>
      </w:pPr>
      <w:r>
        <w:rPr>
          <w:rFonts w:ascii="Times New Roman" w:eastAsia="Times New Roman"/>
          <w:b w:val="false"/>
          <w:bCs w:val="false"/>
          <w:i w:val="false"/>
          <w:iCs w:val="false"/>
          <w:color w:val="000000"/>
          <w:sz w:val="24"/>
          <w:szCs w:val="24"/>
        </w:rPr>
        <w:t xml:space="preserve">Unit tests for </w:t>
      </w:r>
      <w:r>
        <w:rPr>
          <w:rFonts w:ascii="Courier New" w:eastAsia="Courier New"/>
          <w:color w:val="17454F"/>
          <w:sz w:val="21"/>
          <w:szCs w:val="21"/>
        </w:rPr>
        <w:t xml:space="preserve">lib/</w:t>
      </w:r>
      <w:r>
        <w:rPr>
          <w:rFonts w:ascii="Times New Roman" w:eastAsia="Times New Roman"/>
          <w:b w:val="false"/>
          <w:bCs w:val="false"/>
          <w:i w:val="false"/>
          <w:iCs w:val="false"/>
          <w:color w:val="000000"/>
          <w:sz w:val="24"/>
          <w:szCs w:val="24"/>
        </w:rPr>
        <w:t xml:space="preserve"> modules pass (accruing from Slice 1).</w:t>
      </w:r>
    </w:p>
    <w:p>
      <w:pPr>
        <w:pStyle w:val="ListParagraph"/>
        <w:numPr>
          <w:ilvl w:val="0"/>
          <w:numId w:val="1"/>
        </w:numPr>
        <w:spacing w:after="80" w:line="312"/>
        <w:jc w:val="left"/>
      </w:pPr>
      <w:r>
        <w:rPr>
          <w:rFonts w:ascii="Times New Roman" w:eastAsia="Times New Roman"/>
          <w:b w:val="false"/>
          <w:bCs w:val="false"/>
          <w:i w:val="false"/>
          <w:iCs w:val="false"/>
          <w:color w:val="000000"/>
          <w:sz w:val="24"/>
          <w:szCs w:val="24"/>
        </w:rPr>
        <w:t xml:space="preserve">The three E2E smoke flows pass on demand and, once stable, on CI: (1) login lands on dashboard; (2) create -&gt; read -&gt; update -&gt; delete a course; (3) profile create-then-update round trip.</w:t>
      </w:r>
    </w:p>
    <w:p>
      <w:pPr>
        <w:pStyle w:val="Heading2"/>
        <w:spacing w:after="140" w:before="280" w:line="312"/>
      </w:pPr>
      <w:bookmarkStart w:id="100064" w:name="_Toc100064"/>
      <w:r>
        <w:rPr>
          <w:rFonts w:ascii="Arial" w:eastAsia="Arial"/>
          <w:b/>
          <w:bCs/>
          <w:color w:val="162235"/>
          <w:sz w:val="28"/>
          <w:szCs w:val="28"/>
        </w:rPr>
        <w:t xml:space="preserve">13.2 Manual critical-flow checklist (after each stage)</w:t>
      </w:r>
      <w:bookmarkEnd w:id="100064"/>
    </w:p>
    <w:p>
      <w:pPr>
        <w:keepNext/>
        <w:spacing w:after="80" w:before="160" w:line="312"/>
        <w:jc w:val="left"/>
      </w:pPr>
      <w:r>
        <w:rPr>
          <w:rFonts w:ascii="Arial" w:eastAsia="Arial"/>
          <w:b/>
          <w:bCs/>
          <w:color w:val="5B6B7D"/>
          <w:sz w:val="21"/>
          <w:szCs w:val="21"/>
        </w:rPr>
        <w:t xml:space="preserve">Table 7: Manual verification pass</w:t>
      </w:r>
    </w:p>
    <w:tbl>
      <w:tblPr>
        <w:tblW w:type="pct" w:w="1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100"/>
        <w:gridCol w:w="100"/>
        <w:gridCol w:w="100"/>
      </w:tblGrid>
      <w:tr>
        <w:trPr>
          <w:cantSplit/>
          <w:tblHeader/>
        </w:trPr>
        <w:tc>
          <w:tcPr>
            <w:tcW w:type="pct" w:w="30%"/>
            <w:shd w:fill="1B6B7A" w:val="clear"/>
            <w:tcMar>
              <w:top w:type="dxa" w:w="70"/>
              <w:left w:type="dxa" w:w="110"/>
              <w:bottom w:type="dxa" w:w="70"/>
              <w:right w:type="dxa" w:w="110"/>
            </w:tcMar>
          </w:tcPr>
          <w:p>
            <w:pPr>
              <w:spacing w:line="276"/>
              <w:jc w:val="left"/>
            </w:pPr>
            <w:r>
              <w:rPr>
                <w:rFonts w:ascii="Arial" w:eastAsia="Arial"/>
                <w:b/>
                <w:bCs/>
                <w:color w:val="FFFFFF"/>
                <w:sz w:val="20"/>
                <w:szCs w:val="20"/>
              </w:rPr>
              <w:t xml:space="preserve">Flow</w:t>
            </w:r>
          </w:p>
        </w:tc>
        <w:tc>
          <w:tcPr>
            <w:tcW w:type="pct" w:w="42%"/>
            <w:shd w:fill="1B6B7A" w:val="clear"/>
            <w:tcMar>
              <w:top w:type="dxa" w:w="70"/>
              <w:left w:type="dxa" w:w="110"/>
              <w:bottom w:type="dxa" w:w="70"/>
              <w:right w:type="dxa" w:w="110"/>
            </w:tcMar>
          </w:tcPr>
          <w:p>
            <w:pPr>
              <w:spacing w:line="276"/>
              <w:jc w:val="left"/>
            </w:pPr>
            <w:r>
              <w:rPr>
                <w:rFonts w:ascii="Arial" w:eastAsia="Arial"/>
                <w:b/>
                <w:bCs/>
                <w:color w:val="FFFFFF"/>
                <w:sz w:val="20"/>
                <w:szCs w:val="20"/>
              </w:rPr>
              <w:t xml:space="preserve">Expected result</w:t>
            </w:r>
          </w:p>
        </w:tc>
        <w:tc>
          <w:tcPr>
            <w:tcW w:type="pct" w:w="28%"/>
            <w:shd w:fill="1B6B7A" w:val="clear"/>
            <w:tcMar>
              <w:top w:type="dxa" w:w="70"/>
              <w:left w:type="dxa" w:w="110"/>
              <w:bottom w:type="dxa" w:w="70"/>
              <w:right w:type="dxa" w:w="110"/>
            </w:tcMar>
          </w:tcPr>
          <w:p>
            <w:pPr>
              <w:spacing w:line="276"/>
              <w:jc w:val="left"/>
            </w:pPr>
            <w:r>
              <w:rPr>
                <w:rFonts w:ascii="Arial" w:eastAsia="Arial"/>
                <w:b/>
                <w:bCs/>
                <w:color w:val="FFFFFF"/>
                <w:sz w:val="20"/>
                <w:szCs w:val="20"/>
              </w:rPr>
              <w:t xml:space="preserve">Covers</w:t>
            </w:r>
          </w:p>
        </w:tc>
      </w:tr>
      <w:tr>
        <w:trPr>
          <w:cantSplit/>
        </w:trPr>
        <w:tc>
          <w:tcPr>
            <w:tcW w:type="pct" w:w="3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Login from </w:t>
            </w:r>
            <w:r>
              <w:rPr>
                <w:rFonts w:ascii="Courier New" w:eastAsia="Courier New"/>
                <w:color w:val="17454F"/>
                <w:sz w:val="17"/>
                <w:szCs w:val="17"/>
              </w:rPr>
              <w:t xml:space="preserve">/login</w:t>
            </w:r>
          </w:p>
        </w:tc>
        <w:tc>
          <w:tcPr>
            <w:tcW w:type="pct" w:w="42%"/>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Keycloak page -&gt; return -&gt; dashboard (or originally requested page)</w:t>
            </w:r>
          </w:p>
        </w:tc>
        <w:tc>
          <w:tcPr>
            <w:tcW w:type="pct" w:w="28%"/>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D6, D7</w:t>
            </w:r>
          </w:p>
        </w:tc>
      </w:tr>
      <w:tr>
        <w:trPr>
          <w:cantSplit/>
        </w:trPr>
        <w:tc>
          <w:tcPr>
            <w:tcW w:type="pct" w:w="3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Deep-link </w:t>
            </w:r>
            <w:r>
              <w:rPr>
                <w:rFonts w:ascii="Courier New" w:eastAsia="Courier New"/>
                <w:color w:val="17454F"/>
                <w:sz w:val="17"/>
                <w:szCs w:val="17"/>
              </w:rPr>
              <w:t xml:space="preserve">/courses</w:t>
            </w:r>
            <w:r>
              <w:rPr>
                <w:rFonts w:ascii="Times New Roman" w:eastAsia="Times New Roman"/>
                <w:b w:val="false"/>
                <w:bCs w:val="false"/>
                <w:i w:val="false"/>
                <w:iCs w:val="false"/>
                <w:color w:val="000000"/>
                <w:sz w:val="20"/>
                <w:szCs w:val="20"/>
              </w:rPr>
              <w:t xml:space="preserve"> while logged out</w:t>
            </w:r>
          </w:p>
        </w:tc>
        <w:tc>
          <w:tcPr>
            <w:tcW w:type="pct" w:w="42%"/>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Redirect to login, then back to courses after auth</w:t>
            </w:r>
          </w:p>
        </w:tc>
        <w:tc>
          <w:tcPr>
            <w:tcW w:type="pct" w:w="28%"/>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D7, P7</w:t>
            </w:r>
          </w:p>
        </w:tc>
      </w:tr>
      <w:tr>
        <w:trPr>
          <w:cantSplit/>
        </w:trPr>
        <w:tc>
          <w:tcPr>
            <w:tcW w:type="pct" w:w="3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Courses list -&gt; create -&gt; list</w:t>
            </w:r>
          </w:p>
        </w:tc>
        <w:tc>
          <w:tcPr>
            <w:tcW w:type="pct" w:w="42%"/>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New course appears without manual refresh (invalidation)</w:t>
            </w:r>
          </w:p>
        </w:tc>
        <w:tc>
          <w:tcPr>
            <w:tcW w:type="pct" w:w="28%"/>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D5, P2</w:t>
            </w:r>
          </w:p>
        </w:tc>
      </w:tr>
      <w:tr>
        <w:trPr>
          <w:cantSplit/>
        </w:trPr>
        <w:tc>
          <w:tcPr>
            <w:tcW w:type="pct" w:w="3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Edit course -&gt; save -&gt; detail</w:t>
            </w:r>
          </w:p>
        </w:tc>
        <w:tc>
          <w:tcPr>
            <w:tcW w:type="pct" w:w="42%"/>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Changes visible on detail and list</w:t>
            </w:r>
          </w:p>
        </w:tc>
        <w:tc>
          <w:tcPr>
            <w:tcW w:type="pct" w:w="28%"/>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D5</w:t>
            </w:r>
          </w:p>
        </w:tc>
      </w:tr>
      <w:tr>
        <w:trPr>
          <w:cantSplit/>
        </w:trPr>
        <w:tc>
          <w:tcPr>
            <w:tcW w:type="pct" w:w="3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Delete course</w:t>
            </w:r>
          </w:p>
        </w:tc>
        <w:tc>
          <w:tcPr>
            <w:tcW w:type="pct" w:w="42%"/>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Removed from list (added in Stage 3)</w:t>
            </w:r>
          </w:p>
        </w:tc>
        <w:tc>
          <w:tcPr>
            <w:tcW w:type="pct" w:w="28%"/>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Backend contract closure</w:t>
            </w:r>
          </w:p>
        </w:tc>
      </w:tr>
      <w:tr>
        <w:trPr>
          <w:cantSplit/>
        </w:trPr>
        <w:tc>
          <w:tcPr>
            <w:tcW w:type="pct" w:w="3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Profile: fresh account -&gt; create -&gt; edit</w:t>
            </w:r>
          </w:p>
        </w:tc>
        <w:tc>
          <w:tcPr>
            <w:tcW w:type="pct" w:w="42%"/>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Create flow, then update; success message; data persists after reload</w:t>
            </w:r>
          </w:p>
        </w:tc>
        <w:tc>
          <w:tcPr>
            <w:tcW w:type="pct" w:w="28%"/>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P2, upsert semantics</w:t>
            </w:r>
          </w:p>
        </w:tc>
      </w:tr>
      <w:tr>
        <w:trPr>
          <w:cantSplit/>
        </w:trPr>
        <w:tc>
          <w:tcPr>
            <w:tcW w:type="pct" w:w="3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Logout</w:t>
            </w:r>
          </w:p>
        </w:tc>
        <w:tc>
          <w:tcPr>
            <w:tcW w:type="pct" w:w="42%"/>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Cache cleared, back on login, back-button does not show stale data</w:t>
            </w:r>
          </w:p>
        </w:tc>
        <w:tc>
          <w:tcPr>
            <w:tcW w:type="pct" w:w="28%"/>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Protected behavior</w:t>
            </w:r>
          </w:p>
        </w:tc>
      </w:tr>
      <w:tr>
        <w:trPr>
          <w:cantSplit/>
        </w:trPr>
        <w:tc>
          <w:tcPr>
            <w:tcW w:type="pct" w:w="3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Theme toggle on every migrated route</w:t>
            </w:r>
          </w:p>
        </w:tc>
        <w:tc>
          <w:tcPr>
            <w:tcW w:type="pct" w:w="42%"/>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Light/dark both correct, no white-on-white or fixed backgrounds</w:t>
            </w:r>
          </w:p>
        </w:tc>
        <w:tc>
          <w:tcPr>
            <w:tcW w:type="pct" w:w="28%"/>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D9, P5</w:t>
            </w:r>
          </w:p>
        </w:tc>
      </w:tr>
      <w:tr>
        <w:trPr>
          <w:cantSplit/>
        </w:trPr>
        <w:tc>
          <w:tcPr>
            <w:tcW w:type="pct" w:w="3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Mobile viewport (&lt; 768px)</w:t>
            </w:r>
          </w:p>
        </w:tc>
        <w:tc>
          <w:tcPr>
            <w:tcW w:type="pct" w:w="42%"/>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Navigation usable (Stage 3+), no horizontal scroll</w:t>
            </w:r>
          </w:p>
        </w:tc>
        <w:tc>
          <w:tcPr>
            <w:tcW w:type="pct" w:w="28%"/>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P8</w:t>
            </w:r>
          </w:p>
        </w:tc>
      </w:tr>
      <w:tr>
        <w:trPr>
          <w:cantSplit/>
        </w:trPr>
        <w:tc>
          <w:tcPr>
            <w:tcW w:type="pct" w:w="3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Invalid course ID</w:t>
            </w:r>
          </w:p>
        </w:tc>
        <w:tc>
          <w:tcPr>
            <w:tcW w:type="pct" w:w="42%"/>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Not-found page, not a raw error string</w:t>
            </w:r>
          </w:p>
        </w:tc>
        <w:tc>
          <w:tcPr>
            <w:tcW w:type="pct" w:w="28%"/>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D11</w:t>
            </w:r>
          </w:p>
        </w:tc>
      </w:tr>
      <w:tr>
        <w:trPr>
          <w:cantSplit/>
        </w:trPr>
        <w:tc>
          <w:tcPr>
            <w:tcW w:type="pct" w:w="3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RTL Storybook spot-check (Stage 4+)</w:t>
            </w:r>
          </w:p>
        </w:tc>
        <w:tc>
          <w:tcPr>
            <w:tcW w:type="pct" w:w="42%"/>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Shared components mirror correctly</w:t>
            </w:r>
          </w:p>
        </w:tc>
        <w:tc>
          <w:tcPr>
            <w:tcW w:type="pct" w:w="28%"/>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D10</w:t>
            </w:r>
          </w:p>
        </w:tc>
      </w:tr>
    </w:tbl>
    <w:p>
      <w:pPr>
        <w:pStyle w:val="Heading2"/>
        <w:spacing w:after="140" w:before="280" w:line="312"/>
      </w:pPr>
      <w:bookmarkStart w:id="100065" w:name="_Toc100065"/>
      <w:r>
        <w:rPr>
          <w:rFonts w:ascii="Arial" w:eastAsia="Arial"/>
          <w:b/>
          <w:bCs/>
          <w:color w:val="162235"/>
          <w:sz w:val="28"/>
          <w:szCs w:val="28"/>
        </w:rPr>
        <w:t xml:space="preserve">13.3 Global definition of done for the modernization</w:t>
      </w:r>
      <w:bookmarkEnd w:id="100065"/>
    </w:p>
    <w:p>
      <w:pPr>
        <w:pStyle w:val="ListParagraph"/>
        <w:numPr>
          <w:ilvl w:val="0"/>
          <w:numId w:val="1"/>
        </w:numPr>
        <w:spacing w:after="80" w:line="312"/>
        <w:jc w:val="left"/>
      </w:pPr>
      <w:r>
        <w:rPr>
          <w:rFonts w:ascii="Times New Roman" w:eastAsia="Times New Roman"/>
          <w:b w:val="false"/>
          <w:bCs w:val="false"/>
          <w:i w:val="false"/>
          <w:iCs w:val="false"/>
          <w:color w:val="000000"/>
          <w:sz w:val="24"/>
          <w:szCs w:val="24"/>
        </w:rPr>
        <w:t xml:space="preserve">Every decision in the Section 8 baseline is either implemented or explicitly deferred with its recorded trigger.</w:t>
      </w:r>
    </w:p>
    <w:p>
      <w:pPr>
        <w:pStyle w:val="ListParagraph"/>
        <w:numPr>
          <w:ilvl w:val="0"/>
          <w:numId w:val="1"/>
        </w:numPr>
        <w:spacing w:after="80" w:line="312"/>
        <w:jc w:val="left"/>
      </w:pPr>
      <w:r>
        <w:rPr>
          <w:rFonts w:ascii="Times New Roman" w:eastAsia="Times New Roman"/>
          <w:b w:val="false"/>
          <w:bCs w:val="false"/>
          <w:i w:val="false"/>
          <w:iCs w:val="false"/>
          <w:color w:val="000000"/>
          <w:sz w:val="24"/>
          <w:szCs w:val="24"/>
        </w:rPr>
        <w:t xml:space="preserve">No direct </w:t>
      </w:r>
      <w:r>
        <w:rPr>
          <w:rFonts w:ascii="Courier New" w:eastAsia="Courier New"/>
          <w:color w:val="17454F"/>
          <w:sz w:val="21"/>
          <w:szCs w:val="21"/>
        </w:rPr>
        <w:t xml:space="preserve">fetch</w:t>
      </w:r>
      <w:r>
        <w:rPr>
          <w:rFonts w:ascii="Times New Roman" w:eastAsia="Times New Roman"/>
          <w:b w:val="false"/>
          <w:bCs w:val="false"/>
          <w:i w:val="false"/>
          <w:iCs w:val="false"/>
          <w:color w:val="000000"/>
          <w:sz w:val="24"/>
          <w:szCs w:val="24"/>
        </w:rPr>
        <w:t xml:space="preserve"> call or </w:t>
      </w:r>
      <w:r>
        <w:rPr>
          <w:rFonts w:ascii="Courier New" w:eastAsia="Courier New"/>
          <w:color w:val="17454F"/>
          <w:sz w:val="21"/>
          <w:szCs w:val="21"/>
        </w:rPr>
        <w:t xml:space="preserve">NEXT_PUBLIC_</w:t>
      </w:r>
      <w:r>
        <w:rPr>
          <w:rFonts w:ascii="Times New Roman" w:eastAsia="Times New Roman"/>
          <w:b w:val="false"/>
          <w:bCs w:val="false"/>
          <w:i w:val="false"/>
          <w:iCs w:val="false"/>
          <w:color w:val="000000"/>
          <w:sz w:val="24"/>
          <w:szCs w:val="24"/>
        </w:rPr>
        <w:t xml:space="preserve"> read outside </w:t>
      </w:r>
      <w:r>
        <w:rPr>
          <w:rFonts w:ascii="Courier New" w:eastAsia="Courier New"/>
          <w:color w:val="17454F"/>
          <w:sz w:val="21"/>
          <w:szCs w:val="21"/>
        </w:rPr>
        <w:t xml:space="preserve">lib/api.ts</w:t>
      </w:r>
      <w:r>
        <w:rPr>
          <w:rFonts w:ascii="Times New Roman" w:eastAsia="Times New Roman"/>
          <w:b w:val="false"/>
          <w:bCs w:val="false"/>
          <w:i w:val="false"/>
          <w:iCs w:val="false"/>
          <w:color w:val="000000"/>
          <w:sz w:val="24"/>
          <w:szCs w:val="24"/>
        </w:rPr>
        <w:t xml:space="preserve"> / </w:t>
      </w:r>
      <w:r>
        <w:rPr>
          <w:rFonts w:ascii="Courier New" w:eastAsia="Courier New"/>
          <w:color w:val="17454F"/>
          <w:sz w:val="21"/>
          <w:szCs w:val="21"/>
        </w:rPr>
        <w:t xml:space="preserve">lib/config.ts</w:t>
      </w:r>
      <w:r>
        <w:rPr>
          <w:rFonts w:ascii="Times New Roman" w:eastAsia="Times New Roman"/>
          <w:b w:val="false"/>
          <w:bCs w:val="false"/>
          <w:i w:val="false"/>
          <w:iCs w:val="false"/>
          <w:color w:val="000000"/>
          <w:sz w:val="24"/>
          <w:szCs w:val="24"/>
        </w:rPr>
        <w:t xml:space="preserve"> (grep-verifiable).</w:t>
      </w:r>
    </w:p>
    <w:p>
      <w:pPr>
        <w:pStyle w:val="ListParagraph"/>
        <w:numPr>
          <w:ilvl w:val="0"/>
          <w:numId w:val="1"/>
        </w:numPr>
        <w:spacing w:after="80" w:line="312"/>
        <w:jc w:val="left"/>
      </w:pPr>
      <w:r>
        <w:rPr>
          <w:rFonts w:ascii="Times New Roman" w:eastAsia="Times New Roman"/>
          <w:b w:val="false"/>
          <w:bCs w:val="false"/>
          <w:i w:val="false"/>
          <w:iCs w:val="false"/>
          <w:color w:val="000000"/>
          <w:sz w:val="24"/>
          <w:szCs w:val="24"/>
        </w:rPr>
        <w:t xml:space="preserve">No dead file from the Section 4.3 inventory remains; no </w:t>
      </w:r>
      <w:r>
        <w:rPr>
          <w:rFonts w:ascii="Courier New" w:eastAsia="Courier New"/>
          <w:color w:val="17454F"/>
          <w:sz w:val="21"/>
          <w:szCs w:val="21"/>
        </w:rPr>
        <w:t xml:space="preserve">as any</w:t>
      </w:r>
      <w:r>
        <w:rPr>
          <w:rFonts w:ascii="Times New Roman" w:eastAsia="Times New Roman"/>
          <w:b w:val="false"/>
          <w:bCs w:val="false"/>
          <w:i w:val="false"/>
          <w:iCs w:val="false"/>
          <w:color w:val="000000"/>
          <w:sz w:val="24"/>
          <w:szCs w:val="24"/>
        </w:rPr>
        <w:t xml:space="preserve"> casts in page code.</w:t>
      </w:r>
    </w:p>
    <w:p>
      <w:pPr>
        <w:pStyle w:val="ListParagraph"/>
        <w:numPr>
          <w:ilvl w:val="0"/>
          <w:numId w:val="1"/>
        </w:numPr>
        <w:spacing w:after="80" w:line="312"/>
        <w:jc w:val="left"/>
      </w:pPr>
      <w:r>
        <w:rPr>
          <w:rFonts w:ascii="Times New Roman" w:eastAsia="Times New Roman"/>
          <w:b w:val="false"/>
          <w:bCs w:val="false"/>
          <w:i w:val="false"/>
          <w:iCs w:val="false"/>
          <w:color w:val="000000"/>
          <w:sz w:val="24"/>
          <w:szCs w:val="24"/>
        </w:rPr>
        <w:t xml:space="preserve">Staging authentication works from a non-localhost browser; the E2E suite proves it continuously.</w:t>
      </w:r>
    </w:p>
    <w:p>
      <w:pPr>
        <w:pStyle w:val="ListParagraph"/>
        <w:numPr>
          <w:ilvl w:val="0"/>
          <w:numId w:val="1"/>
        </w:numPr>
        <w:spacing w:after="80" w:line="312"/>
        <w:jc w:val="left"/>
      </w:pPr>
      <w:r>
        <w:rPr>
          <w:rFonts w:ascii="Times New Roman" w:eastAsia="Times New Roman"/>
          <w:b w:val="false"/>
          <w:bCs w:val="false"/>
          <w:i w:val="false"/>
          <w:iCs w:val="false"/>
          <w:color w:val="000000"/>
          <w:sz w:val="24"/>
          <w:szCs w:val="24"/>
        </w:rPr>
        <w:t xml:space="preserve">A new contributor can build, run, and add a feature-domain by imitation, per the Stage 5 README — the understandability exit test.</w:t>
      </w:r>
    </w:p>
    <w:p>
      <w:pPr>
        <w:pStyle w:val="Heading1"/>
        <w:spacing w:after="200" w:before="400" w:line="312"/>
      </w:pPr>
      <w:bookmarkStart w:id="100066" w:name="_Toc100066"/>
      <w:r>
        <w:rPr>
          <w:rFonts w:ascii="Arial" w:eastAsia="Arial"/>
          <w:b/>
          <w:bCs/>
          <w:color w:val="162235"/>
          <w:sz w:val="32"/>
          <w:szCs w:val="32"/>
        </w:rPr>
        <w:t xml:space="preserve">14. Risks and Mitigations</w:t>
      </w:r>
      <w:bookmarkEnd w:id="100066"/>
    </w:p>
    <w:p>
      <w:pPr>
        <w:keepNext/>
        <w:spacing w:after="80" w:before="160" w:line="312"/>
        <w:jc w:val="left"/>
      </w:pPr>
      <w:r>
        <w:rPr>
          <w:rFonts w:ascii="Arial" w:eastAsia="Arial"/>
          <w:b/>
          <w:bCs/>
          <w:color w:val="5B6B7D"/>
          <w:sz w:val="21"/>
          <w:szCs w:val="21"/>
        </w:rPr>
        <w:t xml:space="preserve">Table 8: Risk register for the modernization</w:t>
      </w:r>
    </w:p>
    <w:tbl>
      <w:tblPr>
        <w:tblW w:type="pct" w:w="1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100"/>
        <w:gridCol w:w="100"/>
        <w:gridCol w:w="100"/>
        <w:gridCol w:w="100"/>
      </w:tblGrid>
      <w:tr>
        <w:trPr>
          <w:cantSplit/>
          <w:tblHeader/>
        </w:trPr>
        <w:tc>
          <w:tcPr>
            <w:tcW w:type="pct" w:w="40%"/>
            <w:shd w:fill="1B6B7A" w:val="clear"/>
            <w:tcMar>
              <w:top w:type="dxa" w:w="70"/>
              <w:left w:type="dxa" w:w="110"/>
              <w:bottom w:type="dxa" w:w="70"/>
              <w:right w:type="dxa" w:w="110"/>
            </w:tcMar>
          </w:tcPr>
          <w:p>
            <w:pPr>
              <w:spacing w:line="276"/>
              <w:jc w:val="left"/>
            </w:pPr>
            <w:r>
              <w:rPr>
                <w:rFonts w:ascii="Arial" w:eastAsia="Arial"/>
                <w:b/>
                <w:bCs/>
                <w:color w:val="FFFFFF"/>
                <w:sz w:val="20"/>
                <w:szCs w:val="20"/>
              </w:rPr>
              <w:t xml:space="preserve">Risk</w:t>
            </w:r>
          </w:p>
        </w:tc>
        <w:tc>
          <w:tcPr>
            <w:tcW w:type="pct" w:w="6%"/>
            <w:shd w:fill="1B6B7A" w:val="clear"/>
            <w:tcMar>
              <w:top w:type="dxa" w:w="70"/>
              <w:left w:type="dxa" w:w="110"/>
              <w:bottom w:type="dxa" w:w="70"/>
              <w:right w:type="dxa" w:w="110"/>
            </w:tcMar>
          </w:tcPr>
          <w:p>
            <w:pPr>
              <w:spacing w:line="276"/>
              <w:jc w:val="left"/>
            </w:pPr>
            <w:r>
              <w:rPr>
                <w:rFonts w:ascii="Arial" w:eastAsia="Arial"/>
                <w:b/>
                <w:bCs/>
                <w:color w:val="FFFFFF"/>
                <w:sz w:val="20"/>
                <w:szCs w:val="20"/>
              </w:rPr>
              <w:t xml:space="preserve">L</w:t>
            </w:r>
          </w:p>
        </w:tc>
        <w:tc>
          <w:tcPr>
            <w:tcW w:type="pct" w:w="6%"/>
            <w:shd w:fill="1B6B7A" w:val="clear"/>
            <w:tcMar>
              <w:top w:type="dxa" w:w="70"/>
              <w:left w:type="dxa" w:w="110"/>
              <w:bottom w:type="dxa" w:w="70"/>
              <w:right w:type="dxa" w:w="110"/>
            </w:tcMar>
          </w:tcPr>
          <w:p>
            <w:pPr>
              <w:spacing w:line="276"/>
              <w:jc w:val="left"/>
            </w:pPr>
            <w:r>
              <w:rPr>
                <w:rFonts w:ascii="Arial" w:eastAsia="Arial"/>
                <w:b/>
                <w:bCs/>
                <w:color w:val="FFFFFF"/>
                <w:sz w:val="20"/>
                <w:szCs w:val="20"/>
              </w:rPr>
              <w:t xml:space="preserve">I</w:t>
            </w:r>
          </w:p>
        </w:tc>
        <w:tc>
          <w:tcPr>
            <w:tcW w:type="pct" w:w="48%"/>
            <w:shd w:fill="1B6B7A" w:val="clear"/>
            <w:tcMar>
              <w:top w:type="dxa" w:w="70"/>
              <w:left w:type="dxa" w:w="110"/>
              <w:bottom w:type="dxa" w:w="70"/>
              <w:right w:type="dxa" w:w="110"/>
            </w:tcMar>
          </w:tcPr>
          <w:p>
            <w:pPr>
              <w:spacing w:line="276"/>
              <w:jc w:val="left"/>
            </w:pPr>
            <w:r>
              <w:rPr>
                <w:rFonts w:ascii="Arial" w:eastAsia="Arial"/>
                <w:b/>
                <w:bCs/>
                <w:color w:val="FFFFFF"/>
                <w:sz w:val="20"/>
                <w:szCs w:val="20"/>
              </w:rPr>
              <w:t xml:space="preserve">Mitigation</w:t>
            </w:r>
          </w:p>
        </w:tc>
      </w:tr>
      <w:tr>
        <w:trPr>
          <w:cantSplit/>
        </w:trPr>
        <w:tc>
          <w:tcPr>
            <w:tcW w:type="pct" w:w="4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Auth regression while consolidating the auth module (the area just stabilized by ten fixes)</w:t>
            </w:r>
          </w:p>
        </w:tc>
        <w:tc>
          <w:tcPr>
            <w:tcW w:type="pct" w:w="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M</w:t>
            </w:r>
          </w:p>
        </w:tc>
        <w:tc>
          <w:tcPr>
            <w:tcW w:type="pct" w:w="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H</w:t>
            </w:r>
          </w:p>
        </w:tc>
        <w:tc>
          <w:tcPr>
            <w:tcW w:type="pct" w:w="48%"/>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D6 forbids protocol changes; consolidation is code movement only; E2E login flow gates every PR from Stage 5; manual login check gates every stage before that</w:t>
            </w:r>
          </w:p>
        </w:tc>
      </w:tr>
      <w:tr>
        <w:trPr>
          <w:cantSplit/>
        </w:trPr>
        <w:tc>
          <w:tcPr>
            <w:tcW w:type="pct" w:w="4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Realm/pipeline misconfiguration when fixing the deployment chain (Stage 0)</w:t>
            </w:r>
          </w:p>
        </w:tc>
        <w:tc>
          <w:tcPr>
            <w:tcW w:type="pct" w:w="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M</w:t>
            </w:r>
          </w:p>
        </w:tc>
        <w:tc>
          <w:tcPr>
            <w:tcW w:type="pct" w:w="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H</w:t>
            </w:r>
          </w:p>
        </w:tc>
        <w:tc>
          <w:tcPr>
            <w:tcW w:type="pct" w:w="48%"/>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One variable at a time; realm change as an isolated revertible commit; verify on staging with a non-localhost browser before touching the next</w:t>
            </w:r>
          </w:p>
        </w:tc>
      </w:tr>
      <w:tr>
        <w:trPr>
          <w:cantSplit/>
        </w:trPr>
        <w:tc>
          <w:tcPr>
            <w:tcW w:type="pct" w:w="4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Behavior deltas from explicit query defaults surprise the team</w:t>
            </w:r>
          </w:p>
        </w:tc>
        <w:tc>
          <w:tcPr>
            <w:tcW w:type="pct" w:w="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M</w:t>
            </w:r>
          </w:p>
        </w:tc>
        <w:tc>
          <w:tcPr>
            <w:tcW w:type="pct" w:w="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L</w:t>
            </w:r>
          </w:p>
        </w:tc>
        <w:tc>
          <w:tcPr>
            <w:tcW w:type="pct" w:w="48%"/>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Deltas enumerated in the PR body; defaults live in one reviewed file; one-line revert if a default proves wrong</w:t>
            </w:r>
          </w:p>
        </w:tc>
      </w:tr>
      <w:tr>
        <w:trPr>
          <w:cantSplit/>
        </w:trPr>
        <w:tc>
          <w:tcPr>
            <w:tcW w:type="pct" w:w="4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Route-group move breaks a link or layout subtly</w:t>
            </w:r>
          </w:p>
        </w:tc>
        <w:tc>
          <w:tcPr>
            <w:tcW w:type="pct" w:w="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L</w:t>
            </w:r>
          </w:p>
        </w:tc>
        <w:tc>
          <w:tcPr>
            <w:tcW w:type="pct" w:w="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M</w:t>
            </w:r>
          </w:p>
        </w:tc>
        <w:tc>
          <w:tcPr>
            <w:tcW w:type="pct" w:w="48%"/>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Parentheses do not change URLs; the move ships as its own PR; full manual deep-link checklist afterwards</w:t>
            </w:r>
          </w:p>
        </w:tc>
      </w:tr>
      <w:tr>
        <w:trPr>
          <w:cantSplit/>
        </w:trPr>
        <w:tc>
          <w:tcPr>
            <w:tcW w:type="pct" w:w="4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Migration fatigue / stalled momentum across six stages in a 2-person pod</w:t>
            </w:r>
          </w:p>
        </w:tc>
        <w:tc>
          <w:tcPr>
            <w:tcW w:type="pct" w:w="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M</w:t>
            </w:r>
          </w:p>
        </w:tc>
        <w:tc>
          <w:tcPr>
            <w:tcW w:type="pct" w:w="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M</w:t>
            </w:r>
          </w:p>
        </w:tc>
        <w:tc>
          <w:tcPr>
            <w:tcW w:type="pct" w:w="48%"/>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Stages sized to sprints with Friday demos; routes parallelize across engineers; each stage ends user-visibly better (guard, dark mode, delete, mobile menu) to keep morale</w:t>
            </w:r>
          </w:p>
        </w:tc>
      </w:tr>
      <w:tr>
        <w:trPr>
          <w:cantSplit/>
        </w:trPr>
        <w:tc>
          <w:tcPr>
            <w:tcW w:type="pct" w:w="4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Review bandwidth bottleneck on the lead</w:t>
            </w:r>
          </w:p>
        </w:tc>
        <w:tc>
          <w:tcPr>
            <w:tcW w:type="pct" w:w="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M</w:t>
            </w:r>
          </w:p>
        </w:tc>
        <w:tc>
          <w:tcPr>
            <w:tcW w:type="pct" w:w="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M</w:t>
            </w:r>
          </w:p>
        </w:tc>
        <w:tc>
          <w:tcPr>
            <w:tcW w:type="pct" w:w="48%"/>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PR size cap; reference implementations (Slice 1) make later reviews diff-against-pattern rather than design reviews</w:t>
            </w:r>
          </w:p>
        </w:tc>
      </w:tr>
      <w:tr>
        <w:trPr>
          <w:cantSplit/>
        </w:trPr>
        <w:tc>
          <w:tcPr>
            <w:tcW w:type="pct" w:w="4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Dark-mode regressions during token migration</w:t>
            </w:r>
          </w:p>
        </w:tc>
        <w:tc>
          <w:tcPr>
            <w:tcW w:type="pct" w:w="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M</w:t>
            </w:r>
          </w:p>
        </w:tc>
        <w:tc>
          <w:tcPr>
            <w:tcW w:type="pct" w:w="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M</w:t>
            </w:r>
          </w:p>
        </w:tc>
        <w:tc>
          <w:tcPr>
            <w:tcW w:type="pct" w:w="48%"/>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Chromatic catches visual drift where stories exist; manual theme pass per migrated route; token-only rule blocks new raw classes</w:t>
            </w:r>
          </w:p>
        </w:tc>
      </w:tr>
      <w:tr>
        <w:trPr>
          <w:cantSplit/>
        </w:trPr>
        <w:tc>
          <w:tcPr>
            <w:tcW w:type="pct" w:w="4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RTL scope creep into premature i18n</w:t>
            </w:r>
          </w:p>
        </w:tc>
        <w:tc>
          <w:tcPr>
            <w:tcW w:type="pct" w:w="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L</w:t>
            </w:r>
          </w:p>
        </w:tc>
        <w:tc>
          <w:tcPr>
            <w:tcW w:type="pct" w:w="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M</w:t>
            </w:r>
          </w:p>
        </w:tc>
        <w:tc>
          <w:tcPr>
            <w:tcW w:type="pct" w:w="48%"/>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D10's boundary is explicit: rails only, framework deferred with a written trigger; RTL work confined to Stage 4</w:t>
            </w:r>
          </w:p>
        </w:tc>
      </w:tr>
      <w:tr>
        <w:trPr>
          <w:cantSplit/>
        </w:trPr>
        <w:tc>
          <w:tcPr>
            <w:tcW w:type="pct" w:w="4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Storybook/E2E flake erodes trust in CI</w:t>
            </w:r>
          </w:p>
        </w:tc>
        <w:tc>
          <w:tcPr>
            <w:tcW w:type="pct" w:w="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M</w:t>
            </w:r>
          </w:p>
        </w:tc>
        <w:tc>
          <w:tcPr>
            <w:tcW w:type="pct" w:w="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M</w:t>
            </w:r>
          </w:p>
        </w:tc>
        <w:tc>
          <w:tcPr>
            <w:tcW w:type="pct" w:w="48%"/>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E2E starts on-dispatch, not blocking; promotion to required only after three consecutive green runs; axe flip scoped to primitives first</w:t>
            </w:r>
          </w:p>
        </w:tc>
      </w:tr>
      <w:tr>
        <w:trPr>
          <w:cantSplit/>
        </w:trPr>
        <w:tc>
          <w:tcPr>
            <w:tcW w:type="pct" w:w="40%"/>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Hidden dependency between frontend expectations and backend response shapes (schema parsing fails in prod only)</w:t>
            </w:r>
          </w:p>
        </w:tc>
        <w:tc>
          <w:tcPr>
            <w:tcW w:type="pct" w:w="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L</w:t>
            </w:r>
          </w:p>
        </w:tc>
        <w:tc>
          <w:tcPr>
            <w:tcW w:type="pct" w:w="6%"/>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M</w:t>
            </w:r>
          </w:p>
        </w:tc>
        <w:tc>
          <w:tcPr>
            <w:tcW w:type="pct" w:w="48%"/>
            <w:tcMar>
              <w:top w:type="dxa" w:w="60"/>
              <w:left w:type="dxa" w:w="110"/>
              <w:bottom w:type="dxa" w:w="60"/>
              <w:right w:type="dxa" w:w="110"/>
            </w:tcMar>
          </w:tcPr>
          <w:p>
            <w:pPr>
              <w:spacing w:line="276"/>
              <w:jc w:val="left"/>
            </w:pPr>
            <w:r>
              <w:rPr>
                <w:rFonts w:ascii="Times New Roman" w:eastAsia="Times New Roman"/>
                <w:b w:val="false"/>
                <w:bCs w:val="false"/>
                <w:i w:val="false"/>
                <w:iCs w:val="false"/>
                <w:color w:val="000000"/>
                <w:sz w:val="20"/>
                <w:szCs w:val="20"/>
              </w:rPr>
              <w:t xml:space="preserve">Schemas written from the real backend responses (FastAPI auto-docs); dev-mode validation makes mismatch loud immediately</w:t>
            </w:r>
          </w:p>
        </w:tc>
      </w:tr>
    </w:tbl>
    <w:p>
      <w:pPr>
        <w:keepNext w:val="false"/>
        <w:spacing w:after="120" w:before="0" w:line="312"/>
        <w:jc w:val="both"/>
      </w:pPr>
      <w:r>
        <w:rPr>
          <w:rFonts w:ascii="Times New Roman" w:eastAsia="Times New Roman"/>
          <w:b w:val="false"/>
          <w:bCs w:val="false"/>
          <w:i w:val="false"/>
          <w:iCs w:val="false"/>
          <w:color w:val="000000"/>
          <w:sz w:val="24"/>
          <w:szCs w:val="24"/>
        </w:rPr>
        <w:t xml:space="preserve">Legend: L = likelihood, I = impact (L/M/H). The register should be reviewed at each sprint boundary and items retired as their stage completes. Two risks deserve standing attention beyond their stage: migration fatigue, because it is the failure mode most likely to actually derail a two-person pod; and review bandwidth, because the entire strategy assumes small reviewable PRs remain small in practice.</w:t>
      </w:r>
    </w:p>
    <w:p>
      <w:pPr>
        <w:pStyle w:val="Heading1"/>
        <w:spacing w:after="200" w:before="400" w:line="312"/>
      </w:pPr>
      <w:bookmarkStart w:id="100067" w:name="_Toc100067"/>
      <w:r>
        <w:rPr>
          <w:rFonts w:ascii="Arial" w:eastAsia="Arial"/>
          <w:b/>
          <w:bCs/>
          <w:color w:val="162235"/>
          <w:sz w:val="32"/>
          <w:szCs w:val="32"/>
        </w:rPr>
        <w:t xml:space="preserve">15. Deferred Decisions</w:t>
      </w:r>
      <w:bookmarkEnd w:id="100067"/>
    </w:p>
    <w:p>
      <w:pPr>
        <w:keepNext w:val="false"/>
        <w:spacing w:after="120" w:before="0" w:line="312"/>
        <w:jc w:val="both"/>
      </w:pPr>
      <w:r>
        <w:rPr>
          <w:rFonts w:ascii="Times New Roman" w:eastAsia="Times New Roman"/>
          <w:b w:val="false"/>
          <w:bCs w:val="false"/>
          <w:i w:val="false"/>
          <w:iCs w:val="false"/>
          <w:color w:val="000000"/>
          <w:sz w:val="24"/>
          <w:szCs w:val="24"/>
        </w:rPr>
        <w:t xml:space="preserve">These decisions are consciously postponed, each with the concrete observation that should trigger revisiting it. A deferred decision without a trigger is just an unmade decision; each entry below states what evidence would make deciding it worthwhile, so the team can notice when the moment arrives instead of drifting into it.</w:t>
      </w:r>
    </w:p>
    <w:p>
      <w:pPr>
        <w:pStyle w:val="ListParagraph"/>
        <w:numPr>
          <w:ilvl w:val="0"/>
          <w:numId w:val="1"/>
        </w:numPr>
        <w:spacing w:after="80" w:line="312"/>
        <w:jc w:val="left"/>
      </w:pPr>
      <w:r>
        <w:rPr>
          <w:rFonts w:ascii="Times New Roman" w:eastAsia="Times New Roman"/>
          <w:b/>
          <w:bCs/>
          <w:color w:val="000000"/>
          <w:sz w:val="24"/>
          <w:szCs w:val="24"/>
        </w:rPr>
        <w:t xml:space="preserve">Full i18n framework (`[locale]` routing, message catalogs)</w:t>
      </w:r>
      <w:r>
        <w:rPr>
          <w:rFonts w:ascii="Times New Roman" w:eastAsia="Times New Roman"/>
          <w:b w:val="false"/>
          <w:bCs w:val="false"/>
          <w:i w:val="false"/>
          <w:iCs w:val="false"/>
          <w:color w:val="000000"/>
          <w:sz w:val="24"/>
          <w:szCs w:val="24"/>
        </w:rPr>
        <w:t xml:space="preserve"> — trigger: real Arabic UI copy exists, or a second UI language is scheduled. The rails from D10 (dir, fonts, logical utilities) are designed so this arrives as a feature addition, not a retrofit.</w:t>
      </w:r>
    </w:p>
    <w:p>
      <w:pPr>
        <w:pStyle w:val="ListParagraph"/>
        <w:numPr>
          <w:ilvl w:val="0"/>
          <w:numId w:val="1"/>
        </w:numPr>
        <w:spacing w:after="80" w:line="312"/>
        <w:jc w:val="left"/>
      </w:pPr>
      <w:r>
        <w:rPr>
          <w:rFonts w:ascii="Times New Roman" w:eastAsia="Times New Roman"/>
          <w:b/>
          <w:bCs/>
          <w:color w:val="000000"/>
          <w:sz w:val="24"/>
          <w:szCs w:val="24"/>
        </w:rPr>
        <w:t xml:space="preserve">Backend-for-frontend session auth (httpOnly cookies)</w:t>
      </w:r>
      <w:r>
        <w:rPr>
          <w:rFonts w:ascii="Times New Roman" w:eastAsia="Times New Roman"/>
          <w:b w:val="false"/>
          <w:bCs w:val="false"/>
          <w:i w:val="false"/>
          <w:iCs w:val="false"/>
          <w:color w:val="000000"/>
          <w:sz w:val="24"/>
          <w:szCs w:val="24"/>
        </w:rPr>
        <w:t xml:space="preserve"> — trigger: a stated security requirement (e.g., a compliance bar for the deployment environment) or a move toward server-rendered authenticated pages. Until then, memory tokens + PKCE remain the deliberate choice.</w:t>
      </w:r>
    </w:p>
    <w:p>
      <w:pPr>
        <w:pStyle w:val="ListParagraph"/>
        <w:numPr>
          <w:ilvl w:val="0"/>
          <w:numId w:val="1"/>
        </w:numPr>
        <w:spacing w:after="80" w:line="312"/>
        <w:jc w:val="left"/>
      </w:pPr>
      <w:r>
        <w:rPr>
          <w:rFonts w:ascii="Times New Roman" w:eastAsia="Times New Roman"/>
          <w:b/>
          <w:bCs/>
          <w:color w:val="000000"/>
          <w:sz w:val="24"/>
          <w:szCs w:val="24"/>
        </w:rPr>
        <w:t xml:space="preserve">React Hook Form</w:t>
      </w:r>
      <w:r>
        <w:rPr>
          <w:rFonts w:ascii="Times New Roman" w:eastAsia="Times New Roman"/>
          <w:b w:val="false"/>
          <w:bCs w:val="false"/>
          <w:i w:val="false"/>
          <w:iCs w:val="false"/>
          <w:color w:val="000000"/>
          <w:sz w:val="24"/>
          <w:szCs w:val="24"/>
        </w:rPr>
        <w:t xml:space="preserve"> — trigger: a form exceeding roughly eight fields, or needing cross-field asynchronous validation. The </w:t>
      </w:r>
      <w:r>
        <w:rPr>
          <w:rFonts w:ascii="Courier New" w:eastAsia="Courier New"/>
          <w:color w:val="17454F"/>
          <w:sz w:val="21"/>
          <w:szCs w:val="21"/>
        </w:rPr>
        <w:t xml:space="preserve">Field</w:t>
      </w:r>
      <w:r>
        <w:rPr>
          <w:rFonts w:ascii="Times New Roman" w:eastAsia="Times New Roman"/>
          <w:b w:val="false"/>
          <w:bCs w:val="false"/>
          <w:i w:val="false"/>
          <w:iCs w:val="false"/>
          <w:color w:val="000000"/>
          <w:sz w:val="24"/>
          <w:szCs w:val="24"/>
        </w:rPr>
        <w:t xml:space="preserve"> wrapper keeps manual forms pleasant below that line.</w:t>
      </w:r>
    </w:p>
    <w:p>
      <w:pPr>
        <w:pStyle w:val="ListParagraph"/>
        <w:numPr>
          <w:ilvl w:val="0"/>
          <w:numId w:val="1"/>
        </w:numPr>
        <w:spacing w:after="80" w:line="312"/>
        <w:jc w:val="left"/>
      </w:pPr>
      <w:r>
        <w:rPr>
          <w:rFonts w:ascii="Times New Roman" w:eastAsia="Times New Roman"/>
          <w:b/>
          <w:bCs/>
          <w:color w:val="000000"/>
          <w:sz w:val="24"/>
          <w:szCs w:val="24"/>
        </w:rPr>
        <w:t xml:space="preserve">Generated API clients (openapi-typescript / orval / hey-api)</w:t>
      </w:r>
      <w:r>
        <w:rPr>
          <w:rFonts w:ascii="Times New Roman" w:eastAsia="Times New Roman"/>
          <w:b w:val="false"/>
          <w:bCs w:val="false"/>
          <w:i w:val="false"/>
          <w:iCs w:val="false"/>
          <w:color w:val="000000"/>
          <w:sz w:val="24"/>
          <w:szCs w:val="24"/>
        </w:rPr>
        <w:t xml:space="preserve"> — trigger: endpoint count around 25+, or a second consumer of the same types. Manual typed wrappers + Zod carry the same type safety to that point.</w:t>
      </w:r>
    </w:p>
    <w:p>
      <w:pPr>
        <w:pStyle w:val="ListParagraph"/>
        <w:numPr>
          <w:ilvl w:val="0"/>
          <w:numId w:val="1"/>
        </w:numPr>
        <w:spacing w:after="80" w:line="312"/>
        <w:jc w:val="left"/>
      </w:pPr>
      <w:r>
        <w:rPr>
          <w:rFonts w:ascii="Times New Roman" w:eastAsia="Times New Roman"/>
          <w:b/>
          <w:bCs/>
          <w:color w:val="000000"/>
          <w:sz w:val="24"/>
          <w:szCs w:val="24"/>
        </w:rPr>
        <w:t xml:space="preserve">Performance engineering (virtualization, streaming, server components)</w:t>
      </w:r>
      <w:r>
        <w:rPr>
          <w:rFonts w:ascii="Times New Roman" w:eastAsia="Times New Roman"/>
          <w:b w:val="false"/>
          <w:bCs w:val="false"/>
          <w:i w:val="false"/>
          <w:iCs w:val="false"/>
          <w:color w:val="000000"/>
          <w:sz w:val="24"/>
          <w:szCs w:val="24"/>
        </w:rPr>
        <w:t xml:space="preserve"> — trigger: the RAG chat or knowledge-graph features landing, or any measured regression flagged by the baseline metrics check from D16.</w:t>
      </w:r>
    </w:p>
    <w:p>
      <w:pPr>
        <w:pStyle w:val="ListParagraph"/>
        <w:numPr>
          <w:ilvl w:val="0"/>
          <w:numId w:val="1"/>
        </w:numPr>
        <w:spacing w:after="80" w:line="312"/>
        <w:jc w:val="left"/>
      </w:pPr>
      <w:r>
        <w:rPr>
          <w:rFonts w:ascii="Times New Roman" w:eastAsia="Times New Roman"/>
          <w:b/>
          <w:bCs/>
          <w:color w:val="000000"/>
          <w:sz w:val="24"/>
          <w:szCs w:val="24"/>
        </w:rPr>
        <w:t xml:space="preserve">CSP and security headers</w:t>
      </w:r>
      <w:r>
        <w:rPr>
          <w:rFonts w:ascii="Times New Roman" w:eastAsia="Times New Roman"/>
          <w:b w:val="false"/>
          <w:bCs w:val="false"/>
          <w:i w:val="false"/>
          <w:iCs w:val="false"/>
          <w:color w:val="000000"/>
          <w:sz w:val="24"/>
          <w:szCs w:val="24"/>
        </w:rPr>
        <w:t xml:space="preserve"> — trigger: the first production domain with TLS termination, coordinated with Pod D's ingress work.</w:t>
      </w:r>
    </w:p>
    <w:p>
      <w:pPr>
        <w:pStyle w:val="ListParagraph"/>
        <w:numPr>
          <w:ilvl w:val="0"/>
          <w:numId w:val="1"/>
        </w:numPr>
        <w:spacing w:after="80" w:line="312"/>
        <w:jc w:val="left"/>
      </w:pPr>
      <w:r>
        <w:rPr>
          <w:rFonts w:ascii="Times New Roman" w:eastAsia="Times New Roman"/>
          <w:b/>
          <w:bCs/>
          <w:color w:val="000000"/>
          <w:sz w:val="24"/>
          <w:szCs w:val="24"/>
        </w:rPr>
        <w:t xml:space="preserve">Component-test mandate and coverage numbers</w:t>
      </w:r>
      <w:r>
        <w:rPr>
          <w:rFonts w:ascii="Times New Roman" w:eastAsia="Times New Roman"/>
          <w:b w:val="false"/>
          <w:bCs w:val="false"/>
          <w:i w:val="false"/>
          <w:iCs w:val="false"/>
          <w:color w:val="000000"/>
          <w:sz w:val="24"/>
          <w:szCs w:val="24"/>
        </w:rPr>
        <w:t xml:space="preserve"> — trigger: a shared component demonstrably breaks in a way story tests and types did not catch; then add the targeted component test, not the mandate.</w:t>
      </w:r>
    </w:p>
    <w:p>
      <w:pPr>
        <w:pStyle w:val="ListParagraph"/>
        <w:numPr>
          <w:ilvl w:val="0"/>
          <w:numId w:val="1"/>
        </w:numPr>
        <w:spacing w:after="80" w:line="312"/>
        <w:jc w:val="left"/>
      </w:pPr>
      <w:r>
        <w:rPr>
          <w:rFonts w:ascii="Times New Roman" w:eastAsia="Times New Roman"/>
          <w:b/>
          <w:bCs/>
          <w:color w:val="000000"/>
          <w:sz w:val="24"/>
          <w:szCs w:val="24"/>
        </w:rPr>
        <w:t xml:space="preserve">Sidebar navigation shell</w:t>
      </w:r>
      <w:r>
        <w:rPr>
          <w:rFonts w:ascii="Times New Roman" w:eastAsia="Times New Roman"/>
          <w:b w:val="false"/>
          <w:bCs w:val="false"/>
          <w:i w:val="false"/>
          <w:iCs w:val="false"/>
          <w:color w:val="000000"/>
          <w:sz w:val="24"/>
          <w:szCs w:val="24"/>
        </w:rPr>
        <w:t xml:space="preserve"> — trigger: a second navigation level actually existing (course-internal structure). The </w:t>
      </w:r>
      <w:r>
        <w:rPr>
          <w:rFonts w:ascii="Courier New" w:eastAsia="Courier New"/>
          <w:color w:val="17454F"/>
          <w:sz w:val="21"/>
          <w:szCs w:val="21"/>
        </w:rPr>
        <w:t xml:space="preserve">(app)</w:t>
      </w:r>
      <w:r>
        <w:rPr>
          <w:rFonts w:ascii="Times New Roman" w:eastAsia="Times New Roman"/>
          <w:b w:val="false"/>
          <w:bCs w:val="false"/>
          <w:i w:val="false"/>
          <w:iCs w:val="false"/>
          <w:color w:val="000000"/>
          <w:sz w:val="24"/>
          <w:szCs w:val="24"/>
        </w:rPr>
        <w:t xml:space="preserve"> layout makes adding it a layout change, not a restructure.</w:t>
      </w:r>
    </w:p>
    <w:p>
      <w:pPr>
        <w:pStyle w:val="Heading1"/>
        <w:spacing w:after="200" w:before="400" w:line="312"/>
      </w:pPr>
      <w:bookmarkStart w:id="100068" w:name="_Toc100068"/>
      <w:r>
        <w:rPr>
          <w:rFonts w:ascii="Arial" w:eastAsia="Arial"/>
          <w:b/>
          <w:bCs/>
          <w:color w:val="162235"/>
          <w:sz w:val="32"/>
          <w:szCs w:val="32"/>
        </w:rPr>
        <w:t xml:space="preserve">16. Things We Should Not Build</w:t>
      </w:r>
      <w:bookmarkEnd w:id="100068"/>
    </w:p>
    <w:p>
      <w:pPr>
        <w:keepNext w:val="false"/>
        <w:spacing w:after="120" w:before="0" w:line="312"/>
        <w:jc w:val="both"/>
      </w:pPr>
      <w:r>
        <w:rPr>
          <w:rFonts w:ascii="Times New Roman" w:eastAsia="Times New Roman"/>
          <w:b w:val="false"/>
          <w:bCs w:val="false"/>
          <w:i w:val="false"/>
          <w:iCs w:val="false"/>
          <w:color w:val="000000"/>
          <w:sz w:val="24"/>
          <w:szCs w:val="24"/>
        </w:rPr>
        <w:t xml:space="preserve">This list is grounded in the measured reality of the codebase: roughly 2,500 lines, nine routes, three feature domains, two frontend engineers. Nothing below is forbidden forever — each entry says what evidence would justify revisiting it — but none of it is justified by anything found on the branch, and several would be actively harmful to a team this size. The list exists so that "we should not build this" is a recorded decision rather than a recurring debate.</w:t>
      </w:r>
    </w:p>
    <w:p>
      <w:pPr>
        <w:pStyle w:val="ListParagraph"/>
        <w:numPr>
          <w:ilvl w:val="0"/>
          <w:numId w:val="1"/>
        </w:numPr>
        <w:spacing w:after="80" w:line="312"/>
        <w:jc w:val="left"/>
      </w:pPr>
      <w:r>
        <w:rPr>
          <w:rFonts w:ascii="Times New Roman" w:eastAsia="Times New Roman"/>
          <w:b/>
          <w:bCs/>
          <w:color w:val="000000"/>
          <w:sz w:val="24"/>
          <w:szCs w:val="24"/>
        </w:rPr>
        <w:t xml:space="preserve">Micro-frontends or any repo/module splitting</w:t>
      </w:r>
      <w:r>
        <w:rPr>
          <w:rFonts w:ascii="Times New Roman" w:eastAsia="Times New Roman"/>
          <w:b w:val="false"/>
          <w:bCs w:val="false"/>
          <w:i w:val="false"/>
          <w:iCs w:val="false"/>
          <w:color w:val="000000"/>
          <w:sz w:val="24"/>
          <w:szCs w:val="24"/>
        </w:rPr>
        <w:t xml:space="preserve"> — one deployable, one team, 2.5k lines. Revisit only if multiple independent teams own the frontend.</w:t>
      </w:r>
    </w:p>
    <w:p>
      <w:pPr>
        <w:pStyle w:val="ListParagraph"/>
        <w:numPr>
          <w:ilvl w:val="0"/>
          <w:numId w:val="1"/>
        </w:numPr>
        <w:spacing w:after="80" w:line="312"/>
        <w:jc w:val="left"/>
      </w:pPr>
      <w:r>
        <w:rPr>
          <w:rFonts w:ascii="Times New Roman" w:eastAsia="Times New Roman"/>
          <w:b/>
          <w:bCs/>
          <w:color w:val="000000"/>
          <w:sz w:val="24"/>
          <w:szCs w:val="24"/>
        </w:rPr>
        <w:t xml:space="preserve">Monorepo restructuring or package extraction (a `ui` package, a `design-system` package, an `api` package)</w:t>
      </w:r>
      <w:r>
        <w:rPr>
          <w:rFonts w:ascii="Times New Roman" w:eastAsia="Times New Roman"/>
          <w:b w:val="false"/>
          <w:bCs w:val="false"/>
          <w:i w:val="false"/>
          <w:iCs w:val="false"/>
          <w:color w:val="000000"/>
          <w:sz w:val="24"/>
          <w:szCs w:val="24"/>
        </w:rPr>
        <w:t xml:space="preserve"> — the single-app layout with </w:t>
      </w:r>
      <w:r>
        <w:rPr>
          <w:rFonts w:ascii="Courier New" w:eastAsia="Courier New"/>
          <w:color w:val="17454F"/>
          <w:sz w:val="21"/>
          <w:szCs w:val="21"/>
        </w:rPr>
        <w:t xml:space="preserve">components/ui</w:t>
      </w:r>
      <w:r>
        <w:rPr>
          <w:rFonts w:ascii="Times New Roman" w:eastAsia="Times New Roman"/>
          <w:b w:val="false"/>
          <w:bCs w:val="false"/>
          <w:i w:val="false"/>
          <w:iCs w:val="false"/>
          <w:color w:val="000000"/>
          <w:sz w:val="24"/>
          <w:szCs w:val="24"/>
        </w:rPr>
        <w:t xml:space="preserve"> is the correct weight; extraction adds versioning ceremony with zero consumers.</w:t>
      </w:r>
    </w:p>
    <w:p>
      <w:pPr>
        <w:pStyle w:val="ListParagraph"/>
        <w:numPr>
          <w:ilvl w:val="0"/>
          <w:numId w:val="1"/>
        </w:numPr>
        <w:spacing w:after="80" w:line="312"/>
        <w:jc w:val="left"/>
      </w:pPr>
      <w:r>
        <w:rPr>
          <w:rFonts w:ascii="Times New Roman" w:eastAsia="Times New Roman"/>
          <w:b/>
          <w:bCs/>
          <w:color w:val="000000"/>
          <w:sz w:val="24"/>
          <w:szCs w:val="24"/>
        </w:rPr>
        <w:t xml:space="preserve">A global state library (Redux/Zustand/Jotai) or event bus</w:t>
      </w:r>
      <w:r>
        <w:rPr>
          <w:rFonts w:ascii="Times New Roman" w:eastAsia="Times New Roman"/>
          <w:b w:val="false"/>
          <w:bCs w:val="false"/>
          <w:i w:val="false"/>
          <w:iCs w:val="false"/>
          <w:color w:val="000000"/>
          <w:sz w:val="24"/>
          <w:szCs w:val="24"/>
        </w:rPr>
        <w:t xml:space="preserve"> — verified unnecessary: server state has TanStack Query, theme has next-themes, and the only genuinely shared client state is the auth booleans.</w:t>
      </w:r>
    </w:p>
    <w:p>
      <w:pPr>
        <w:pStyle w:val="ListParagraph"/>
        <w:numPr>
          <w:ilvl w:val="0"/>
          <w:numId w:val="1"/>
        </w:numPr>
        <w:spacing w:after="80" w:line="312"/>
        <w:jc w:val="left"/>
      </w:pPr>
      <w:r>
        <w:rPr>
          <w:rFonts w:ascii="Times New Roman" w:eastAsia="Times New Roman"/>
          <w:b/>
          <w:bCs/>
          <w:color w:val="000000"/>
          <w:sz w:val="24"/>
          <w:szCs w:val="24"/>
        </w:rPr>
        <w:t xml:space="preserve">An API framework or client generator</w:t>
      </w:r>
      <w:r>
        <w:rPr>
          <w:rFonts w:ascii="Times New Roman" w:eastAsia="Times New Roman"/>
          <w:b w:val="false"/>
          <w:bCs w:val="false"/>
          <w:i w:val="false"/>
          <w:iCs w:val="false"/>
          <w:color w:val="000000"/>
          <w:sz w:val="24"/>
          <w:szCs w:val="24"/>
        </w:rPr>
        <w:t xml:space="preserve"> — six fetch sites collapse into one 80-line helper; the generator becomes attractive only at the Section 15 trigger.</w:t>
      </w:r>
    </w:p>
    <w:p>
      <w:pPr>
        <w:pStyle w:val="ListParagraph"/>
        <w:numPr>
          <w:ilvl w:val="0"/>
          <w:numId w:val="1"/>
        </w:numPr>
        <w:spacing w:after="80" w:line="312"/>
        <w:jc w:val="left"/>
      </w:pPr>
      <w:r>
        <w:rPr>
          <w:rFonts w:ascii="Times New Roman" w:eastAsia="Times New Roman"/>
          <w:b/>
          <w:bCs/>
          <w:color w:val="000000"/>
          <w:sz w:val="24"/>
          <w:szCs w:val="24"/>
        </w:rPr>
        <w:t xml:space="preserve">A "universal" configurable DataTable / mega-Form component</w:t>
      </w:r>
      <w:r>
        <w:rPr>
          <w:rFonts w:ascii="Times New Roman" w:eastAsia="Times New Roman"/>
          <w:b w:val="false"/>
          <w:bCs w:val="false"/>
          <w:i w:val="false"/>
          <w:iCs w:val="false"/>
          <w:color w:val="000000"/>
          <w:sz w:val="24"/>
          <w:szCs w:val="24"/>
        </w:rPr>
        <w:t xml:space="preserve"> — the concrete antidote already exists in the codebase: one list page and two small forms, composed from small pieces.</w:t>
      </w:r>
    </w:p>
    <w:p>
      <w:pPr>
        <w:pStyle w:val="ListParagraph"/>
        <w:numPr>
          <w:ilvl w:val="0"/>
          <w:numId w:val="1"/>
        </w:numPr>
        <w:spacing w:after="80" w:line="312"/>
        <w:jc w:val="left"/>
      </w:pPr>
      <w:r>
        <w:rPr>
          <w:rFonts w:ascii="Times New Roman" w:eastAsia="Times New Roman"/>
          <w:b/>
          <w:bCs/>
          <w:color w:val="000000"/>
          <w:sz w:val="24"/>
          <w:szCs w:val="24"/>
        </w:rPr>
        <w:t xml:space="preserve">Custom routing, data-fetching, or DI abstractions over Next.js/React/TanStack</w:t>
      </w:r>
      <w:r>
        <w:rPr>
          <w:rFonts w:ascii="Times New Roman" w:eastAsia="Times New Roman"/>
          <w:b w:val="false"/>
          <w:bCs w:val="false"/>
          <w:i w:val="false"/>
          <w:iCs w:val="false"/>
          <w:color w:val="000000"/>
          <w:sz w:val="24"/>
          <w:szCs w:val="24"/>
        </w:rPr>
        <w:t xml:space="preserve"> — the stack's own APIs are the abstraction layer; wrapping them doubles the learning surface for a learning-oriented team.</w:t>
      </w:r>
    </w:p>
    <w:p>
      <w:pPr>
        <w:pStyle w:val="ListParagraph"/>
        <w:numPr>
          <w:ilvl w:val="0"/>
          <w:numId w:val="1"/>
        </w:numPr>
        <w:spacing w:after="80" w:line="312"/>
        <w:jc w:val="left"/>
      </w:pPr>
      <w:r>
        <w:rPr>
          <w:rFonts w:ascii="Times New Roman" w:eastAsia="Times New Roman"/>
          <w:b/>
          <w:bCs/>
          <w:color w:val="000000"/>
          <w:sz w:val="24"/>
          <w:szCs w:val="24"/>
        </w:rPr>
        <w:t xml:space="preserve">A design-system program (tokens-as-package, contribution tooling, Figma sync)</w:t>
      </w:r>
      <w:r>
        <w:rPr>
          <w:rFonts w:ascii="Times New Roman" w:eastAsia="Times New Roman"/>
          <w:b w:val="false"/>
          <w:bCs w:val="false"/>
          <w:i w:val="false"/>
          <w:iCs w:val="false"/>
          <w:color w:val="000000"/>
          <w:sz w:val="24"/>
          <w:szCs w:val="24"/>
        </w:rPr>
        <w:t xml:space="preserve"> — the existing </w:t>
      </w:r>
      <w:r>
        <w:rPr>
          <w:rFonts w:ascii="Courier New" w:eastAsia="Courier New"/>
          <w:color w:val="17454F"/>
          <w:sz w:val="21"/>
          <w:szCs w:val="21"/>
        </w:rPr>
        <w:t xml:space="preserve">globals.css</w:t>
      </w:r>
      <w:r>
        <w:rPr>
          <w:rFonts w:ascii="Times New Roman" w:eastAsia="Times New Roman"/>
          <w:b w:val="false"/>
          <w:bCs w:val="false"/>
          <w:i w:val="false"/>
          <w:iCs w:val="false"/>
          <w:color w:val="000000"/>
          <w:sz w:val="24"/>
          <w:szCs w:val="24"/>
        </w:rPr>
        <w:t xml:space="preserve"> token file plus three shared composites is the entire needed design language.</w:t>
      </w:r>
    </w:p>
    <w:p>
      <w:pPr>
        <w:pStyle w:val="ListParagraph"/>
        <w:numPr>
          <w:ilvl w:val="0"/>
          <w:numId w:val="1"/>
        </w:numPr>
        <w:spacing w:after="80" w:line="312"/>
        <w:jc w:val="left"/>
      </w:pPr>
      <w:r>
        <w:rPr>
          <w:rFonts w:ascii="Times New Roman" w:eastAsia="Times New Roman"/>
          <w:b/>
          <w:bCs/>
          <w:color w:val="000000"/>
          <w:sz w:val="24"/>
          <w:szCs w:val="24"/>
        </w:rPr>
        <w:t xml:space="preserve">Speculative performance systems (service workers, prefetch machinery, virtualization, edge caching layers)</w:t>
      </w:r>
      <w:r>
        <w:rPr>
          <w:rFonts w:ascii="Times New Roman" w:eastAsia="Times New Roman"/>
          <w:b w:val="false"/>
          <w:bCs w:val="false"/>
          <w:i w:val="false"/>
          <w:iCs w:val="false"/>
          <w:color w:val="000000"/>
          <w:sz w:val="24"/>
          <w:szCs w:val="24"/>
        </w:rPr>
        <w:t xml:space="preserve"> — no measured problem exists; D16 records the triggers.</w:t>
      </w:r>
    </w:p>
    <w:p>
      <w:pPr>
        <w:pStyle w:val="ListParagraph"/>
        <w:numPr>
          <w:ilvl w:val="0"/>
          <w:numId w:val="1"/>
        </w:numPr>
        <w:spacing w:after="80" w:line="312"/>
        <w:jc w:val="left"/>
      </w:pPr>
      <w:r>
        <w:rPr>
          <w:rFonts w:ascii="Times New Roman" w:eastAsia="Times New Roman"/>
          <w:b/>
          <w:bCs/>
          <w:color w:val="000000"/>
          <w:sz w:val="24"/>
          <w:szCs w:val="24"/>
        </w:rPr>
        <w:t xml:space="preserve">A testing program with coverage gates</w:t>
      </w:r>
      <w:r>
        <w:rPr>
          <w:rFonts w:ascii="Times New Roman" w:eastAsia="Times New Roman"/>
          <w:b w:val="false"/>
          <w:bCs w:val="false"/>
          <w:i w:val="false"/>
          <w:iCs w:val="false"/>
          <w:color w:val="000000"/>
          <w:sz w:val="24"/>
          <w:szCs w:val="24"/>
        </w:rPr>
        <w:t xml:space="preserve"> — the quality bar is the three E2E flows, story tests, and type checking; coverage percentages would optimize a number instead of the Friday demo.</w:t>
      </w:r>
    </w:p>
    <w:p>
      <w:pPr>
        <w:pStyle w:val="ListParagraph"/>
        <w:numPr>
          <w:ilvl w:val="0"/>
          <w:numId w:val="1"/>
        </w:numPr>
        <w:spacing w:after="80" w:line="312"/>
        <w:jc w:val="left"/>
      </w:pPr>
      <w:r>
        <w:rPr>
          <w:rFonts w:ascii="Times New Roman" w:eastAsia="Times New Roman"/>
          <w:b/>
          <w:bCs/>
          <w:color w:val="000000"/>
          <w:sz w:val="24"/>
          <w:szCs w:val="24"/>
        </w:rPr>
        <w:t xml:space="preserve">Plugin/discovery architectures, module federation, feature-flag frameworks, telemetry SDK layers beyond Sentry</w:t>
      </w:r>
      <w:r>
        <w:rPr>
          <w:rFonts w:ascii="Times New Roman" w:eastAsia="Times New Roman"/>
          <w:b w:val="false"/>
          <w:bCs w:val="false"/>
          <w:i w:val="false"/>
          <w:iCs w:val="false"/>
          <w:color w:val="000000"/>
          <w:sz w:val="24"/>
          <w:szCs w:val="24"/>
        </w:rPr>
        <w:t xml:space="preserve"> — all solutions looking for this codebase's problems.</w:t>
      </w:r>
    </w:p>
    <w:p>
      <w:pPr>
        <w:pStyle w:val="ListParagraph"/>
        <w:numPr>
          <w:ilvl w:val="0"/>
          <w:numId w:val="1"/>
        </w:numPr>
        <w:spacing w:after="80" w:line="312"/>
        <w:jc w:val="left"/>
      </w:pPr>
      <w:r>
        <w:rPr>
          <w:rFonts w:ascii="Times New Roman" w:eastAsia="Times New Roman"/>
          <w:b/>
          <w:bCs/>
          <w:color w:val="000000"/>
          <w:sz w:val="24"/>
          <w:szCs w:val="24"/>
        </w:rPr>
        <w:t xml:space="preserve">Replacing working libraries because newer ones exist</w:t>
      </w:r>
      <w:r>
        <w:rPr>
          <w:rFonts w:ascii="Times New Roman" w:eastAsia="Times New Roman"/>
          <w:b w:val="false"/>
          <w:bCs w:val="false"/>
          <w:i w:val="false"/>
          <w:iCs w:val="false"/>
          <w:color w:val="000000"/>
          <w:sz w:val="24"/>
          <w:szCs w:val="24"/>
        </w:rPr>
        <w:t xml:space="preserve"> — the dependency list is current and coherent; churn here is pure cost.</w:t>
      </w:r>
    </w:p>
    <w:p>
      <w:pPr>
        <w:pStyle w:val="Heading1"/>
        <w:spacing w:after="200" w:before="400" w:line="312"/>
      </w:pPr>
      <w:bookmarkStart w:id="100069" w:name="_Toc100069"/>
      <w:r>
        <w:rPr>
          <w:rFonts w:ascii="Arial" w:eastAsia="Arial"/>
          <w:b/>
          <w:bCs/>
          <w:color w:val="162235"/>
          <w:sz w:val="32"/>
          <w:szCs w:val="32"/>
        </w:rPr>
        <w:t xml:space="preserve">17. Final Recommendation</w:t>
      </w:r>
      <w:bookmarkEnd w:id="100069"/>
    </w:p>
    <w:p>
      <w:pPr>
        <w:keepNext w:val="false"/>
        <w:spacing w:after="120" w:before="0" w:line="312"/>
        <w:jc w:val="both"/>
      </w:pPr>
      <w:r>
        <w:rPr>
          <w:rFonts w:ascii="Times New Roman" w:eastAsia="Times New Roman"/>
          <w:b w:val="false"/>
          <w:bCs w:val="false"/>
          <w:i w:val="false"/>
          <w:iCs w:val="false"/>
          <w:color w:val="000000"/>
          <w:sz w:val="24"/>
          <w:szCs w:val="24"/>
        </w:rPr>
        <w:t xml:space="preserve">Accept the Section 8 baseline and implement it as six incremental stages. The essence of the recommendation is easily stated: </w:t>
      </w:r>
      <w:r>
        <w:rPr>
          <w:rFonts w:ascii="Times New Roman" w:eastAsia="Times New Roman"/>
          <w:b/>
          <w:bCs/>
          <w:color w:val="000000"/>
          <w:sz w:val="24"/>
          <w:szCs w:val="24"/>
        </w:rPr>
        <w:t xml:space="preserve">keep the stack, the authentication protocol, the feature-folder organization, the token system, and the forms approach; add exactly one thin API boundary with schemas and query conventions; make the shell structural (one guarded route group, one set of state components); fix the configuration pipeline that currently confines authentication to developer machines; and lay the Arabic/RTL rails while the codebase is still small enough that rails are cheap.</w:t>
      </w:r>
      <w:r>
        <w:rPr>
          <w:rFonts w:ascii="Times New Roman" w:eastAsia="Times New Roman"/>
          <w:b w:val="false"/>
          <w:bCs w:val="false"/>
          <w:i w:val="false"/>
          <w:iCs w:val="false"/>
          <w:color w:val="000000"/>
          <w:sz w:val="24"/>
          <w:szCs w:val="24"/>
        </w:rPr>
        <w:t xml:space="preserve"> Everything else on the tempting list — and it is a long list — is recorded in Section 16 as a decision not to build, with the evidence that would reopen each one.</w:t>
      </w:r>
    </w:p>
    <w:p>
      <w:pPr>
        <w:keepNext w:val="false"/>
        <w:spacing w:after="120" w:before="0" w:line="312"/>
        <w:jc w:val="both"/>
      </w:pPr>
      <w:r>
        <w:rPr>
          <w:rFonts w:ascii="Times New Roman" w:eastAsia="Times New Roman"/>
          <w:b w:val="false"/>
          <w:bCs w:val="false"/>
          <w:i w:val="false"/>
          <w:iCs w:val="false"/>
          <w:color w:val="000000"/>
          <w:sz w:val="24"/>
          <w:szCs w:val="24"/>
        </w:rPr>
        <w:t xml:space="preserve">This direction fits OpenLearn-AI because it matches what the project actually is: a nine-person graduation team whose frontend is owned by two engineers and a lead, whose handbook explicitly values working software over perfect architecture, and whose codebase is small, modern, and half-disciplined — good bones, unfinished wiring. The plan asks those two engineers for roughly six to nine sprints of careful, small, demoable steps, never for a rewrite, never for a PR too big to review, and never for a technology whose only justification is popularity. The proposed first slice (Section 12) exists precisely so the team can judge the abstraction level with working code in hand before committing to the rest.</w:t>
      </w:r>
    </w:p>
    <w:p>
      <w:pPr>
        <w:keepNext w:val="false"/>
        <w:spacing w:after="120" w:before="0" w:line="312"/>
        <w:jc w:val="both"/>
      </w:pPr>
      <w:r>
        <w:rPr>
          <w:rFonts w:ascii="Times New Roman" w:eastAsia="Times New Roman"/>
          <w:b w:val="false"/>
          <w:bCs w:val="false"/>
          <w:i w:val="false"/>
          <w:iCs w:val="false"/>
          <w:color w:val="000000"/>
          <w:sz w:val="24"/>
          <w:szCs w:val="24"/>
        </w:rPr>
        <w:t xml:space="preserve">The recommended immediate next steps: (1) review and accept (or amend) the Section 8 baseline in a pod session, resolving the two assignment questions — the Pod D coordination owner for the Stage 0 pipeline/realm fix, and the staging URL scheme; (2) run the Stage 0 configuration fix in parallel with Slice 1, since they share no code; (3) implement Slice 1, review it as the reference implementation of D3/D4/D5, and let its approved pattern drive the remainder of the roadmap. The architecture a small team can maintain is the one it can fully understand; that, and nothing more elaborate, is what this plan builds.</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line="240"/>
      <w:jc w:val="center"/>
    </w:pPr>
    <w:r>
      <w:rPr>
        <w:rFonts w:ascii="Times New Roman" w:eastAsia="Times New Roman"/>
        <w:i/>
        <w:iCs/>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line="240"/>
      <w:jc w:val="center"/>
    </w:pPr>
    <w:r>
      <w:rPr>
        <w:rFonts w:ascii="Times New Roman" w:eastAsia="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center"/>
    </w:pPr>
    <w:r>
      <w:rPr>
        <w:rFonts w:ascii="Arial" w:eastAsia="Arial"/>
        <w:color w:val="808080"/>
        <w:sz w:val="18"/>
        <w:szCs w:val="18"/>
      </w:rPr>
      <w:t xml:space="preserve">OpenLearn-AI Frontend Architecture Modernization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center"/>
    </w:pPr>
    <w:r>
      <w:rPr>
        <w:rFonts w:ascii="Arial" w:eastAsia="Arial"/>
        <w:color w:val="808080"/>
        <w:sz w:val="18"/>
        <w:szCs w:val="18"/>
      </w:rPr>
      <w:t xml:space="preserve">OpenLearn-AI Frontend Architecture Modernization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line="312"/>
      <w:outlineLvl w:val="0"/>
    </w:pPr>
    <w:rPr>
      <w:rFonts w:ascii="Arial" w:eastAsia="Arial"/>
      <w:b/>
      <w:bCs/>
      <w:color w:val="162235"/>
      <w:sz w:val="32"/>
      <w:szCs w:val="32"/>
    </w:rPr>
  </w:style>
  <w:style w:type="paragraph" w:styleId="Heading2">
    <w:name w:val="Heading 2"/>
    <w:basedOn w:val="Normal"/>
    <w:next w:val="Normal"/>
    <w:qFormat/>
    <w:pPr>
      <w:spacing w:after="140" w:before="280" w:line="312"/>
      <w:outlineLvl w:val="1"/>
    </w:pPr>
    <w:rPr>
      <w:rFonts w:ascii="Arial" w:eastAsia="Arial"/>
      <w:b/>
      <w:bCs/>
      <w:color w:val="162235"/>
      <w:sz w:val="28"/>
      <w:szCs w:val="28"/>
    </w:rPr>
  </w:style>
  <w:style w:type="paragraph" w:styleId="Heading3">
    <w:name w:val="Heading 3"/>
    <w:basedOn w:val="Normal"/>
    <w:next w:val="Normal"/>
    <w:qFormat/>
    <w:pPr>
      <w:spacing w:after="110" w:before="220" w:line="312"/>
      <w:outlineLvl w:val="2"/>
    </w:pPr>
    <w:rPr>
      <w:rFonts w:ascii="Arial" w:eastAsia="Arial"/>
      <w:b/>
      <w:bCs/>
      <w:color w:val="162235"/>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OpenLearn-AI Frontend Architecture Modernization — Decision Study and Roadmap</dc:title>
  <dc:creator>OpenLearn-AI Pod C / Architecture Review</dc:creator>
  <dc:description>Architecture decision study and implementation roadmap for the OpenLearn-AI frontend</dc:description>
  <cp:lastModifiedBy>Un-named</cp:lastModifiedBy>
  <cp:revision>1</cp:revision>
  <dcterms:created xsi:type="dcterms:W3CDTF">2026-09-27T03:03:00.485Z</dcterms:created>
  <dcterms:modified xsi:type="dcterms:W3CDTF">2026-09-27T03:03:00.485Z</dcterms:modified>
</cp:coreProperties>
</file>

<file path=docProps/custom.xml><?xml version="1.0" encoding="utf-8"?>
<Properties xmlns="http://schemas.openxmlformats.org/officeDocument/2006/custom-properties" xmlns:vt="http://schemas.openxmlformats.org/officeDocument/2006/docPropsVTypes"/>
</file>