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CA09A" w14:textId="77289BF3" w:rsidR="008428E8" w:rsidRDefault="00397826" w:rsidP="008428E8">
      <w:pPr>
        <w:pStyle w:val="Figure"/>
      </w:pPr>
      <w:bookmarkStart w:id="0" w:name="_GoBack"/>
      <w:bookmarkEnd w:id="0"/>
      <w:r>
        <w:rPr>
          <w:noProof/>
        </w:rPr>
        <w:drawing>
          <wp:inline distT="0" distB="0" distL="0" distR="0" wp14:anchorId="6BF39E81" wp14:editId="7C14A3FC">
            <wp:extent cx="4268623" cy="9144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invGray">
                    <a:xfrm>
                      <a:off x="0" y="0"/>
                      <a:ext cx="4268623" cy="914400"/>
                    </a:xfrm>
                    <a:prstGeom prst="rect">
                      <a:avLst/>
                    </a:prstGeom>
                  </pic:spPr>
                </pic:pic>
              </a:graphicData>
            </a:graphic>
          </wp:inline>
        </w:drawing>
      </w:r>
    </w:p>
    <w:p w14:paraId="0D2873F4" w14:textId="3D97C13C" w:rsidR="00B23E9C" w:rsidRDefault="00B23E9C" w:rsidP="008428E8">
      <w:pPr>
        <w:pStyle w:val="Figure"/>
      </w:pPr>
    </w:p>
    <w:p w14:paraId="6BFBFFF8" w14:textId="77777777" w:rsidR="00B23E9C" w:rsidRDefault="00B23E9C" w:rsidP="008428E8">
      <w:pPr>
        <w:pStyle w:val="Figure"/>
      </w:pPr>
    </w:p>
    <w:p w14:paraId="47CDC2BF" w14:textId="77777777" w:rsidR="00B23E9C" w:rsidRDefault="00B23E9C" w:rsidP="008428E8">
      <w:pPr>
        <w:pStyle w:val="Figure"/>
      </w:pPr>
    </w:p>
    <w:p w14:paraId="1087221F" w14:textId="77777777" w:rsidR="00B23E9C" w:rsidRPr="000F551D" w:rsidRDefault="00B23E9C" w:rsidP="008428E8">
      <w:pPr>
        <w:pStyle w:val="Figure"/>
      </w:pPr>
    </w:p>
    <w:p w14:paraId="2C6A04A5" w14:textId="77777777" w:rsidR="008428E8" w:rsidRDefault="008428E8" w:rsidP="008428E8">
      <w:pPr>
        <w:pStyle w:val="TableSpacing"/>
      </w:pPr>
    </w:p>
    <w:p w14:paraId="29AF4E08" w14:textId="573BBB17" w:rsidR="008428E8" w:rsidRPr="000F551D" w:rsidRDefault="00391E27" w:rsidP="005B6CA3">
      <w:pPr>
        <w:pStyle w:val="NoSpacing"/>
        <w:pBdr>
          <w:bottom w:val="single" w:sz="4" w:space="1" w:color="auto"/>
        </w:pBdr>
      </w:pPr>
      <w:r>
        <w:rPr>
          <w:rFonts w:asciiTheme="majorHAnsi" w:eastAsiaTheme="majorEastAsia" w:hAnsiTheme="majorHAnsi" w:cstheme="majorBidi"/>
          <w:spacing w:val="-10"/>
          <w:kern w:val="28"/>
          <w:sz w:val="56"/>
          <w:szCs w:val="56"/>
          <w:lang w:eastAsia="en-US"/>
        </w:rPr>
        <w:t xml:space="preserve">Clustering </w:t>
      </w:r>
      <w:r w:rsidR="003F7BB9" w:rsidRPr="003F7BB9">
        <w:rPr>
          <w:rFonts w:asciiTheme="majorHAnsi" w:eastAsiaTheme="majorEastAsia" w:hAnsiTheme="majorHAnsi" w:cstheme="majorBidi"/>
          <w:spacing w:val="-10"/>
          <w:kern w:val="28"/>
          <w:sz w:val="56"/>
          <w:szCs w:val="56"/>
          <w:lang w:eastAsia="en-US"/>
        </w:rPr>
        <w:t>SAP ASCS</w:t>
      </w:r>
      <w:r w:rsidR="000444F0">
        <w:rPr>
          <w:rFonts w:asciiTheme="majorHAnsi" w:eastAsiaTheme="majorEastAsia" w:hAnsiTheme="majorHAnsi" w:cstheme="majorBidi"/>
          <w:spacing w:val="-10"/>
          <w:kern w:val="28"/>
          <w:sz w:val="56"/>
          <w:szCs w:val="56"/>
          <w:lang w:eastAsia="en-US"/>
        </w:rPr>
        <w:t>/SCS</w:t>
      </w:r>
      <w:r>
        <w:rPr>
          <w:rFonts w:asciiTheme="majorHAnsi" w:eastAsiaTheme="majorEastAsia" w:hAnsiTheme="majorHAnsi" w:cstheme="majorBidi"/>
          <w:spacing w:val="-10"/>
          <w:kern w:val="28"/>
          <w:sz w:val="56"/>
          <w:szCs w:val="56"/>
          <w:lang w:eastAsia="en-US"/>
        </w:rPr>
        <w:t xml:space="preserve"> Instance using</w:t>
      </w:r>
      <w:r w:rsidR="003F7BB9" w:rsidRPr="003F7BB9">
        <w:rPr>
          <w:rFonts w:asciiTheme="majorHAnsi" w:eastAsiaTheme="majorEastAsia" w:hAnsiTheme="majorHAnsi" w:cstheme="majorBidi"/>
          <w:spacing w:val="-10"/>
          <w:kern w:val="28"/>
          <w:sz w:val="56"/>
          <w:szCs w:val="56"/>
          <w:lang w:eastAsia="en-US"/>
        </w:rPr>
        <w:t xml:space="preserve"> Windows Server Failover Cluster on Azure with SIOS DataKeeper</w:t>
      </w:r>
    </w:p>
    <w:p w14:paraId="5B71ABA6" w14:textId="3AD9DCD0" w:rsidR="008428E8" w:rsidRDefault="005B6CA3" w:rsidP="008428E8">
      <w:pPr>
        <w:pStyle w:val="TextIndented"/>
      </w:pPr>
      <w:r w:rsidRPr="000F551D">
        <w:t>Microsoft Corporation</w:t>
      </w:r>
    </w:p>
    <w:p w14:paraId="675173F1" w14:textId="77777777" w:rsidR="005B6CA3" w:rsidRPr="00080ED6" w:rsidRDefault="005B6CA3" w:rsidP="008428E8">
      <w:pPr>
        <w:pStyle w:val="TextIndented"/>
      </w:pPr>
    </w:p>
    <w:p w14:paraId="32D2DB65" w14:textId="2E02AD0E" w:rsidR="008428E8" w:rsidRDefault="005B6CA3" w:rsidP="008428E8">
      <w:pPr>
        <w:pStyle w:val="TextIndented"/>
      </w:pPr>
      <w:r>
        <w:t xml:space="preserve">Version: </w:t>
      </w:r>
      <w:r w:rsidR="00D87086">
        <w:t>2</w:t>
      </w:r>
      <w:r w:rsidR="00D81CFE">
        <w:t>.</w:t>
      </w:r>
      <w:r w:rsidR="00D87086">
        <w:t>0</w:t>
      </w:r>
      <w:r w:rsidR="00F55E2B">
        <w:t>0</w:t>
      </w:r>
    </w:p>
    <w:p w14:paraId="5B78BD56" w14:textId="22674860" w:rsidR="008768B2" w:rsidRPr="000F551D" w:rsidRDefault="00A7065B" w:rsidP="008428E8">
      <w:pPr>
        <w:pStyle w:val="TextIndented"/>
      </w:pPr>
      <w:r>
        <w:t xml:space="preserve">Date of last change: </w:t>
      </w:r>
      <w:r w:rsidR="001D07CB">
        <w:t>07</w:t>
      </w:r>
      <w:r w:rsidR="00D81CFE">
        <w:t>/</w:t>
      </w:r>
      <w:r w:rsidR="00D87086">
        <w:t>30</w:t>
      </w:r>
      <w:r w:rsidR="00860F6F">
        <w:t>/201</w:t>
      </w:r>
      <w:r w:rsidR="00937C77">
        <w:t>5</w:t>
      </w:r>
    </w:p>
    <w:p w14:paraId="2B7FD17E" w14:textId="77777777" w:rsidR="008428E8" w:rsidRPr="000F551D" w:rsidRDefault="008428E8" w:rsidP="00A15F7A">
      <w:pPr>
        <w:pStyle w:val="DSTOC3-0"/>
      </w:pPr>
      <w:r w:rsidRPr="000F551D">
        <w:t>Abstract</w:t>
      </w:r>
    </w:p>
    <w:p w14:paraId="3A1ED766" w14:textId="24DB0028" w:rsidR="00A210CF" w:rsidRDefault="00AD1E06" w:rsidP="00A210CF">
      <w:r>
        <w:t>Microsoft Azure enables companies to acquire compute and storage resources in minimal time without lengthy procurement cycles.</w:t>
      </w:r>
      <w:r w:rsidR="0024238D">
        <w:t xml:space="preserve"> </w:t>
      </w:r>
      <w:r w:rsidR="00A210CF">
        <w:t>Azure Virtual Machines allow companies to deploy classical applications</w:t>
      </w:r>
      <w:r w:rsidR="009D7BF4">
        <w:t>,</w:t>
      </w:r>
      <w:r w:rsidR="00A210CF">
        <w:t xml:space="preserve"> like SAP </w:t>
      </w:r>
      <w:r w:rsidR="009D7BF4">
        <w:t xml:space="preserve">NetWeaver based applications </w:t>
      </w:r>
      <w:r w:rsidR="00A210CF">
        <w:t>into Azure and extend their reliability and availability without having further resources available on</w:t>
      </w:r>
      <w:r w:rsidR="003748DF" w:rsidRPr="00D87086">
        <w:t xml:space="preserve"> p</w:t>
      </w:r>
      <w:r w:rsidR="00A210CF">
        <w:t>remise</w:t>
      </w:r>
      <w:r w:rsidR="003748DF" w:rsidRPr="00D87086">
        <w:t>s</w:t>
      </w:r>
      <w:r w:rsidR="00A210CF">
        <w:t xml:space="preserve">. Azure Virtual Machine </w:t>
      </w:r>
      <w:r w:rsidR="0024238D">
        <w:t xml:space="preserve">Services </w:t>
      </w:r>
      <w:r w:rsidR="00A210CF">
        <w:t xml:space="preserve">also supports cross-premises connectivity, which enables companies to actively integrate Azure Virtual Machines into </w:t>
      </w:r>
      <w:r w:rsidR="00EF42E0">
        <w:t xml:space="preserve">their </w:t>
      </w:r>
      <w:r w:rsidR="00A25CA3">
        <w:t>on</w:t>
      </w:r>
      <w:r w:rsidR="0014727D">
        <w:t>-</w:t>
      </w:r>
      <w:r w:rsidR="00A25CA3">
        <w:t>premise</w:t>
      </w:r>
      <w:r w:rsidR="009712C3" w:rsidRPr="00D87086">
        <w:t>s</w:t>
      </w:r>
      <w:r w:rsidR="00A25CA3">
        <w:t xml:space="preserve"> domains, their Private Clouds</w:t>
      </w:r>
      <w:r w:rsidR="00A210CF">
        <w:t xml:space="preserve"> and their SAP System Landscape.</w:t>
      </w:r>
    </w:p>
    <w:p w14:paraId="49443682" w14:textId="4B753BAE" w:rsidR="00A210CF" w:rsidRDefault="00A210CF" w:rsidP="00A210CF">
      <w:r>
        <w:t xml:space="preserve">This white paper describes the </w:t>
      </w:r>
      <w:r w:rsidR="00547B21">
        <w:t>way how SAP single point of failure components like SAP ASCS</w:t>
      </w:r>
      <w:r w:rsidR="00325774">
        <w:t>/SCS</w:t>
      </w:r>
      <w:r w:rsidR="00547B21">
        <w:t xml:space="preserve"> can be </w:t>
      </w:r>
      <w:r w:rsidR="006D067D">
        <w:t>protected</w:t>
      </w:r>
      <w:r w:rsidR="00264D1C">
        <w:t xml:space="preserve"> in Azure</w:t>
      </w:r>
      <w:r w:rsidR="006D067D">
        <w:t>. Components of SAP ASCS</w:t>
      </w:r>
      <w:r w:rsidR="00325774">
        <w:t>/SCS</w:t>
      </w:r>
      <w:r w:rsidR="006D067D">
        <w:t xml:space="preserve"> are essential for the functionality of a SAP </w:t>
      </w:r>
      <w:r w:rsidR="00E82F10">
        <w:t xml:space="preserve">NetWeaver </w:t>
      </w:r>
      <w:r w:rsidR="006D067D">
        <w:t>system</w:t>
      </w:r>
      <w:r w:rsidR="00E82F10">
        <w:t>s, e.g. SAP NetWeaver ABAP, SAP NetWeaver Java, SAP NetWeaver ABAP+Java systems</w:t>
      </w:r>
      <w:r w:rsidR="006D067D">
        <w:t xml:space="preserve">. </w:t>
      </w:r>
      <w:r w:rsidR="0014727D">
        <w:t>Therefore,</w:t>
      </w:r>
      <w:r w:rsidR="006D067D">
        <w:t xml:space="preserve"> high-</w:t>
      </w:r>
      <w:r w:rsidR="00B11153">
        <w:t>availability</w:t>
      </w:r>
      <w:r w:rsidR="006D067D">
        <w:t xml:space="preserve"> functionality needs to be put in place to make sure that those components can sustain a fa</w:t>
      </w:r>
      <w:r w:rsidR="00AA4F68">
        <w:t xml:space="preserve">ilure of </w:t>
      </w:r>
      <w:r w:rsidR="00037876">
        <w:t>a server or a VM. For on</w:t>
      </w:r>
      <w:r w:rsidR="009712C3" w:rsidRPr="00D87086">
        <w:t xml:space="preserve"> </w:t>
      </w:r>
      <w:r w:rsidR="00037876">
        <w:t>premise</w:t>
      </w:r>
      <w:r w:rsidR="003748DF" w:rsidRPr="00D87086">
        <w:t>s</w:t>
      </w:r>
      <w:r w:rsidR="00037876">
        <w:t xml:space="preserve"> deployments using the Windows Operating Systems, SAP integrates these components into Microsoft Windows Server Failover Cluster. At this point in time Azure on</w:t>
      </w:r>
      <w:r w:rsidR="009304E9">
        <w:t xml:space="preserve"> itself would not be able to pro</w:t>
      </w:r>
      <w:r w:rsidR="00037876">
        <w:t>vide the functionality to</w:t>
      </w:r>
      <w:r w:rsidR="009304E9">
        <w:t xml:space="preserve"> set up the required Windows Server </w:t>
      </w:r>
      <w:r w:rsidR="003620E3" w:rsidRPr="00D87086">
        <w:t>F</w:t>
      </w:r>
      <w:r w:rsidR="009304E9">
        <w:t xml:space="preserve">ailover Cluster in a native manner. </w:t>
      </w:r>
      <w:r w:rsidR="0014727D">
        <w:t>However,</w:t>
      </w:r>
      <w:r w:rsidR="009304E9">
        <w:t xml:space="preserve"> wi</w:t>
      </w:r>
      <w:r w:rsidR="00516519">
        <w:t>th the help of the product DataK</w:t>
      </w:r>
      <w:r w:rsidR="009304E9">
        <w:t xml:space="preserve">eeper by SIOS, Windows Server Failover Cluster </w:t>
      </w:r>
      <w:r w:rsidR="00B11153">
        <w:t>configurations</w:t>
      </w:r>
      <w:r w:rsidR="009304E9">
        <w:t xml:space="preserve"> as needed for SAP ASCS</w:t>
      </w:r>
      <w:r w:rsidR="00325774">
        <w:t>/SCS</w:t>
      </w:r>
      <w:r w:rsidR="009304E9">
        <w:t xml:space="preserve"> can be built on the Azure IaaS platform. This document</w:t>
      </w:r>
      <w:r w:rsidR="00037876">
        <w:t xml:space="preserve"> </w:t>
      </w:r>
      <w:r w:rsidR="00516519">
        <w:t>describes how to use SIOS DataK</w:t>
      </w:r>
      <w:r w:rsidR="00937C77">
        <w:t>eeper to set up a highly available SAP ASCS</w:t>
      </w:r>
      <w:r w:rsidR="006363D2">
        <w:t>/SCS</w:t>
      </w:r>
      <w:r w:rsidR="00937C77">
        <w:t xml:space="preserve"> configuration on Azure</w:t>
      </w:r>
      <w:r w:rsidR="006641B0">
        <w:t>.</w:t>
      </w:r>
      <w:r>
        <w:t xml:space="preserve">  </w:t>
      </w:r>
    </w:p>
    <w:p w14:paraId="6C30AC37" w14:textId="7543EA55" w:rsidR="008428E8" w:rsidRPr="000F551D" w:rsidRDefault="001746ED" w:rsidP="008428E8">
      <w:pPr>
        <w:rPr>
          <w:rFonts w:ascii="Arial" w:eastAsia="Batang" w:hAnsi="Arial" w:cs="Arial"/>
          <w:b/>
          <w:bCs/>
          <w:caps/>
          <w:sz w:val="20"/>
          <w:szCs w:val="20"/>
          <w:lang w:eastAsia="ko-KR"/>
        </w:rPr>
      </w:pPr>
      <w:r>
        <w:lastRenderedPageBreak/>
        <w:t xml:space="preserve">The paper complements the SAP Installation Documentation </w:t>
      </w:r>
      <w:r w:rsidR="00D949F8">
        <w:t xml:space="preserve">and </w:t>
      </w:r>
      <w:r>
        <w:t xml:space="preserve">SAP </w:t>
      </w:r>
      <w:r w:rsidR="00E173C6">
        <w:t>N</w:t>
      </w:r>
      <w:r>
        <w:t xml:space="preserve">otes which </w:t>
      </w:r>
      <w:r w:rsidR="00D4422A">
        <w:t xml:space="preserve">represent </w:t>
      </w:r>
      <w:r>
        <w:t xml:space="preserve">the </w:t>
      </w:r>
      <w:r w:rsidR="00836522">
        <w:t xml:space="preserve">primary </w:t>
      </w:r>
      <w:r w:rsidR="00D4422A">
        <w:t>resources for installations and deployments</w:t>
      </w:r>
      <w:r>
        <w:t xml:space="preserve"> </w:t>
      </w:r>
      <w:r w:rsidR="00D4422A">
        <w:t xml:space="preserve">of </w:t>
      </w:r>
      <w:r>
        <w:t>SAP software on given platforms.</w:t>
      </w:r>
    </w:p>
    <w:p w14:paraId="224BA2F5" w14:textId="77777777" w:rsidR="008428E8" w:rsidRPr="000F551D" w:rsidRDefault="008428E8" w:rsidP="008428E8">
      <w:pPr>
        <w:pStyle w:val="DSTOC1-0"/>
      </w:pPr>
      <w:r w:rsidRPr="000F551D">
        <w:lastRenderedPageBreak/>
        <w:t>Copyright Information</w:t>
      </w:r>
    </w:p>
    <w:p w14:paraId="4AB756E9" w14:textId="77777777" w:rsidR="008428E8" w:rsidRPr="000F551D" w:rsidRDefault="008428E8" w:rsidP="008428E8">
      <w:pPr>
        <w:spacing w:after="0" w:line="210" w:lineRule="atLeast"/>
        <w:rPr>
          <w:rFonts w:ascii="Segoe UI" w:eastAsia="Times New Roman" w:hAnsi="Segoe UI" w:cs="Segoe UI"/>
          <w:color w:val="333333"/>
          <w:sz w:val="17"/>
          <w:szCs w:val="17"/>
        </w:rPr>
      </w:pPr>
    </w:p>
    <w:p w14:paraId="768E148A" w14:textId="77777777" w:rsidR="008428E8" w:rsidRPr="000F551D" w:rsidRDefault="008428E8" w:rsidP="008428E8">
      <w:pPr>
        <w:spacing w:after="0" w:line="210" w:lineRule="atLeast"/>
        <w:rPr>
          <w:rFonts w:ascii="Segoe UI" w:eastAsia="Times New Roman" w:hAnsi="Segoe UI" w:cs="Segoe UI"/>
          <w:color w:val="333333"/>
          <w:sz w:val="17"/>
          <w:szCs w:val="17"/>
        </w:rPr>
      </w:pPr>
    </w:p>
    <w:p w14:paraId="448AB52E" w14:textId="77777777" w:rsidR="00DA5208" w:rsidRPr="002508E5" w:rsidRDefault="00DA5208" w:rsidP="00DA5208">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is provided "as-is". Information and views expressed in this document, including URL and other Internet website references, may change without notice. </w:t>
      </w:r>
    </w:p>
    <w:p w14:paraId="18557CC8" w14:textId="77777777" w:rsidR="00DA5208" w:rsidRPr="002508E5" w:rsidRDefault="00DA5208" w:rsidP="00DA5208">
      <w:pPr>
        <w:pStyle w:val="owapara"/>
        <w:rPr>
          <w:rFonts w:ascii="Segoe UI" w:hAnsi="Segoe UI" w:cs="Segoe UI"/>
          <w:color w:val="000000"/>
          <w:sz w:val="18"/>
          <w:szCs w:val="18"/>
        </w:rPr>
      </w:pPr>
    </w:p>
    <w:p w14:paraId="22A0BAAF" w14:textId="77777777" w:rsidR="00DA5208" w:rsidRPr="002508E5" w:rsidRDefault="00DA5208" w:rsidP="00DA5208">
      <w:pPr>
        <w:pStyle w:val="owapara"/>
        <w:rPr>
          <w:rFonts w:ascii="Segoe UI" w:hAnsi="Segoe UI" w:cs="Segoe UI"/>
          <w:color w:val="000000"/>
          <w:sz w:val="18"/>
          <w:szCs w:val="18"/>
        </w:rPr>
      </w:pPr>
      <w:r w:rsidRPr="002508E5">
        <w:rPr>
          <w:rFonts w:ascii="Segoe UI" w:hAnsi="Segoe UI" w:cs="Segoe UI"/>
          <w:color w:val="000000"/>
          <w:sz w:val="18"/>
          <w:szCs w:val="18"/>
        </w:rPr>
        <w:t xml:space="preserve">Some examples depicted herein are provided for illustration only and are fictitious. No real association or connection is intended or should be inferred. </w:t>
      </w:r>
    </w:p>
    <w:p w14:paraId="0B267DA1" w14:textId="77777777" w:rsidR="00DA5208" w:rsidRPr="002508E5" w:rsidRDefault="00DA5208" w:rsidP="00DA5208">
      <w:pPr>
        <w:pStyle w:val="owapara"/>
        <w:rPr>
          <w:rFonts w:ascii="Segoe UI" w:hAnsi="Segoe UI" w:cs="Segoe UI"/>
          <w:color w:val="000000"/>
          <w:sz w:val="18"/>
          <w:szCs w:val="18"/>
        </w:rPr>
      </w:pPr>
    </w:p>
    <w:p w14:paraId="5EAE49DA" w14:textId="77777777" w:rsidR="00DA5208" w:rsidRPr="002508E5" w:rsidRDefault="00DA5208" w:rsidP="00DA5208">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does not provide you with any legal rights to any intellectual property in any Microsoft product. You may copy and use this document for your internal, reference purposes. </w:t>
      </w:r>
    </w:p>
    <w:p w14:paraId="5F540B28" w14:textId="77777777" w:rsidR="00DA5208" w:rsidRPr="002508E5" w:rsidRDefault="00DA5208" w:rsidP="00DA5208">
      <w:pPr>
        <w:pStyle w:val="Legalese"/>
        <w:rPr>
          <w:sz w:val="18"/>
          <w:szCs w:val="18"/>
        </w:rPr>
      </w:pPr>
    </w:p>
    <w:p w14:paraId="363CEB01" w14:textId="77777777" w:rsidR="00DA5208" w:rsidRPr="002508E5" w:rsidRDefault="00DA5208" w:rsidP="00DA5208">
      <w:pPr>
        <w:pStyle w:val="owapara"/>
        <w:rPr>
          <w:rFonts w:ascii="Segoe UI" w:hAnsi="Segoe UI" w:cs="Segoe UI"/>
          <w:color w:val="000000"/>
          <w:sz w:val="18"/>
          <w:szCs w:val="18"/>
        </w:rPr>
      </w:pPr>
      <w:r w:rsidRPr="002508E5">
        <w:rPr>
          <w:rFonts w:ascii="Segoe UI" w:hAnsi="Segoe UI" w:cs="Segoe UI"/>
          <w:color w:val="000000"/>
          <w:sz w:val="18"/>
          <w:szCs w:val="18"/>
        </w:rPr>
        <w:t xml:space="preserve">Microsoft, Active Directory, Hyper-V, </w:t>
      </w:r>
      <w:r>
        <w:rPr>
          <w:rFonts w:ascii="Segoe UI" w:hAnsi="Segoe UI" w:cs="Segoe UI"/>
          <w:color w:val="000000"/>
          <w:sz w:val="18"/>
          <w:szCs w:val="18"/>
        </w:rPr>
        <w:t xml:space="preserve">SQL Server, </w:t>
      </w:r>
      <w:r w:rsidRPr="002508E5">
        <w:rPr>
          <w:rFonts w:ascii="Segoe UI" w:hAnsi="Segoe UI" w:cs="Segoe UI"/>
          <w:color w:val="000000"/>
          <w:sz w:val="18"/>
          <w:szCs w:val="18"/>
        </w:rPr>
        <w:t xml:space="preserve">Windows PowerShell, Windows, </w:t>
      </w:r>
      <w:r>
        <w:rPr>
          <w:rFonts w:ascii="Segoe UI" w:hAnsi="Segoe UI" w:cs="Segoe UI"/>
          <w:color w:val="000000"/>
          <w:sz w:val="18"/>
          <w:szCs w:val="18"/>
        </w:rPr>
        <w:t xml:space="preserve">Microsoft Azure </w:t>
      </w:r>
      <w:r w:rsidRPr="002508E5">
        <w:rPr>
          <w:rFonts w:ascii="Segoe UI" w:hAnsi="Segoe UI" w:cs="Segoe UI"/>
          <w:color w:val="000000"/>
          <w:sz w:val="18"/>
          <w:szCs w:val="18"/>
        </w:rPr>
        <w:t xml:space="preserve">and Windows Server are either registered trademarks or trademarks of Microsoft Corporation in the United States and/or other countries. All other trademarks are property of their respective owners. </w:t>
      </w:r>
    </w:p>
    <w:p w14:paraId="5A10474D" w14:textId="77777777" w:rsidR="00DA5208" w:rsidRPr="002508E5" w:rsidRDefault="00DA5208" w:rsidP="00DA5208">
      <w:pPr>
        <w:pStyle w:val="owapara"/>
        <w:rPr>
          <w:rFonts w:ascii="Segoe UI" w:hAnsi="Segoe UI" w:cs="Segoe UI"/>
          <w:color w:val="000000"/>
          <w:sz w:val="18"/>
          <w:szCs w:val="18"/>
        </w:rPr>
      </w:pPr>
    </w:p>
    <w:p w14:paraId="3D8C28D1" w14:textId="7BD3BC3E" w:rsidR="00DA5208" w:rsidRPr="002508E5" w:rsidRDefault="00DA5208" w:rsidP="00DA5208">
      <w:pPr>
        <w:pStyle w:val="owapara"/>
        <w:rPr>
          <w:rFonts w:ascii="Segoe UI" w:hAnsi="Segoe UI" w:cs="Segoe UI"/>
          <w:color w:val="000000"/>
          <w:sz w:val="18"/>
          <w:szCs w:val="18"/>
        </w:rPr>
      </w:pPr>
      <w:r w:rsidRPr="002508E5">
        <w:rPr>
          <w:rFonts w:ascii="Segoe UI" w:hAnsi="Segoe UI" w:cs="Segoe UI"/>
          <w:color w:val="000000"/>
          <w:sz w:val="18"/>
          <w:szCs w:val="18"/>
        </w:rPr>
        <w:t>© 201</w:t>
      </w:r>
      <w:r w:rsidR="00937C77">
        <w:rPr>
          <w:rFonts w:ascii="Segoe UI" w:hAnsi="Segoe UI" w:cs="Segoe UI"/>
          <w:color w:val="000000"/>
          <w:sz w:val="18"/>
          <w:szCs w:val="18"/>
        </w:rPr>
        <w:t>5</w:t>
      </w:r>
      <w:r w:rsidRPr="002508E5">
        <w:rPr>
          <w:rFonts w:ascii="Segoe UI" w:hAnsi="Segoe UI" w:cs="Segoe UI"/>
          <w:color w:val="000000"/>
          <w:sz w:val="18"/>
          <w:szCs w:val="18"/>
        </w:rPr>
        <w:t xml:space="preserve"> Microsoft Corporation. All rights reserved. </w:t>
      </w:r>
    </w:p>
    <w:p w14:paraId="1B1809D8" w14:textId="77777777" w:rsidR="008428E8" w:rsidRDefault="008428E8" w:rsidP="008428E8"/>
    <w:p w14:paraId="669493D8" w14:textId="7A5ED29C" w:rsidR="008428E8" w:rsidRPr="00C102B7" w:rsidRDefault="008428E8" w:rsidP="008428E8">
      <w:pPr>
        <w:rPr>
          <w:sz w:val="17"/>
          <w:szCs w:val="17"/>
        </w:rPr>
      </w:pPr>
    </w:p>
    <w:p w14:paraId="6CF8A719" w14:textId="77777777" w:rsidR="003A01B9" w:rsidRPr="003A01B9" w:rsidRDefault="003A01B9" w:rsidP="003A01B9">
      <w:r>
        <w:br w:type="page"/>
      </w:r>
    </w:p>
    <w:sdt>
      <w:sdtPr>
        <w:rPr>
          <w:rFonts w:asciiTheme="minorHAnsi" w:eastAsiaTheme="minorHAnsi" w:hAnsiTheme="minorHAnsi" w:cstheme="minorBidi"/>
          <w:b w:val="0"/>
          <w:bCs w:val="0"/>
          <w:color w:val="auto"/>
          <w:sz w:val="22"/>
          <w:szCs w:val="22"/>
        </w:rPr>
        <w:id w:val="610939541"/>
        <w:docPartObj>
          <w:docPartGallery w:val="Table of Contents"/>
          <w:docPartUnique/>
        </w:docPartObj>
      </w:sdtPr>
      <w:sdtEndPr>
        <w:rPr>
          <w:noProof/>
        </w:rPr>
      </w:sdtEndPr>
      <w:sdtContent>
        <w:p w14:paraId="1A2F5DEC" w14:textId="77777777" w:rsidR="003A01B9" w:rsidRDefault="003A01B9" w:rsidP="006A6B8A">
          <w:pPr>
            <w:pStyle w:val="HeadingNoTOC"/>
          </w:pPr>
          <w:r>
            <w:t>Contents</w:t>
          </w:r>
        </w:p>
        <w:p w14:paraId="2F821509" w14:textId="688647E3" w:rsidR="00EC253E" w:rsidRDefault="003A01B9">
          <w:pPr>
            <w:pStyle w:val="TOC1"/>
            <w:rPr>
              <w:rFonts w:eastAsiaTheme="minorEastAsia"/>
              <w:noProof/>
            </w:rPr>
          </w:pPr>
          <w:r>
            <w:fldChar w:fldCharType="begin"/>
          </w:r>
          <w:r>
            <w:instrText xml:space="preserve"> TOC \o "1-3" \h \z \u </w:instrText>
          </w:r>
          <w:r>
            <w:fldChar w:fldCharType="separate"/>
          </w:r>
          <w:hyperlink w:anchor="_Toc426658059" w:history="1">
            <w:r w:rsidR="00EC253E" w:rsidRPr="00FC4AD2">
              <w:rPr>
                <w:rStyle w:val="Hyperlink"/>
                <w:noProof/>
              </w:rPr>
              <w:t>1</w:t>
            </w:r>
            <w:r w:rsidR="00EC253E">
              <w:rPr>
                <w:rFonts w:eastAsiaTheme="minorEastAsia"/>
                <w:noProof/>
              </w:rPr>
              <w:tab/>
            </w:r>
            <w:r w:rsidR="00EC253E" w:rsidRPr="00FC4AD2">
              <w:rPr>
                <w:rStyle w:val="Hyperlink"/>
                <w:noProof/>
              </w:rPr>
              <w:t>Summary</w:t>
            </w:r>
            <w:r w:rsidR="00EC253E">
              <w:rPr>
                <w:noProof/>
                <w:webHidden/>
              </w:rPr>
              <w:tab/>
            </w:r>
            <w:r w:rsidR="00EC253E">
              <w:rPr>
                <w:noProof/>
                <w:webHidden/>
              </w:rPr>
              <w:fldChar w:fldCharType="begin"/>
            </w:r>
            <w:r w:rsidR="00EC253E">
              <w:rPr>
                <w:noProof/>
                <w:webHidden/>
              </w:rPr>
              <w:instrText xml:space="preserve"> PAGEREF _Toc426658059 \h </w:instrText>
            </w:r>
            <w:r w:rsidR="00EC253E">
              <w:rPr>
                <w:noProof/>
                <w:webHidden/>
              </w:rPr>
            </w:r>
            <w:r w:rsidR="00EC253E">
              <w:rPr>
                <w:noProof/>
                <w:webHidden/>
              </w:rPr>
              <w:fldChar w:fldCharType="separate"/>
            </w:r>
            <w:r w:rsidR="00EC253E">
              <w:rPr>
                <w:noProof/>
                <w:webHidden/>
              </w:rPr>
              <w:t>6</w:t>
            </w:r>
            <w:r w:rsidR="00EC253E">
              <w:rPr>
                <w:noProof/>
                <w:webHidden/>
              </w:rPr>
              <w:fldChar w:fldCharType="end"/>
            </w:r>
          </w:hyperlink>
        </w:p>
        <w:p w14:paraId="2C6DCDD1" w14:textId="0280C14A" w:rsidR="00EC253E" w:rsidRDefault="0083674E">
          <w:pPr>
            <w:pStyle w:val="TOC2"/>
            <w:tabs>
              <w:tab w:val="left" w:pos="880"/>
              <w:tab w:val="right" w:leader="dot" w:pos="9396"/>
            </w:tabs>
            <w:rPr>
              <w:rFonts w:eastAsiaTheme="minorEastAsia"/>
              <w:noProof/>
            </w:rPr>
          </w:pPr>
          <w:hyperlink w:anchor="_Toc426658060" w:history="1">
            <w:r w:rsidR="00EC253E" w:rsidRPr="00FC4AD2">
              <w:rPr>
                <w:rStyle w:val="Hyperlink"/>
                <w:noProof/>
              </w:rPr>
              <w:t>1.1</w:t>
            </w:r>
            <w:r w:rsidR="00EC253E">
              <w:rPr>
                <w:rFonts w:eastAsiaTheme="minorEastAsia"/>
                <w:noProof/>
              </w:rPr>
              <w:tab/>
            </w:r>
            <w:r w:rsidR="00EC253E" w:rsidRPr="00FC4AD2">
              <w:rPr>
                <w:rStyle w:val="Hyperlink"/>
                <w:noProof/>
              </w:rPr>
              <w:t>Resources</w:t>
            </w:r>
            <w:r w:rsidR="00EC253E">
              <w:rPr>
                <w:noProof/>
                <w:webHidden/>
              </w:rPr>
              <w:tab/>
            </w:r>
            <w:r w:rsidR="00EC253E">
              <w:rPr>
                <w:noProof/>
                <w:webHidden/>
              </w:rPr>
              <w:fldChar w:fldCharType="begin"/>
            </w:r>
            <w:r w:rsidR="00EC253E">
              <w:rPr>
                <w:noProof/>
                <w:webHidden/>
              </w:rPr>
              <w:instrText xml:space="preserve"> PAGEREF _Toc426658060 \h </w:instrText>
            </w:r>
            <w:r w:rsidR="00EC253E">
              <w:rPr>
                <w:noProof/>
                <w:webHidden/>
              </w:rPr>
            </w:r>
            <w:r w:rsidR="00EC253E">
              <w:rPr>
                <w:noProof/>
                <w:webHidden/>
              </w:rPr>
              <w:fldChar w:fldCharType="separate"/>
            </w:r>
            <w:r w:rsidR="00EC253E">
              <w:rPr>
                <w:noProof/>
                <w:webHidden/>
              </w:rPr>
              <w:t>7</w:t>
            </w:r>
            <w:r w:rsidR="00EC253E">
              <w:rPr>
                <w:noProof/>
                <w:webHidden/>
              </w:rPr>
              <w:fldChar w:fldCharType="end"/>
            </w:r>
          </w:hyperlink>
        </w:p>
        <w:p w14:paraId="0B7D92B6" w14:textId="2083D4A1" w:rsidR="00EC253E" w:rsidRDefault="0083674E">
          <w:pPr>
            <w:pStyle w:val="TOC2"/>
            <w:tabs>
              <w:tab w:val="left" w:pos="880"/>
              <w:tab w:val="right" w:leader="dot" w:pos="9396"/>
            </w:tabs>
            <w:rPr>
              <w:rFonts w:eastAsiaTheme="minorEastAsia"/>
              <w:noProof/>
            </w:rPr>
          </w:pPr>
          <w:hyperlink w:anchor="_Toc426658061" w:history="1">
            <w:r w:rsidR="00EC253E" w:rsidRPr="00FC4AD2">
              <w:rPr>
                <w:rStyle w:val="Hyperlink"/>
                <w:noProof/>
              </w:rPr>
              <w:t>1.2</w:t>
            </w:r>
            <w:r w:rsidR="00EC253E">
              <w:rPr>
                <w:rFonts w:eastAsiaTheme="minorEastAsia"/>
                <w:noProof/>
              </w:rPr>
              <w:tab/>
            </w:r>
            <w:r w:rsidR="00EC253E" w:rsidRPr="00FC4AD2">
              <w:rPr>
                <w:rStyle w:val="Hyperlink"/>
                <w:noProof/>
              </w:rPr>
              <w:t>Definitions upfront</w:t>
            </w:r>
            <w:r w:rsidR="00EC253E">
              <w:rPr>
                <w:noProof/>
                <w:webHidden/>
              </w:rPr>
              <w:tab/>
            </w:r>
            <w:r w:rsidR="00EC253E">
              <w:rPr>
                <w:noProof/>
                <w:webHidden/>
              </w:rPr>
              <w:fldChar w:fldCharType="begin"/>
            </w:r>
            <w:r w:rsidR="00EC253E">
              <w:rPr>
                <w:noProof/>
                <w:webHidden/>
              </w:rPr>
              <w:instrText xml:space="preserve"> PAGEREF _Toc426658061 \h </w:instrText>
            </w:r>
            <w:r w:rsidR="00EC253E">
              <w:rPr>
                <w:noProof/>
                <w:webHidden/>
              </w:rPr>
            </w:r>
            <w:r w:rsidR="00EC253E">
              <w:rPr>
                <w:noProof/>
                <w:webHidden/>
              </w:rPr>
              <w:fldChar w:fldCharType="separate"/>
            </w:r>
            <w:r w:rsidR="00EC253E">
              <w:rPr>
                <w:noProof/>
                <w:webHidden/>
              </w:rPr>
              <w:t>8</w:t>
            </w:r>
            <w:r w:rsidR="00EC253E">
              <w:rPr>
                <w:noProof/>
                <w:webHidden/>
              </w:rPr>
              <w:fldChar w:fldCharType="end"/>
            </w:r>
          </w:hyperlink>
        </w:p>
        <w:p w14:paraId="6B72040A" w14:textId="7C80E66D" w:rsidR="00EC253E" w:rsidRDefault="0083674E">
          <w:pPr>
            <w:pStyle w:val="TOC1"/>
            <w:rPr>
              <w:rFonts w:eastAsiaTheme="minorEastAsia"/>
              <w:noProof/>
            </w:rPr>
          </w:pPr>
          <w:hyperlink w:anchor="_Toc426658062" w:history="1">
            <w:r w:rsidR="00EC253E" w:rsidRPr="00FC4AD2">
              <w:rPr>
                <w:rStyle w:val="Hyperlink"/>
                <w:noProof/>
              </w:rPr>
              <w:t>2</w:t>
            </w:r>
            <w:r w:rsidR="00EC253E">
              <w:rPr>
                <w:rFonts w:eastAsiaTheme="minorEastAsia"/>
                <w:noProof/>
              </w:rPr>
              <w:tab/>
            </w:r>
            <w:r w:rsidR="00EC253E" w:rsidRPr="00FC4AD2">
              <w:rPr>
                <w:rStyle w:val="Hyperlink"/>
                <w:noProof/>
              </w:rPr>
              <w:t>Windows Failover Clustering</w:t>
            </w:r>
            <w:r w:rsidR="00EC253E">
              <w:rPr>
                <w:noProof/>
                <w:webHidden/>
              </w:rPr>
              <w:tab/>
            </w:r>
            <w:r w:rsidR="00EC253E">
              <w:rPr>
                <w:noProof/>
                <w:webHidden/>
              </w:rPr>
              <w:fldChar w:fldCharType="begin"/>
            </w:r>
            <w:r w:rsidR="00EC253E">
              <w:rPr>
                <w:noProof/>
                <w:webHidden/>
              </w:rPr>
              <w:instrText xml:space="preserve"> PAGEREF _Toc426658062 \h </w:instrText>
            </w:r>
            <w:r w:rsidR="00EC253E">
              <w:rPr>
                <w:noProof/>
                <w:webHidden/>
              </w:rPr>
            </w:r>
            <w:r w:rsidR="00EC253E">
              <w:rPr>
                <w:noProof/>
                <w:webHidden/>
              </w:rPr>
              <w:fldChar w:fldCharType="separate"/>
            </w:r>
            <w:r w:rsidR="00EC253E">
              <w:rPr>
                <w:noProof/>
                <w:webHidden/>
              </w:rPr>
              <w:t>10</w:t>
            </w:r>
            <w:r w:rsidR="00EC253E">
              <w:rPr>
                <w:noProof/>
                <w:webHidden/>
              </w:rPr>
              <w:fldChar w:fldCharType="end"/>
            </w:r>
          </w:hyperlink>
        </w:p>
        <w:p w14:paraId="1011EF1E" w14:textId="7814CE71" w:rsidR="00EC253E" w:rsidRDefault="0083674E">
          <w:pPr>
            <w:pStyle w:val="TOC2"/>
            <w:tabs>
              <w:tab w:val="left" w:pos="880"/>
              <w:tab w:val="right" w:leader="dot" w:pos="9396"/>
            </w:tabs>
            <w:rPr>
              <w:rFonts w:eastAsiaTheme="minorEastAsia"/>
              <w:noProof/>
            </w:rPr>
          </w:pPr>
          <w:hyperlink w:anchor="_Toc426658063" w:history="1">
            <w:r w:rsidR="00EC253E" w:rsidRPr="00FC4AD2">
              <w:rPr>
                <w:rStyle w:val="Hyperlink"/>
                <w:rFonts w:eastAsia="Times New Roman"/>
                <w:noProof/>
                <w:lang w:eastAsia="de-DE"/>
              </w:rPr>
              <w:t>2.1</w:t>
            </w:r>
            <w:r w:rsidR="00EC253E">
              <w:rPr>
                <w:rFonts w:eastAsiaTheme="minorEastAsia"/>
                <w:noProof/>
              </w:rPr>
              <w:tab/>
            </w:r>
            <w:r w:rsidR="00EC253E" w:rsidRPr="00FC4AD2">
              <w:rPr>
                <w:rStyle w:val="Hyperlink"/>
                <w:rFonts w:eastAsia="Times New Roman"/>
                <w:noProof/>
                <w:lang w:eastAsia="de-DE"/>
              </w:rPr>
              <w:t>Quorum Modes</w:t>
            </w:r>
            <w:r w:rsidR="00EC253E">
              <w:rPr>
                <w:noProof/>
                <w:webHidden/>
              </w:rPr>
              <w:tab/>
            </w:r>
            <w:r w:rsidR="00EC253E">
              <w:rPr>
                <w:noProof/>
                <w:webHidden/>
              </w:rPr>
              <w:fldChar w:fldCharType="begin"/>
            </w:r>
            <w:r w:rsidR="00EC253E">
              <w:rPr>
                <w:noProof/>
                <w:webHidden/>
              </w:rPr>
              <w:instrText xml:space="preserve"> PAGEREF _Toc426658063 \h </w:instrText>
            </w:r>
            <w:r w:rsidR="00EC253E">
              <w:rPr>
                <w:noProof/>
                <w:webHidden/>
              </w:rPr>
            </w:r>
            <w:r w:rsidR="00EC253E">
              <w:rPr>
                <w:noProof/>
                <w:webHidden/>
              </w:rPr>
              <w:fldChar w:fldCharType="separate"/>
            </w:r>
            <w:r w:rsidR="00EC253E">
              <w:rPr>
                <w:noProof/>
                <w:webHidden/>
              </w:rPr>
              <w:t>10</w:t>
            </w:r>
            <w:r w:rsidR="00EC253E">
              <w:rPr>
                <w:noProof/>
                <w:webHidden/>
              </w:rPr>
              <w:fldChar w:fldCharType="end"/>
            </w:r>
          </w:hyperlink>
        </w:p>
        <w:p w14:paraId="1B0F1290" w14:textId="5140C627" w:rsidR="00EC253E" w:rsidRDefault="0083674E">
          <w:pPr>
            <w:pStyle w:val="TOC1"/>
            <w:rPr>
              <w:rFonts w:eastAsiaTheme="minorEastAsia"/>
              <w:noProof/>
            </w:rPr>
          </w:pPr>
          <w:hyperlink w:anchor="_Toc426658064" w:history="1">
            <w:r w:rsidR="00EC253E" w:rsidRPr="00FC4AD2">
              <w:rPr>
                <w:rStyle w:val="Hyperlink"/>
                <w:noProof/>
              </w:rPr>
              <w:t>3</w:t>
            </w:r>
            <w:r w:rsidR="00EC253E">
              <w:rPr>
                <w:rFonts w:eastAsiaTheme="minorEastAsia"/>
                <w:noProof/>
              </w:rPr>
              <w:tab/>
            </w:r>
            <w:r w:rsidR="00EC253E" w:rsidRPr="00FC4AD2">
              <w:rPr>
                <w:rStyle w:val="Hyperlink"/>
                <w:noProof/>
              </w:rPr>
              <w:t xml:space="preserve">Windows Failover Cluster </w:t>
            </w:r>
            <w:r w:rsidR="00EC253E" w:rsidRPr="00FC4AD2">
              <w:rPr>
                <w:rStyle w:val="Hyperlink"/>
                <w:noProof/>
                <w:lang w:val="de-DE"/>
              </w:rPr>
              <w:t>o</w:t>
            </w:r>
            <w:r w:rsidR="00EC253E" w:rsidRPr="00FC4AD2">
              <w:rPr>
                <w:rStyle w:val="Hyperlink"/>
                <w:noProof/>
              </w:rPr>
              <w:t>n</w:t>
            </w:r>
            <w:r w:rsidR="00EC253E" w:rsidRPr="00FC4AD2">
              <w:rPr>
                <w:rStyle w:val="Hyperlink"/>
                <w:noProof/>
                <w:lang w:val="de-DE"/>
              </w:rPr>
              <w:t xml:space="preserve"> </w:t>
            </w:r>
            <w:r w:rsidR="00EC253E" w:rsidRPr="00FC4AD2">
              <w:rPr>
                <w:rStyle w:val="Hyperlink"/>
                <w:noProof/>
              </w:rPr>
              <w:t>premise</w:t>
            </w:r>
            <w:r w:rsidR="00EC253E" w:rsidRPr="00FC4AD2">
              <w:rPr>
                <w:rStyle w:val="Hyperlink"/>
                <w:noProof/>
                <w:lang w:val="de-DE"/>
              </w:rPr>
              <w:t>s</w:t>
            </w:r>
            <w:r w:rsidR="00EC253E">
              <w:rPr>
                <w:noProof/>
                <w:webHidden/>
              </w:rPr>
              <w:tab/>
            </w:r>
            <w:r w:rsidR="00EC253E">
              <w:rPr>
                <w:noProof/>
                <w:webHidden/>
              </w:rPr>
              <w:fldChar w:fldCharType="begin"/>
            </w:r>
            <w:r w:rsidR="00EC253E">
              <w:rPr>
                <w:noProof/>
                <w:webHidden/>
              </w:rPr>
              <w:instrText xml:space="preserve"> PAGEREF _Toc426658064 \h </w:instrText>
            </w:r>
            <w:r w:rsidR="00EC253E">
              <w:rPr>
                <w:noProof/>
                <w:webHidden/>
              </w:rPr>
            </w:r>
            <w:r w:rsidR="00EC253E">
              <w:rPr>
                <w:noProof/>
                <w:webHidden/>
              </w:rPr>
              <w:fldChar w:fldCharType="separate"/>
            </w:r>
            <w:r w:rsidR="00EC253E">
              <w:rPr>
                <w:noProof/>
                <w:webHidden/>
              </w:rPr>
              <w:t>11</w:t>
            </w:r>
            <w:r w:rsidR="00EC253E">
              <w:rPr>
                <w:noProof/>
                <w:webHidden/>
              </w:rPr>
              <w:fldChar w:fldCharType="end"/>
            </w:r>
          </w:hyperlink>
        </w:p>
        <w:p w14:paraId="2C47EEC9" w14:textId="3CFE9ECF" w:rsidR="00EC253E" w:rsidRDefault="0083674E">
          <w:pPr>
            <w:pStyle w:val="TOC2"/>
            <w:tabs>
              <w:tab w:val="left" w:pos="880"/>
              <w:tab w:val="right" w:leader="dot" w:pos="9396"/>
            </w:tabs>
            <w:rPr>
              <w:rFonts w:eastAsiaTheme="minorEastAsia"/>
              <w:noProof/>
            </w:rPr>
          </w:pPr>
          <w:hyperlink w:anchor="_Toc426658065" w:history="1">
            <w:r w:rsidR="00EC253E" w:rsidRPr="00FC4AD2">
              <w:rPr>
                <w:rStyle w:val="Hyperlink"/>
                <w:noProof/>
              </w:rPr>
              <w:t>3.1</w:t>
            </w:r>
            <w:r w:rsidR="00EC253E">
              <w:rPr>
                <w:rFonts w:eastAsiaTheme="minorEastAsia"/>
                <w:noProof/>
              </w:rPr>
              <w:tab/>
            </w:r>
            <w:r w:rsidR="00EC253E" w:rsidRPr="00FC4AD2">
              <w:rPr>
                <w:rStyle w:val="Hyperlink"/>
                <w:noProof/>
              </w:rPr>
              <w:t>Storage</w:t>
            </w:r>
            <w:r w:rsidR="00EC253E">
              <w:rPr>
                <w:noProof/>
                <w:webHidden/>
              </w:rPr>
              <w:tab/>
            </w:r>
            <w:r w:rsidR="00EC253E">
              <w:rPr>
                <w:noProof/>
                <w:webHidden/>
              </w:rPr>
              <w:fldChar w:fldCharType="begin"/>
            </w:r>
            <w:r w:rsidR="00EC253E">
              <w:rPr>
                <w:noProof/>
                <w:webHidden/>
              </w:rPr>
              <w:instrText xml:space="preserve"> PAGEREF _Toc426658065 \h </w:instrText>
            </w:r>
            <w:r w:rsidR="00EC253E">
              <w:rPr>
                <w:noProof/>
                <w:webHidden/>
              </w:rPr>
            </w:r>
            <w:r w:rsidR="00EC253E">
              <w:rPr>
                <w:noProof/>
                <w:webHidden/>
              </w:rPr>
              <w:fldChar w:fldCharType="separate"/>
            </w:r>
            <w:r w:rsidR="00EC253E">
              <w:rPr>
                <w:noProof/>
                <w:webHidden/>
              </w:rPr>
              <w:t>12</w:t>
            </w:r>
            <w:r w:rsidR="00EC253E">
              <w:rPr>
                <w:noProof/>
                <w:webHidden/>
              </w:rPr>
              <w:fldChar w:fldCharType="end"/>
            </w:r>
          </w:hyperlink>
        </w:p>
        <w:p w14:paraId="5EA07201" w14:textId="0F1F4079" w:rsidR="00EC253E" w:rsidRDefault="0083674E">
          <w:pPr>
            <w:pStyle w:val="TOC2"/>
            <w:tabs>
              <w:tab w:val="left" w:pos="880"/>
              <w:tab w:val="right" w:leader="dot" w:pos="9396"/>
            </w:tabs>
            <w:rPr>
              <w:rFonts w:eastAsiaTheme="minorEastAsia"/>
              <w:noProof/>
            </w:rPr>
          </w:pPr>
          <w:hyperlink w:anchor="_Toc426658066" w:history="1">
            <w:r w:rsidR="00EC253E" w:rsidRPr="00FC4AD2">
              <w:rPr>
                <w:rStyle w:val="Hyperlink"/>
                <w:noProof/>
              </w:rPr>
              <w:t>3.2</w:t>
            </w:r>
            <w:r w:rsidR="00EC253E">
              <w:rPr>
                <w:rFonts w:eastAsiaTheme="minorEastAsia"/>
                <w:noProof/>
              </w:rPr>
              <w:tab/>
            </w:r>
            <w:r w:rsidR="00EC253E" w:rsidRPr="00FC4AD2">
              <w:rPr>
                <w:rStyle w:val="Hyperlink"/>
                <w:noProof/>
              </w:rPr>
              <w:t>Networking / Name Resolution</w:t>
            </w:r>
            <w:r w:rsidR="00EC253E">
              <w:rPr>
                <w:noProof/>
                <w:webHidden/>
              </w:rPr>
              <w:tab/>
            </w:r>
            <w:r w:rsidR="00EC253E">
              <w:rPr>
                <w:noProof/>
                <w:webHidden/>
              </w:rPr>
              <w:fldChar w:fldCharType="begin"/>
            </w:r>
            <w:r w:rsidR="00EC253E">
              <w:rPr>
                <w:noProof/>
                <w:webHidden/>
              </w:rPr>
              <w:instrText xml:space="preserve"> PAGEREF _Toc426658066 \h </w:instrText>
            </w:r>
            <w:r w:rsidR="00EC253E">
              <w:rPr>
                <w:noProof/>
                <w:webHidden/>
              </w:rPr>
            </w:r>
            <w:r w:rsidR="00EC253E">
              <w:rPr>
                <w:noProof/>
                <w:webHidden/>
              </w:rPr>
              <w:fldChar w:fldCharType="separate"/>
            </w:r>
            <w:r w:rsidR="00EC253E">
              <w:rPr>
                <w:noProof/>
                <w:webHidden/>
              </w:rPr>
              <w:t>12</w:t>
            </w:r>
            <w:r w:rsidR="00EC253E">
              <w:rPr>
                <w:noProof/>
                <w:webHidden/>
              </w:rPr>
              <w:fldChar w:fldCharType="end"/>
            </w:r>
          </w:hyperlink>
        </w:p>
        <w:p w14:paraId="4C427A29" w14:textId="3CF90A32" w:rsidR="00EC253E" w:rsidRDefault="0083674E">
          <w:pPr>
            <w:pStyle w:val="TOC1"/>
            <w:rPr>
              <w:rFonts w:eastAsiaTheme="minorEastAsia"/>
              <w:noProof/>
            </w:rPr>
          </w:pPr>
          <w:hyperlink w:anchor="_Toc426658067" w:history="1">
            <w:r w:rsidR="00EC253E" w:rsidRPr="00FC4AD2">
              <w:rPr>
                <w:rStyle w:val="Hyperlink"/>
                <w:noProof/>
              </w:rPr>
              <w:t>4</w:t>
            </w:r>
            <w:r w:rsidR="00EC253E">
              <w:rPr>
                <w:rFonts w:eastAsiaTheme="minorEastAsia"/>
                <w:noProof/>
              </w:rPr>
              <w:tab/>
            </w:r>
            <w:r w:rsidR="00EC253E" w:rsidRPr="00FC4AD2">
              <w:rPr>
                <w:rStyle w:val="Hyperlink"/>
                <w:noProof/>
              </w:rPr>
              <w:t>Windows Failover Cluster with Microsoft Azure</w:t>
            </w:r>
            <w:r w:rsidR="00EC253E">
              <w:rPr>
                <w:noProof/>
                <w:webHidden/>
              </w:rPr>
              <w:tab/>
            </w:r>
            <w:r w:rsidR="00EC253E">
              <w:rPr>
                <w:noProof/>
                <w:webHidden/>
              </w:rPr>
              <w:fldChar w:fldCharType="begin"/>
            </w:r>
            <w:r w:rsidR="00EC253E">
              <w:rPr>
                <w:noProof/>
                <w:webHidden/>
              </w:rPr>
              <w:instrText xml:space="preserve"> PAGEREF _Toc426658067 \h </w:instrText>
            </w:r>
            <w:r w:rsidR="00EC253E">
              <w:rPr>
                <w:noProof/>
                <w:webHidden/>
              </w:rPr>
            </w:r>
            <w:r w:rsidR="00EC253E">
              <w:rPr>
                <w:noProof/>
                <w:webHidden/>
              </w:rPr>
              <w:fldChar w:fldCharType="separate"/>
            </w:r>
            <w:r w:rsidR="00EC253E">
              <w:rPr>
                <w:noProof/>
                <w:webHidden/>
              </w:rPr>
              <w:t>13</w:t>
            </w:r>
            <w:r w:rsidR="00EC253E">
              <w:rPr>
                <w:noProof/>
                <w:webHidden/>
              </w:rPr>
              <w:fldChar w:fldCharType="end"/>
            </w:r>
          </w:hyperlink>
        </w:p>
        <w:p w14:paraId="2D556304" w14:textId="3908E865" w:rsidR="00EC253E" w:rsidRDefault="0083674E">
          <w:pPr>
            <w:pStyle w:val="TOC2"/>
            <w:tabs>
              <w:tab w:val="left" w:pos="880"/>
              <w:tab w:val="right" w:leader="dot" w:pos="9396"/>
            </w:tabs>
            <w:rPr>
              <w:rFonts w:eastAsiaTheme="minorEastAsia"/>
              <w:noProof/>
            </w:rPr>
          </w:pPr>
          <w:hyperlink w:anchor="_Toc426658068" w:history="1">
            <w:r w:rsidR="00EC253E" w:rsidRPr="00FC4AD2">
              <w:rPr>
                <w:rStyle w:val="Hyperlink"/>
                <w:noProof/>
              </w:rPr>
              <w:t>4.1</w:t>
            </w:r>
            <w:r w:rsidR="00EC253E">
              <w:rPr>
                <w:rFonts w:eastAsiaTheme="minorEastAsia"/>
                <w:noProof/>
              </w:rPr>
              <w:tab/>
            </w:r>
            <w:r w:rsidR="00EC253E" w:rsidRPr="00FC4AD2">
              <w:rPr>
                <w:rStyle w:val="Hyperlink"/>
                <w:noProof/>
              </w:rPr>
              <w:t>Name Resolution on Microsoft Azure</w:t>
            </w:r>
            <w:r w:rsidR="00EC253E">
              <w:rPr>
                <w:noProof/>
                <w:webHidden/>
              </w:rPr>
              <w:tab/>
            </w:r>
            <w:r w:rsidR="00EC253E">
              <w:rPr>
                <w:noProof/>
                <w:webHidden/>
              </w:rPr>
              <w:fldChar w:fldCharType="begin"/>
            </w:r>
            <w:r w:rsidR="00EC253E">
              <w:rPr>
                <w:noProof/>
                <w:webHidden/>
              </w:rPr>
              <w:instrText xml:space="preserve"> PAGEREF _Toc426658068 \h </w:instrText>
            </w:r>
            <w:r w:rsidR="00EC253E">
              <w:rPr>
                <w:noProof/>
                <w:webHidden/>
              </w:rPr>
            </w:r>
            <w:r w:rsidR="00EC253E">
              <w:rPr>
                <w:noProof/>
                <w:webHidden/>
              </w:rPr>
              <w:fldChar w:fldCharType="separate"/>
            </w:r>
            <w:r w:rsidR="00EC253E">
              <w:rPr>
                <w:noProof/>
                <w:webHidden/>
              </w:rPr>
              <w:t>13</w:t>
            </w:r>
            <w:r w:rsidR="00EC253E">
              <w:rPr>
                <w:noProof/>
                <w:webHidden/>
              </w:rPr>
              <w:fldChar w:fldCharType="end"/>
            </w:r>
          </w:hyperlink>
        </w:p>
        <w:p w14:paraId="3FC46E6A" w14:textId="25C8486E" w:rsidR="00EC253E" w:rsidRDefault="0083674E">
          <w:pPr>
            <w:pStyle w:val="TOC2"/>
            <w:tabs>
              <w:tab w:val="left" w:pos="880"/>
              <w:tab w:val="right" w:leader="dot" w:pos="9396"/>
            </w:tabs>
            <w:rPr>
              <w:rFonts w:eastAsiaTheme="minorEastAsia"/>
              <w:noProof/>
            </w:rPr>
          </w:pPr>
          <w:hyperlink w:anchor="_Toc426658069" w:history="1">
            <w:r w:rsidR="00EC253E" w:rsidRPr="00FC4AD2">
              <w:rPr>
                <w:rStyle w:val="Hyperlink"/>
                <w:noProof/>
              </w:rPr>
              <w:t>4.2</w:t>
            </w:r>
            <w:r w:rsidR="00EC253E">
              <w:rPr>
                <w:rFonts w:eastAsiaTheme="minorEastAsia"/>
                <w:noProof/>
              </w:rPr>
              <w:tab/>
            </w:r>
            <w:r w:rsidR="00EC253E" w:rsidRPr="00FC4AD2">
              <w:rPr>
                <w:rStyle w:val="Hyperlink"/>
                <w:noProof/>
              </w:rPr>
              <w:t>Shared Disk on Microsoft Azure with SIOS DataKeeper</w:t>
            </w:r>
            <w:r w:rsidR="00EC253E">
              <w:rPr>
                <w:noProof/>
                <w:webHidden/>
              </w:rPr>
              <w:tab/>
            </w:r>
            <w:r w:rsidR="00EC253E">
              <w:rPr>
                <w:noProof/>
                <w:webHidden/>
              </w:rPr>
              <w:fldChar w:fldCharType="begin"/>
            </w:r>
            <w:r w:rsidR="00EC253E">
              <w:rPr>
                <w:noProof/>
                <w:webHidden/>
              </w:rPr>
              <w:instrText xml:space="preserve"> PAGEREF _Toc426658069 \h </w:instrText>
            </w:r>
            <w:r w:rsidR="00EC253E">
              <w:rPr>
                <w:noProof/>
                <w:webHidden/>
              </w:rPr>
            </w:r>
            <w:r w:rsidR="00EC253E">
              <w:rPr>
                <w:noProof/>
                <w:webHidden/>
              </w:rPr>
              <w:fldChar w:fldCharType="separate"/>
            </w:r>
            <w:r w:rsidR="00EC253E">
              <w:rPr>
                <w:noProof/>
                <w:webHidden/>
              </w:rPr>
              <w:t>14</w:t>
            </w:r>
            <w:r w:rsidR="00EC253E">
              <w:rPr>
                <w:noProof/>
                <w:webHidden/>
              </w:rPr>
              <w:fldChar w:fldCharType="end"/>
            </w:r>
          </w:hyperlink>
        </w:p>
        <w:p w14:paraId="6DCCA9CD" w14:textId="0F8F605B" w:rsidR="00EC253E" w:rsidRDefault="0083674E">
          <w:pPr>
            <w:pStyle w:val="TOC2"/>
            <w:tabs>
              <w:tab w:val="left" w:pos="880"/>
              <w:tab w:val="right" w:leader="dot" w:pos="9396"/>
            </w:tabs>
            <w:rPr>
              <w:rFonts w:eastAsiaTheme="minorEastAsia"/>
              <w:noProof/>
            </w:rPr>
          </w:pPr>
          <w:hyperlink w:anchor="_Toc426658070" w:history="1">
            <w:r w:rsidR="00EC253E" w:rsidRPr="00FC4AD2">
              <w:rPr>
                <w:rStyle w:val="Hyperlink"/>
                <w:noProof/>
              </w:rPr>
              <w:t>4.3</w:t>
            </w:r>
            <w:r w:rsidR="00EC253E">
              <w:rPr>
                <w:rFonts w:eastAsiaTheme="minorEastAsia"/>
                <w:noProof/>
              </w:rPr>
              <w:tab/>
            </w:r>
            <w:r w:rsidR="00EC253E" w:rsidRPr="00FC4AD2">
              <w:rPr>
                <w:rStyle w:val="Hyperlink"/>
                <w:noProof/>
              </w:rPr>
              <w:t>SAP ASCS/SCS High Availability (HA) On Microsoft Azure</w:t>
            </w:r>
            <w:r w:rsidR="00EC253E">
              <w:rPr>
                <w:noProof/>
                <w:webHidden/>
              </w:rPr>
              <w:tab/>
            </w:r>
            <w:r w:rsidR="00EC253E">
              <w:rPr>
                <w:noProof/>
                <w:webHidden/>
              </w:rPr>
              <w:fldChar w:fldCharType="begin"/>
            </w:r>
            <w:r w:rsidR="00EC253E">
              <w:rPr>
                <w:noProof/>
                <w:webHidden/>
              </w:rPr>
              <w:instrText xml:space="preserve"> PAGEREF _Toc426658070 \h </w:instrText>
            </w:r>
            <w:r w:rsidR="00EC253E">
              <w:rPr>
                <w:noProof/>
                <w:webHidden/>
              </w:rPr>
            </w:r>
            <w:r w:rsidR="00EC253E">
              <w:rPr>
                <w:noProof/>
                <w:webHidden/>
              </w:rPr>
              <w:fldChar w:fldCharType="separate"/>
            </w:r>
            <w:r w:rsidR="00EC253E">
              <w:rPr>
                <w:noProof/>
                <w:webHidden/>
              </w:rPr>
              <w:t>16</w:t>
            </w:r>
            <w:r w:rsidR="00EC253E">
              <w:rPr>
                <w:noProof/>
                <w:webHidden/>
              </w:rPr>
              <w:fldChar w:fldCharType="end"/>
            </w:r>
          </w:hyperlink>
        </w:p>
        <w:p w14:paraId="5F9B20BF" w14:textId="0A7045F9" w:rsidR="00EC253E" w:rsidRDefault="0083674E">
          <w:pPr>
            <w:pStyle w:val="TOC1"/>
            <w:rPr>
              <w:rFonts w:eastAsiaTheme="minorEastAsia"/>
              <w:noProof/>
            </w:rPr>
          </w:pPr>
          <w:hyperlink w:anchor="_Toc426658071" w:history="1">
            <w:r w:rsidR="00EC253E" w:rsidRPr="00FC4AD2">
              <w:rPr>
                <w:rStyle w:val="Hyperlink"/>
                <w:noProof/>
              </w:rPr>
              <w:t>5</w:t>
            </w:r>
            <w:r w:rsidR="00EC253E">
              <w:rPr>
                <w:rFonts w:eastAsiaTheme="minorEastAsia"/>
                <w:noProof/>
              </w:rPr>
              <w:tab/>
            </w:r>
            <w:r w:rsidR="00EC253E" w:rsidRPr="00FC4AD2">
              <w:rPr>
                <w:rStyle w:val="Hyperlink"/>
                <w:noProof/>
              </w:rPr>
              <w:t>Infrastructure Preparation</w:t>
            </w:r>
            <w:r w:rsidR="00EC253E">
              <w:rPr>
                <w:noProof/>
                <w:webHidden/>
              </w:rPr>
              <w:tab/>
            </w:r>
            <w:r w:rsidR="00EC253E">
              <w:rPr>
                <w:noProof/>
                <w:webHidden/>
              </w:rPr>
              <w:fldChar w:fldCharType="begin"/>
            </w:r>
            <w:r w:rsidR="00EC253E">
              <w:rPr>
                <w:noProof/>
                <w:webHidden/>
              </w:rPr>
              <w:instrText xml:space="preserve"> PAGEREF _Toc426658071 \h </w:instrText>
            </w:r>
            <w:r w:rsidR="00EC253E">
              <w:rPr>
                <w:noProof/>
                <w:webHidden/>
              </w:rPr>
            </w:r>
            <w:r w:rsidR="00EC253E">
              <w:rPr>
                <w:noProof/>
                <w:webHidden/>
              </w:rPr>
              <w:fldChar w:fldCharType="separate"/>
            </w:r>
            <w:r w:rsidR="00EC253E">
              <w:rPr>
                <w:noProof/>
                <w:webHidden/>
              </w:rPr>
              <w:t>18</w:t>
            </w:r>
            <w:r w:rsidR="00EC253E">
              <w:rPr>
                <w:noProof/>
                <w:webHidden/>
              </w:rPr>
              <w:fldChar w:fldCharType="end"/>
            </w:r>
          </w:hyperlink>
        </w:p>
        <w:p w14:paraId="5D442237" w14:textId="10391CCE" w:rsidR="00EC253E" w:rsidRDefault="0083674E">
          <w:pPr>
            <w:pStyle w:val="TOC2"/>
            <w:tabs>
              <w:tab w:val="left" w:pos="880"/>
              <w:tab w:val="right" w:leader="dot" w:pos="9396"/>
            </w:tabs>
            <w:rPr>
              <w:rFonts w:eastAsiaTheme="minorEastAsia"/>
              <w:noProof/>
            </w:rPr>
          </w:pPr>
          <w:hyperlink w:anchor="_Toc426658072" w:history="1">
            <w:r w:rsidR="00EC253E" w:rsidRPr="00FC4AD2">
              <w:rPr>
                <w:rStyle w:val="Hyperlink"/>
                <w:noProof/>
              </w:rPr>
              <w:t>5.1</w:t>
            </w:r>
            <w:r w:rsidR="00EC253E">
              <w:rPr>
                <w:rFonts w:eastAsiaTheme="minorEastAsia"/>
                <w:noProof/>
              </w:rPr>
              <w:tab/>
            </w:r>
            <w:r w:rsidR="00EC253E" w:rsidRPr="00FC4AD2">
              <w:rPr>
                <w:rStyle w:val="Hyperlink"/>
                <w:noProof/>
              </w:rPr>
              <w:t>Prerequisites</w:t>
            </w:r>
            <w:r w:rsidR="00EC253E">
              <w:rPr>
                <w:noProof/>
                <w:webHidden/>
              </w:rPr>
              <w:tab/>
            </w:r>
            <w:r w:rsidR="00EC253E">
              <w:rPr>
                <w:noProof/>
                <w:webHidden/>
              </w:rPr>
              <w:fldChar w:fldCharType="begin"/>
            </w:r>
            <w:r w:rsidR="00EC253E">
              <w:rPr>
                <w:noProof/>
                <w:webHidden/>
              </w:rPr>
              <w:instrText xml:space="preserve"> PAGEREF _Toc426658072 \h </w:instrText>
            </w:r>
            <w:r w:rsidR="00EC253E">
              <w:rPr>
                <w:noProof/>
                <w:webHidden/>
              </w:rPr>
            </w:r>
            <w:r w:rsidR="00EC253E">
              <w:rPr>
                <w:noProof/>
                <w:webHidden/>
              </w:rPr>
              <w:fldChar w:fldCharType="separate"/>
            </w:r>
            <w:r w:rsidR="00EC253E">
              <w:rPr>
                <w:noProof/>
                <w:webHidden/>
              </w:rPr>
              <w:t>18</w:t>
            </w:r>
            <w:r w:rsidR="00EC253E">
              <w:rPr>
                <w:noProof/>
                <w:webHidden/>
              </w:rPr>
              <w:fldChar w:fldCharType="end"/>
            </w:r>
          </w:hyperlink>
        </w:p>
        <w:p w14:paraId="19E1883A" w14:textId="7A12B8EA" w:rsidR="00EC253E" w:rsidRDefault="0083674E">
          <w:pPr>
            <w:pStyle w:val="TOC2"/>
            <w:tabs>
              <w:tab w:val="left" w:pos="880"/>
              <w:tab w:val="right" w:leader="dot" w:pos="9396"/>
            </w:tabs>
            <w:rPr>
              <w:rFonts w:eastAsiaTheme="minorEastAsia"/>
              <w:noProof/>
            </w:rPr>
          </w:pPr>
          <w:hyperlink w:anchor="_Toc426658073" w:history="1">
            <w:r w:rsidR="00EC253E" w:rsidRPr="00FC4AD2">
              <w:rPr>
                <w:rStyle w:val="Hyperlink"/>
                <w:noProof/>
              </w:rPr>
              <w:t>5.2</w:t>
            </w:r>
            <w:r w:rsidR="00EC253E">
              <w:rPr>
                <w:rFonts w:eastAsiaTheme="minorEastAsia"/>
                <w:noProof/>
              </w:rPr>
              <w:tab/>
            </w:r>
            <w:r w:rsidR="00EC253E" w:rsidRPr="00FC4AD2">
              <w:rPr>
                <w:rStyle w:val="Hyperlink"/>
                <w:noProof/>
              </w:rPr>
              <w:t>Azure Virtual Network</w:t>
            </w:r>
            <w:r w:rsidR="00EC253E">
              <w:rPr>
                <w:noProof/>
                <w:webHidden/>
              </w:rPr>
              <w:tab/>
            </w:r>
            <w:r w:rsidR="00EC253E">
              <w:rPr>
                <w:noProof/>
                <w:webHidden/>
              </w:rPr>
              <w:fldChar w:fldCharType="begin"/>
            </w:r>
            <w:r w:rsidR="00EC253E">
              <w:rPr>
                <w:noProof/>
                <w:webHidden/>
              </w:rPr>
              <w:instrText xml:space="preserve"> PAGEREF _Toc426658073 \h </w:instrText>
            </w:r>
            <w:r w:rsidR="00EC253E">
              <w:rPr>
                <w:noProof/>
                <w:webHidden/>
              </w:rPr>
            </w:r>
            <w:r w:rsidR="00EC253E">
              <w:rPr>
                <w:noProof/>
                <w:webHidden/>
              </w:rPr>
              <w:fldChar w:fldCharType="separate"/>
            </w:r>
            <w:r w:rsidR="00EC253E">
              <w:rPr>
                <w:noProof/>
                <w:webHidden/>
              </w:rPr>
              <w:t>18</w:t>
            </w:r>
            <w:r w:rsidR="00EC253E">
              <w:rPr>
                <w:noProof/>
                <w:webHidden/>
              </w:rPr>
              <w:fldChar w:fldCharType="end"/>
            </w:r>
          </w:hyperlink>
        </w:p>
        <w:p w14:paraId="7C33D04A" w14:textId="3B4CDE0C" w:rsidR="00EC253E" w:rsidRDefault="0083674E">
          <w:pPr>
            <w:pStyle w:val="TOC2"/>
            <w:tabs>
              <w:tab w:val="left" w:pos="880"/>
              <w:tab w:val="right" w:leader="dot" w:pos="9396"/>
            </w:tabs>
            <w:rPr>
              <w:rFonts w:eastAsiaTheme="minorEastAsia"/>
              <w:noProof/>
            </w:rPr>
          </w:pPr>
          <w:hyperlink w:anchor="_Toc426658074" w:history="1">
            <w:r w:rsidR="00EC253E" w:rsidRPr="00FC4AD2">
              <w:rPr>
                <w:rStyle w:val="Hyperlink"/>
                <w:noProof/>
              </w:rPr>
              <w:t>5.3</w:t>
            </w:r>
            <w:r w:rsidR="00EC253E">
              <w:rPr>
                <w:rFonts w:eastAsiaTheme="minorEastAsia"/>
                <w:noProof/>
              </w:rPr>
              <w:tab/>
            </w:r>
            <w:r w:rsidR="00EC253E" w:rsidRPr="00FC4AD2">
              <w:rPr>
                <w:rStyle w:val="Hyperlink"/>
                <w:noProof/>
              </w:rPr>
              <w:t>Dedicated Cloud Services</w:t>
            </w:r>
            <w:r w:rsidR="00EC253E">
              <w:rPr>
                <w:noProof/>
                <w:webHidden/>
              </w:rPr>
              <w:tab/>
            </w:r>
            <w:r w:rsidR="00EC253E">
              <w:rPr>
                <w:noProof/>
                <w:webHidden/>
              </w:rPr>
              <w:fldChar w:fldCharType="begin"/>
            </w:r>
            <w:r w:rsidR="00EC253E">
              <w:rPr>
                <w:noProof/>
                <w:webHidden/>
              </w:rPr>
              <w:instrText xml:space="preserve"> PAGEREF _Toc426658074 \h </w:instrText>
            </w:r>
            <w:r w:rsidR="00EC253E">
              <w:rPr>
                <w:noProof/>
                <w:webHidden/>
              </w:rPr>
            </w:r>
            <w:r w:rsidR="00EC253E">
              <w:rPr>
                <w:noProof/>
                <w:webHidden/>
              </w:rPr>
              <w:fldChar w:fldCharType="separate"/>
            </w:r>
            <w:r w:rsidR="00EC253E">
              <w:rPr>
                <w:noProof/>
                <w:webHidden/>
              </w:rPr>
              <w:t>18</w:t>
            </w:r>
            <w:r w:rsidR="00EC253E">
              <w:rPr>
                <w:noProof/>
                <w:webHidden/>
              </w:rPr>
              <w:fldChar w:fldCharType="end"/>
            </w:r>
          </w:hyperlink>
        </w:p>
        <w:p w14:paraId="6ACAA210" w14:textId="0EEF41B6" w:rsidR="00EC253E" w:rsidRDefault="0083674E">
          <w:pPr>
            <w:pStyle w:val="TOC2"/>
            <w:tabs>
              <w:tab w:val="left" w:pos="880"/>
              <w:tab w:val="right" w:leader="dot" w:pos="9396"/>
            </w:tabs>
            <w:rPr>
              <w:rFonts w:eastAsiaTheme="minorEastAsia"/>
              <w:noProof/>
            </w:rPr>
          </w:pPr>
          <w:hyperlink w:anchor="_Toc426658075" w:history="1">
            <w:r w:rsidR="00EC253E" w:rsidRPr="00FC4AD2">
              <w:rPr>
                <w:rStyle w:val="Hyperlink"/>
                <w:noProof/>
              </w:rPr>
              <w:t>5.4</w:t>
            </w:r>
            <w:r w:rsidR="00EC253E">
              <w:rPr>
                <w:rFonts w:eastAsiaTheme="minorEastAsia"/>
                <w:noProof/>
              </w:rPr>
              <w:tab/>
            </w:r>
            <w:r w:rsidR="00EC253E" w:rsidRPr="00FC4AD2">
              <w:rPr>
                <w:rStyle w:val="Hyperlink"/>
                <w:noProof/>
              </w:rPr>
              <w:t>Virtual Machines</w:t>
            </w:r>
            <w:r w:rsidR="00EC253E">
              <w:rPr>
                <w:noProof/>
                <w:webHidden/>
              </w:rPr>
              <w:tab/>
            </w:r>
            <w:r w:rsidR="00EC253E">
              <w:rPr>
                <w:noProof/>
                <w:webHidden/>
              </w:rPr>
              <w:fldChar w:fldCharType="begin"/>
            </w:r>
            <w:r w:rsidR="00EC253E">
              <w:rPr>
                <w:noProof/>
                <w:webHidden/>
              </w:rPr>
              <w:instrText xml:space="preserve"> PAGEREF _Toc426658075 \h </w:instrText>
            </w:r>
            <w:r w:rsidR="00EC253E">
              <w:rPr>
                <w:noProof/>
                <w:webHidden/>
              </w:rPr>
            </w:r>
            <w:r w:rsidR="00EC253E">
              <w:rPr>
                <w:noProof/>
                <w:webHidden/>
              </w:rPr>
              <w:fldChar w:fldCharType="separate"/>
            </w:r>
            <w:r w:rsidR="00EC253E">
              <w:rPr>
                <w:noProof/>
                <w:webHidden/>
              </w:rPr>
              <w:t>19</w:t>
            </w:r>
            <w:r w:rsidR="00EC253E">
              <w:rPr>
                <w:noProof/>
                <w:webHidden/>
              </w:rPr>
              <w:fldChar w:fldCharType="end"/>
            </w:r>
          </w:hyperlink>
        </w:p>
        <w:p w14:paraId="7AB83153" w14:textId="0BB8A44F" w:rsidR="00EC253E" w:rsidRDefault="0083674E">
          <w:pPr>
            <w:pStyle w:val="TOC2"/>
            <w:tabs>
              <w:tab w:val="left" w:pos="880"/>
              <w:tab w:val="right" w:leader="dot" w:pos="9396"/>
            </w:tabs>
            <w:rPr>
              <w:rFonts w:eastAsiaTheme="minorEastAsia"/>
              <w:noProof/>
            </w:rPr>
          </w:pPr>
          <w:hyperlink w:anchor="_Toc426658076" w:history="1">
            <w:r w:rsidR="00EC253E" w:rsidRPr="00FC4AD2">
              <w:rPr>
                <w:rStyle w:val="Hyperlink"/>
                <w:noProof/>
              </w:rPr>
              <w:t>5.5</w:t>
            </w:r>
            <w:r w:rsidR="00EC253E">
              <w:rPr>
                <w:rFonts w:eastAsiaTheme="minorEastAsia"/>
                <w:noProof/>
              </w:rPr>
              <w:tab/>
            </w:r>
            <w:r w:rsidR="00EC253E" w:rsidRPr="00FC4AD2">
              <w:rPr>
                <w:rStyle w:val="Hyperlink"/>
                <w:noProof/>
              </w:rPr>
              <w:t>Data Disks</w:t>
            </w:r>
            <w:r w:rsidR="00EC253E">
              <w:rPr>
                <w:noProof/>
                <w:webHidden/>
              </w:rPr>
              <w:tab/>
            </w:r>
            <w:r w:rsidR="00EC253E">
              <w:rPr>
                <w:noProof/>
                <w:webHidden/>
              </w:rPr>
              <w:fldChar w:fldCharType="begin"/>
            </w:r>
            <w:r w:rsidR="00EC253E">
              <w:rPr>
                <w:noProof/>
                <w:webHidden/>
              </w:rPr>
              <w:instrText xml:space="preserve"> PAGEREF _Toc426658076 \h </w:instrText>
            </w:r>
            <w:r w:rsidR="00EC253E">
              <w:rPr>
                <w:noProof/>
                <w:webHidden/>
              </w:rPr>
            </w:r>
            <w:r w:rsidR="00EC253E">
              <w:rPr>
                <w:noProof/>
                <w:webHidden/>
              </w:rPr>
              <w:fldChar w:fldCharType="separate"/>
            </w:r>
            <w:r w:rsidR="00EC253E">
              <w:rPr>
                <w:noProof/>
                <w:webHidden/>
              </w:rPr>
              <w:t>19</w:t>
            </w:r>
            <w:r w:rsidR="00EC253E">
              <w:rPr>
                <w:noProof/>
                <w:webHidden/>
              </w:rPr>
              <w:fldChar w:fldCharType="end"/>
            </w:r>
          </w:hyperlink>
        </w:p>
        <w:p w14:paraId="0749448D" w14:textId="45841F39" w:rsidR="00EC253E" w:rsidRDefault="0083674E">
          <w:pPr>
            <w:pStyle w:val="TOC2"/>
            <w:tabs>
              <w:tab w:val="left" w:pos="880"/>
              <w:tab w:val="right" w:leader="dot" w:pos="9396"/>
            </w:tabs>
            <w:rPr>
              <w:rFonts w:eastAsiaTheme="minorEastAsia"/>
              <w:noProof/>
            </w:rPr>
          </w:pPr>
          <w:hyperlink w:anchor="_Toc426658077" w:history="1">
            <w:r w:rsidR="00EC253E" w:rsidRPr="00FC4AD2">
              <w:rPr>
                <w:rStyle w:val="Hyperlink"/>
                <w:noProof/>
              </w:rPr>
              <w:t>5.6</w:t>
            </w:r>
            <w:r w:rsidR="00EC253E">
              <w:rPr>
                <w:rFonts w:eastAsiaTheme="minorEastAsia"/>
                <w:noProof/>
              </w:rPr>
              <w:tab/>
            </w:r>
            <w:r w:rsidR="00EC253E" w:rsidRPr="00FC4AD2">
              <w:rPr>
                <w:rStyle w:val="Hyperlink"/>
                <w:noProof/>
              </w:rPr>
              <w:t>Azure Internal Load Balancer</w:t>
            </w:r>
            <w:r w:rsidR="00EC253E">
              <w:rPr>
                <w:noProof/>
                <w:webHidden/>
              </w:rPr>
              <w:tab/>
            </w:r>
            <w:r w:rsidR="00EC253E">
              <w:rPr>
                <w:noProof/>
                <w:webHidden/>
              </w:rPr>
              <w:fldChar w:fldCharType="begin"/>
            </w:r>
            <w:r w:rsidR="00EC253E">
              <w:rPr>
                <w:noProof/>
                <w:webHidden/>
              </w:rPr>
              <w:instrText xml:space="preserve"> PAGEREF _Toc426658077 \h </w:instrText>
            </w:r>
            <w:r w:rsidR="00EC253E">
              <w:rPr>
                <w:noProof/>
                <w:webHidden/>
              </w:rPr>
            </w:r>
            <w:r w:rsidR="00EC253E">
              <w:rPr>
                <w:noProof/>
                <w:webHidden/>
              </w:rPr>
              <w:fldChar w:fldCharType="separate"/>
            </w:r>
            <w:r w:rsidR="00EC253E">
              <w:rPr>
                <w:noProof/>
                <w:webHidden/>
              </w:rPr>
              <w:t>20</w:t>
            </w:r>
            <w:r w:rsidR="00EC253E">
              <w:rPr>
                <w:noProof/>
                <w:webHidden/>
              </w:rPr>
              <w:fldChar w:fldCharType="end"/>
            </w:r>
          </w:hyperlink>
        </w:p>
        <w:p w14:paraId="20D79164" w14:textId="78AEB435" w:rsidR="00EC253E" w:rsidRDefault="0083674E">
          <w:pPr>
            <w:pStyle w:val="TOC2"/>
            <w:tabs>
              <w:tab w:val="left" w:pos="880"/>
              <w:tab w:val="right" w:leader="dot" w:pos="9396"/>
            </w:tabs>
            <w:rPr>
              <w:rFonts w:eastAsiaTheme="minorEastAsia"/>
              <w:noProof/>
            </w:rPr>
          </w:pPr>
          <w:hyperlink w:anchor="_Toc426658078" w:history="1">
            <w:r w:rsidR="00EC253E" w:rsidRPr="00FC4AD2">
              <w:rPr>
                <w:rStyle w:val="Hyperlink"/>
                <w:noProof/>
              </w:rPr>
              <w:t>5.7</w:t>
            </w:r>
            <w:r w:rsidR="00EC253E">
              <w:rPr>
                <w:rFonts w:eastAsiaTheme="minorEastAsia"/>
                <w:noProof/>
              </w:rPr>
              <w:tab/>
            </w:r>
            <w:r w:rsidR="00EC253E" w:rsidRPr="00FC4AD2">
              <w:rPr>
                <w:rStyle w:val="Hyperlink"/>
                <w:noProof/>
              </w:rPr>
              <w:t>Defined Availability Sets for the Cluster Nodes</w:t>
            </w:r>
            <w:r w:rsidR="00EC253E">
              <w:rPr>
                <w:noProof/>
                <w:webHidden/>
              </w:rPr>
              <w:tab/>
            </w:r>
            <w:r w:rsidR="00EC253E">
              <w:rPr>
                <w:noProof/>
                <w:webHidden/>
              </w:rPr>
              <w:fldChar w:fldCharType="begin"/>
            </w:r>
            <w:r w:rsidR="00EC253E">
              <w:rPr>
                <w:noProof/>
                <w:webHidden/>
              </w:rPr>
              <w:instrText xml:space="preserve"> PAGEREF _Toc426658078 \h </w:instrText>
            </w:r>
            <w:r w:rsidR="00EC253E">
              <w:rPr>
                <w:noProof/>
                <w:webHidden/>
              </w:rPr>
            </w:r>
            <w:r w:rsidR="00EC253E">
              <w:rPr>
                <w:noProof/>
                <w:webHidden/>
              </w:rPr>
              <w:fldChar w:fldCharType="separate"/>
            </w:r>
            <w:r w:rsidR="00EC253E">
              <w:rPr>
                <w:noProof/>
                <w:webHidden/>
              </w:rPr>
              <w:t>20</w:t>
            </w:r>
            <w:r w:rsidR="00EC253E">
              <w:rPr>
                <w:noProof/>
                <w:webHidden/>
              </w:rPr>
              <w:fldChar w:fldCharType="end"/>
            </w:r>
          </w:hyperlink>
        </w:p>
        <w:p w14:paraId="08F17DB3" w14:textId="614441AC" w:rsidR="00EC253E" w:rsidRDefault="0083674E">
          <w:pPr>
            <w:pStyle w:val="TOC2"/>
            <w:tabs>
              <w:tab w:val="left" w:pos="880"/>
              <w:tab w:val="right" w:leader="dot" w:pos="9396"/>
            </w:tabs>
            <w:rPr>
              <w:rFonts w:eastAsiaTheme="minorEastAsia"/>
              <w:noProof/>
            </w:rPr>
          </w:pPr>
          <w:hyperlink w:anchor="_Toc426658079" w:history="1">
            <w:r w:rsidR="00EC253E" w:rsidRPr="00FC4AD2">
              <w:rPr>
                <w:rStyle w:val="Hyperlink"/>
                <w:noProof/>
              </w:rPr>
              <w:t>5.8</w:t>
            </w:r>
            <w:r w:rsidR="00EC253E">
              <w:rPr>
                <w:rFonts w:eastAsiaTheme="minorEastAsia"/>
                <w:noProof/>
              </w:rPr>
              <w:tab/>
            </w:r>
            <w:r w:rsidR="00EC253E" w:rsidRPr="00FC4AD2">
              <w:rPr>
                <w:rStyle w:val="Hyperlink"/>
                <w:noProof/>
              </w:rPr>
              <w:t>IP-Addresses / Host Names</w:t>
            </w:r>
            <w:r w:rsidR="00EC253E">
              <w:rPr>
                <w:noProof/>
                <w:webHidden/>
              </w:rPr>
              <w:tab/>
            </w:r>
            <w:r w:rsidR="00EC253E">
              <w:rPr>
                <w:noProof/>
                <w:webHidden/>
              </w:rPr>
              <w:fldChar w:fldCharType="begin"/>
            </w:r>
            <w:r w:rsidR="00EC253E">
              <w:rPr>
                <w:noProof/>
                <w:webHidden/>
              </w:rPr>
              <w:instrText xml:space="preserve"> PAGEREF _Toc426658079 \h </w:instrText>
            </w:r>
            <w:r w:rsidR="00EC253E">
              <w:rPr>
                <w:noProof/>
                <w:webHidden/>
              </w:rPr>
            </w:r>
            <w:r w:rsidR="00EC253E">
              <w:rPr>
                <w:noProof/>
                <w:webHidden/>
              </w:rPr>
              <w:fldChar w:fldCharType="separate"/>
            </w:r>
            <w:r w:rsidR="00EC253E">
              <w:rPr>
                <w:noProof/>
                <w:webHidden/>
              </w:rPr>
              <w:t>20</w:t>
            </w:r>
            <w:r w:rsidR="00EC253E">
              <w:rPr>
                <w:noProof/>
                <w:webHidden/>
              </w:rPr>
              <w:fldChar w:fldCharType="end"/>
            </w:r>
          </w:hyperlink>
        </w:p>
        <w:p w14:paraId="337003BC" w14:textId="12985D65" w:rsidR="00EC253E" w:rsidRDefault="0083674E">
          <w:pPr>
            <w:pStyle w:val="TOC3"/>
            <w:tabs>
              <w:tab w:val="left" w:pos="1320"/>
              <w:tab w:val="right" w:leader="dot" w:pos="9396"/>
            </w:tabs>
            <w:rPr>
              <w:rFonts w:eastAsiaTheme="minorEastAsia"/>
              <w:noProof/>
            </w:rPr>
          </w:pPr>
          <w:hyperlink w:anchor="_Toc426658081" w:history="1">
            <w:r w:rsidR="00EC253E" w:rsidRPr="00FC4AD2">
              <w:rPr>
                <w:rStyle w:val="Hyperlink"/>
                <w:noProof/>
              </w:rPr>
              <w:t>5.8.1</w:t>
            </w:r>
            <w:r w:rsidR="00EC253E">
              <w:rPr>
                <w:rFonts w:eastAsiaTheme="minorEastAsia"/>
                <w:noProof/>
              </w:rPr>
              <w:tab/>
            </w:r>
            <w:r w:rsidR="00EC253E" w:rsidRPr="00FC4AD2">
              <w:rPr>
                <w:rStyle w:val="Hyperlink"/>
                <w:noProof/>
              </w:rPr>
              <w:t>Setup Static IP-Address</w:t>
            </w:r>
            <w:r w:rsidR="00EC253E">
              <w:rPr>
                <w:noProof/>
                <w:webHidden/>
              </w:rPr>
              <w:tab/>
            </w:r>
            <w:r w:rsidR="00EC253E">
              <w:rPr>
                <w:noProof/>
                <w:webHidden/>
              </w:rPr>
              <w:fldChar w:fldCharType="begin"/>
            </w:r>
            <w:r w:rsidR="00EC253E">
              <w:rPr>
                <w:noProof/>
                <w:webHidden/>
              </w:rPr>
              <w:instrText xml:space="preserve"> PAGEREF _Toc426658081 \h </w:instrText>
            </w:r>
            <w:r w:rsidR="00EC253E">
              <w:rPr>
                <w:noProof/>
                <w:webHidden/>
              </w:rPr>
            </w:r>
            <w:r w:rsidR="00EC253E">
              <w:rPr>
                <w:noProof/>
                <w:webHidden/>
              </w:rPr>
              <w:fldChar w:fldCharType="separate"/>
            </w:r>
            <w:r w:rsidR="00EC253E">
              <w:rPr>
                <w:noProof/>
                <w:webHidden/>
              </w:rPr>
              <w:t>21</w:t>
            </w:r>
            <w:r w:rsidR="00EC253E">
              <w:rPr>
                <w:noProof/>
                <w:webHidden/>
              </w:rPr>
              <w:fldChar w:fldCharType="end"/>
            </w:r>
          </w:hyperlink>
        </w:p>
        <w:p w14:paraId="6B4C169D" w14:textId="7A43B378" w:rsidR="00EC253E" w:rsidRDefault="0083674E">
          <w:pPr>
            <w:pStyle w:val="TOC2"/>
            <w:tabs>
              <w:tab w:val="left" w:pos="880"/>
              <w:tab w:val="right" w:leader="dot" w:pos="9396"/>
            </w:tabs>
            <w:rPr>
              <w:rFonts w:eastAsiaTheme="minorEastAsia"/>
              <w:noProof/>
            </w:rPr>
          </w:pPr>
          <w:hyperlink w:anchor="_Toc426658082" w:history="1">
            <w:r w:rsidR="00EC253E" w:rsidRPr="00FC4AD2">
              <w:rPr>
                <w:rStyle w:val="Hyperlink"/>
                <w:noProof/>
              </w:rPr>
              <w:t>5.9</w:t>
            </w:r>
            <w:r w:rsidR="00EC253E">
              <w:rPr>
                <w:rFonts w:eastAsiaTheme="minorEastAsia"/>
                <w:noProof/>
              </w:rPr>
              <w:tab/>
            </w:r>
            <w:r w:rsidR="00EC253E" w:rsidRPr="00FC4AD2">
              <w:rPr>
                <w:rStyle w:val="Hyperlink"/>
                <w:noProof/>
              </w:rPr>
              <w:t>Add the Microsoft .NET Framework 3.5 Feature</w:t>
            </w:r>
            <w:r w:rsidR="00EC253E">
              <w:rPr>
                <w:noProof/>
                <w:webHidden/>
              </w:rPr>
              <w:tab/>
            </w:r>
            <w:r w:rsidR="00EC253E">
              <w:rPr>
                <w:noProof/>
                <w:webHidden/>
              </w:rPr>
              <w:fldChar w:fldCharType="begin"/>
            </w:r>
            <w:r w:rsidR="00EC253E">
              <w:rPr>
                <w:noProof/>
                <w:webHidden/>
              </w:rPr>
              <w:instrText xml:space="preserve"> PAGEREF _Toc426658082 \h </w:instrText>
            </w:r>
            <w:r w:rsidR="00EC253E">
              <w:rPr>
                <w:noProof/>
                <w:webHidden/>
              </w:rPr>
            </w:r>
            <w:r w:rsidR="00EC253E">
              <w:rPr>
                <w:noProof/>
                <w:webHidden/>
              </w:rPr>
              <w:fldChar w:fldCharType="separate"/>
            </w:r>
            <w:r w:rsidR="00EC253E">
              <w:rPr>
                <w:noProof/>
                <w:webHidden/>
              </w:rPr>
              <w:t>21</w:t>
            </w:r>
            <w:r w:rsidR="00EC253E">
              <w:rPr>
                <w:noProof/>
                <w:webHidden/>
              </w:rPr>
              <w:fldChar w:fldCharType="end"/>
            </w:r>
          </w:hyperlink>
        </w:p>
        <w:p w14:paraId="610C84A3" w14:textId="12490340" w:rsidR="00EC253E" w:rsidRDefault="0083674E">
          <w:pPr>
            <w:pStyle w:val="TOC2"/>
            <w:tabs>
              <w:tab w:val="left" w:pos="880"/>
              <w:tab w:val="right" w:leader="dot" w:pos="9396"/>
            </w:tabs>
            <w:rPr>
              <w:rFonts w:eastAsiaTheme="minorEastAsia"/>
              <w:noProof/>
            </w:rPr>
          </w:pPr>
          <w:hyperlink w:anchor="_Toc426658083" w:history="1">
            <w:r w:rsidR="00EC253E" w:rsidRPr="00FC4AD2">
              <w:rPr>
                <w:rStyle w:val="Hyperlink"/>
                <w:noProof/>
              </w:rPr>
              <w:t>5.10</w:t>
            </w:r>
            <w:r w:rsidR="00EC253E">
              <w:rPr>
                <w:rFonts w:eastAsiaTheme="minorEastAsia"/>
                <w:noProof/>
              </w:rPr>
              <w:tab/>
            </w:r>
            <w:r w:rsidR="00EC253E" w:rsidRPr="00FC4AD2">
              <w:rPr>
                <w:rStyle w:val="Hyperlink"/>
                <w:noProof/>
              </w:rPr>
              <w:t>Add Machines to Domain</w:t>
            </w:r>
            <w:r w:rsidR="00EC253E">
              <w:rPr>
                <w:noProof/>
                <w:webHidden/>
              </w:rPr>
              <w:tab/>
            </w:r>
            <w:r w:rsidR="00EC253E">
              <w:rPr>
                <w:noProof/>
                <w:webHidden/>
              </w:rPr>
              <w:fldChar w:fldCharType="begin"/>
            </w:r>
            <w:r w:rsidR="00EC253E">
              <w:rPr>
                <w:noProof/>
                <w:webHidden/>
              </w:rPr>
              <w:instrText xml:space="preserve"> PAGEREF _Toc426658083 \h </w:instrText>
            </w:r>
            <w:r w:rsidR="00EC253E">
              <w:rPr>
                <w:noProof/>
                <w:webHidden/>
              </w:rPr>
            </w:r>
            <w:r w:rsidR="00EC253E">
              <w:rPr>
                <w:noProof/>
                <w:webHidden/>
              </w:rPr>
              <w:fldChar w:fldCharType="separate"/>
            </w:r>
            <w:r w:rsidR="00EC253E">
              <w:rPr>
                <w:noProof/>
                <w:webHidden/>
              </w:rPr>
              <w:t>23</w:t>
            </w:r>
            <w:r w:rsidR="00EC253E">
              <w:rPr>
                <w:noProof/>
                <w:webHidden/>
              </w:rPr>
              <w:fldChar w:fldCharType="end"/>
            </w:r>
          </w:hyperlink>
        </w:p>
        <w:p w14:paraId="384947F1" w14:textId="160E5D15" w:rsidR="00EC253E" w:rsidRDefault="0083674E">
          <w:pPr>
            <w:pStyle w:val="TOC3"/>
            <w:tabs>
              <w:tab w:val="left" w:pos="1320"/>
              <w:tab w:val="right" w:leader="dot" w:pos="9396"/>
            </w:tabs>
            <w:rPr>
              <w:rFonts w:eastAsiaTheme="minorEastAsia"/>
              <w:noProof/>
            </w:rPr>
          </w:pPr>
          <w:hyperlink w:anchor="_Toc426658084" w:history="1">
            <w:r w:rsidR="00EC253E" w:rsidRPr="00FC4AD2">
              <w:rPr>
                <w:rStyle w:val="Hyperlink"/>
                <w:noProof/>
              </w:rPr>
              <w:t>5.10.1</w:t>
            </w:r>
            <w:r w:rsidR="00EC253E">
              <w:rPr>
                <w:rFonts w:eastAsiaTheme="minorEastAsia"/>
                <w:noProof/>
              </w:rPr>
              <w:tab/>
            </w:r>
            <w:r w:rsidR="00EC253E" w:rsidRPr="00FC4AD2">
              <w:rPr>
                <w:rStyle w:val="Hyperlink"/>
                <w:noProof/>
              </w:rPr>
              <w:t>Add Registry Entries on Both Cluster Nodes</w:t>
            </w:r>
            <w:r w:rsidR="00EC253E">
              <w:rPr>
                <w:noProof/>
                <w:webHidden/>
              </w:rPr>
              <w:tab/>
            </w:r>
            <w:r w:rsidR="00EC253E">
              <w:rPr>
                <w:noProof/>
                <w:webHidden/>
              </w:rPr>
              <w:fldChar w:fldCharType="begin"/>
            </w:r>
            <w:r w:rsidR="00EC253E">
              <w:rPr>
                <w:noProof/>
                <w:webHidden/>
              </w:rPr>
              <w:instrText xml:space="preserve"> PAGEREF _Toc426658084 \h </w:instrText>
            </w:r>
            <w:r w:rsidR="00EC253E">
              <w:rPr>
                <w:noProof/>
                <w:webHidden/>
              </w:rPr>
            </w:r>
            <w:r w:rsidR="00EC253E">
              <w:rPr>
                <w:noProof/>
                <w:webHidden/>
              </w:rPr>
              <w:fldChar w:fldCharType="separate"/>
            </w:r>
            <w:r w:rsidR="00EC253E">
              <w:rPr>
                <w:noProof/>
                <w:webHidden/>
              </w:rPr>
              <w:t>23</w:t>
            </w:r>
            <w:r w:rsidR="00EC253E">
              <w:rPr>
                <w:noProof/>
                <w:webHidden/>
              </w:rPr>
              <w:fldChar w:fldCharType="end"/>
            </w:r>
          </w:hyperlink>
        </w:p>
        <w:p w14:paraId="6E59C383" w14:textId="4015B643" w:rsidR="00EC253E" w:rsidRDefault="0083674E">
          <w:pPr>
            <w:pStyle w:val="TOC2"/>
            <w:tabs>
              <w:tab w:val="left" w:pos="880"/>
              <w:tab w:val="right" w:leader="dot" w:pos="9396"/>
            </w:tabs>
            <w:rPr>
              <w:rFonts w:eastAsiaTheme="minorEastAsia"/>
              <w:noProof/>
            </w:rPr>
          </w:pPr>
          <w:hyperlink w:anchor="_Toc426658085" w:history="1">
            <w:r w:rsidR="00EC253E" w:rsidRPr="00FC4AD2">
              <w:rPr>
                <w:rStyle w:val="Hyperlink"/>
                <w:noProof/>
              </w:rPr>
              <w:t>5.11</w:t>
            </w:r>
            <w:r w:rsidR="00EC253E">
              <w:rPr>
                <w:rFonts w:eastAsiaTheme="minorEastAsia"/>
                <w:noProof/>
              </w:rPr>
              <w:tab/>
            </w:r>
            <w:r w:rsidR="00EC253E" w:rsidRPr="00FC4AD2">
              <w:rPr>
                <w:rStyle w:val="Hyperlink"/>
                <w:noProof/>
              </w:rPr>
              <w:t>Windows Server Failover Cluster setup</w:t>
            </w:r>
            <w:r w:rsidR="00EC253E">
              <w:rPr>
                <w:noProof/>
                <w:webHidden/>
              </w:rPr>
              <w:tab/>
            </w:r>
            <w:r w:rsidR="00EC253E">
              <w:rPr>
                <w:noProof/>
                <w:webHidden/>
              </w:rPr>
              <w:fldChar w:fldCharType="begin"/>
            </w:r>
            <w:r w:rsidR="00EC253E">
              <w:rPr>
                <w:noProof/>
                <w:webHidden/>
              </w:rPr>
              <w:instrText xml:space="preserve"> PAGEREF _Toc426658085 \h </w:instrText>
            </w:r>
            <w:r w:rsidR="00EC253E">
              <w:rPr>
                <w:noProof/>
                <w:webHidden/>
              </w:rPr>
            </w:r>
            <w:r w:rsidR="00EC253E">
              <w:rPr>
                <w:noProof/>
                <w:webHidden/>
              </w:rPr>
              <w:fldChar w:fldCharType="separate"/>
            </w:r>
            <w:r w:rsidR="00EC253E">
              <w:rPr>
                <w:noProof/>
                <w:webHidden/>
              </w:rPr>
              <w:t>25</w:t>
            </w:r>
            <w:r w:rsidR="00EC253E">
              <w:rPr>
                <w:noProof/>
                <w:webHidden/>
              </w:rPr>
              <w:fldChar w:fldCharType="end"/>
            </w:r>
          </w:hyperlink>
        </w:p>
        <w:p w14:paraId="04AE6610" w14:textId="1BFDF4B2" w:rsidR="00EC253E" w:rsidRDefault="0083674E">
          <w:pPr>
            <w:pStyle w:val="TOC3"/>
            <w:tabs>
              <w:tab w:val="left" w:pos="1320"/>
              <w:tab w:val="right" w:leader="dot" w:pos="9396"/>
            </w:tabs>
            <w:rPr>
              <w:rFonts w:eastAsiaTheme="minorEastAsia"/>
              <w:noProof/>
            </w:rPr>
          </w:pPr>
          <w:hyperlink w:anchor="_Toc426658086" w:history="1">
            <w:r w:rsidR="00EC253E" w:rsidRPr="00FC4AD2">
              <w:rPr>
                <w:rStyle w:val="Hyperlink"/>
                <w:noProof/>
              </w:rPr>
              <w:t>5.11.1</w:t>
            </w:r>
            <w:r w:rsidR="00EC253E">
              <w:rPr>
                <w:rFonts w:eastAsiaTheme="minorEastAsia"/>
                <w:noProof/>
              </w:rPr>
              <w:tab/>
            </w:r>
            <w:r w:rsidR="00EC253E" w:rsidRPr="00FC4AD2">
              <w:rPr>
                <w:rStyle w:val="Hyperlink"/>
                <w:noProof/>
              </w:rPr>
              <w:t>Collect Cluster nodes in Cluster configuration</w:t>
            </w:r>
            <w:r w:rsidR="00EC253E">
              <w:rPr>
                <w:noProof/>
                <w:webHidden/>
              </w:rPr>
              <w:tab/>
            </w:r>
            <w:r w:rsidR="00EC253E">
              <w:rPr>
                <w:noProof/>
                <w:webHidden/>
              </w:rPr>
              <w:fldChar w:fldCharType="begin"/>
            </w:r>
            <w:r w:rsidR="00EC253E">
              <w:rPr>
                <w:noProof/>
                <w:webHidden/>
              </w:rPr>
              <w:instrText xml:space="preserve"> PAGEREF _Toc426658086 \h </w:instrText>
            </w:r>
            <w:r w:rsidR="00EC253E">
              <w:rPr>
                <w:noProof/>
                <w:webHidden/>
              </w:rPr>
            </w:r>
            <w:r w:rsidR="00EC253E">
              <w:rPr>
                <w:noProof/>
                <w:webHidden/>
              </w:rPr>
              <w:fldChar w:fldCharType="separate"/>
            </w:r>
            <w:r w:rsidR="00EC253E">
              <w:rPr>
                <w:noProof/>
                <w:webHidden/>
              </w:rPr>
              <w:t>25</w:t>
            </w:r>
            <w:r w:rsidR="00EC253E">
              <w:rPr>
                <w:noProof/>
                <w:webHidden/>
              </w:rPr>
              <w:fldChar w:fldCharType="end"/>
            </w:r>
          </w:hyperlink>
        </w:p>
        <w:p w14:paraId="318E35D3" w14:textId="78A107A9" w:rsidR="00EC253E" w:rsidRDefault="0083674E">
          <w:pPr>
            <w:pStyle w:val="TOC3"/>
            <w:tabs>
              <w:tab w:val="left" w:pos="1320"/>
              <w:tab w:val="right" w:leader="dot" w:pos="9396"/>
            </w:tabs>
            <w:rPr>
              <w:rFonts w:eastAsiaTheme="minorEastAsia"/>
              <w:noProof/>
            </w:rPr>
          </w:pPr>
          <w:hyperlink w:anchor="_Toc426658087" w:history="1">
            <w:r w:rsidR="00EC253E" w:rsidRPr="00FC4AD2">
              <w:rPr>
                <w:rStyle w:val="Hyperlink"/>
                <w:noProof/>
              </w:rPr>
              <w:t>5.11.2</w:t>
            </w:r>
            <w:r w:rsidR="00EC253E">
              <w:rPr>
                <w:rFonts w:eastAsiaTheme="minorEastAsia"/>
                <w:noProof/>
              </w:rPr>
              <w:tab/>
            </w:r>
            <w:r w:rsidR="00EC253E" w:rsidRPr="00FC4AD2">
              <w:rPr>
                <w:rStyle w:val="Hyperlink"/>
                <w:noProof/>
              </w:rPr>
              <w:t>Configure Cluster File Share Witness</w:t>
            </w:r>
            <w:r w:rsidR="00EC253E">
              <w:rPr>
                <w:noProof/>
                <w:webHidden/>
              </w:rPr>
              <w:tab/>
            </w:r>
            <w:r w:rsidR="00EC253E">
              <w:rPr>
                <w:noProof/>
                <w:webHidden/>
              </w:rPr>
              <w:fldChar w:fldCharType="begin"/>
            </w:r>
            <w:r w:rsidR="00EC253E">
              <w:rPr>
                <w:noProof/>
                <w:webHidden/>
              </w:rPr>
              <w:instrText xml:space="preserve"> PAGEREF _Toc426658087 \h </w:instrText>
            </w:r>
            <w:r w:rsidR="00EC253E">
              <w:rPr>
                <w:noProof/>
                <w:webHidden/>
              </w:rPr>
            </w:r>
            <w:r w:rsidR="00EC253E">
              <w:rPr>
                <w:noProof/>
                <w:webHidden/>
              </w:rPr>
              <w:fldChar w:fldCharType="separate"/>
            </w:r>
            <w:r w:rsidR="00EC253E">
              <w:rPr>
                <w:noProof/>
                <w:webHidden/>
              </w:rPr>
              <w:t>31</w:t>
            </w:r>
            <w:r w:rsidR="00EC253E">
              <w:rPr>
                <w:noProof/>
                <w:webHidden/>
              </w:rPr>
              <w:fldChar w:fldCharType="end"/>
            </w:r>
          </w:hyperlink>
        </w:p>
        <w:p w14:paraId="37B3BA77" w14:textId="54AFC4AC" w:rsidR="00EC253E" w:rsidRDefault="0083674E">
          <w:pPr>
            <w:pStyle w:val="TOC1"/>
            <w:rPr>
              <w:rFonts w:eastAsiaTheme="minorEastAsia"/>
              <w:noProof/>
            </w:rPr>
          </w:pPr>
          <w:hyperlink w:anchor="_Toc426658088" w:history="1">
            <w:r w:rsidR="00EC253E" w:rsidRPr="00FC4AD2">
              <w:rPr>
                <w:rStyle w:val="Hyperlink"/>
                <w:noProof/>
              </w:rPr>
              <w:t>6</w:t>
            </w:r>
            <w:r w:rsidR="00EC253E">
              <w:rPr>
                <w:rFonts w:eastAsiaTheme="minorEastAsia"/>
                <w:noProof/>
              </w:rPr>
              <w:tab/>
            </w:r>
            <w:r w:rsidR="00EC253E" w:rsidRPr="00FC4AD2">
              <w:rPr>
                <w:rStyle w:val="Hyperlink"/>
                <w:noProof/>
              </w:rPr>
              <w:t>Installing SIOS DataKeeper Cluster Edition</w:t>
            </w:r>
            <w:r w:rsidR="00EC253E">
              <w:rPr>
                <w:noProof/>
                <w:webHidden/>
              </w:rPr>
              <w:tab/>
            </w:r>
            <w:r w:rsidR="00EC253E">
              <w:rPr>
                <w:noProof/>
                <w:webHidden/>
              </w:rPr>
              <w:fldChar w:fldCharType="begin"/>
            </w:r>
            <w:r w:rsidR="00EC253E">
              <w:rPr>
                <w:noProof/>
                <w:webHidden/>
              </w:rPr>
              <w:instrText xml:space="preserve"> PAGEREF _Toc426658088 \h </w:instrText>
            </w:r>
            <w:r w:rsidR="00EC253E">
              <w:rPr>
                <w:noProof/>
                <w:webHidden/>
              </w:rPr>
            </w:r>
            <w:r w:rsidR="00EC253E">
              <w:rPr>
                <w:noProof/>
                <w:webHidden/>
              </w:rPr>
              <w:fldChar w:fldCharType="separate"/>
            </w:r>
            <w:r w:rsidR="00EC253E">
              <w:rPr>
                <w:noProof/>
                <w:webHidden/>
              </w:rPr>
              <w:t>37</w:t>
            </w:r>
            <w:r w:rsidR="00EC253E">
              <w:rPr>
                <w:noProof/>
                <w:webHidden/>
              </w:rPr>
              <w:fldChar w:fldCharType="end"/>
            </w:r>
          </w:hyperlink>
        </w:p>
        <w:p w14:paraId="050546C5" w14:textId="7618D213" w:rsidR="00EC253E" w:rsidRDefault="0083674E">
          <w:pPr>
            <w:pStyle w:val="TOC3"/>
            <w:tabs>
              <w:tab w:val="left" w:pos="1320"/>
              <w:tab w:val="right" w:leader="dot" w:pos="9396"/>
            </w:tabs>
            <w:rPr>
              <w:rFonts w:eastAsiaTheme="minorEastAsia"/>
              <w:noProof/>
            </w:rPr>
          </w:pPr>
          <w:hyperlink w:anchor="_Toc426658089" w:history="1">
            <w:r w:rsidR="00EC253E" w:rsidRPr="00FC4AD2">
              <w:rPr>
                <w:rStyle w:val="Hyperlink"/>
                <w:noProof/>
              </w:rPr>
              <w:t>6.1.1</w:t>
            </w:r>
            <w:r w:rsidR="00EC253E">
              <w:rPr>
                <w:rFonts w:eastAsiaTheme="minorEastAsia"/>
                <w:noProof/>
              </w:rPr>
              <w:tab/>
            </w:r>
            <w:r w:rsidR="00EC253E" w:rsidRPr="00FC4AD2">
              <w:rPr>
                <w:rStyle w:val="Hyperlink"/>
                <w:noProof/>
              </w:rPr>
              <w:t>Installing SIOS DataKeeper</w:t>
            </w:r>
            <w:r w:rsidR="00EC253E">
              <w:rPr>
                <w:noProof/>
                <w:webHidden/>
              </w:rPr>
              <w:tab/>
            </w:r>
            <w:r w:rsidR="00EC253E">
              <w:rPr>
                <w:noProof/>
                <w:webHidden/>
              </w:rPr>
              <w:fldChar w:fldCharType="begin"/>
            </w:r>
            <w:r w:rsidR="00EC253E">
              <w:rPr>
                <w:noProof/>
                <w:webHidden/>
              </w:rPr>
              <w:instrText xml:space="preserve"> PAGEREF _Toc426658089 \h </w:instrText>
            </w:r>
            <w:r w:rsidR="00EC253E">
              <w:rPr>
                <w:noProof/>
                <w:webHidden/>
              </w:rPr>
            </w:r>
            <w:r w:rsidR="00EC253E">
              <w:rPr>
                <w:noProof/>
                <w:webHidden/>
              </w:rPr>
              <w:fldChar w:fldCharType="separate"/>
            </w:r>
            <w:r w:rsidR="00EC253E">
              <w:rPr>
                <w:noProof/>
                <w:webHidden/>
              </w:rPr>
              <w:t>37</w:t>
            </w:r>
            <w:r w:rsidR="00EC253E">
              <w:rPr>
                <w:noProof/>
                <w:webHidden/>
              </w:rPr>
              <w:fldChar w:fldCharType="end"/>
            </w:r>
          </w:hyperlink>
        </w:p>
        <w:p w14:paraId="36789762" w14:textId="314009B5" w:rsidR="00EC253E" w:rsidRDefault="0083674E">
          <w:pPr>
            <w:pStyle w:val="TOC3"/>
            <w:tabs>
              <w:tab w:val="left" w:pos="1320"/>
              <w:tab w:val="right" w:leader="dot" w:pos="9396"/>
            </w:tabs>
            <w:rPr>
              <w:rFonts w:eastAsiaTheme="minorEastAsia"/>
              <w:noProof/>
            </w:rPr>
          </w:pPr>
          <w:hyperlink w:anchor="_Toc426658090" w:history="1">
            <w:r w:rsidR="00EC253E" w:rsidRPr="00FC4AD2">
              <w:rPr>
                <w:rStyle w:val="Hyperlink"/>
                <w:noProof/>
              </w:rPr>
              <w:t>6.1.2</w:t>
            </w:r>
            <w:r w:rsidR="00EC253E">
              <w:rPr>
                <w:rFonts w:eastAsiaTheme="minorEastAsia"/>
                <w:noProof/>
              </w:rPr>
              <w:tab/>
            </w:r>
            <w:r w:rsidR="00EC253E" w:rsidRPr="00FC4AD2">
              <w:rPr>
                <w:rStyle w:val="Hyperlink"/>
                <w:noProof/>
              </w:rPr>
              <w:t>Setup SIOS DataKeeper</w:t>
            </w:r>
            <w:r w:rsidR="00EC253E">
              <w:rPr>
                <w:noProof/>
                <w:webHidden/>
              </w:rPr>
              <w:tab/>
            </w:r>
            <w:r w:rsidR="00EC253E">
              <w:rPr>
                <w:noProof/>
                <w:webHidden/>
              </w:rPr>
              <w:fldChar w:fldCharType="begin"/>
            </w:r>
            <w:r w:rsidR="00EC253E">
              <w:rPr>
                <w:noProof/>
                <w:webHidden/>
              </w:rPr>
              <w:instrText xml:space="preserve"> PAGEREF _Toc426658090 \h </w:instrText>
            </w:r>
            <w:r w:rsidR="00EC253E">
              <w:rPr>
                <w:noProof/>
                <w:webHidden/>
              </w:rPr>
            </w:r>
            <w:r w:rsidR="00EC253E">
              <w:rPr>
                <w:noProof/>
                <w:webHidden/>
              </w:rPr>
              <w:fldChar w:fldCharType="separate"/>
            </w:r>
            <w:r w:rsidR="00EC253E">
              <w:rPr>
                <w:noProof/>
                <w:webHidden/>
              </w:rPr>
              <w:t>40</w:t>
            </w:r>
            <w:r w:rsidR="00EC253E">
              <w:rPr>
                <w:noProof/>
                <w:webHidden/>
              </w:rPr>
              <w:fldChar w:fldCharType="end"/>
            </w:r>
          </w:hyperlink>
        </w:p>
        <w:p w14:paraId="4B545DB2" w14:textId="00C12053" w:rsidR="00EC253E" w:rsidRDefault="0083674E">
          <w:pPr>
            <w:pStyle w:val="TOC1"/>
            <w:rPr>
              <w:rFonts w:eastAsiaTheme="minorEastAsia"/>
              <w:noProof/>
            </w:rPr>
          </w:pPr>
          <w:hyperlink w:anchor="_Toc426658091" w:history="1">
            <w:r w:rsidR="00EC253E" w:rsidRPr="00FC4AD2">
              <w:rPr>
                <w:rStyle w:val="Hyperlink"/>
                <w:noProof/>
              </w:rPr>
              <w:t>7</w:t>
            </w:r>
            <w:r w:rsidR="00EC253E">
              <w:rPr>
                <w:rFonts w:eastAsiaTheme="minorEastAsia"/>
                <w:noProof/>
              </w:rPr>
              <w:tab/>
            </w:r>
            <w:r w:rsidR="00EC253E" w:rsidRPr="00FC4AD2">
              <w:rPr>
                <w:rStyle w:val="Hyperlink"/>
                <w:noProof/>
              </w:rPr>
              <w:t>Installation of SAP NetWeaver System</w:t>
            </w:r>
            <w:r w:rsidR="00EC253E">
              <w:rPr>
                <w:noProof/>
                <w:webHidden/>
              </w:rPr>
              <w:tab/>
            </w:r>
            <w:r w:rsidR="00EC253E">
              <w:rPr>
                <w:noProof/>
                <w:webHidden/>
              </w:rPr>
              <w:fldChar w:fldCharType="begin"/>
            </w:r>
            <w:r w:rsidR="00EC253E">
              <w:rPr>
                <w:noProof/>
                <w:webHidden/>
              </w:rPr>
              <w:instrText xml:space="preserve"> PAGEREF _Toc426658091 \h </w:instrText>
            </w:r>
            <w:r w:rsidR="00EC253E">
              <w:rPr>
                <w:noProof/>
                <w:webHidden/>
              </w:rPr>
            </w:r>
            <w:r w:rsidR="00EC253E">
              <w:rPr>
                <w:noProof/>
                <w:webHidden/>
              </w:rPr>
              <w:fldChar w:fldCharType="separate"/>
            </w:r>
            <w:r w:rsidR="00EC253E">
              <w:rPr>
                <w:noProof/>
                <w:webHidden/>
              </w:rPr>
              <w:t>45</w:t>
            </w:r>
            <w:r w:rsidR="00EC253E">
              <w:rPr>
                <w:noProof/>
                <w:webHidden/>
              </w:rPr>
              <w:fldChar w:fldCharType="end"/>
            </w:r>
          </w:hyperlink>
        </w:p>
        <w:p w14:paraId="7E9B605C" w14:textId="0C01D324" w:rsidR="00EC253E" w:rsidRDefault="0083674E">
          <w:pPr>
            <w:pStyle w:val="TOC2"/>
            <w:tabs>
              <w:tab w:val="left" w:pos="880"/>
              <w:tab w:val="right" w:leader="dot" w:pos="9396"/>
            </w:tabs>
            <w:rPr>
              <w:rFonts w:eastAsiaTheme="minorEastAsia"/>
              <w:noProof/>
            </w:rPr>
          </w:pPr>
          <w:hyperlink w:anchor="_Toc426658092" w:history="1">
            <w:r w:rsidR="00EC253E" w:rsidRPr="00FC4AD2">
              <w:rPr>
                <w:rStyle w:val="Hyperlink"/>
                <w:noProof/>
              </w:rPr>
              <w:t>7.1</w:t>
            </w:r>
            <w:r w:rsidR="00EC253E">
              <w:rPr>
                <w:rFonts w:eastAsiaTheme="minorEastAsia"/>
                <w:noProof/>
              </w:rPr>
              <w:tab/>
            </w:r>
            <w:r w:rsidR="00EC253E" w:rsidRPr="00FC4AD2">
              <w:rPr>
                <w:rStyle w:val="Hyperlink"/>
                <w:noProof/>
              </w:rPr>
              <w:t>SAP Installation with High Available ASCS/SCS Instance</w:t>
            </w:r>
            <w:r w:rsidR="00EC253E">
              <w:rPr>
                <w:noProof/>
                <w:webHidden/>
              </w:rPr>
              <w:tab/>
            </w:r>
            <w:r w:rsidR="00EC253E">
              <w:rPr>
                <w:noProof/>
                <w:webHidden/>
              </w:rPr>
              <w:fldChar w:fldCharType="begin"/>
            </w:r>
            <w:r w:rsidR="00EC253E">
              <w:rPr>
                <w:noProof/>
                <w:webHidden/>
              </w:rPr>
              <w:instrText xml:space="preserve"> PAGEREF _Toc426658092 \h </w:instrText>
            </w:r>
            <w:r w:rsidR="00EC253E">
              <w:rPr>
                <w:noProof/>
                <w:webHidden/>
              </w:rPr>
            </w:r>
            <w:r w:rsidR="00EC253E">
              <w:rPr>
                <w:noProof/>
                <w:webHidden/>
              </w:rPr>
              <w:fldChar w:fldCharType="separate"/>
            </w:r>
            <w:r w:rsidR="00EC253E">
              <w:rPr>
                <w:noProof/>
                <w:webHidden/>
              </w:rPr>
              <w:t>45</w:t>
            </w:r>
            <w:r w:rsidR="00EC253E">
              <w:rPr>
                <w:noProof/>
                <w:webHidden/>
              </w:rPr>
              <w:fldChar w:fldCharType="end"/>
            </w:r>
          </w:hyperlink>
        </w:p>
        <w:p w14:paraId="29CC9C70" w14:textId="3D0DCE64" w:rsidR="00EC253E" w:rsidRDefault="0083674E">
          <w:pPr>
            <w:pStyle w:val="TOC3"/>
            <w:tabs>
              <w:tab w:val="left" w:pos="1320"/>
              <w:tab w:val="right" w:leader="dot" w:pos="9396"/>
            </w:tabs>
            <w:rPr>
              <w:rFonts w:eastAsiaTheme="minorEastAsia"/>
              <w:noProof/>
            </w:rPr>
          </w:pPr>
          <w:hyperlink w:anchor="_Toc426658093" w:history="1">
            <w:r w:rsidR="00EC253E" w:rsidRPr="00FC4AD2">
              <w:rPr>
                <w:rStyle w:val="Hyperlink"/>
                <w:noProof/>
              </w:rPr>
              <w:t>7.1.1</w:t>
            </w:r>
            <w:r w:rsidR="00EC253E">
              <w:rPr>
                <w:rFonts w:eastAsiaTheme="minorEastAsia"/>
                <w:noProof/>
              </w:rPr>
              <w:tab/>
            </w:r>
            <w:r w:rsidR="00EC253E" w:rsidRPr="00FC4AD2">
              <w:rPr>
                <w:rStyle w:val="Hyperlink"/>
                <w:noProof/>
              </w:rPr>
              <w:t>Create Virtual Hostname for clustered SAP ASCS/SCS</w:t>
            </w:r>
            <w:r w:rsidR="00EC253E">
              <w:rPr>
                <w:noProof/>
                <w:webHidden/>
              </w:rPr>
              <w:tab/>
            </w:r>
            <w:r w:rsidR="00EC253E">
              <w:rPr>
                <w:noProof/>
                <w:webHidden/>
              </w:rPr>
              <w:fldChar w:fldCharType="begin"/>
            </w:r>
            <w:r w:rsidR="00EC253E">
              <w:rPr>
                <w:noProof/>
                <w:webHidden/>
              </w:rPr>
              <w:instrText xml:space="preserve"> PAGEREF _Toc426658093 \h </w:instrText>
            </w:r>
            <w:r w:rsidR="00EC253E">
              <w:rPr>
                <w:noProof/>
                <w:webHidden/>
              </w:rPr>
            </w:r>
            <w:r w:rsidR="00EC253E">
              <w:rPr>
                <w:noProof/>
                <w:webHidden/>
              </w:rPr>
              <w:fldChar w:fldCharType="separate"/>
            </w:r>
            <w:r w:rsidR="00EC253E">
              <w:rPr>
                <w:noProof/>
                <w:webHidden/>
              </w:rPr>
              <w:t>45</w:t>
            </w:r>
            <w:r w:rsidR="00EC253E">
              <w:rPr>
                <w:noProof/>
                <w:webHidden/>
              </w:rPr>
              <w:fldChar w:fldCharType="end"/>
            </w:r>
          </w:hyperlink>
        </w:p>
        <w:p w14:paraId="299A47A3" w14:textId="55B3AE27" w:rsidR="00EC253E" w:rsidRDefault="0083674E">
          <w:pPr>
            <w:pStyle w:val="TOC3"/>
            <w:tabs>
              <w:tab w:val="left" w:pos="1320"/>
              <w:tab w:val="right" w:leader="dot" w:pos="9396"/>
            </w:tabs>
            <w:rPr>
              <w:rFonts w:eastAsiaTheme="minorEastAsia"/>
              <w:noProof/>
            </w:rPr>
          </w:pPr>
          <w:hyperlink w:anchor="_Toc426658094" w:history="1">
            <w:r w:rsidR="00EC253E" w:rsidRPr="00FC4AD2">
              <w:rPr>
                <w:rStyle w:val="Hyperlink"/>
                <w:noProof/>
              </w:rPr>
              <w:t>7.1.2</w:t>
            </w:r>
            <w:r w:rsidR="00EC253E">
              <w:rPr>
                <w:rFonts w:eastAsiaTheme="minorEastAsia"/>
                <w:noProof/>
              </w:rPr>
              <w:tab/>
            </w:r>
            <w:r w:rsidR="00EC253E" w:rsidRPr="00FC4AD2">
              <w:rPr>
                <w:rStyle w:val="Hyperlink"/>
                <w:noProof/>
              </w:rPr>
              <w:t>ILB and Endpoints for NetWeaver System</w:t>
            </w:r>
            <w:r w:rsidR="00EC253E">
              <w:rPr>
                <w:noProof/>
                <w:webHidden/>
              </w:rPr>
              <w:tab/>
            </w:r>
            <w:r w:rsidR="00EC253E">
              <w:rPr>
                <w:noProof/>
                <w:webHidden/>
              </w:rPr>
              <w:fldChar w:fldCharType="begin"/>
            </w:r>
            <w:r w:rsidR="00EC253E">
              <w:rPr>
                <w:noProof/>
                <w:webHidden/>
              </w:rPr>
              <w:instrText xml:space="preserve"> PAGEREF _Toc426658094 \h </w:instrText>
            </w:r>
            <w:r w:rsidR="00EC253E">
              <w:rPr>
                <w:noProof/>
                <w:webHidden/>
              </w:rPr>
            </w:r>
            <w:r w:rsidR="00EC253E">
              <w:rPr>
                <w:noProof/>
                <w:webHidden/>
              </w:rPr>
              <w:fldChar w:fldCharType="separate"/>
            </w:r>
            <w:r w:rsidR="00EC253E">
              <w:rPr>
                <w:noProof/>
                <w:webHidden/>
              </w:rPr>
              <w:t>46</w:t>
            </w:r>
            <w:r w:rsidR="00EC253E">
              <w:rPr>
                <w:noProof/>
                <w:webHidden/>
              </w:rPr>
              <w:fldChar w:fldCharType="end"/>
            </w:r>
          </w:hyperlink>
        </w:p>
        <w:p w14:paraId="1EBAEE9D" w14:textId="692CEBD3" w:rsidR="00EC253E" w:rsidRDefault="0083674E">
          <w:pPr>
            <w:pStyle w:val="TOC3"/>
            <w:tabs>
              <w:tab w:val="left" w:pos="1320"/>
              <w:tab w:val="right" w:leader="dot" w:pos="9396"/>
            </w:tabs>
            <w:rPr>
              <w:rFonts w:eastAsiaTheme="minorEastAsia"/>
              <w:noProof/>
            </w:rPr>
          </w:pPr>
          <w:hyperlink w:anchor="_Toc426658095" w:history="1">
            <w:r w:rsidR="00EC253E" w:rsidRPr="00FC4AD2">
              <w:rPr>
                <w:rStyle w:val="Hyperlink"/>
                <w:noProof/>
              </w:rPr>
              <w:t>7.1.3</w:t>
            </w:r>
            <w:r w:rsidR="00EC253E">
              <w:rPr>
                <w:rFonts w:eastAsiaTheme="minorEastAsia"/>
                <w:noProof/>
              </w:rPr>
              <w:tab/>
            </w:r>
            <w:r w:rsidR="00EC253E" w:rsidRPr="00FC4AD2">
              <w:rPr>
                <w:rStyle w:val="Hyperlink"/>
                <w:noProof/>
              </w:rPr>
              <w:t>Create ILB and Endpoints for NW ABAP ASCS Instance</w:t>
            </w:r>
            <w:r w:rsidR="00EC253E">
              <w:rPr>
                <w:noProof/>
                <w:webHidden/>
              </w:rPr>
              <w:tab/>
            </w:r>
            <w:r w:rsidR="00EC253E">
              <w:rPr>
                <w:noProof/>
                <w:webHidden/>
              </w:rPr>
              <w:fldChar w:fldCharType="begin"/>
            </w:r>
            <w:r w:rsidR="00EC253E">
              <w:rPr>
                <w:noProof/>
                <w:webHidden/>
              </w:rPr>
              <w:instrText xml:space="preserve"> PAGEREF _Toc426658095 \h </w:instrText>
            </w:r>
            <w:r w:rsidR="00EC253E">
              <w:rPr>
                <w:noProof/>
                <w:webHidden/>
              </w:rPr>
            </w:r>
            <w:r w:rsidR="00EC253E">
              <w:rPr>
                <w:noProof/>
                <w:webHidden/>
              </w:rPr>
              <w:fldChar w:fldCharType="separate"/>
            </w:r>
            <w:r w:rsidR="00EC253E">
              <w:rPr>
                <w:noProof/>
                <w:webHidden/>
              </w:rPr>
              <w:t>47</w:t>
            </w:r>
            <w:r w:rsidR="00EC253E">
              <w:rPr>
                <w:noProof/>
                <w:webHidden/>
              </w:rPr>
              <w:fldChar w:fldCharType="end"/>
            </w:r>
          </w:hyperlink>
        </w:p>
        <w:p w14:paraId="0460D1EF" w14:textId="7B5FFFCD" w:rsidR="00EC253E" w:rsidRDefault="0083674E">
          <w:pPr>
            <w:pStyle w:val="TOC3"/>
            <w:tabs>
              <w:tab w:val="left" w:pos="1320"/>
              <w:tab w:val="right" w:leader="dot" w:pos="9396"/>
            </w:tabs>
            <w:rPr>
              <w:rFonts w:eastAsiaTheme="minorEastAsia"/>
              <w:noProof/>
            </w:rPr>
          </w:pPr>
          <w:hyperlink w:anchor="_Toc426658096" w:history="1">
            <w:r w:rsidR="00EC253E" w:rsidRPr="00FC4AD2">
              <w:rPr>
                <w:rStyle w:val="Hyperlink"/>
                <w:noProof/>
              </w:rPr>
              <w:t>7.1.4</w:t>
            </w:r>
            <w:r w:rsidR="00EC253E">
              <w:rPr>
                <w:rFonts w:eastAsiaTheme="minorEastAsia"/>
                <w:noProof/>
              </w:rPr>
              <w:tab/>
            </w:r>
            <w:r w:rsidR="00EC253E" w:rsidRPr="00FC4AD2">
              <w:rPr>
                <w:rStyle w:val="Hyperlink"/>
                <w:noProof/>
              </w:rPr>
              <w:t>Create ILB and Endpoints for NW Java SCS Instance</w:t>
            </w:r>
            <w:r w:rsidR="00EC253E">
              <w:rPr>
                <w:noProof/>
                <w:webHidden/>
              </w:rPr>
              <w:tab/>
            </w:r>
            <w:r w:rsidR="00EC253E">
              <w:rPr>
                <w:noProof/>
                <w:webHidden/>
              </w:rPr>
              <w:fldChar w:fldCharType="begin"/>
            </w:r>
            <w:r w:rsidR="00EC253E">
              <w:rPr>
                <w:noProof/>
                <w:webHidden/>
              </w:rPr>
              <w:instrText xml:space="preserve"> PAGEREF _Toc426658096 \h </w:instrText>
            </w:r>
            <w:r w:rsidR="00EC253E">
              <w:rPr>
                <w:noProof/>
                <w:webHidden/>
              </w:rPr>
            </w:r>
            <w:r w:rsidR="00EC253E">
              <w:rPr>
                <w:noProof/>
                <w:webHidden/>
              </w:rPr>
              <w:fldChar w:fldCharType="separate"/>
            </w:r>
            <w:r w:rsidR="00EC253E">
              <w:rPr>
                <w:noProof/>
                <w:webHidden/>
              </w:rPr>
              <w:t>52</w:t>
            </w:r>
            <w:r w:rsidR="00EC253E">
              <w:rPr>
                <w:noProof/>
                <w:webHidden/>
              </w:rPr>
              <w:fldChar w:fldCharType="end"/>
            </w:r>
          </w:hyperlink>
        </w:p>
        <w:p w14:paraId="11626996" w14:textId="2CE548DF" w:rsidR="00EC253E" w:rsidRDefault="0083674E">
          <w:pPr>
            <w:pStyle w:val="TOC3"/>
            <w:tabs>
              <w:tab w:val="left" w:pos="1320"/>
              <w:tab w:val="right" w:leader="dot" w:pos="9396"/>
            </w:tabs>
            <w:rPr>
              <w:rFonts w:eastAsiaTheme="minorEastAsia"/>
              <w:noProof/>
            </w:rPr>
          </w:pPr>
          <w:hyperlink w:anchor="_Toc426658097" w:history="1">
            <w:r w:rsidR="00EC253E" w:rsidRPr="00FC4AD2">
              <w:rPr>
                <w:rStyle w:val="Hyperlink"/>
                <w:noProof/>
              </w:rPr>
              <w:t>7.1.5</w:t>
            </w:r>
            <w:r w:rsidR="00EC253E">
              <w:rPr>
                <w:rFonts w:eastAsiaTheme="minorEastAsia"/>
                <w:noProof/>
              </w:rPr>
              <w:tab/>
            </w:r>
            <w:r w:rsidR="00EC253E" w:rsidRPr="00FC4AD2">
              <w:rPr>
                <w:rStyle w:val="Hyperlink"/>
                <w:noProof/>
              </w:rPr>
              <w:t>Create ILB and Endpoints for NW ABAP+Java ASCS and SCS Instance</w:t>
            </w:r>
            <w:r w:rsidR="00EC253E">
              <w:rPr>
                <w:noProof/>
                <w:webHidden/>
              </w:rPr>
              <w:tab/>
            </w:r>
            <w:r w:rsidR="00EC253E">
              <w:rPr>
                <w:noProof/>
                <w:webHidden/>
              </w:rPr>
              <w:fldChar w:fldCharType="begin"/>
            </w:r>
            <w:r w:rsidR="00EC253E">
              <w:rPr>
                <w:noProof/>
                <w:webHidden/>
              </w:rPr>
              <w:instrText xml:space="preserve"> PAGEREF _Toc426658097 \h </w:instrText>
            </w:r>
            <w:r w:rsidR="00EC253E">
              <w:rPr>
                <w:noProof/>
                <w:webHidden/>
              </w:rPr>
            </w:r>
            <w:r w:rsidR="00EC253E">
              <w:rPr>
                <w:noProof/>
                <w:webHidden/>
              </w:rPr>
              <w:fldChar w:fldCharType="separate"/>
            </w:r>
            <w:r w:rsidR="00EC253E">
              <w:rPr>
                <w:noProof/>
                <w:webHidden/>
              </w:rPr>
              <w:t>54</w:t>
            </w:r>
            <w:r w:rsidR="00EC253E">
              <w:rPr>
                <w:noProof/>
                <w:webHidden/>
              </w:rPr>
              <w:fldChar w:fldCharType="end"/>
            </w:r>
          </w:hyperlink>
        </w:p>
        <w:p w14:paraId="077955F8" w14:textId="73294DFA" w:rsidR="00EC253E" w:rsidRDefault="0083674E">
          <w:pPr>
            <w:pStyle w:val="TOC3"/>
            <w:tabs>
              <w:tab w:val="left" w:pos="1320"/>
              <w:tab w:val="right" w:leader="dot" w:pos="9396"/>
            </w:tabs>
            <w:rPr>
              <w:rFonts w:eastAsiaTheme="minorEastAsia"/>
              <w:noProof/>
            </w:rPr>
          </w:pPr>
          <w:hyperlink w:anchor="_Toc426658098" w:history="1">
            <w:r w:rsidR="00EC253E" w:rsidRPr="00FC4AD2">
              <w:rPr>
                <w:rStyle w:val="Hyperlink"/>
                <w:noProof/>
              </w:rPr>
              <w:t>7.1.6</w:t>
            </w:r>
            <w:r w:rsidR="00EC253E">
              <w:rPr>
                <w:rFonts w:eastAsiaTheme="minorEastAsia"/>
                <w:noProof/>
              </w:rPr>
              <w:tab/>
            </w:r>
            <w:r w:rsidR="00EC253E" w:rsidRPr="00FC4AD2">
              <w:rPr>
                <w:rStyle w:val="Hyperlink"/>
                <w:noProof/>
              </w:rPr>
              <w:t>Install SAP First Cluster Node</w:t>
            </w:r>
            <w:r w:rsidR="00EC253E">
              <w:rPr>
                <w:noProof/>
                <w:webHidden/>
              </w:rPr>
              <w:tab/>
            </w:r>
            <w:r w:rsidR="00EC253E">
              <w:rPr>
                <w:noProof/>
                <w:webHidden/>
              </w:rPr>
              <w:fldChar w:fldCharType="begin"/>
            </w:r>
            <w:r w:rsidR="00EC253E">
              <w:rPr>
                <w:noProof/>
                <w:webHidden/>
              </w:rPr>
              <w:instrText xml:space="preserve"> PAGEREF _Toc426658098 \h </w:instrText>
            </w:r>
            <w:r w:rsidR="00EC253E">
              <w:rPr>
                <w:noProof/>
                <w:webHidden/>
              </w:rPr>
            </w:r>
            <w:r w:rsidR="00EC253E">
              <w:rPr>
                <w:noProof/>
                <w:webHidden/>
              </w:rPr>
              <w:fldChar w:fldCharType="separate"/>
            </w:r>
            <w:r w:rsidR="00EC253E">
              <w:rPr>
                <w:noProof/>
                <w:webHidden/>
              </w:rPr>
              <w:t>55</w:t>
            </w:r>
            <w:r w:rsidR="00EC253E">
              <w:rPr>
                <w:noProof/>
                <w:webHidden/>
              </w:rPr>
              <w:fldChar w:fldCharType="end"/>
            </w:r>
          </w:hyperlink>
        </w:p>
        <w:p w14:paraId="54E3C097" w14:textId="12A16E27" w:rsidR="00EC253E" w:rsidRDefault="0083674E">
          <w:pPr>
            <w:pStyle w:val="TOC3"/>
            <w:tabs>
              <w:tab w:val="left" w:pos="1320"/>
              <w:tab w:val="right" w:leader="dot" w:pos="9396"/>
            </w:tabs>
            <w:rPr>
              <w:rFonts w:eastAsiaTheme="minorEastAsia"/>
              <w:noProof/>
            </w:rPr>
          </w:pPr>
          <w:hyperlink w:anchor="_Toc426658099" w:history="1">
            <w:r w:rsidR="00EC253E" w:rsidRPr="00FC4AD2">
              <w:rPr>
                <w:rStyle w:val="Hyperlink"/>
                <w:noProof/>
              </w:rPr>
              <w:t>7.1.7</w:t>
            </w:r>
            <w:r w:rsidR="00EC253E">
              <w:rPr>
                <w:rFonts w:eastAsiaTheme="minorEastAsia"/>
                <w:noProof/>
              </w:rPr>
              <w:tab/>
            </w:r>
            <w:r w:rsidR="00EC253E" w:rsidRPr="00FC4AD2">
              <w:rPr>
                <w:rStyle w:val="Hyperlink"/>
                <w:noProof/>
              </w:rPr>
              <w:t>Modify the SAP profile of the ASCS/SCS instance</w:t>
            </w:r>
            <w:r w:rsidR="00EC253E">
              <w:rPr>
                <w:noProof/>
                <w:webHidden/>
              </w:rPr>
              <w:tab/>
            </w:r>
            <w:r w:rsidR="00EC253E">
              <w:rPr>
                <w:noProof/>
                <w:webHidden/>
              </w:rPr>
              <w:fldChar w:fldCharType="begin"/>
            </w:r>
            <w:r w:rsidR="00EC253E">
              <w:rPr>
                <w:noProof/>
                <w:webHidden/>
              </w:rPr>
              <w:instrText xml:space="preserve"> PAGEREF _Toc426658099 \h </w:instrText>
            </w:r>
            <w:r w:rsidR="00EC253E">
              <w:rPr>
                <w:noProof/>
                <w:webHidden/>
              </w:rPr>
            </w:r>
            <w:r w:rsidR="00EC253E">
              <w:rPr>
                <w:noProof/>
                <w:webHidden/>
              </w:rPr>
              <w:fldChar w:fldCharType="separate"/>
            </w:r>
            <w:r w:rsidR="00EC253E">
              <w:rPr>
                <w:noProof/>
                <w:webHidden/>
              </w:rPr>
              <w:t>55</w:t>
            </w:r>
            <w:r w:rsidR="00EC253E">
              <w:rPr>
                <w:noProof/>
                <w:webHidden/>
              </w:rPr>
              <w:fldChar w:fldCharType="end"/>
            </w:r>
          </w:hyperlink>
        </w:p>
        <w:p w14:paraId="40605538" w14:textId="560B8B3C" w:rsidR="00EC253E" w:rsidRDefault="0083674E">
          <w:pPr>
            <w:pStyle w:val="TOC3"/>
            <w:tabs>
              <w:tab w:val="left" w:pos="1320"/>
              <w:tab w:val="right" w:leader="dot" w:pos="9396"/>
            </w:tabs>
            <w:rPr>
              <w:rFonts w:eastAsiaTheme="minorEastAsia"/>
              <w:noProof/>
            </w:rPr>
          </w:pPr>
          <w:hyperlink w:anchor="_Toc426658100" w:history="1">
            <w:r w:rsidR="00EC253E" w:rsidRPr="00FC4AD2">
              <w:rPr>
                <w:rStyle w:val="Hyperlink"/>
                <w:noProof/>
              </w:rPr>
              <w:t>7.1.8</w:t>
            </w:r>
            <w:r w:rsidR="00EC253E">
              <w:rPr>
                <w:rFonts w:eastAsiaTheme="minorEastAsia"/>
                <w:noProof/>
              </w:rPr>
              <w:tab/>
            </w:r>
            <w:r w:rsidR="00EC253E" w:rsidRPr="00FC4AD2">
              <w:rPr>
                <w:rStyle w:val="Hyperlink"/>
                <w:noProof/>
              </w:rPr>
              <w:t>Add Probe Port</w:t>
            </w:r>
            <w:r w:rsidR="00EC253E">
              <w:rPr>
                <w:noProof/>
                <w:webHidden/>
              </w:rPr>
              <w:tab/>
            </w:r>
            <w:r w:rsidR="00EC253E">
              <w:rPr>
                <w:noProof/>
                <w:webHidden/>
              </w:rPr>
              <w:fldChar w:fldCharType="begin"/>
            </w:r>
            <w:r w:rsidR="00EC253E">
              <w:rPr>
                <w:noProof/>
                <w:webHidden/>
              </w:rPr>
              <w:instrText xml:space="preserve"> PAGEREF _Toc426658100 \h </w:instrText>
            </w:r>
            <w:r w:rsidR="00EC253E">
              <w:rPr>
                <w:noProof/>
                <w:webHidden/>
              </w:rPr>
            </w:r>
            <w:r w:rsidR="00EC253E">
              <w:rPr>
                <w:noProof/>
                <w:webHidden/>
              </w:rPr>
              <w:fldChar w:fldCharType="separate"/>
            </w:r>
            <w:r w:rsidR="00EC253E">
              <w:rPr>
                <w:noProof/>
                <w:webHidden/>
              </w:rPr>
              <w:t>55</w:t>
            </w:r>
            <w:r w:rsidR="00EC253E">
              <w:rPr>
                <w:noProof/>
                <w:webHidden/>
              </w:rPr>
              <w:fldChar w:fldCharType="end"/>
            </w:r>
          </w:hyperlink>
        </w:p>
        <w:p w14:paraId="4AB2228E" w14:textId="13E95810" w:rsidR="00EC253E" w:rsidRDefault="0083674E">
          <w:pPr>
            <w:pStyle w:val="TOC3"/>
            <w:tabs>
              <w:tab w:val="left" w:pos="1320"/>
              <w:tab w:val="right" w:leader="dot" w:pos="9396"/>
            </w:tabs>
            <w:rPr>
              <w:rFonts w:eastAsiaTheme="minorEastAsia"/>
              <w:noProof/>
            </w:rPr>
          </w:pPr>
          <w:hyperlink w:anchor="_Toc426658101" w:history="1">
            <w:r w:rsidR="00EC253E" w:rsidRPr="00FC4AD2">
              <w:rPr>
                <w:rStyle w:val="Hyperlink"/>
                <w:noProof/>
              </w:rPr>
              <w:t>7.1.9</w:t>
            </w:r>
            <w:r w:rsidR="00EC253E">
              <w:rPr>
                <w:rFonts w:eastAsiaTheme="minorEastAsia"/>
                <w:noProof/>
              </w:rPr>
              <w:tab/>
            </w:r>
            <w:r w:rsidR="00EC253E" w:rsidRPr="00FC4AD2">
              <w:rPr>
                <w:rStyle w:val="Hyperlink"/>
                <w:noProof/>
              </w:rPr>
              <w:t>Installing the Database Instance</w:t>
            </w:r>
            <w:r w:rsidR="00EC253E">
              <w:rPr>
                <w:noProof/>
                <w:webHidden/>
              </w:rPr>
              <w:tab/>
            </w:r>
            <w:r w:rsidR="00EC253E">
              <w:rPr>
                <w:noProof/>
                <w:webHidden/>
              </w:rPr>
              <w:fldChar w:fldCharType="begin"/>
            </w:r>
            <w:r w:rsidR="00EC253E">
              <w:rPr>
                <w:noProof/>
                <w:webHidden/>
              </w:rPr>
              <w:instrText xml:space="preserve"> PAGEREF _Toc426658101 \h </w:instrText>
            </w:r>
            <w:r w:rsidR="00EC253E">
              <w:rPr>
                <w:noProof/>
                <w:webHidden/>
              </w:rPr>
            </w:r>
            <w:r w:rsidR="00EC253E">
              <w:rPr>
                <w:noProof/>
                <w:webHidden/>
              </w:rPr>
              <w:fldChar w:fldCharType="separate"/>
            </w:r>
            <w:r w:rsidR="00EC253E">
              <w:rPr>
                <w:noProof/>
                <w:webHidden/>
              </w:rPr>
              <w:t>57</w:t>
            </w:r>
            <w:r w:rsidR="00EC253E">
              <w:rPr>
                <w:noProof/>
                <w:webHidden/>
              </w:rPr>
              <w:fldChar w:fldCharType="end"/>
            </w:r>
          </w:hyperlink>
        </w:p>
        <w:p w14:paraId="2EE479EE" w14:textId="79E41A6D" w:rsidR="00EC253E" w:rsidRDefault="0083674E">
          <w:pPr>
            <w:pStyle w:val="TOC3"/>
            <w:tabs>
              <w:tab w:val="left" w:pos="1320"/>
              <w:tab w:val="right" w:leader="dot" w:pos="9396"/>
            </w:tabs>
            <w:rPr>
              <w:rFonts w:eastAsiaTheme="minorEastAsia"/>
              <w:noProof/>
            </w:rPr>
          </w:pPr>
          <w:hyperlink w:anchor="_Toc426658102" w:history="1">
            <w:r w:rsidR="00EC253E" w:rsidRPr="00FC4AD2">
              <w:rPr>
                <w:rStyle w:val="Hyperlink"/>
                <w:noProof/>
              </w:rPr>
              <w:t>7.1.10</w:t>
            </w:r>
            <w:r w:rsidR="00EC253E">
              <w:rPr>
                <w:rFonts w:eastAsiaTheme="minorEastAsia"/>
                <w:noProof/>
              </w:rPr>
              <w:tab/>
            </w:r>
            <w:r w:rsidR="00EC253E" w:rsidRPr="00FC4AD2">
              <w:rPr>
                <w:rStyle w:val="Hyperlink"/>
                <w:noProof/>
              </w:rPr>
              <w:t>Installation Second Cluster Node</w:t>
            </w:r>
            <w:r w:rsidR="00EC253E">
              <w:rPr>
                <w:noProof/>
                <w:webHidden/>
              </w:rPr>
              <w:tab/>
            </w:r>
            <w:r w:rsidR="00EC253E">
              <w:rPr>
                <w:noProof/>
                <w:webHidden/>
              </w:rPr>
              <w:fldChar w:fldCharType="begin"/>
            </w:r>
            <w:r w:rsidR="00EC253E">
              <w:rPr>
                <w:noProof/>
                <w:webHidden/>
              </w:rPr>
              <w:instrText xml:space="preserve"> PAGEREF _Toc426658102 \h </w:instrText>
            </w:r>
            <w:r w:rsidR="00EC253E">
              <w:rPr>
                <w:noProof/>
                <w:webHidden/>
              </w:rPr>
            </w:r>
            <w:r w:rsidR="00EC253E">
              <w:rPr>
                <w:noProof/>
                <w:webHidden/>
              </w:rPr>
              <w:fldChar w:fldCharType="separate"/>
            </w:r>
            <w:r w:rsidR="00EC253E">
              <w:rPr>
                <w:noProof/>
                <w:webHidden/>
              </w:rPr>
              <w:t>57</w:t>
            </w:r>
            <w:r w:rsidR="00EC253E">
              <w:rPr>
                <w:noProof/>
                <w:webHidden/>
              </w:rPr>
              <w:fldChar w:fldCharType="end"/>
            </w:r>
          </w:hyperlink>
        </w:p>
        <w:p w14:paraId="0E2658DC" w14:textId="3ED6C5C7" w:rsidR="00EC253E" w:rsidRDefault="0083674E">
          <w:pPr>
            <w:pStyle w:val="TOC3"/>
            <w:tabs>
              <w:tab w:val="left" w:pos="1320"/>
              <w:tab w:val="right" w:leader="dot" w:pos="9396"/>
            </w:tabs>
            <w:rPr>
              <w:rFonts w:eastAsiaTheme="minorEastAsia"/>
              <w:noProof/>
            </w:rPr>
          </w:pPr>
          <w:hyperlink w:anchor="_Toc426658103" w:history="1">
            <w:r w:rsidR="00EC253E" w:rsidRPr="00FC4AD2">
              <w:rPr>
                <w:rStyle w:val="Hyperlink"/>
                <w:noProof/>
              </w:rPr>
              <w:t>7.1.11</w:t>
            </w:r>
            <w:r w:rsidR="00EC253E">
              <w:rPr>
                <w:rFonts w:eastAsiaTheme="minorEastAsia"/>
                <w:noProof/>
              </w:rPr>
              <w:tab/>
            </w:r>
            <w:r w:rsidR="00EC253E" w:rsidRPr="00FC4AD2">
              <w:rPr>
                <w:rStyle w:val="Hyperlink"/>
                <w:noProof/>
              </w:rPr>
              <w:t>Change Windows Service Startup Type of SAP ERS Instance</w:t>
            </w:r>
            <w:r w:rsidR="00EC253E">
              <w:rPr>
                <w:noProof/>
                <w:webHidden/>
              </w:rPr>
              <w:tab/>
            </w:r>
            <w:r w:rsidR="00EC253E">
              <w:rPr>
                <w:noProof/>
                <w:webHidden/>
              </w:rPr>
              <w:fldChar w:fldCharType="begin"/>
            </w:r>
            <w:r w:rsidR="00EC253E">
              <w:rPr>
                <w:noProof/>
                <w:webHidden/>
              </w:rPr>
              <w:instrText xml:space="preserve"> PAGEREF _Toc426658103 \h </w:instrText>
            </w:r>
            <w:r w:rsidR="00EC253E">
              <w:rPr>
                <w:noProof/>
                <w:webHidden/>
              </w:rPr>
            </w:r>
            <w:r w:rsidR="00EC253E">
              <w:rPr>
                <w:noProof/>
                <w:webHidden/>
              </w:rPr>
              <w:fldChar w:fldCharType="separate"/>
            </w:r>
            <w:r w:rsidR="00EC253E">
              <w:rPr>
                <w:noProof/>
                <w:webHidden/>
              </w:rPr>
              <w:t>57</w:t>
            </w:r>
            <w:r w:rsidR="00EC253E">
              <w:rPr>
                <w:noProof/>
                <w:webHidden/>
              </w:rPr>
              <w:fldChar w:fldCharType="end"/>
            </w:r>
          </w:hyperlink>
        </w:p>
        <w:p w14:paraId="702BA8A4" w14:textId="506E38A3" w:rsidR="00EC253E" w:rsidRDefault="0083674E">
          <w:pPr>
            <w:pStyle w:val="TOC3"/>
            <w:tabs>
              <w:tab w:val="left" w:pos="1320"/>
              <w:tab w:val="right" w:leader="dot" w:pos="9396"/>
            </w:tabs>
            <w:rPr>
              <w:rFonts w:eastAsiaTheme="minorEastAsia"/>
              <w:noProof/>
            </w:rPr>
          </w:pPr>
          <w:hyperlink w:anchor="_Toc426658104" w:history="1">
            <w:r w:rsidR="00EC253E" w:rsidRPr="00FC4AD2">
              <w:rPr>
                <w:rStyle w:val="Hyperlink"/>
                <w:noProof/>
              </w:rPr>
              <w:t>7.1.12</w:t>
            </w:r>
            <w:r w:rsidR="00EC253E">
              <w:rPr>
                <w:rFonts w:eastAsiaTheme="minorEastAsia"/>
                <w:noProof/>
              </w:rPr>
              <w:tab/>
            </w:r>
            <w:r w:rsidR="00EC253E" w:rsidRPr="00FC4AD2">
              <w:rPr>
                <w:rStyle w:val="Hyperlink"/>
                <w:noProof/>
              </w:rPr>
              <w:t>Installation of SAP Primary Application Server (PAS)</w:t>
            </w:r>
            <w:r w:rsidR="00EC253E">
              <w:rPr>
                <w:noProof/>
                <w:webHidden/>
              </w:rPr>
              <w:tab/>
            </w:r>
            <w:r w:rsidR="00EC253E">
              <w:rPr>
                <w:noProof/>
                <w:webHidden/>
              </w:rPr>
              <w:fldChar w:fldCharType="begin"/>
            </w:r>
            <w:r w:rsidR="00EC253E">
              <w:rPr>
                <w:noProof/>
                <w:webHidden/>
              </w:rPr>
              <w:instrText xml:space="preserve"> PAGEREF _Toc426658104 \h </w:instrText>
            </w:r>
            <w:r w:rsidR="00EC253E">
              <w:rPr>
                <w:noProof/>
                <w:webHidden/>
              </w:rPr>
            </w:r>
            <w:r w:rsidR="00EC253E">
              <w:rPr>
                <w:noProof/>
                <w:webHidden/>
              </w:rPr>
              <w:fldChar w:fldCharType="separate"/>
            </w:r>
            <w:r w:rsidR="00EC253E">
              <w:rPr>
                <w:noProof/>
                <w:webHidden/>
              </w:rPr>
              <w:t>58</w:t>
            </w:r>
            <w:r w:rsidR="00EC253E">
              <w:rPr>
                <w:noProof/>
                <w:webHidden/>
              </w:rPr>
              <w:fldChar w:fldCharType="end"/>
            </w:r>
          </w:hyperlink>
        </w:p>
        <w:p w14:paraId="55F188AC" w14:textId="2F7F9AC9" w:rsidR="00EC253E" w:rsidRDefault="0083674E">
          <w:pPr>
            <w:pStyle w:val="TOC1"/>
            <w:rPr>
              <w:rFonts w:eastAsiaTheme="minorEastAsia"/>
              <w:noProof/>
            </w:rPr>
          </w:pPr>
          <w:hyperlink w:anchor="_Toc426658105" w:history="1">
            <w:r w:rsidR="00EC253E" w:rsidRPr="00FC4AD2">
              <w:rPr>
                <w:rStyle w:val="Hyperlink"/>
                <w:noProof/>
              </w:rPr>
              <w:t>8</w:t>
            </w:r>
            <w:r w:rsidR="00EC253E">
              <w:rPr>
                <w:rFonts w:eastAsiaTheme="minorEastAsia"/>
                <w:noProof/>
              </w:rPr>
              <w:tab/>
            </w:r>
            <w:r w:rsidR="00EC253E" w:rsidRPr="00FC4AD2">
              <w:rPr>
                <w:rStyle w:val="Hyperlink"/>
                <w:noProof/>
              </w:rPr>
              <w:t>Testing SAP ASCS/SCS Instance Failover and SIOS Replication</w:t>
            </w:r>
            <w:r w:rsidR="00EC253E">
              <w:rPr>
                <w:noProof/>
                <w:webHidden/>
              </w:rPr>
              <w:tab/>
            </w:r>
            <w:r w:rsidR="00EC253E">
              <w:rPr>
                <w:noProof/>
                <w:webHidden/>
              </w:rPr>
              <w:fldChar w:fldCharType="begin"/>
            </w:r>
            <w:r w:rsidR="00EC253E">
              <w:rPr>
                <w:noProof/>
                <w:webHidden/>
              </w:rPr>
              <w:instrText xml:space="preserve"> PAGEREF _Toc426658105 \h </w:instrText>
            </w:r>
            <w:r w:rsidR="00EC253E">
              <w:rPr>
                <w:noProof/>
                <w:webHidden/>
              </w:rPr>
            </w:r>
            <w:r w:rsidR="00EC253E">
              <w:rPr>
                <w:noProof/>
                <w:webHidden/>
              </w:rPr>
              <w:fldChar w:fldCharType="separate"/>
            </w:r>
            <w:r w:rsidR="00EC253E">
              <w:rPr>
                <w:noProof/>
                <w:webHidden/>
              </w:rPr>
              <w:t>59</w:t>
            </w:r>
            <w:r w:rsidR="00EC253E">
              <w:rPr>
                <w:noProof/>
                <w:webHidden/>
              </w:rPr>
              <w:fldChar w:fldCharType="end"/>
            </w:r>
          </w:hyperlink>
        </w:p>
        <w:p w14:paraId="2E151A4F" w14:textId="4D61D521" w:rsidR="00EC253E" w:rsidRDefault="0083674E">
          <w:pPr>
            <w:pStyle w:val="TOC2"/>
            <w:tabs>
              <w:tab w:val="left" w:pos="880"/>
              <w:tab w:val="right" w:leader="dot" w:pos="9396"/>
            </w:tabs>
            <w:rPr>
              <w:rFonts w:eastAsiaTheme="minorEastAsia"/>
              <w:noProof/>
            </w:rPr>
          </w:pPr>
          <w:hyperlink w:anchor="_Toc426658106" w:history="1">
            <w:r w:rsidR="00EC253E" w:rsidRPr="00FC4AD2">
              <w:rPr>
                <w:rStyle w:val="Hyperlink"/>
                <w:noProof/>
              </w:rPr>
              <w:t>8.1</w:t>
            </w:r>
            <w:r w:rsidR="00EC253E">
              <w:rPr>
                <w:rFonts w:eastAsiaTheme="minorEastAsia"/>
                <w:noProof/>
              </w:rPr>
              <w:tab/>
            </w:r>
            <w:r w:rsidR="00EC253E" w:rsidRPr="00FC4AD2">
              <w:rPr>
                <w:rStyle w:val="Hyperlink"/>
                <w:noProof/>
              </w:rPr>
              <w:t>Starting point – SAP ASCS/SCS instance is running on Cluster Node A</w:t>
            </w:r>
            <w:r w:rsidR="00EC253E">
              <w:rPr>
                <w:noProof/>
                <w:webHidden/>
              </w:rPr>
              <w:tab/>
            </w:r>
            <w:r w:rsidR="00EC253E">
              <w:rPr>
                <w:noProof/>
                <w:webHidden/>
              </w:rPr>
              <w:fldChar w:fldCharType="begin"/>
            </w:r>
            <w:r w:rsidR="00EC253E">
              <w:rPr>
                <w:noProof/>
                <w:webHidden/>
              </w:rPr>
              <w:instrText xml:space="preserve"> PAGEREF _Toc426658106 \h </w:instrText>
            </w:r>
            <w:r w:rsidR="00EC253E">
              <w:rPr>
                <w:noProof/>
                <w:webHidden/>
              </w:rPr>
            </w:r>
            <w:r w:rsidR="00EC253E">
              <w:rPr>
                <w:noProof/>
                <w:webHidden/>
              </w:rPr>
              <w:fldChar w:fldCharType="separate"/>
            </w:r>
            <w:r w:rsidR="00EC253E">
              <w:rPr>
                <w:noProof/>
                <w:webHidden/>
              </w:rPr>
              <w:t>59</w:t>
            </w:r>
            <w:r w:rsidR="00EC253E">
              <w:rPr>
                <w:noProof/>
                <w:webHidden/>
              </w:rPr>
              <w:fldChar w:fldCharType="end"/>
            </w:r>
          </w:hyperlink>
        </w:p>
        <w:p w14:paraId="7A9F0AC8" w14:textId="3D3A3119" w:rsidR="00EC253E" w:rsidRDefault="0083674E">
          <w:pPr>
            <w:pStyle w:val="TOC2"/>
            <w:tabs>
              <w:tab w:val="left" w:pos="880"/>
              <w:tab w:val="right" w:leader="dot" w:pos="9396"/>
            </w:tabs>
            <w:rPr>
              <w:rFonts w:eastAsiaTheme="minorEastAsia"/>
              <w:noProof/>
            </w:rPr>
          </w:pPr>
          <w:hyperlink w:anchor="_Toc426658107" w:history="1">
            <w:r w:rsidR="00EC253E" w:rsidRPr="00FC4AD2">
              <w:rPr>
                <w:rStyle w:val="Hyperlink"/>
                <w:noProof/>
              </w:rPr>
              <w:t>8.2</w:t>
            </w:r>
            <w:r w:rsidR="00EC253E">
              <w:rPr>
                <w:rFonts w:eastAsiaTheme="minorEastAsia"/>
                <w:noProof/>
              </w:rPr>
              <w:tab/>
            </w:r>
            <w:r w:rsidR="00EC253E" w:rsidRPr="00FC4AD2">
              <w:rPr>
                <w:rStyle w:val="Hyperlink"/>
                <w:noProof/>
              </w:rPr>
              <w:t>Failover process from Node A to Node B</w:t>
            </w:r>
            <w:r w:rsidR="00EC253E">
              <w:rPr>
                <w:noProof/>
                <w:webHidden/>
              </w:rPr>
              <w:tab/>
            </w:r>
            <w:r w:rsidR="00EC253E">
              <w:rPr>
                <w:noProof/>
                <w:webHidden/>
              </w:rPr>
              <w:fldChar w:fldCharType="begin"/>
            </w:r>
            <w:r w:rsidR="00EC253E">
              <w:rPr>
                <w:noProof/>
                <w:webHidden/>
              </w:rPr>
              <w:instrText xml:space="preserve"> PAGEREF _Toc426658107 \h </w:instrText>
            </w:r>
            <w:r w:rsidR="00EC253E">
              <w:rPr>
                <w:noProof/>
                <w:webHidden/>
              </w:rPr>
            </w:r>
            <w:r w:rsidR="00EC253E">
              <w:rPr>
                <w:noProof/>
                <w:webHidden/>
              </w:rPr>
              <w:fldChar w:fldCharType="separate"/>
            </w:r>
            <w:r w:rsidR="00EC253E">
              <w:rPr>
                <w:noProof/>
                <w:webHidden/>
              </w:rPr>
              <w:t>60</w:t>
            </w:r>
            <w:r w:rsidR="00EC253E">
              <w:rPr>
                <w:noProof/>
                <w:webHidden/>
              </w:rPr>
              <w:fldChar w:fldCharType="end"/>
            </w:r>
          </w:hyperlink>
        </w:p>
        <w:p w14:paraId="426DA2CD" w14:textId="7C7A6B50" w:rsidR="00EC253E" w:rsidRDefault="0083674E">
          <w:pPr>
            <w:pStyle w:val="TOC2"/>
            <w:tabs>
              <w:tab w:val="left" w:pos="880"/>
              <w:tab w:val="right" w:leader="dot" w:pos="9396"/>
            </w:tabs>
            <w:rPr>
              <w:rFonts w:eastAsiaTheme="minorEastAsia"/>
              <w:noProof/>
            </w:rPr>
          </w:pPr>
          <w:hyperlink w:anchor="_Toc426658108" w:history="1">
            <w:r w:rsidR="00EC253E" w:rsidRPr="00FC4AD2">
              <w:rPr>
                <w:rStyle w:val="Hyperlink"/>
                <w:noProof/>
              </w:rPr>
              <w:t>8.3</w:t>
            </w:r>
            <w:r w:rsidR="00EC253E">
              <w:rPr>
                <w:rFonts w:eastAsiaTheme="minorEastAsia"/>
                <w:noProof/>
              </w:rPr>
              <w:tab/>
            </w:r>
            <w:r w:rsidR="00EC253E" w:rsidRPr="00FC4AD2">
              <w:rPr>
                <w:rStyle w:val="Hyperlink"/>
                <w:noProof/>
              </w:rPr>
              <w:t>End point – SAP ASCS/SCS instance is running on Cluster Node B</w:t>
            </w:r>
            <w:r w:rsidR="00EC253E">
              <w:rPr>
                <w:noProof/>
                <w:webHidden/>
              </w:rPr>
              <w:tab/>
            </w:r>
            <w:r w:rsidR="00EC253E">
              <w:rPr>
                <w:noProof/>
                <w:webHidden/>
              </w:rPr>
              <w:fldChar w:fldCharType="begin"/>
            </w:r>
            <w:r w:rsidR="00EC253E">
              <w:rPr>
                <w:noProof/>
                <w:webHidden/>
              </w:rPr>
              <w:instrText xml:space="preserve"> PAGEREF _Toc426658108 \h </w:instrText>
            </w:r>
            <w:r w:rsidR="00EC253E">
              <w:rPr>
                <w:noProof/>
                <w:webHidden/>
              </w:rPr>
            </w:r>
            <w:r w:rsidR="00EC253E">
              <w:rPr>
                <w:noProof/>
                <w:webHidden/>
              </w:rPr>
              <w:fldChar w:fldCharType="separate"/>
            </w:r>
            <w:r w:rsidR="00EC253E">
              <w:rPr>
                <w:noProof/>
                <w:webHidden/>
              </w:rPr>
              <w:t>60</w:t>
            </w:r>
            <w:r w:rsidR="00EC253E">
              <w:rPr>
                <w:noProof/>
                <w:webHidden/>
              </w:rPr>
              <w:fldChar w:fldCharType="end"/>
            </w:r>
          </w:hyperlink>
        </w:p>
        <w:p w14:paraId="030B6DF7" w14:textId="7F73D717" w:rsidR="00EC253E" w:rsidRDefault="0083674E">
          <w:pPr>
            <w:pStyle w:val="TOC1"/>
            <w:rPr>
              <w:rFonts w:eastAsiaTheme="minorEastAsia"/>
              <w:noProof/>
            </w:rPr>
          </w:pPr>
          <w:hyperlink w:anchor="_Toc426658109" w:history="1">
            <w:r w:rsidR="00EC253E" w:rsidRPr="00FC4AD2">
              <w:rPr>
                <w:rStyle w:val="Hyperlink"/>
                <w:noProof/>
              </w:rPr>
              <w:t>9</w:t>
            </w:r>
            <w:r w:rsidR="00EC253E">
              <w:rPr>
                <w:rFonts w:eastAsiaTheme="minorEastAsia"/>
                <w:noProof/>
              </w:rPr>
              <w:tab/>
            </w:r>
            <w:r w:rsidR="00EC253E" w:rsidRPr="00FC4AD2">
              <w:rPr>
                <w:rStyle w:val="Hyperlink"/>
                <w:noProof/>
              </w:rPr>
              <w:t>Links</w:t>
            </w:r>
            <w:r w:rsidR="00EC253E">
              <w:rPr>
                <w:noProof/>
                <w:webHidden/>
              </w:rPr>
              <w:tab/>
            </w:r>
            <w:r w:rsidR="00EC253E">
              <w:rPr>
                <w:noProof/>
                <w:webHidden/>
              </w:rPr>
              <w:fldChar w:fldCharType="begin"/>
            </w:r>
            <w:r w:rsidR="00EC253E">
              <w:rPr>
                <w:noProof/>
                <w:webHidden/>
              </w:rPr>
              <w:instrText xml:space="preserve"> PAGEREF _Toc426658109 \h </w:instrText>
            </w:r>
            <w:r w:rsidR="00EC253E">
              <w:rPr>
                <w:noProof/>
                <w:webHidden/>
              </w:rPr>
            </w:r>
            <w:r w:rsidR="00EC253E">
              <w:rPr>
                <w:noProof/>
                <w:webHidden/>
              </w:rPr>
              <w:fldChar w:fldCharType="separate"/>
            </w:r>
            <w:r w:rsidR="00EC253E">
              <w:rPr>
                <w:noProof/>
                <w:webHidden/>
              </w:rPr>
              <w:t>62</w:t>
            </w:r>
            <w:r w:rsidR="00EC253E">
              <w:rPr>
                <w:noProof/>
                <w:webHidden/>
              </w:rPr>
              <w:fldChar w:fldCharType="end"/>
            </w:r>
          </w:hyperlink>
        </w:p>
        <w:p w14:paraId="7933A46E" w14:textId="04C4C7E3" w:rsidR="00C811CB" w:rsidRDefault="003A01B9">
          <w:r>
            <w:rPr>
              <w:b/>
              <w:bCs/>
              <w:noProof/>
            </w:rPr>
            <w:fldChar w:fldCharType="end"/>
          </w:r>
        </w:p>
      </w:sdtContent>
    </w:sdt>
    <w:p w14:paraId="4D380034" w14:textId="77777777" w:rsidR="003A01B9" w:rsidRPr="009876A5" w:rsidRDefault="00E97AFC" w:rsidP="00D263F9">
      <w:pPr>
        <w:pStyle w:val="Heading1"/>
      </w:pPr>
      <w:bookmarkStart w:id="1" w:name="_Ref350950745"/>
      <w:bookmarkStart w:id="2" w:name="_Toc351025541"/>
      <w:bookmarkStart w:id="3" w:name="_Toc367966689"/>
      <w:bookmarkStart w:id="4" w:name="_Toc426658059"/>
      <w:r w:rsidRPr="009876A5">
        <w:lastRenderedPageBreak/>
        <w:t>Summary</w:t>
      </w:r>
      <w:bookmarkEnd w:id="1"/>
      <w:bookmarkEnd w:id="2"/>
      <w:bookmarkEnd w:id="3"/>
      <w:bookmarkEnd w:id="4"/>
    </w:p>
    <w:p w14:paraId="2691A347" w14:textId="736FB1A8" w:rsidR="00B54C3D" w:rsidRPr="00CB020A" w:rsidRDefault="00B54C3D" w:rsidP="00B54C3D">
      <w:r w:rsidRPr="00CB020A">
        <w:t xml:space="preserve">This document describes how to install and configure a </w:t>
      </w:r>
      <w:r>
        <w:t xml:space="preserve">high available (HA) </w:t>
      </w:r>
      <w:r w:rsidRPr="00CB020A">
        <w:t xml:space="preserve">SAP Central Services instance </w:t>
      </w:r>
      <w:r>
        <w:t>A</w:t>
      </w:r>
      <w:r w:rsidRPr="00CB020A">
        <w:t>SCS</w:t>
      </w:r>
      <w:r w:rsidR="00325774">
        <w:t>/SCS</w:t>
      </w:r>
      <w:r w:rsidRPr="00CB020A">
        <w:t xml:space="preserve"> in a Windows Failover Cluster (WSFC) using Microsoft Azure as a platform.</w:t>
      </w:r>
    </w:p>
    <w:p w14:paraId="6A453F8A" w14:textId="79F1F7C8" w:rsidR="00C56801" w:rsidRDefault="00C56801" w:rsidP="00C56801">
      <w:r w:rsidRPr="00EC1C6B">
        <w:t xml:space="preserve">As of </w:t>
      </w:r>
      <w:r w:rsidR="001005BB">
        <w:t>August</w:t>
      </w:r>
      <w:r w:rsidR="001005BB" w:rsidRPr="00EC1C6B">
        <w:t xml:space="preserve"> </w:t>
      </w:r>
      <w:r w:rsidRPr="00EC1C6B">
        <w:t xml:space="preserve">2015 </w:t>
      </w:r>
      <w:r>
        <w:t xml:space="preserve">Azure does not provide a shared disk that could be used to create a Windows </w:t>
      </w:r>
      <w:r w:rsidR="00C632F4" w:rsidRPr="00D87086">
        <w:t xml:space="preserve">Failover </w:t>
      </w:r>
      <w:r>
        <w:t>Cluster configuration required by SAP. However Microsoft s</w:t>
      </w:r>
      <w:r w:rsidRPr="00EC1C6B">
        <w:t>upport</w:t>
      </w:r>
      <w:r>
        <w:t>s</w:t>
      </w:r>
      <w:r w:rsidRPr="00EC1C6B">
        <w:t xml:space="preserve"> </w:t>
      </w:r>
      <w:r>
        <w:t>3</w:t>
      </w:r>
      <w:r w:rsidRPr="000A026E">
        <w:rPr>
          <w:vertAlign w:val="superscript"/>
        </w:rPr>
        <w:t>rd</w:t>
      </w:r>
      <w:r>
        <w:t xml:space="preserve"> party </w:t>
      </w:r>
      <w:r w:rsidRPr="00EC1C6B">
        <w:t xml:space="preserve">shared disk clustering software on Azure </w:t>
      </w:r>
      <w:r>
        <w:t>to build</w:t>
      </w:r>
      <w:r w:rsidRPr="00EC1C6B">
        <w:t xml:space="preserve"> Windows based highly available configurations required for these critical SAP components</w:t>
      </w:r>
      <w:r>
        <w:t xml:space="preserve"> (see </w:t>
      </w:r>
      <w:hyperlink r:id="rId13" w:history="1">
        <w:r w:rsidRPr="00751BB0">
          <w:rPr>
            <w:rStyle w:val="Hyperlink"/>
          </w:rPr>
          <w:t>https://support.microsoft.com/en-us/kb/2721672/</w:t>
        </w:r>
      </w:hyperlink>
      <w:r>
        <w:t xml:space="preserve">). </w:t>
      </w:r>
      <w:r w:rsidR="00470484">
        <w:t>Additional the usage of 3</w:t>
      </w:r>
      <w:r w:rsidR="00470484" w:rsidRPr="00E13E07">
        <w:rPr>
          <w:vertAlign w:val="superscript"/>
        </w:rPr>
        <w:t>rd</w:t>
      </w:r>
      <w:r w:rsidR="00470484">
        <w:t xml:space="preserve"> party software</w:t>
      </w:r>
      <w:r w:rsidR="00F64643">
        <w:t>, there</w:t>
      </w:r>
      <w:r>
        <w:t xml:space="preserve"> are </w:t>
      </w:r>
      <w:r w:rsidRPr="00CB020A">
        <w:t xml:space="preserve">several </w:t>
      </w:r>
      <w:r>
        <w:t xml:space="preserve">key differences between running </w:t>
      </w:r>
      <w:r w:rsidR="00F64643">
        <w:t>highly</w:t>
      </w:r>
      <w:r w:rsidR="00E13E07">
        <w:t xml:space="preserve"> available</w:t>
      </w:r>
      <w:r>
        <w:t xml:space="preserve"> SAP Central Services on Azure compared to traditional hosted or on</w:t>
      </w:r>
      <w:r w:rsidR="009712C3" w:rsidRPr="00D87086">
        <w:t xml:space="preserve"> </w:t>
      </w:r>
      <w:r>
        <w:t>premise</w:t>
      </w:r>
      <w:r w:rsidR="003748DF" w:rsidRPr="00D87086">
        <w:t>s</w:t>
      </w:r>
      <w:r>
        <w:t xml:space="preserve"> solutions</w:t>
      </w:r>
      <w:r w:rsidRPr="00CB020A">
        <w:t>.</w:t>
      </w:r>
    </w:p>
    <w:p w14:paraId="54487D72" w14:textId="331E9C89" w:rsidR="00B54C3D" w:rsidRPr="00CB020A" w:rsidRDefault="00B54C3D" w:rsidP="00B54C3D">
      <w:r>
        <w:t>In an on premise</w:t>
      </w:r>
      <w:r w:rsidR="007C6988" w:rsidRPr="00D87086">
        <w:t>s</w:t>
      </w:r>
      <w:r>
        <w:t xml:space="preserve"> solution the DNS-Server routes the traffic with a virtual IP-address to the active cluster node. On Azure we use the </w:t>
      </w:r>
      <w:r w:rsidR="00F205F9">
        <w:t xml:space="preserve">Azure </w:t>
      </w:r>
      <w:r>
        <w:t>Internal Load Balancer to route the traffic.</w:t>
      </w:r>
    </w:p>
    <w:p w14:paraId="7C0154F4" w14:textId="77777777" w:rsidR="00B54C3D" w:rsidRDefault="00B54C3D" w:rsidP="00B54C3D">
      <w:r w:rsidRPr="00CB020A">
        <w:t xml:space="preserve">This document explains how to overcome the lack of </w:t>
      </w:r>
      <w:r>
        <w:t xml:space="preserve">support for both </w:t>
      </w:r>
      <w:r w:rsidRPr="00CB020A">
        <w:t>cluster shared volumes and multiple IP addresses by using the 3</w:t>
      </w:r>
      <w:r w:rsidRPr="00CB020A">
        <w:rPr>
          <w:vertAlign w:val="superscript"/>
        </w:rPr>
        <w:t>rd</w:t>
      </w:r>
      <w:r w:rsidRPr="00CB020A">
        <w:t xml:space="preserve">-party software SIOS DataKeeper and the </w:t>
      </w:r>
      <w:r>
        <w:t xml:space="preserve">Azure </w:t>
      </w:r>
      <w:r w:rsidRPr="00CB020A">
        <w:t xml:space="preserve">Internal Load Balancer. </w:t>
      </w:r>
    </w:p>
    <w:p w14:paraId="5A250CF9" w14:textId="3002A3A9" w:rsidR="00B54C3D" w:rsidRPr="00CB020A" w:rsidRDefault="00B54C3D" w:rsidP="00B54C3D">
      <w:r w:rsidRPr="00F27398">
        <w:t>Normally</w:t>
      </w:r>
      <w:r>
        <w:t>,</w:t>
      </w:r>
      <w:r w:rsidRPr="00F27398">
        <w:t xml:space="preserve"> a complete HA architecture would </w:t>
      </w:r>
      <w:r>
        <w:t xml:space="preserve">not only </w:t>
      </w:r>
      <w:r w:rsidR="00531730" w:rsidRPr="00D87086">
        <w:t xml:space="preserve">include the </w:t>
      </w:r>
      <w:r>
        <w:t>ASCS</w:t>
      </w:r>
      <w:r w:rsidR="00325774">
        <w:t>/SCS</w:t>
      </w:r>
      <w:r>
        <w:t xml:space="preserve"> instance, but </w:t>
      </w:r>
      <w:r w:rsidRPr="00F27398">
        <w:t>other SAP components</w:t>
      </w:r>
      <w:r>
        <w:t xml:space="preserve"> as well, like</w:t>
      </w:r>
      <w:r w:rsidRPr="00F27398">
        <w:t xml:space="preserve"> DBMS</w:t>
      </w:r>
      <w:r>
        <w:t>, SAP application servers, and on infrastructure side AD/DNS.</w:t>
      </w:r>
    </w:p>
    <w:p w14:paraId="5A6FA1DE" w14:textId="1A9F9B42" w:rsidR="00B54C3D" w:rsidRDefault="00B54C3D" w:rsidP="00B54C3D">
      <w:r>
        <w:t xml:space="preserve">In this whitepaper we are </w:t>
      </w:r>
      <w:r w:rsidR="00F205F9">
        <w:t xml:space="preserve">focusing </w:t>
      </w:r>
      <w:r>
        <w:t>ONLY on ASCS</w:t>
      </w:r>
      <w:r w:rsidR="00325774">
        <w:t>/SCS</w:t>
      </w:r>
      <w:r>
        <w:t xml:space="preserve"> HA, and by purpose NOT describing:</w:t>
      </w:r>
    </w:p>
    <w:p w14:paraId="07A1B3B1" w14:textId="77777777" w:rsidR="00B54C3D" w:rsidRDefault="00B54C3D" w:rsidP="00D30E20">
      <w:pPr>
        <w:pStyle w:val="ListParagraph"/>
        <w:numPr>
          <w:ilvl w:val="0"/>
          <w:numId w:val="6"/>
        </w:numPr>
        <w:spacing w:after="0" w:line="240" w:lineRule="auto"/>
        <w:contextualSpacing w:val="0"/>
      </w:pPr>
      <w:r w:rsidRPr="0079207B">
        <w:t xml:space="preserve">DBMS </w:t>
      </w:r>
      <w:r>
        <w:t>High Availability</w:t>
      </w:r>
    </w:p>
    <w:p w14:paraId="6177524F" w14:textId="77777777" w:rsidR="00B54C3D" w:rsidRDefault="00B54C3D" w:rsidP="00D30E20">
      <w:pPr>
        <w:pStyle w:val="ListParagraph"/>
        <w:numPr>
          <w:ilvl w:val="0"/>
          <w:numId w:val="6"/>
        </w:numPr>
        <w:spacing w:after="0" w:line="240" w:lineRule="auto"/>
        <w:contextualSpacing w:val="0"/>
      </w:pPr>
      <w:r w:rsidRPr="0079207B">
        <w:t xml:space="preserve">SAP </w:t>
      </w:r>
      <w:r>
        <w:t>Application S</w:t>
      </w:r>
      <w:r w:rsidRPr="0079207B">
        <w:t>erver H</w:t>
      </w:r>
      <w:r>
        <w:t xml:space="preserve">igh </w:t>
      </w:r>
      <w:r w:rsidRPr="0079207B">
        <w:t>A</w:t>
      </w:r>
      <w:r>
        <w:t>vailability</w:t>
      </w:r>
    </w:p>
    <w:p w14:paraId="6B1F1E88" w14:textId="6BE40053" w:rsidR="00B54C3D" w:rsidRDefault="00B54C3D" w:rsidP="00F84FD6">
      <w:pPr>
        <w:pStyle w:val="ListParagraph"/>
        <w:numPr>
          <w:ilvl w:val="0"/>
          <w:numId w:val="6"/>
        </w:numPr>
        <w:spacing w:after="0" w:line="240" w:lineRule="auto"/>
        <w:contextualSpacing w:val="0"/>
      </w:pPr>
      <w:r w:rsidRPr="0079207B">
        <w:t xml:space="preserve">AD/DNS </w:t>
      </w:r>
      <w:r>
        <w:t>High Availability</w:t>
      </w:r>
      <w:r w:rsidRPr="0079207B">
        <w:t xml:space="preserve"> etc. </w:t>
      </w:r>
    </w:p>
    <w:p w14:paraId="24ED5E13" w14:textId="77777777" w:rsidR="00F84FD6" w:rsidRPr="0079207B" w:rsidRDefault="00F84FD6" w:rsidP="00F84FD6">
      <w:pPr>
        <w:pStyle w:val="ListParagraph"/>
        <w:spacing w:after="0" w:line="240" w:lineRule="auto"/>
        <w:ind w:left="773"/>
        <w:contextualSpacing w:val="0"/>
      </w:pPr>
    </w:p>
    <w:p w14:paraId="23E346F0" w14:textId="46A48F4A" w:rsidR="00B54C3D" w:rsidRDefault="0014727D" w:rsidP="00B54C3D">
      <w:r w:rsidRPr="0079207B">
        <w:t>Therefore,</w:t>
      </w:r>
      <w:r w:rsidR="00B54C3D" w:rsidRPr="0079207B">
        <w:t xml:space="preserve"> we </w:t>
      </w:r>
      <w:r w:rsidR="00B54C3D">
        <w:t xml:space="preserve">simplified </w:t>
      </w:r>
      <w:r w:rsidR="00D87086">
        <w:t xml:space="preserve">the setup used throughout this paper </w:t>
      </w:r>
      <w:r w:rsidR="00B54C3D">
        <w:t>with</w:t>
      </w:r>
      <w:r w:rsidR="00B54C3D" w:rsidRPr="0079207B">
        <w:t xml:space="preserve"> only one primary application server (PAS) and </w:t>
      </w:r>
      <w:r w:rsidR="00D87086">
        <w:t>a non-clustered</w:t>
      </w:r>
      <w:r w:rsidR="00B54C3D" w:rsidRPr="0079207B">
        <w:t xml:space="preserve"> clustered DBMS running on one VM. AD/DNS is running on a separate Azure VM.</w:t>
      </w:r>
    </w:p>
    <w:p w14:paraId="61251EA8" w14:textId="77777777" w:rsidR="00B54C3D" w:rsidRPr="0079207B" w:rsidRDefault="00B54C3D" w:rsidP="00B54C3D">
      <w:r w:rsidRPr="0079207B">
        <w:t>In</w:t>
      </w:r>
      <w:r>
        <w:t xml:space="preserve"> a</w:t>
      </w:r>
      <w:r w:rsidRPr="0079207B">
        <w:t xml:space="preserve"> productive environment you need to separately deal with:</w:t>
      </w:r>
    </w:p>
    <w:p w14:paraId="6815F915" w14:textId="56C4B8F5" w:rsidR="00B54C3D" w:rsidRDefault="00B54C3D" w:rsidP="00D30E20">
      <w:pPr>
        <w:pStyle w:val="ListParagraph"/>
        <w:numPr>
          <w:ilvl w:val="0"/>
          <w:numId w:val="7"/>
        </w:numPr>
        <w:spacing w:after="0" w:line="240" w:lineRule="auto"/>
        <w:contextualSpacing w:val="0"/>
      </w:pPr>
      <w:r>
        <w:t xml:space="preserve">HA of </w:t>
      </w:r>
      <w:r w:rsidRPr="002F4709">
        <w:rPr>
          <w:b/>
        </w:rPr>
        <w:t>SAP application servers</w:t>
      </w:r>
      <w:r>
        <w:t xml:space="preserve"> – here you need at least two SAP application servers running on at least two VMs</w:t>
      </w:r>
      <w:r w:rsidR="00D87086">
        <w:t xml:space="preserve"> within an Azure Availability Set</w:t>
      </w:r>
      <w:r>
        <w:t xml:space="preserve">. </w:t>
      </w:r>
    </w:p>
    <w:p w14:paraId="2E01839B" w14:textId="1161C861" w:rsidR="00B54C3D" w:rsidRDefault="00B54C3D" w:rsidP="00D30E20">
      <w:pPr>
        <w:pStyle w:val="ListParagraph"/>
        <w:numPr>
          <w:ilvl w:val="0"/>
          <w:numId w:val="7"/>
        </w:numPr>
        <w:spacing w:after="0" w:line="240" w:lineRule="auto"/>
        <w:contextualSpacing w:val="0"/>
      </w:pPr>
      <w:r>
        <w:t xml:space="preserve">HA of </w:t>
      </w:r>
      <w:r w:rsidRPr="002F4709">
        <w:rPr>
          <w:b/>
        </w:rPr>
        <w:t>DBMS</w:t>
      </w:r>
      <w:r w:rsidR="006F1E4B">
        <w:rPr>
          <w:b/>
        </w:rPr>
        <w:t xml:space="preserve"> </w:t>
      </w:r>
      <w:r w:rsidR="00D87086">
        <w:t>- you would use</w:t>
      </w:r>
      <w:r w:rsidR="006F1E4B">
        <w:t xml:space="preserve"> different DBMS specific HA technologies like for example SQL Server AlwaysOn</w:t>
      </w:r>
      <w:r w:rsidR="00D87086">
        <w:t xml:space="preserve"> or Oracle Data Guard</w:t>
      </w:r>
      <w:r w:rsidR="006F1E4B" w:rsidRPr="006F1E4B">
        <w:t>)</w:t>
      </w:r>
      <w:r w:rsidR="00D87086">
        <w:t>.</w:t>
      </w:r>
    </w:p>
    <w:p w14:paraId="490D2502" w14:textId="58F54B5E" w:rsidR="00B54C3D" w:rsidRDefault="00B54C3D" w:rsidP="006F1E4B">
      <w:pPr>
        <w:pStyle w:val="ListParagraph"/>
        <w:numPr>
          <w:ilvl w:val="0"/>
          <w:numId w:val="7"/>
        </w:numPr>
        <w:spacing w:after="0" w:line="240" w:lineRule="auto"/>
        <w:contextualSpacing w:val="0"/>
      </w:pPr>
      <w:r>
        <w:t xml:space="preserve">HA of </w:t>
      </w:r>
      <w:r w:rsidRPr="002F4709">
        <w:rPr>
          <w:b/>
        </w:rPr>
        <w:t>AD/DNS</w:t>
      </w:r>
      <w:r>
        <w:t xml:space="preserve"> – you would need to distribute AD/DNS services across two (or more) Windows OS instances. As you would have </w:t>
      </w:r>
      <w:r w:rsidR="00A461A3" w:rsidRPr="00D87086">
        <w:t xml:space="preserve">a </w:t>
      </w:r>
      <w:r>
        <w:t>VPN connection from your on</w:t>
      </w:r>
      <w:r w:rsidR="002D77D1">
        <w:t>-</w:t>
      </w:r>
      <w:r>
        <w:t>premise</w:t>
      </w:r>
      <w:r w:rsidR="00A461A3" w:rsidRPr="00D87086">
        <w:t>s</w:t>
      </w:r>
      <w:r>
        <w:t xml:space="preserve"> site to Azure via Site-to-Site or ExpressRoute connection, your AD/DNS would run on premise</w:t>
      </w:r>
      <w:r w:rsidR="00F8558E" w:rsidRPr="00D87086">
        <w:t>s</w:t>
      </w:r>
      <w:r>
        <w:t xml:space="preserve">, and may be extended to Azure VMs, to improve the response time from Azure VMs to AD/DNS, and to reduce the network traffic between Azure VMs and AD/DNS. </w:t>
      </w:r>
    </w:p>
    <w:p w14:paraId="5F03F8C2" w14:textId="77777777" w:rsidR="006F1E4B" w:rsidRDefault="006F1E4B" w:rsidP="006F1E4B">
      <w:pPr>
        <w:pStyle w:val="ListParagraph"/>
        <w:spacing w:after="0" w:line="240" w:lineRule="auto"/>
        <w:contextualSpacing w:val="0"/>
      </w:pPr>
    </w:p>
    <w:p w14:paraId="5E33157A" w14:textId="650041FC" w:rsidR="00627724" w:rsidRDefault="00B54C3D" w:rsidP="00B54C3D">
      <w:r w:rsidRPr="00F27398">
        <w:t>Therefore, this document only describes some basic cluster information that ne</w:t>
      </w:r>
      <w:r>
        <w:t>ed</w:t>
      </w:r>
      <w:r w:rsidR="00F205F9">
        <w:t>s</w:t>
      </w:r>
      <w:r>
        <w:t xml:space="preserve"> to be understood, the infrastructure p</w:t>
      </w:r>
      <w:r w:rsidRPr="00F27398">
        <w:t xml:space="preserve">reparation steps, </w:t>
      </w:r>
      <w:r>
        <w:t>i</w:t>
      </w:r>
      <w:r w:rsidRPr="00F27398">
        <w:t>nstallation</w:t>
      </w:r>
      <w:r>
        <w:t xml:space="preserve"> of </w:t>
      </w:r>
      <w:r w:rsidR="001863DC" w:rsidRPr="00D87086">
        <w:t xml:space="preserve">a </w:t>
      </w:r>
      <w:r>
        <w:t>clustered ASCS</w:t>
      </w:r>
      <w:r w:rsidR="006363D2">
        <w:t>/SCS</w:t>
      </w:r>
      <w:r>
        <w:t xml:space="preserve"> instance, installation</w:t>
      </w:r>
      <w:r w:rsidRPr="00F27398">
        <w:t xml:space="preserve"> of </w:t>
      </w:r>
      <w:r w:rsidR="001863DC" w:rsidRPr="00D87086">
        <w:t xml:space="preserve">an </w:t>
      </w:r>
      <w:r w:rsidRPr="00F27398">
        <w:t xml:space="preserve">SAP </w:t>
      </w:r>
      <w:r w:rsidRPr="00F27398">
        <w:lastRenderedPageBreak/>
        <w:t>N</w:t>
      </w:r>
      <w:r w:rsidR="001863DC" w:rsidRPr="00D87086">
        <w:t>et</w:t>
      </w:r>
      <w:r w:rsidRPr="00F27398">
        <w:t>W</w:t>
      </w:r>
      <w:r w:rsidR="001863DC" w:rsidRPr="00D87086">
        <w:t>eaver</w:t>
      </w:r>
      <w:r w:rsidRPr="00F27398">
        <w:t xml:space="preserve"> PAS with SQL Server as DBMS</w:t>
      </w:r>
      <w:r w:rsidR="00F84FD6">
        <w:t>, Azure Internal Load Balancer</w:t>
      </w:r>
      <w:r w:rsidR="00A61E0D">
        <w:t xml:space="preserve"> (ILB)</w:t>
      </w:r>
      <w:r w:rsidR="00F84FD6">
        <w:t xml:space="preserve"> and SIOS DataKeeper software</w:t>
      </w:r>
      <w:r>
        <w:t>.</w:t>
      </w:r>
    </w:p>
    <w:p w14:paraId="51F243A3" w14:textId="0A755E8A" w:rsidR="00F35B21" w:rsidRDefault="00F35B21" w:rsidP="00B54C3D">
      <w:r>
        <w:t>We assume you as the reader being familiar with Azure, Azure Cloud Services and how to implement and deploy SAP NetWeave</w:t>
      </w:r>
      <w:r w:rsidR="00F20323">
        <w:t>r based software on Azure.</w:t>
      </w:r>
    </w:p>
    <w:p w14:paraId="7AFFEC80" w14:textId="4720E263" w:rsidR="00813A7F" w:rsidRDefault="00813A7F" w:rsidP="008E426D">
      <w:pPr>
        <w:pStyle w:val="Heading2"/>
      </w:pPr>
      <w:bookmarkStart w:id="5" w:name="_Resources"/>
      <w:bookmarkStart w:id="6" w:name="_Toc426658060"/>
      <w:bookmarkEnd w:id="5"/>
      <w:r>
        <w:t>Resources</w:t>
      </w:r>
      <w:bookmarkEnd w:id="6"/>
    </w:p>
    <w:p w14:paraId="6573AA9B" w14:textId="04E106FB" w:rsidR="00813A7F" w:rsidRDefault="00407A44" w:rsidP="008E426D">
      <w:r>
        <w:t xml:space="preserve">The following </w:t>
      </w:r>
      <w:r w:rsidR="007E2EA2">
        <w:t xml:space="preserve">additional </w:t>
      </w:r>
      <w:r>
        <w:t>guides are available for the topic of SAP deployments on Azure:</w:t>
      </w:r>
    </w:p>
    <w:p w14:paraId="58D4B1C8" w14:textId="692875D9" w:rsidR="00C13917" w:rsidRDefault="00C13917" w:rsidP="00D30E20">
      <w:pPr>
        <w:pStyle w:val="ListParagraph"/>
        <w:numPr>
          <w:ilvl w:val="0"/>
          <w:numId w:val="4"/>
        </w:numPr>
      </w:pPr>
      <w:r w:rsidRPr="00C13917">
        <w:t>SAP NetWeaver on Azure Virtual Machines – Planning and Implementation Guide</w:t>
      </w:r>
      <w:r w:rsidR="00F205F9">
        <w:t>.</w:t>
      </w:r>
    </w:p>
    <w:p w14:paraId="7206E3CB" w14:textId="52BBB787" w:rsidR="007E2EA2" w:rsidRDefault="007E2EA2" w:rsidP="00D30E20">
      <w:pPr>
        <w:pStyle w:val="ListParagraph"/>
        <w:numPr>
          <w:ilvl w:val="0"/>
          <w:numId w:val="4"/>
        </w:numPr>
      </w:pPr>
      <w:r>
        <w:t xml:space="preserve">SAP NetWeaver on Microsoft Azure Virtual Machine Services </w:t>
      </w:r>
      <w:r w:rsidR="00AD75CD">
        <w:t>- Deployment</w:t>
      </w:r>
      <w:r>
        <w:t xml:space="preserve"> Guide</w:t>
      </w:r>
      <w:r w:rsidR="00F205F9">
        <w:t>.</w:t>
      </w:r>
      <w:r>
        <w:t xml:space="preserve"> </w:t>
      </w:r>
    </w:p>
    <w:p w14:paraId="0D5DD397" w14:textId="5F2FD52D" w:rsidR="007E2EA2" w:rsidRDefault="007E2EA2" w:rsidP="00D30E20">
      <w:pPr>
        <w:pStyle w:val="ListParagraph"/>
        <w:numPr>
          <w:ilvl w:val="0"/>
          <w:numId w:val="4"/>
        </w:numPr>
      </w:pPr>
      <w:r>
        <w:t>DBMS Deployment Guide for SAP on Microsoft Azure Virtual Machine Services</w:t>
      </w:r>
      <w:r w:rsidR="00F205F9">
        <w:t>.</w:t>
      </w:r>
    </w:p>
    <w:p w14:paraId="47541671" w14:textId="36B5069B" w:rsidR="00D2558A" w:rsidRDefault="00D2558A" w:rsidP="00D30E20">
      <w:pPr>
        <w:pStyle w:val="ListParagraph"/>
        <w:numPr>
          <w:ilvl w:val="0"/>
          <w:numId w:val="4"/>
        </w:numPr>
      </w:pPr>
      <w:r w:rsidRPr="00D2558A">
        <w:t>SAP NetWeaver - Building an Azure based Disaster Recovery Solution</w:t>
      </w:r>
      <w:r w:rsidR="00F205F9">
        <w:t>.</w:t>
      </w:r>
    </w:p>
    <w:p w14:paraId="24FB6A8D" w14:textId="1B636828" w:rsidR="007E2EA2" w:rsidRDefault="007E2EA2" w:rsidP="007E2EA2">
      <w:pPr>
        <w:jc w:val="left"/>
      </w:pPr>
      <w:r>
        <w:t xml:space="preserve">The guides can be downloaded under the section ‘SAP’ here: </w:t>
      </w:r>
      <w:hyperlink r:id="rId14" w:history="1">
        <w:r w:rsidRPr="00DB5298">
          <w:rPr>
            <w:rStyle w:val="Hyperlink"/>
          </w:rPr>
          <w:t>http://go.microsoft.com/fwlink/p/?LinkId=397566</w:t>
        </w:r>
      </w:hyperlink>
      <w:r>
        <w:t xml:space="preserve"> </w:t>
      </w:r>
    </w:p>
    <w:p w14:paraId="27F685D9" w14:textId="4454B5F6" w:rsidR="007E2EA2" w:rsidRDefault="007E2EA2" w:rsidP="007E2EA2">
      <w:pPr>
        <w:rPr>
          <w:b/>
        </w:rPr>
      </w:pPr>
      <w:r w:rsidRPr="00B365AF">
        <w:rPr>
          <w:b/>
        </w:rPr>
        <w:t xml:space="preserve">Wherever possible a link to the referring SAP Installation </w:t>
      </w:r>
      <w:r>
        <w:rPr>
          <w:b/>
        </w:rPr>
        <w:t xml:space="preserve">Guide </w:t>
      </w:r>
      <w:r w:rsidRPr="00B365AF">
        <w:rPr>
          <w:b/>
        </w:rPr>
        <w:t>is used (</w:t>
      </w:r>
      <w:r>
        <w:rPr>
          <w:b/>
        </w:rPr>
        <w:t>see</w:t>
      </w:r>
      <w:r w:rsidRPr="00B365AF">
        <w:rPr>
          <w:b/>
        </w:rPr>
        <w:t xml:space="preserve"> </w:t>
      </w:r>
      <w:hyperlink r:id="rId15" w:history="1">
        <w:r w:rsidRPr="00B365AF">
          <w:rPr>
            <w:rStyle w:val="Hyperlink"/>
            <w:b/>
          </w:rPr>
          <w:t>http://service.sap.com/instguides</w:t>
        </w:r>
      </w:hyperlink>
      <w:r w:rsidRPr="00B365AF">
        <w:rPr>
          <w:b/>
        </w:rPr>
        <w:t>).</w:t>
      </w:r>
      <w:r>
        <w:rPr>
          <w:b/>
        </w:rPr>
        <w:t xml:space="preserve"> When it comes to the prerequisites and installation process, the SAP NetWeaver Installation Guides should always be read carefully, as this document only covers specific tasks for SAP NetWeaver </w:t>
      </w:r>
      <w:r w:rsidR="00176A85" w:rsidRPr="00D87086">
        <w:rPr>
          <w:b/>
        </w:rPr>
        <w:t xml:space="preserve">based </w:t>
      </w:r>
      <w:r>
        <w:rPr>
          <w:b/>
        </w:rPr>
        <w:t>systems installed in a Microsoft Azure Virtual Machine.</w:t>
      </w:r>
    </w:p>
    <w:p w14:paraId="4B68A75D" w14:textId="382E3781" w:rsidR="008E426D" w:rsidRDefault="00E173C6" w:rsidP="008E426D">
      <w:pPr>
        <w:jc w:val="left"/>
      </w:pPr>
      <w:r>
        <w:t>The</w:t>
      </w:r>
      <w:r w:rsidR="008E426D">
        <w:t xml:space="preserve"> following </w:t>
      </w:r>
      <w:r>
        <w:t xml:space="preserve">SAP </w:t>
      </w:r>
      <w:r w:rsidR="008E426D">
        <w:t>Notes are related to the topic of SAP on Azure:</w:t>
      </w:r>
    </w:p>
    <w:tbl>
      <w:tblPr>
        <w:tblW w:w="8400" w:type="dxa"/>
        <w:tblLook w:val="04A0" w:firstRow="1" w:lastRow="0" w:firstColumn="1" w:lastColumn="0" w:noHBand="0" w:noVBand="1"/>
      </w:tblPr>
      <w:tblGrid>
        <w:gridCol w:w="1900"/>
        <w:gridCol w:w="6500"/>
      </w:tblGrid>
      <w:tr w:rsidR="009251FB" w:rsidRPr="00E173C6" w14:paraId="5BE9A6D6" w14:textId="77777777" w:rsidTr="007E613D">
        <w:trPr>
          <w:trHeight w:val="330"/>
        </w:trPr>
        <w:tc>
          <w:tcPr>
            <w:tcW w:w="190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092A0FA0" w14:textId="77777777" w:rsidR="009251FB" w:rsidRPr="00E173C6" w:rsidRDefault="009251FB" w:rsidP="007E613D">
            <w:pPr>
              <w:spacing w:after="0" w:line="240" w:lineRule="auto"/>
              <w:jc w:val="left"/>
              <w:rPr>
                <w:rFonts w:ascii="Calibri" w:eastAsia="Times New Roman" w:hAnsi="Calibri" w:cs="Times New Roman"/>
                <w:color w:val="000000"/>
              </w:rPr>
            </w:pPr>
            <w:r w:rsidRPr="00E173C6">
              <w:rPr>
                <w:rFonts w:ascii="Calibri" w:eastAsia="Times New Roman" w:hAnsi="Calibri" w:cs="Times New Roman"/>
                <w:color w:val="000000"/>
              </w:rPr>
              <w:t>Note number</w:t>
            </w:r>
          </w:p>
        </w:tc>
        <w:tc>
          <w:tcPr>
            <w:tcW w:w="6500" w:type="dxa"/>
            <w:tcBorders>
              <w:top w:val="single" w:sz="12" w:space="0" w:color="auto"/>
              <w:left w:val="nil"/>
              <w:bottom w:val="single" w:sz="8" w:space="0" w:color="auto"/>
              <w:right w:val="single" w:sz="12" w:space="0" w:color="auto"/>
            </w:tcBorders>
            <w:shd w:val="clear" w:color="auto" w:fill="auto"/>
            <w:noWrap/>
            <w:vAlign w:val="bottom"/>
            <w:hideMark/>
          </w:tcPr>
          <w:p w14:paraId="2DA6326F" w14:textId="77777777" w:rsidR="009251FB" w:rsidRPr="00E173C6" w:rsidRDefault="009251FB" w:rsidP="007E613D">
            <w:pPr>
              <w:spacing w:after="0" w:line="240" w:lineRule="auto"/>
              <w:jc w:val="left"/>
              <w:rPr>
                <w:rFonts w:ascii="Calibri" w:eastAsia="Times New Roman" w:hAnsi="Calibri" w:cs="Times New Roman"/>
                <w:color w:val="000000"/>
              </w:rPr>
            </w:pPr>
            <w:r w:rsidRPr="00E173C6">
              <w:rPr>
                <w:rFonts w:ascii="Calibri" w:eastAsia="Times New Roman" w:hAnsi="Calibri" w:cs="Times New Roman"/>
                <w:color w:val="000000"/>
              </w:rPr>
              <w:t>Title</w:t>
            </w:r>
          </w:p>
        </w:tc>
      </w:tr>
      <w:tr w:rsidR="009251FB" w:rsidRPr="00E173C6" w14:paraId="35DB1C3F" w14:textId="77777777" w:rsidTr="007E613D">
        <w:trPr>
          <w:trHeight w:val="300"/>
        </w:trPr>
        <w:tc>
          <w:tcPr>
            <w:tcW w:w="1900" w:type="dxa"/>
            <w:tcBorders>
              <w:top w:val="nil"/>
              <w:left w:val="single" w:sz="12" w:space="0" w:color="auto"/>
              <w:bottom w:val="single" w:sz="4" w:space="0" w:color="auto"/>
              <w:right w:val="single" w:sz="8" w:space="0" w:color="auto"/>
            </w:tcBorders>
            <w:shd w:val="clear" w:color="auto" w:fill="auto"/>
            <w:noWrap/>
            <w:vAlign w:val="bottom"/>
            <w:hideMark/>
          </w:tcPr>
          <w:p w14:paraId="2DB249C4" w14:textId="77777777" w:rsidR="009251FB" w:rsidRPr="00E173C6" w:rsidRDefault="009251FB" w:rsidP="007E613D">
            <w:pPr>
              <w:spacing w:after="0" w:line="240" w:lineRule="auto"/>
              <w:jc w:val="center"/>
              <w:rPr>
                <w:rFonts w:ascii="Calibri" w:eastAsia="Times New Roman" w:hAnsi="Calibri" w:cs="Times New Roman"/>
                <w:color w:val="000000"/>
              </w:rPr>
            </w:pPr>
            <w:r w:rsidRPr="00E173C6">
              <w:rPr>
                <w:rFonts w:ascii="Calibri" w:eastAsia="Times New Roman" w:hAnsi="Calibri" w:cs="Times New Roman"/>
                <w:color w:val="000000"/>
              </w:rPr>
              <w:t>1928533</w:t>
            </w:r>
          </w:p>
        </w:tc>
        <w:tc>
          <w:tcPr>
            <w:tcW w:w="6500" w:type="dxa"/>
            <w:tcBorders>
              <w:top w:val="nil"/>
              <w:left w:val="nil"/>
              <w:bottom w:val="nil"/>
              <w:right w:val="single" w:sz="12" w:space="0" w:color="auto"/>
            </w:tcBorders>
            <w:shd w:val="clear" w:color="auto" w:fill="auto"/>
            <w:noWrap/>
            <w:vAlign w:val="bottom"/>
            <w:hideMark/>
          </w:tcPr>
          <w:p w14:paraId="2BC4BEDE" w14:textId="77777777" w:rsidR="009251FB" w:rsidRPr="00E173C6" w:rsidRDefault="009251FB" w:rsidP="007E613D">
            <w:pPr>
              <w:spacing w:after="0" w:line="240" w:lineRule="auto"/>
              <w:jc w:val="left"/>
              <w:rPr>
                <w:rFonts w:ascii="Calibri" w:eastAsia="Times New Roman" w:hAnsi="Calibri" w:cs="Times New Roman"/>
                <w:color w:val="000000"/>
              </w:rPr>
            </w:pPr>
            <w:r w:rsidRPr="00E173C6">
              <w:rPr>
                <w:rFonts w:ascii="Calibri" w:eastAsia="Times New Roman" w:hAnsi="Calibri" w:cs="Times New Roman"/>
                <w:color w:val="000000"/>
              </w:rPr>
              <w:t>SAP Applications on Azure: Supported Products and Sizing</w:t>
            </w:r>
          </w:p>
        </w:tc>
      </w:tr>
      <w:tr w:rsidR="009251FB" w:rsidRPr="00E173C6" w14:paraId="1C3323BD" w14:textId="77777777" w:rsidTr="007E613D">
        <w:trPr>
          <w:trHeight w:val="300"/>
        </w:trPr>
        <w:tc>
          <w:tcPr>
            <w:tcW w:w="1900" w:type="dxa"/>
            <w:tcBorders>
              <w:top w:val="nil"/>
              <w:left w:val="single" w:sz="12" w:space="0" w:color="auto"/>
              <w:bottom w:val="single" w:sz="4" w:space="0" w:color="auto"/>
              <w:right w:val="single" w:sz="8" w:space="0" w:color="auto"/>
            </w:tcBorders>
            <w:shd w:val="clear" w:color="auto" w:fill="auto"/>
            <w:noWrap/>
            <w:vAlign w:val="bottom"/>
            <w:hideMark/>
          </w:tcPr>
          <w:p w14:paraId="31D76F4F" w14:textId="77777777" w:rsidR="009251FB" w:rsidRPr="00E173C6" w:rsidRDefault="009251FB" w:rsidP="007E613D">
            <w:pPr>
              <w:spacing w:after="0" w:line="240" w:lineRule="auto"/>
              <w:jc w:val="center"/>
              <w:rPr>
                <w:rFonts w:ascii="Calibri" w:eastAsia="Times New Roman" w:hAnsi="Calibri" w:cs="Times New Roman"/>
                <w:color w:val="000000"/>
              </w:rPr>
            </w:pPr>
            <w:r w:rsidRPr="00E173C6">
              <w:rPr>
                <w:rFonts w:ascii="Calibri" w:eastAsia="Times New Roman" w:hAnsi="Calibri" w:cs="Times New Roman"/>
                <w:color w:val="000000"/>
              </w:rPr>
              <w:t>2015553</w:t>
            </w:r>
          </w:p>
        </w:tc>
        <w:tc>
          <w:tcPr>
            <w:tcW w:w="6500" w:type="dxa"/>
            <w:tcBorders>
              <w:top w:val="single" w:sz="4" w:space="0" w:color="auto"/>
              <w:left w:val="nil"/>
              <w:bottom w:val="single" w:sz="4" w:space="0" w:color="auto"/>
              <w:right w:val="single" w:sz="12" w:space="0" w:color="auto"/>
            </w:tcBorders>
            <w:shd w:val="clear" w:color="auto" w:fill="auto"/>
            <w:noWrap/>
            <w:vAlign w:val="bottom"/>
            <w:hideMark/>
          </w:tcPr>
          <w:p w14:paraId="30D5FC0C" w14:textId="77777777" w:rsidR="009251FB" w:rsidRPr="00E173C6" w:rsidRDefault="009251FB" w:rsidP="007E613D">
            <w:pPr>
              <w:spacing w:after="0" w:line="240" w:lineRule="auto"/>
              <w:jc w:val="left"/>
              <w:rPr>
                <w:rFonts w:ascii="Calibri" w:eastAsia="Times New Roman" w:hAnsi="Calibri" w:cs="Times New Roman"/>
                <w:color w:val="000000"/>
              </w:rPr>
            </w:pPr>
            <w:r w:rsidRPr="00E173C6">
              <w:rPr>
                <w:rFonts w:ascii="Calibri" w:eastAsia="Times New Roman" w:hAnsi="Calibri" w:cs="Times New Roman"/>
                <w:color w:val="000000"/>
              </w:rPr>
              <w:t>SAP on Microsoft Azure: Support Prerequisites</w:t>
            </w:r>
          </w:p>
        </w:tc>
      </w:tr>
      <w:tr w:rsidR="009251FB" w:rsidRPr="00E173C6" w14:paraId="29E59777" w14:textId="77777777" w:rsidTr="007E613D">
        <w:trPr>
          <w:trHeight w:val="300"/>
        </w:trPr>
        <w:tc>
          <w:tcPr>
            <w:tcW w:w="1900" w:type="dxa"/>
            <w:tcBorders>
              <w:top w:val="nil"/>
              <w:left w:val="single" w:sz="12" w:space="0" w:color="auto"/>
              <w:bottom w:val="single" w:sz="4" w:space="0" w:color="auto"/>
              <w:right w:val="single" w:sz="8" w:space="0" w:color="auto"/>
            </w:tcBorders>
            <w:shd w:val="clear" w:color="auto" w:fill="auto"/>
            <w:noWrap/>
            <w:vAlign w:val="bottom"/>
            <w:hideMark/>
          </w:tcPr>
          <w:p w14:paraId="70EED928" w14:textId="77777777" w:rsidR="009251FB" w:rsidRPr="00E173C6" w:rsidRDefault="009251FB" w:rsidP="007E613D">
            <w:pPr>
              <w:spacing w:after="0" w:line="240" w:lineRule="auto"/>
              <w:jc w:val="center"/>
              <w:rPr>
                <w:rFonts w:ascii="Calibri" w:eastAsia="Times New Roman" w:hAnsi="Calibri" w:cs="Times New Roman"/>
                <w:color w:val="000000"/>
              </w:rPr>
            </w:pPr>
            <w:r w:rsidRPr="00E173C6">
              <w:rPr>
                <w:rFonts w:ascii="Calibri" w:eastAsia="Times New Roman" w:hAnsi="Calibri" w:cs="Times New Roman"/>
                <w:color w:val="000000"/>
              </w:rPr>
              <w:t>1999351</w:t>
            </w:r>
          </w:p>
        </w:tc>
        <w:tc>
          <w:tcPr>
            <w:tcW w:w="6500" w:type="dxa"/>
            <w:tcBorders>
              <w:top w:val="nil"/>
              <w:left w:val="nil"/>
              <w:bottom w:val="single" w:sz="4" w:space="0" w:color="auto"/>
              <w:right w:val="single" w:sz="12" w:space="0" w:color="auto"/>
            </w:tcBorders>
            <w:shd w:val="clear" w:color="auto" w:fill="auto"/>
            <w:noWrap/>
            <w:vAlign w:val="bottom"/>
            <w:hideMark/>
          </w:tcPr>
          <w:p w14:paraId="160DC906" w14:textId="77777777" w:rsidR="009251FB" w:rsidRPr="00E173C6" w:rsidRDefault="009251FB" w:rsidP="007E613D">
            <w:pPr>
              <w:spacing w:after="0" w:line="240" w:lineRule="auto"/>
              <w:jc w:val="left"/>
              <w:rPr>
                <w:rFonts w:ascii="Calibri" w:eastAsia="Times New Roman" w:hAnsi="Calibri" w:cs="Times New Roman"/>
                <w:color w:val="000000"/>
              </w:rPr>
            </w:pPr>
            <w:r w:rsidRPr="00E173C6">
              <w:rPr>
                <w:rFonts w:ascii="Calibri" w:eastAsia="Times New Roman" w:hAnsi="Calibri" w:cs="Times New Roman"/>
                <w:color w:val="000000"/>
              </w:rPr>
              <w:t>Enhanced Azure Monitoring for SAP</w:t>
            </w:r>
          </w:p>
        </w:tc>
      </w:tr>
      <w:tr w:rsidR="009251FB" w:rsidRPr="00ED41D7" w14:paraId="7376816A" w14:textId="77777777" w:rsidTr="007E613D">
        <w:trPr>
          <w:trHeight w:val="300"/>
        </w:trPr>
        <w:tc>
          <w:tcPr>
            <w:tcW w:w="1900" w:type="dxa"/>
            <w:tcBorders>
              <w:top w:val="nil"/>
              <w:left w:val="single" w:sz="12" w:space="0" w:color="auto"/>
              <w:bottom w:val="single" w:sz="4" w:space="0" w:color="auto"/>
              <w:right w:val="single" w:sz="8" w:space="0" w:color="auto"/>
            </w:tcBorders>
            <w:shd w:val="clear" w:color="auto" w:fill="auto"/>
            <w:noWrap/>
            <w:vAlign w:val="bottom"/>
          </w:tcPr>
          <w:p w14:paraId="67F0711E" w14:textId="77777777" w:rsidR="009251FB" w:rsidRPr="00ED41D7" w:rsidRDefault="009251FB" w:rsidP="007E613D">
            <w:pPr>
              <w:spacing w:after="0" w:line="240" w:lineRule="auto"/>
              <w:jc w:val="center"/>
              <w:rPr>
                <w:rFonts w:ascii="Calibri" w:eastAsia="Times New Roman" w:hAnsi="Calibri" w:cs="Times New Roman"/>
                <w:color w:val="000000"/>
              </w:rPr>
            </w:pPr>
            <w:r w:rsidRPr="00ED41D7">
              <w:rPr>
                <w:rFonts w:ascii="Calibri" w:eastAsia="Times New Roman" w:hAnsi="Calibri" w:cs="Times New Roman"/>
                <w:color w:val="000000"/>
              </w:rPr>
              <w:t>2178632</w:t>
            </w:r>
          </w:p>
        </w:tc>
        <w:tc>
          <w:tcPr>
            <w:tcW w:w="6500" w:type="dxa"/>
            <w:tcBorders>
              <w:top w:val="nil"/>
              <w:left w:val="nil"/>
              <w:bottom w:val="single" w:sz="4" w:space="0" w:color="auto"/>
              <w:right w:val="single" w:sz="12" w:space="0" w:color="auto"/>
            </w:tcBorders>
            <w:shd w:val="clear" w:color="auto" w:fill="auto"/>
            <w:noWrap/>
            <w:vAlign w:val="bottom"/>
          </w:tcPr>
          <w:p w14:paraId="0E307148" w14:textId="77777777" w:rsidR="009251FB" w:rsidRPr="00ED41D7" w:rsidRDefault="009251FB" w:rsidP="007E613D">
            <w:pPr>
              <w:spacing w:after="0" w:line="240" w:lineRule="auto"/>
              <w:jc w:val="left"/>
              <w:rPr>
                <w:rFonts w:ascii="Calibri" w:eastAsia="Times New Roman" w:hAnsi="Calibri" w:cs="Times New Roman"/>
                <w:color w:val="000000"/>
              </w:rPr>
            </w:pPr>
            <w:r w:rsidRPr="00ED41D7">
              <w:rPr>
                <w:rFonts w:ascii="Calibri" w:eastAsia="Times New Roman" w:hAnsi="Calibri" w:cs="Times New Roman"/>
                <w:color w:val="000000"/>
              </w:rPr>
              <w:t>Key Monitoring Metrics for SAP on Microsoft Azure</w:t>
            </w:r>
          </w:p>
        </w:tc>
      </w:tr>
      <w:tr w:rsidR="009251FB" w:rsidRPr="00E173C6" w14:paraId="79AAD7B1" w14:textId="77777777" w:rsidTr="007E613D">
        <w:trPr>
          <w:trHeight w:val="315"/>
        </w:trPr>
        <w:tc>
          <w:tcPr>
            <w:tcW w:w="1900" w:type="dxa"/>
            <w:tcBorders>
              <w:top w:val="nil"/>
              <w:left w:val="single" w:sz="12" w:space="0" w:color="auto"/>
              <w:bottom w:val="single" w:sz="12" w:space="0" w:color="auto"/>
              <w:right w:val="single" w:sz="8" w:space="0" w:color="auto"/>
            </w:tcBorders>
            <w:shd w:val="clear" w:color="auto" w:fill="auto"/>
            <w:noWrap/>
            <w:vAlign w:val="bottom"/>
            <w:hideMark/>
          </w:tcPr>
          <w:p w14:paraId="244FAA6F" w14:textId="77777777" w:rsidR="009251FB" w:rsidRPr="00E173C6" w:rsidRDefault="009251FB" w:rsidP="007E613D">
            <w:pPr>
              <w:spacing w:after="0" w:line="240" w:lineRule="auto"/>
              <w:jc w:val="center"/>
              <w:rPr>
                <w:rFonts w:ascii="Calibri" w:eastAsia="Times New Roman" w:hAnsi="Calibri" w:cs="Times New Roman"/>
                <w:color w:val="000000"/>
              </w:rPr>
            </w:pPr>
            <w:r w:rsidRPr="00E173C6">
              <w:rPr>
                <w:rFonts w:ascii="Calibri" w:eastAsia="Times New Roman" w:hAnsi="Calibri" w:cs="Times New Roman"/>
                <w:color w:val="000000"/>
              </w:rPr>
              <w:t>1409604</w:t>
            </w:r>
          </w:p>
        </w:tc>
        <w:tc>
          <w:tcPr>
            <w:tcW w:w="6500" w:type="dxa"/>
            <w:tcBorders>
              <w:top w:val="nil"/>
              <w:left w:val="nil"/>
              <w:bottom w:val="single" w:sz="12" w:space="0" w:color="auto"/>
              <w:right w:val="single" w:sz="12" w:space="0" w:color="auto"/>
            </w:tcBorders>
            <w:shd w:val="clear" w:color="auto" w:fill="auto"/>
            <w:noWrap/>
            <w:vAlign w:val="bottom"/>
            <w:hideMark/>
          </w:tcPr>
          <w:p w14:paraId="1F4A1F98" w14:textId="77777777" w:rsidR="009251FB" w:rsidRPr="00E173C6" w:rsidRDefault="009251FB" w:rsidP="007E613D">
            <w:pPr>
              <w:spacing w:after="0" w:line="240" w:lineRule="auto"/>
              <w:jc w:val="left"/>
              <w:rPr>
                <w:rFonts w:ascii="Calibri" w:eastAsia="Times New Roman" w:hAnsi="Calibri" w:cs="Times New Roman"/>
                <w:color w:val="000000"/>
              </w:rPr>
            </w:pPr>
            <w:r w:rsidRPr="00E173C6">
              <w:rPr>
                <w:rFonts w:ascii="Calibri" w:eastAsia="Times New Roman" w:hAnsi="Calibri" w:cs="Times New Roman"/>
                <w:color w:val="000000"/>
              </w:rPr>
              <w:t>Virtualization on Windows: Enhanced Monitoring</w:t>
            </w:r>
          </w:p>
        </w:tc>
      </w:tr>
    </w:tbl>
    <w:p w14:paraId="2A219A76" w14:textId="77777777" w:rsidR="009251FB" w:rsidRDefault="009251FB" w:rsidP="009251FB"/>
    <w:p w14:paraId="530335AD" w14:textId="1E3B07FE" w:rsidR="007955B1" w:rsidRDefault="007955B1" w:rsidP="008E426D">
      <w:r>
        <w:t xml:space="preserve">General default limitations and </w:t>
      </w:r>
      <w:r w:rsidR="00D0078F">
        <w:t>maximum limitations of Azure subscriptions can be found here:</w:t>
      </w:r>
    </w:p>
    <w:p w14:paraId="7804A886" w14:textId="3CE4DBDD" w:rsidR="00D0078F" w:rsidRDefault="0083674E" w:rsidP="008E426D">
      <w:hyperlink r:id="rId16" w:anchor="subscription" w:history="1">
        <w:r w:rsidR="00D0078F" w:rsidRPr="002570B8">
          <w:rPr>
            <w:rStyle w:val="Hyperlink"/>
          </w:rPr>
          <w:t>http://azure.microsoft.com/en-us/documentation/articles/azure-subscription-service-limits/#subscription</w:t>
        </w:r>
      </w:hyperlink>
      <w:r w:rsidR="00D0078F">
        <w:t xml:space="preserve"> </w:t>
      </w:r>
    </w:p>
    <w:p w14:paraId="32D3900B" w14:textId="77777777" w:rsidR="00D0078F" w:rsidRDefault="00D0078F" w:rsidP="008E426D"/>
    <w:p w14:paraId="01109F8A" w14:textId="77777777" w:rsidR="00795D42" w:rsidRDefault="00795D42">
      <w:pPr>
        <w:spacing w:after="200"/>
        <w:jc w:val="left"/>
        <w:rPr>
          <w:rFonts w:asciiTheme="majorHAnsi" w:eastAsiaTheme="majorEastAsia" w:hAnsiTheme="majorHAnsi" w:cstheme="majorBidi"/>
          <w:b/>
          <w:bCs/>
          <w:color w:val="4F81BD" w:themeColor="accent1"/>
          <w:sz w:val="26"/>
          <w:szCs w:val="26"/>
        </w:rPr>
      </w:pPr>
      <w:bookmarkStart w:id="7" w:name="_Definitions_upfront"/>
      <w:bookmarkStart w:id="8" w:name="_Toc378526990"/>
      <w:bookmarkStart w:id="9" w:name="_Toc398552926"/>
      <w:bookmarkEnd w:id="7"/>
      <w:r>
        <w:br w:type="page"/>
      </w:r>
    </w:p>
    <w:p w14:paraId="68AA5768" w14:textId="65D6EB60" w:rsidR="0065150E" w:rsidRDefault="0065150E" w:rsidP="0065150E">
      <w:pPr>
        <w:pStyle w:val="Heading2"/>
      </w:pPr>
      <w:bookmarkStart w:id="10" w:name="_Toc426658061"/>
      <w:r>
        <w:lastRenderedPageBreak/>
        <w:t>Definitions upfront</w:t>
      </w:r>
      <w:bookmarkEnd w:id="8"/>
      <w:bookmarkEnd w:id="9"/>
      <w:bookmarkEnd w:id="10"/>
    </w:p>
    <w:p w14:paraId="69E825E4" w14:textId="77777777" w:rsidR="0065150E" w:rsidRDefault="0065150E" w:rsidP="0065150E">
      <w:r>
        <w:t>Throughout the document we will use the following terms:</w:t>
      </w:r>
    </w:p>
    <w:p w14:paraId="555DAF3F" w14:textId="77777777" w:rsidR="009251FB" w:rsidRPr="001C5F14" w:rsidRDefault="009251FB" w:rsidP="009251FB">
      <w:pPr>
        <w:pStyle w:val="ListParagraph"/>
        <w:numPr>
          <w:ilvl w:val="0"/>
          <w:numId w:val="5"/>
        </w:numPr>
      </w:pPr>
      <w:r w:rsidRPr="001C5F14">
        <w:t>IaaS: Infrastructure as a Service</w:t>
      </w:r>
      <w:r>
        <w:t>.</w:t>
      </w:r>
    </w:p>
    <w:p w14:paraId="0618E61F" w14:textId="77777777" w:rsidR="009251FB" w:rsidRPr="001C5F14" w:rsidRDefault="009251FB" w:rsidP="009251FB">
      <w:pPr>
        <w:pStyle w:val="ListParagraph"/>
        <w:numPr>
          <w:ilvl w:val="0"/>
          <w:numId w:val="5"/>
        </w:numPr>
      </w:pPr>
      <w:r w:rsidRPr="001C5F14">
        <w:t>PaaS: Platform as a Service</w:t>
      </w:r>
      <w:r>
        <w:t>.</w:t>
      </w:r>
    </w:p>
    <w:p w14:paraId="0440EBC3" w14:textId="77777777" w:rsidR="009251FB" w:rsidRPr="001C5F14" w:rsidRDefault="009251FB" w:rsidP="009251FB">
      <w:pPr>
        <w:pStyle w:val="ListParagraph"/>
        <w:numPr>
          <w:ilvl w:val="0"/>
          <w:numId w:val="5"/>
        </w:numPr>
      </w:pPr>
      <w:r w:rsidRPr="001C5F14">
        <w:t>SaaS: Software as a Service</w:t>
      </w:r>
      <w:r>
        <w:t>.</w:t>
      </w:r>
    </w:p>
    <w:p w14:paraId="49A149AB" w14:textId="77777777" w:rsidR="009251FB" w:rsidRPr="001C5F14" w:rsidRDefault="009251FB" w:rsidP="009251FB">
      <w:pPr>
        <w:pStyle w:val="ListParagraph"/>
        <w:numPr>
          <w:ilvl w:val="0"/>
          <w:numId w:val="5"/>
        </w:numPr>
      </w:pPr>
      <w:r w:rsidRPr="001C5F14">
        <w:t>SAP Component: an individual SAP application such as ECC, BW, Solution Manager or EP.  SAP components can be based on traditional ABAP or Java technologies</w:t>
      </w:r>
      <w:r>
        <w:t xml:space="preserve"> or a non-NetWeaver based application such as Business Objects.</w:t>
      </w:r>
    </w:p>
    <w:p w14:paraId="4B93F6F1" w14:textId="77777777" w:rsidR="009251FB" w:rsidRPr="001C5F14" w:rsidRDefault="009251FB" w:rsidP="009251FB">
      <w:pPr>
        <w:pStyle w:val="ListParagraph"/>
        <w:numPr>
          <w:ilvl w:val="0"/>
          <w:numId w:val="5"/>
        </w:numPr>
      </w:pPr>
      <w:r w:rsidRPr="001C5F14">
        <w:t>SAP Environment: one or more SAP components logically grouped to perform a business function such as Development, QAS, Training, DR or Production</w:t>
      </w:r>
      <w:r>
        <w:t>.</w:t>
      </w:r>
    </w:p>
    <w:p w14:paraId="067562E1" w14:textId="77777777" w:rsidR="009251FB" w:rsidRPr="001C5F14" w:rsidRDefault="009251FB" w:rsidP="009251FB">
      <w:pPr>
        <w:pStyle w:val="ListParagraph"/>
        <w:numPr>
          <w:ilvl w:val="0"/>
          <w:numId w:val="5"/>
        </w:numPr>
      </w:pPr>
      <w:r w:rsidRPr="001C5F14">
        <w:t xml:space="preserve">SAP Landscape: </w:t>
      </w:r>
      <w:r>
        <w:t>This refers to the entire</w:t>
      </w:r>
      <w:r w:rsidRPr="001C5F14">
        <w:t xml:space="preserve"> SAP assets in a customer’s IT landscape. The SAP landscape includes all production and non-production environments</w:t>
      </w:r>
      <w:r>
        <w:t>.</w:t>
      </w:r>
    </w:p>
    <w:p w14:paraId="605F17B8" w14:textId="77777777" w:rsidR="009251FB" w:rsidRPr="001C5F14" w:rsidRDefault="009251FB" w:rsidP="009251FB">
      <w:pPr>
        <w:pStyle w:val="ListParagraph"/>
        <w:numPr>
          <w:ilvl w:val="0"/>
          <w:numId w:val="5"/>
        </w:numPr>
      </w:pPr>
      <w:r>
        <w:t>SAP System: T</w:t>
      </w:r>
      <w:r w:rsidRPr="001C5F14">
        <w:t xml:space="preserve">he combination of DBMS layer and application layer of e.g. </w:t>
      </w:r>
      <w:r>
        <w:t>an SAP</w:t>
      </w:r>
      <w:r w:rsidRPr="001C5F14">
        <w:t xml:space="preserve"> ERP development system, SAP BW test system, SAP CRM production system, etc. In Azure deployments it is not supported to </w:t>
      </w:r>
      <w:r>
        <w:t>divide</w:t>
      </w:r>
      <w:r w:rsidRPr="001C5F14">
        <w:t xml:space="preserve"> these two layers between on-premise</w:t>
      </w:r>
      <w:r>
        <w:t>s</w:t>
      </w:r>
      <w:r w:rsidRPr="001C5F14">
        <w:t xml:space="preserve"> and Azure. This means an S</w:t>
      </w:r>
      <w:r>
        <w:t>AP system is either deployed on-</w:t>
      </w:r>
      <w:r w:rsidRPr="001C5F14">
        <w:t>premise</w:t>
      </w:r>
      <w:r>
        <w:t>s</w:t>
      </w:r>
      <w:r w:rsidRPr="001C5F14">
        <w:t xml:space="preserve"> or it is deployed in Azure. However, you can deploy the different systems of an SAP landscape into either Azure or on-premise</w:t>
      </w:r>
      <w:r>
        <w:t>s</w:t>
      </w:r>
      <w:r w:rsidRPr="001C5F14">
        <w:t xml:space="preserve">. For example, </w:t>
      </w:r>
      <w:r>
        <w:t>you</w:t>
      </w:r>
      <w:r w:rsidRPr="001C5F14">
        <w:t xml:space="preserve"> could deploy the SAP CRM development and </w:t>
      </w:r>
      <w:r>
        <w:t>test</w:t>
      </w:r>
      <w:r w:rsidRPr="001C5F14">
        <w:t xml:space="preserve"> systems in Azure but the SAP CRM production system on-premise</w:t>
      </w:r>
      <w:r>
        <w:t>s</w:t>
      </w:r>
      <w:r w:rsidRPr="001C5F14">
        <w:t>.</w:t>
      </w:r>
    </w:p>
    <w:p w14:paraId="3B1DE0B6" w14:textId="77777777" w:rsidR="009251FB" w:rsidRPr="001C5F14" w:rsidRDefault="009251FB" w:rsidP="009251FB">
      <w:pPr>
        <w:pStyle w:val="ListParagraph"/>
        <w:numPr>
          <w:ilvl w:val="0"/>
          <w:numId w:val="5"/>
        </w:numPr>
      </w:pPr>
      <w:r>
        <w:t>Cloud-Only</w:t>
      </w:r>
      <w:r w:rsidRPr="001C5F14">
        <w:t xml:space="preserve"> deployment</w:t>
      </w:r>
      <w:r w:rsidRPr="00E31A60">
        <w:t>: A deployment where the Azure subscription is not connected via a site-to-site or ExpressRoute connection to the on-premise</w:t>
      </w:r>
      <w:r>
        <w:t>s</w:t>
      </w:r>
      <w:r w:rsidRPr="00E31A60">
        <w:t xml:space="preserve"> network infrastructure.</w:t>
      </w:r>
      <w:r w:rsidRPr="001C5F14">
        <w:t xml:space="preserve"> </w:t>
      </w:r>
      <w:r>
        <w:t xml:space="preserve">In common Azure documentation these kinds of deployments are also described as ‘Cloud-Only’ deployments. Virtual Machines </w:t>
      </w:r>
      <w:r w:rsidRPr="001C5F14">
        <w:t xml:space="preserve">deployed with this method are accessed through the internet and </w:t>
      </w:r>
      <w:r>
        <w:t xml:space="preserve">public </w:t>
      </w:r>
      <w:r w:rsidRPr="001C5F14">
        <w:t xml:space="preserve">internet endpoints assigned to the VMs in Azure. </w:t>
      </w:r>
      <w:r>
        <w:t xml:space="preserve">The on-premises Active Directory (AD) and DNS is not extended to Azure in these types of deployments. Hence the VMs are not part of the on-premises Active Directory. </w:t>
      </w:r>
      <w:r>
        <w:rPr>
          <w:b/>
        </w:rPr>
        <w:t>N</w:t>
      </w:r>
      <w:r w:rsidRPr="00B4414E">
        <w:rPr>
          <w:b/>
        </w:rPr>
        <w:t xml:space="preserve">ote: </w:t>
      </w:r>
      <w:r>
        <w:rPr>
          <w:b/>
        </w:rPr>
        <w:t>Cloud-Only</w:t>
      </w:r>
      <w:r w:rsidRPr="00B4414E">
        <w:rPr>
          <w:b/>
        </w:rPr>
        <w:t xml:space="preserve"> deployments </w:t>
      </w:r>
      <w:r>
        <w:rPr>
          <w:b/>
        </w:rPr>
        <w:t>in this document is defined as complete SAP landscapes are running exclusively in Azure without extension of Active Directory or name resolution from on-premises into public cloud. Cloud-Only configurations are not supported for production</w:t>
      </w:r>
      <w:r w:rsidRPr="00B4414E">
        <w:rPr>
          <w:b/>
        </w:rPr>
        <w:t xml:space="preserve"> SAP systems</w:t>
      </w:r>
      <w:r>
        <w:rPr>
          <w:b/>
        </w:rPr>
        <w:t xml:space="preserve"> or configurations where SAP STMS or other on-premises resources need to be used between SAP systems hosted on Azure and resources residing on-premises</w:t>
      </w:r>
      <w:r w:rsidRPr="00B4414E">
        <w:rPr>
          <w:b/>
        </w:rPr>
        <w:t>.</w:t>
      </w:r>
    </w:p>
    <w:p w14:paraId="04426B0E" w14:textId="77777777" w:rsidR="009251FB" w:rsidRPr="00F205F9" w:rsidRDefault="009251FB" w:rsidP="00F205F9">
      <w:pPr>
        <w:pStyle w:val="ListParagraph"/>
        <w:numPr>
          <w:ilvl w:val="0"/>
          <w:numId w:val="5"/>
        </w:numPr>
        <w:rPr>
          <w:b/>
        </w:rPr>
      </w:pPr>
      <w:r>
        <w:t>Cross-Premises</w:t>
      </w:r>
      <w:r w:rsidRPr="001C5F14">
        <w:t>: Describes a scenario where VMs are deployed to an Azure subscription that has site-to-site</w:t>
      </w:r>
      <w:r>
        <w:t>, multi-site</w:t>
      </w:r>
      <w:r w:rsidRPr="001C5F14">
        <w:t xml:space="preserve"> </w:t>
      </w:r>
      <w:r>
        <w:t xml:space="preserve">or ExpressRoute </w:t>
      </w:r>
      <w:r w:rsidRPr="001C5F14">
        <w:t>connectivity between the on-premise</w:t>
      </w:r>
      <w:r>
        <w:t>s</w:t>
      </w:r>
      <w:r w:rsidRPr="001C5F14">
        <w:t xml:space="preserve"> datacenter(s) and Azure. </w:t>
      </w:r>
      <w:r>
        <w:t xml:space="preserve">In common Azure documentation, these kinds of deployments are also described as Cross-Premises scenarios. </w:t>
      </w:r>
      <w:r w:rsidRPr="001C5F14">
        <w:t>The reason for the connection is to extend on-premise</w:t>
      </w:r>
      <w:r>
        <w:t>s</w:t>
      </w:r>
      <w:r w:rsidRPr="001C5F14">
        <w:t xml:space="preserve"> domains, on-premise</w:t>
      </w:r>
      <w:r>
        <w:t>s</w:t>
      </w:r>
      <w:r w:rsidRPr="001C5F14">
        <w:t xml:space="preserve"> Active Directory and on-premise</w:t>
      </w:r>
      <w:r>
        <w:t>s DNS into Azure. T</w:t>
      </w:r>
      <w:r w:rsidRPr="001C5F14">
        <w:t>he on-premise</w:t>
      </w:r>
      <w:r>
        <w:t>s</w:t>
      </w:r>
      <w:r w:rsidRPr="001C5F14">
        <w:t xml:space="preserve"> landscape is extended to the Azure assets of the subscription. Having this extension, the VMs can be part of the on-premise</w:t>
      </w:r>
      <w:r>
        <w:t>s</w:t>
      </w:r>
      <w:r w:rsidRPr="001C5F14">
        <w:t xml:space="preserve"> domain. Domain users of the on-premise</w:t>
      </w:r>
      <w:r>
        <w:t>s</w:t>
      </w:r>
      <w:r w:rsidRPr="001C5F14">
        <w:t xml:space="preserve"> domain can access the servers and can run services on those VMs (like DBMS services). Communication and name resolution between VMs deployed on-premise</w:t>
      </w:r>
      <w:r>
        <w:t>s</w:t>
      </w:r>
      <w:r w:rsidRPr="001C5F14">
        <w:t xml:space="preserve"> and Azure deployed VMs is possible. This is the scenario we expect most SAP assets to be deployed in. See more information here: </w:t>
      </w:r>
      <w:hyperlink r:id="rId17" w:history="1">
        <w:r w:rsidRPr="004733C8">
          <w:rPr>
            <w:rStyle w:val="Hyperlink"/>
          </w:rPr>
          <w:t>http://msdn.microsoft.com/en-us/library/azure/jj156075.aspx</w:t>
        </w:r>
      </w:hyperlink>
      <w:r>
        <w:t>. N</w:t>
      </w:r>
      <w:r w:rsidRPr="00F205F9">
        <w:rPr>
          <w:b/>
        </w:rPr>
        <w:t xml:space="preserve">ote: Cross-Premises deployments of SAP systems where Azure </w:t>
      </w:r>
      <w:r w:rsidRPr="00F205F9">
        <w:rPr>
          <w:b/>
        </w:rPr>
        <w:lastRenderedPageBreak/>
        <w:t>Virtual Machines running SAP systems are members of an on-premises domain are supported for production SAP systems. Cross-Premises configurations are supported for deploying parts or complete SAP landscapes into Azure. Even running the complete SAP landscape in Azure requires having those VMs being part of on-premises domain and ADS. In former versions of the documentation we talked about Hybrid-IT scenarios, where the term ‘Hybrid’ is rooted in the fact that there is a cross-premises connectivity between on-premises and Azure. Plus, the fact that the VMs in Azure are part of the on-premises Active Directory.</w:t>
      </w:r>
    </w:p>
    <w:p w14:paraId="45DF7F2A" w14:textId="2433A39C" w:rsidR="00407A44" w:rsidRDefault="009251FB" w:rsidP="0065150E">
      <w:r>
        <w:t xml:space="preserve">Some Microsoft documentation describes Cross-Premises scenarios a bit differently, especially for DBMS HA configurations. In the case of the SAP related documents, the Cross-Premises scenario just boils down to having a site-to-site or private (ExpressRoute) connectivity and the fact that the SAP landscape is distributed between on-premises and Azure.  </w:t>
      </w:r>
    </w:p>
    <w:p w14:paraId="4F88D2FB" w14:textId="77777777" w:rsidR="00407A44" w:rsidRPr="00813A7F" w:rsidRDefault="00407A44" w:rsidP="008E426D"/>
    <w:p w14:paraId="293F2135" w14:textId="77777777" w:rsidR="00D90542" w:rsidRDefault="00D90542"/>
    <w:p w14:paraId="2DCC4F8C" w14:textId="77777777" w:rsidR="004018CE" w:rsidRPr="00CB020A" w:rsidRDefault="004018CE" w:rsidP="004018CE">
      <w:pPr>
        <w:pStyle w:val="Heading1"/>
      </w:pPr>
      <w:bookmarkStart w:id="11" w:name="_Possible_Scenarios"/>
      <w:bookmarkStart w:id="12" w:name="_Toc416182969"/>
      <w:bookmarkStart w:id="13" w:name="_Toc426658062"/>
      <w:bookmarkEnd w:id="11"/>
      <w:r w:rsidRPr="00CB020A">
        <w:lastRenderedPageBreak/>
        <w:t>Windows Failover Clustering</w:t>
      </w:r>
      <w:bookmarkEnd w:id="12"/>
      <w:bookmarkEnd w:id="13"/>
    </w:p>
    <w:p w14:paraId="1214665C" w14:textId="5AC80683" w:rsidR="004018CE" w:rsidRPr="00CB020A" w:rsidRDefault="004018CE" w:rsidP="004018CE">
      <w:r w:rsidRPr="00CB020A">
        <w:t>A Microsoft WSFC is the technical basis for a highly available SAP ASCS</w:t>
      </w:r>
      <w:r w:rsidR="006363D2">
        <w:t>/SCS</w:t>
      </w:r>
      <w:r w:rsidRPr="00CB020A">
        <w:t xml:space="preserve"> </w:t>
      </w:r>
      <w:r w:rsidR="00D2581B">
        <w:t>i</w:t>
      </w:r>
      <w:r w:rsidR="00D2581B" w:rsidRPr="009251FB">
        <w:t>nstallation</w:t>
      </w:r>
      <w:r w:rsidRPr="00CB020A">
        <w:t xml:space="preserve">. </w:t>
      </w:r>
    </w:p>
    <w:p w14:paraId="33A78940" w14:textId="77777777" w:rsidR="004018CE" w:rsidRPr="00CB020A" w:rsidRDefault="004018CE" w:rsidP="004018CE">
      <w:r w:rsidRPr="00CB020A">
        <w:t xml:space="preserve">A failover cluster is a group of 1+n independent </w:t>
      </w:r>
      <w:r>
        <w:t>servers</w:t>
      </w:r>
      <w:r w:rsidRPr="00CB020A">
        <w:t xml:space="preserve"> (nodes) that work together to increase the availability of applications and services. </w:t>
      </w:r>
      <w:r w:rsidRPr="006D130A">
        <w:t>In the event node failure(s) occur, WSFC must determine the number of failures that can occur while still maintaining a healthy cluster in order to be able to provide the defined applications and/or services.</w:t>
      </w:r>
      <w:r>
        <w:t xml:space="preserve"> </w:t>
      </w:r>
      <w:r w:rsidRPr="00CB020A">
        <w:t>Different quorum modes are available to achieve this.</w:t>
      </w:r>
    </w:p>
    <w:p w14:paraId="3D492E12" w14:textId="77777777" w:rsidR="004018CE" w:rsidRPr="00CB020A" w:rsidRDefault="004018CE" w:rsidP="004018CE">
      <w:pPr>
        <w:pStyle w:val="Heading2"/>
        <w:rPr>
          <w:rFonts w:eastAsia="Times New Roman"/>
          <w:lang w:eastAsia="de-DE"/>
        </w:rPr>
      </w:pPr>
      <w:bookmarkStart w:id="14" w:name="_Toc416182970"/>
      <w:bookmarkStart w:id="15" w:name="_Toc426658063"/>
      <w:r w:rsidRPr="00CB020A">
        <w:rPr>
          <w:rFonts w:eastAsia="Times New Roman"/>
          <w:lang w:eastAsia="de-DE"/>
        </w:rPr>
        <w:t>Quorum Modes</w:t>
      </w:r>
      <w:bookmarkEnd w:id="14"/>
      <w:bookmarkEnd w:id="15"/>
    </w:p>
    <w:p w14:paraId="3B794FDE" w14:textId="77777777" w:rsidR="004018CE" w:rsidRPr="00CB020A" w:rsidRDefault="004018CE" w:rsidP="004018CE">
      <w:pPr>
        <w:rPr>
          <w:lang w:eastAsia="de-DE"/>
        </w:rPr>
      </w:pPr>
      <w:r w:rsidRPr="00CB020A">
        <w:rPr>
          <w:lang w:eastAsia="de-DE"/>
        </w:rPr>
        <w:t>With WSFC four different quorum modes are available:</w:t>
      </w:r>
    </w:p>
    <w:p w14:paraId="37F9BDA2" w14:textId="77777777" w:rsidR="004018CE" w:rsidRPr="00CB020A" w:rsidRDefault="004018CE" w:rsidP="00D30E20">
      <w:pPr>
        <w:numPr>
          <w:ilvl w:val="0"/>
          <w:numId w:val="8"/>
        </w:numPr>
        <w:spacing w:before="100" w:beforeAutospacing="1" w:line="263" w:lineRule="atLeast"/>
      </w:pPr>
      <w:r w:rsidRPr="00CB020A">
        <w:rPr>
          <w:b/>
        </w:rPr>
        <w:t>Node Majority</w:t>
      </w:r>
      <w:r w:rsidRPr="00CB020A">
        <w:t>: Each node that is available and in communication can vote</w:t>
      </w:r>
      <w:r>
        <w:t xml:space="preserve"> </w:t>
      </w:r>
      <w:r w:rsidRPr="00CB020A">
        <w:t xml:space="preserve">whenever they are available and in communication. The cluster functions only with a majority of the votes, that is, more than half. </w:t>
      </w:r>
      <w:r>
        <w:t>This option is r</w:t>
      </w:r>
      <w:r w:rsidRPr="00CB020A">
        <w:t xml:space="preserve">ecommended in case of an uneven number of nodes. </w:t>
      </w:r>
      <w:r>
        <w:t>For example: 3 nodes i</w:t>
      </w:r>
      <w:r w:rsidRPr="00CB020A">
        <w:t xml:space="preserve">n a 7 node cluster can fail and the cluster </w:t>
      </w:r>
      <w:r>
        <w:t>will still achieve a majority and continue to run</w:t>
      </w:r>
      <w:r w:rsidRPr="00CB020A">
        <w:t>.</w:t>
      </w:r>
    </w:p>
    <w:p w14:paraId="02ECBC5B" w14:textId="77777777" w:rsidR="004018CE" w:rsidRPr="00CB020A" w:rsidRDefault="004018CE" w:rsidP="00D30E20">
      <w:pPr>
        <w:numPr>
          <w:ilvl w:val="0"/>
          <w:numId w:val="8"/>
        </w:numPr>
        <w:spacing w:before="100" w:beforeAutospacing="1" w:line="263" w:lineRule="atLeast"/>
      </w:pPr>
      <w:r w:rsidRPr="00CB020A">
        <w:rPr>
          <w:b/>
        </w:rPr>
        <w:t>Node and Disk Majority</w:t>
      </w:r>
      <w:r w:rsidRPr="00CB020A">
        <w:t xml:space="preserve">: Each node plus a designated disk in the cluster storage (the “disk witness”) can vote whenever they are available and in communication. The cluster functions only with a majority of the votes, that is, more than half. This mode makes sense in a cluster environment with an even number of nodes. As long as half of the nodes plus the disk are online the cluster remains in a healthy state. </w:t>
      </w:r>
    </w:p>
    <w:p w14:paraId="4F02B3FE" w14:textId="77777777" w:rsidR="004018CE" w:rsidRPr="00CB020A" w:rsidRDefault="004018CE" w:rsidP="00D30E20">
      <w:pPr>
        <w:numPr>
          <w:ilvl w:val="0"/>
          <w:numId w:val="8"/>
        </w:numPr>
        <w:spacing w:before="100" w:beforeAutospacing="1" w:line="263" w:lineRule="atLeast"/>
      </w:pPr>
      <w:r w:rsidRPr="00CB020A">
        <w:rPr>
          <w:b/>
        </w:rPr>
        <w:t>Node and File Share Majority</w:t>
      </w:r>
      <w:r w:rsidRPr="00CB020A">
        <w:t>: Each node plus a designated file share created by th</w:t>
      </w:r>
      <w:r>
        <w:t xml:space="preserve">e administrator (the </w:t>
      </w:r>
      <w:r w:rsidRPr="00927A80">
        <w:rPr>
          <w:i/>
        </w:rPr>
        <w:t>file share witness</w:t>
      </w:r>
      <w:r w:rsidRPr="00CB020A">
        <w:t xml:space="preserve">) can vote </w:t>
      </w:r>
      <w:r>
        <w:t xml:space="preserve">whether </w:t>
      </w:r>
      <w:r w:rsidRPr="00CB020A">
        <w:t xml:space="preserve">they are available and in communication. The cluster functions only with a majority of the votes, that is, more than half. This mode makes sense in a cluster environment with an even number of nodes and is similar to the </w:t>
      </w:r>
      <w:r w:rsidRPr="00CB020A">
        <w:rPr>
          <w:i/>
        </w:rPr>
        <w:t>Node and Disk Majority</w:t>
      </w:r>
      <w:r w:rsidRPr="00CB020A">
        <w:t xml:space="preserve"> mode while it uses a witness file share instead of a witness disk. It is easy to implement but if the file share itself is not highly available it might become a single point of failure.</w:t>
      </w:r>
    </w:p>
    <w:p w14:paraId="35BFF550" w14:textId="77777777" w:rsidR="004018CE" w:rsidRDefault="004018CE" w:rsidP="00D30E20">
      <w:pPr>
        <w:numPr>
          <w:ilvl w:val="0"/>
          <w:numId w:val="8"/>
        </w:numPr>
        <w:spacing w:before="100" w:beforeAutospacing="1" w:after="100" w:afterAutospacing="1" w:line="263" w:lineRule="atLeast"/>
      </w:pPr>
      <w:r w:rsidRPr="00CB020A">
        <w:rPr>
          <w:b/>
        </w:rPr>
        <w:t>No Majority</w:t>
      </w:r>
      <w:r w:rsidRPr="00CB020A">
        <w:t xml:space="preserve">: Disk Only: The cluster has quorum if one node is available and in communication with a specific disk in the cluster storage. Only the nodes that are also in communication with that disk can join the cluster. This mode is not recommended. </w:t>
      </w:r>
    </w:p>
    <w:p w14:paraId="2032C6F8" w14:textId="77777777" w:rsidR="004018CE" w:rsidRPr="00CB020A" w:rsidRDefault="004018CE" w:rsidP="004018CE">
      <w:pPr>
        <w:spacing w:before="100" w:beforeAutospacing="1" w:after="100" w:afterAutospacing="1" w:line="263" w:lineRule="atLeast"/>
        <w:ind w:left="720"/>
      </w:pPr>
      <w:r>
        <w:rPr>
          <w:b/>
        </w:rPr>
        <w:t>Note</w:t>
      </w:r>
      <w:r w:rsidRPr="00026CF3">
        <w:t>:</w:t>
      </w:r>
      <w:r>
        <w:t xml:space="preserve"> Windows Server 10 provides another option with “Node + Cloud Witness”. </w:t>
      </w:r>
    </w:p>
    <w:p w14:paraId="5707E7D1" w14:textId="77777777" w:rsidR="004018CE" w:rsidRPr="00CB020A" w:rsidRDefault="004018CE" w:rsidP="004018CE">
      <w:pPr>
        <w:rPr>
          <w:rFonts w:asciiTheme="majorHAnsi" w:eastAsiaTheme="majorEastAsia" w:hAnsiTheme="majorHAnsi" w:cstheme="majorBidi"/>
          <w:color w:val="365F91" w:themeColor="accent1" w:themeShade="BF"/>
          <w:sz w:val="26"/>
          <w:szCs w:val="26"/>
        </w:rPr>
      </w:pPr>
      <w:r w:rsidRPr="00CB020A">
        <w:t>For more information on quorum modes, refer to the links at the end of this document.</w:t>
      </w:r>
    </w:p>
    <w:p w14:paraId="655520F4" w14:textId="77777777" w:rsidR="004018CE" w:rsidRPr="00CB020A" w:rsidRDefault="004018CE" w:rsidP="004018CE">
      <w:pPr>
        <w:pStyle w:val="NoSpacing"/>
      </w:pPr>
      <w:r w:rsidRPr="00CB020A">
        <w:rPr>
          <w:highlight w:val="cyan"/>
        </w:rPr>
        <w:br/>
      </w:r>
    </w:p>
    <w:p w14:paraId="0DDE1D4A" w14:textId="77777777" w:rsidR="004018CE" w:rsidRPr="00CB020A" w:rsidRDefault="004018CE" w:rsidP="004018CE">
      <w:pPr>
        <w:spacing w:before="100" w:beforeAutospacing="1" w:line="263" w:lineRule="atLeast"/>
        <w:ind w:left="720"/>
      </w:pPr>
    </w:p>
    <w:p w14:paraId="1D1661E6" w14:textId="77777777" w:rsidR="004018CE" w:rsidRPr="00CB020A" w:rsidRDefault="004018CE" w:rsidP="004018CE">
      <w:pPr>
        <w:rPr>
          <w:rFonts w:asciiTheme="majorHAnsi" w:eastAsiaTheme="majorEastAsia" w:hAnsiTheme="majorHAnsi" w:cstheme="majorBidi"/>
          <w:color w:val="365F91" w:themeColor="accent1" w:themeShade="BF"/>
          <w:sz w:val="32"/>
          <w:szCs w:val="32"/>
        </w:rPr>
      </w:pPr>
      <w:r w:rsidRPr="00CB020A">
        <w:br w:type="page"/>
      </w:r>
    </w:p>
    <w:p w14:paraId="7EB66900" w14:textId="69F11B93" w:rsidR="004018CE" w:rsidRPr="00CB020A" w:rsidRDefault="004018CE" w:rsidP="004018CE">
      <w:pPr>
        <w:pStyle w:val="Heading1"/>
      </w:pPr>
      <w:bookmarkStart w:id="16" w:name="_Toc416182971"/>
      <w:bookmarkStart w:id="17" w:name="_Toc426658064"/>
      <w:r w:rsidRPr="00CB020A">
        <w:lastRenderedPageBreak/>
        <w:t xml:space="preserve">Windows Failover Cluster </w:t>
      </w:r>
      <w:r w:rsidR="00C46BDD">
        <w:rPr>
          <w:lang w:val="de-DE"/>
        </w:rPr>
        <w:t>o</w:t>
      </w:r>
      <w:r w:rsidRPr="00CB020A">
        <w:t>n</w:t>
      </w:r>
      <w:r w:rsidR="00C46BDD">
        <w:rPr>
          <w:lang w:val="de-DE"/>
        </w:rPr>
        <w:t xml:space="preserve"> </w:t>
      </w:r>
      <w:r w:rsidRPr="00CB020A">
        <w:t>premise</w:t>
      </w:r>
      <w:bookmarkEnd w:id="16"/>
      <w:r w:rsidR="00C46BDD">
        <w:rPr>
          <w:lang w:val="de-DE"/>
        </w:rPr>
        <w:t>s</w:t>
      </w:r>
      <w:bookmarkEnd w:id="17"/>
    </w:p>
    <w:p w14:paraId="36E72AE6" w14:textId="744C364A" w:rsidR="004018CE" w:rsidRPr="00CB020A" w:rsidRDefault="004018CE" w:rsidP="004018CE">
      <w:r w:rsidRPr="00CB020A">
        <w:t xml:space="preserve">In this example, we have a cluster consisting of two nodes. If the network connection between the nodes fails while both nodes stay up and running, it is necessary to clarify which node is supposed to keep providing the applications and services of the cluster. A quorum disk </w:t>
      </w:r>
      <w:r w:rsidR="00254E1E">
        <w:t xml:space="preserve">or file share </w:t>
      </w:r>
      <w:r w:rsidRPr="00CB020A">
        <w:t xml:space="preserve">serves this purpose. The node </w:t>
      </w:r>
      <w:r>
        <w:t xml:space="preserve">that </w:t>
      </w:r>
      <w:r w:rsidRPr="00CB020A">
        <w:t>has access to the quorum disk</w:t>
      </w:r>
      <w:r w:rsidR="00254E1E">
        <w:t xml:space="preserve"> or file share</w:t>
      </w:r>
      <w:r w:rsidRPr="00CB020A">
        <w:t xml:space="preserve"> is the one to ensure accessibility of the services.</w:t>
      </w:r>
    </w:p>
    <w:p w14:paraId="5D6583CF" w14:textId="00C1DE97" w:rsidR="004018CE" w:rsidRPr="00F87C9E" w:rsidRDefault="004018CE" w:rsidP="004018CE">
      <w:pPr>
        <w:pStyle w:val="ListBullet"/>
        <w:jc w:val="both"/>
        <w:rPr>
          <w:strike/>
          <w:lang w:val="en-US"/>
        </w:rPr>
      </w:pPr>
      <w:r w:rsidRPr="00CB020A">
        <w:rPr>
          <w:lang w:val="en-US"/>
        </w:rPr>
        <w:t xml:space="preserve">In this example we are using a two node cluster for this reason we chose the </w:t>
      </w:r>
      <w:r w:rsidRPr="00CB020A">
        <w:rPr>
          <w:i/>
          <w:lang w:val="en-US"/>
        </w:rPr>
        <w:t>node and file share</w:t>
      </w:r>
      <w:r w:rsidRPr="00CB020A">
        <w:rPr>
          <w:lang w:val="en-US"/>
        </w:rPr>
        <w:t xml:space="preserve"> quorum mode. The </w:t>
      </w:r>
      <w:r w:rsidRPr="00CB020A">
        <w:rPr>
          <w:i/>
          <w:lang w:val="en-US"/>
        </w:rPr>
        <w:t>node and disk majority</w:t>
      </w:r>
      <w:r w:rsidRPr="00CB020A">
        <w:rPr>
          <w:lang w:val="en-US"/>
        </w:rPr>
        <w:t xml:space="preserve"> is also a valid option. </w:t>
      </w:r>
      <w:r w:rsidRPr="00155609">
        <w:rPr>
          <w:lang w:val="en-US"/>
        </w:rPr>
        <w:t>In a productive environment it is recommended to use a quorum disk instead and use network and storage system technology to make it highly available.</w:t>
      </w:r>
      <w:r w:rsidRPr="00F87C9E">
        <w:rPr>
          <w:lang w:val="en-US"/>
        </w:rPr>
        <w:t xml:space="preserve"> </w:t>
      </w:r>
    </w:p>
    <w:p w14:paraId="008BCEEC" w14:textId="7C15C15D" w:rsidR="004018CE" w:rsidRPr="00CB020A" w:rsidRDefault="0083674E" w:rsidP="00FB6994">
      <w:pPr>
        <w:pStyle w:val="ListBullet"/>
        <w:numPr>
          <w:ilvl w:val="0"/>
          <w:numId w:val="0"/>
        </w:numPr>
        <w:ind w:left="360"/>
        <w:rPr>
          <w:lang w:val="en-US"/>
        </w:rPr>
      </w:pPr>
      <w:r>
        <w:rPr>
          <w:noProof/>
        </w:rPr>
        <w:object w:dxaOrig="1440" w:dyaOrig="1440" w14:anchorId="384F0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7.7pt;margin-top:21.45pt;width:453.75pt;height:414pt;z-index:251658249;mso-position-horizontal-relative:text;mso-position-vertical-relative:text">
            <v:imagedata r:id="rId18" o:title=""/>
            <w10:wrap type="topAndBottom"/>
          </v:shape>
          <o:OLEObject Type="Embed" ProgID="Visio.Drawing.15" ShapeID="_x0000_s1030" DrawAspect="Content" ObjectID="_1501920293" r:id="rId19"/>
        </w:object>
      </w:r>
    </w:p>
    <w:p w14:paraId="0E8DDA67" w14:textId="77777777" w:rsidR="004018CE" w:rsidRPr="00CB020A" w:rsidRDefault="004018CE" w:rsidP="004018CE"/>
    <w:p w14:paraId="2CAE475A" w14:textId="0DBD963B" w:rsidR="00FB6994" w:rsidRPr="00547FF5" w:rsidRDefault="00FB6994" w:rsidP="002809CC">
      <w:pPr>
        <w:pStyle w:val="Caption"/>
        <w:jc w:val="center"/>
      </w:pPr>
      <w:r>
        <w:t>Figure 1: Proposed Windows Server Failover Cluster configuration for SAP ASCS</w:t>
      </w:r>
      <w:r w:rsidR="006363D2">
        <w:t>/SCS</w:t>
      </w:r>
      <w:r>
        <w:t xml:space="preserve"> on Azure</w:t>
      </w:r>
    </w:p>
    <w:p w14:paraId="5DBEDDE9" w14:textId="77777777" w:rsidR="004018CE" w:rsidRPr="00CB020A" w:rsidRDefault="004018CE" w:rsidP="004018CE">
      <w:pPr>
        <w:pStyle w:val="Heading2"/>
      </w:pPr>
      <w:bookmarkStart w:id="18" w:name="_Toc416182972"/>
      <w:bookmarkStart w:id="19" w:name="_Toc426658065"/>
      <w:r w:rsidRPr="00CB020A">
        <w:lastRenderedPageBreak/>
        <w:t>Storage</w:t>
      </w:r>
      <w:bookmarkEnd w:id="18"/>
      <w:bookmarkEnd w:id="19"/>
    </w:p>
    <w:p w14:paraId="7E5424EF" w14:textId="167CC265" w:rsidR="004018CE" w:rsidRPr="00CB020A" w:rsidRDefault="004018CE" w:rsidP="004018CE">
      <w:r w:rsidRPr="00CB020A">
        <w:t xml:space="preserve">The figure above shows a shared storage cluster with two nodes. In a shared storage cluster </w:t>
      </w:r>
      <w:r w:rsidR="00A71915" w:rsidRPr="00807AED">
        <w:t>o</w:t>
      </w:r>
      <w:r w:rsidRPr="00CB020A">
        <w:t>n</w:t>
      </w:r>
      <w:r w:rsidR="00A71915" w:rsidRPr="00807AED">
        <w:t xml:space="preserve"> </w:t>
      </w:r>
      <w:r w:rsidRPr="00CB020A">
        <w:t>premise</w:t>
      </w:r>
      <w:r w:rsidR="00A71915" w:rsidRPr="00807AED">
        <w:t>s</w:t>
      </w:r>
      <w:r w:rsidRPr="00CB020A">
        <w:t xml:space="preserve"> there is a shared storage that is visible for all nodes within the cluster. A locking mechanism protects the data against corruption. </w:t>
      </w:r>
      <w:r w:rsidR="007A2EDF" w:rsidRPr="00CB020A">
        <w:t>Additionally,</w:t>
      </w:r>
      <w:r w:rsidRPr="00CB020A">
        <w:t xml:space="preserve"> all nodes can detect if another node fails. If one node </w:t>
      </w:r>
      <w:r w:rsidR="00C205A6" w:rsidRPr="00CB020A">
        <w:t>fails,</w:t>
      </w:r>
      <w:r w:rsidRPr="00CB020A">
        <w:t xml:space="preserve"> the remaining one takes ownership of the storage resources and ensures the availability of the services.</w:t>
      </w:r>
    </w:p>
    <w:p w14:paraId="7D19D73C" w14:textId="77777777" w:rsidR="004018CE" w:rsidRPr="00CB020A" w:rsidRDefault="004018CE" w:rsidP="004018CE"/>
    <w:p w14:paraId="63632715" w14:textId="77777777" w:rsidR="004018CE" w:rsidRPr="00CB020A" w:rsidRDefault="004018CE" w:rsidP="004018CE">
      <w:pPr>
        <w:pStyle w:val="Heading2"/>
      </w:pPr>
      <w:bookmarkStart w:id="20" w:name="_Toc416182973"/>
      <w:bookmarkStart w:id="21" w:name="_Toc426658066"/>
      <w:r w:rsidRPr="00CB020A">
        <w:t>Networking / Name Resolution</w:t>
      </w:r>
      <w:bookmarkEnd w:id="20"/>
      <w:bookmarkEnd w:id="21"/>
    </w:p>
    <w:p w14:paraId="6DDF4E6E" w14:textId="68B4C0E5" w:rsidR="004018CE" w:rsidRPr="00CB020A" w:rsidRDefault="004018CE" w:rsidP="004018CE">
      <w:r w:rsidRPr="00CB020A">
        <w:t>The cluster is reachable over a virtual IP-address and a virtual hostname provided by the DNS-server</w:t>
      </w:r>
      <w:r>
        <w:t>. The nodes o</w:t>
      </w:r>
      <w:r w:rsidRPr="00CB020A">
        <w:t>n premise</w:t>
      </w:r>
      <w:r w:rsidR="000A0A0B" w:rsidRPr="00807AED">
        <w:t>s</w:t>
      </w:r>
      <w:r w:rsidRPr="00CB020A">
        <w:t xml:space="preserve"> and the DNS Server can handle multiple IP addresses.</w:t>
      </w:r>
    </w:p>
    <w:p w14:paraId="2AD0D131" w14:textId="77777777" w:rsidR="004018CE" w:rsidRPr="00CB020A" w:rsidRDefault="004018CE" w:rsidP="004018CE">
      <w:r w:rsidRPr="00CB020A">
        <w:t>In a typical setup two or more network connections are used:</w:t>
      </w:r>
    </w:p>
    <w:p w14:paraId="27F608C3" w14:textId="5B7714F9" w:rsidR="004018CE" w:rsidRPr="00CB020A" w:rsidRDefault="004018CE" w:rsidP="00D30E20">
      <w:pPr>
        <w:pStyle w:val="ListParagraph"/>
        <w:numPr>
          <w:ilvl w:val="0"/>
          <w:numId w:val="10"/>
        </w:numPr>
        <w:spacing w:after="0" w:line="240" w:lineRule="auto"/>
        <w:contextualSpacing w:val="0"/>
        <w:jc w:val="left"/>
      </w:pPr>
      <w:r w:rsidRPr="00CB020A">
        <w:t>A dedicated connection to the storage</w:t>
      </w:r>
      <w:r w:rsidR="007A2EDF">
        <w:t>.</w:t>
      </w:r>
    </w:p>
    <w:p w14:paraId="24BAF104" w14:textId="4DEB0524" w:rsidR="004018CE" w:rsidRPr="00CB020A" w:rsidRDefault="004018CE" w:rsidP="00D30E20">
      <w:pPr>
        <w:pStyle w:val="ListParagraph"/>
        <w:numPr>
          <w:ilvl w:val="0"/>
          <w:numId w:val="10"/>
        </w:numPr>
        <w:spacing w:after="0" w:line="240" w:lineRule="auto"/>
        <w:contextualSpacing w:val="0"/>
        <w:jc w:val="left"/>
      </w:pPr>
      <w:r w:rsidRPr="00CB020A">
        <w:t>A cluster-internal network connection for the heartbeat</w:t>
      </w:r>
      <w:r w:rsidR="007A2EDF">
        <w:t>.</w:t>
      </w:r>
    </w:p>
    <w:p w14:paraId="32BCE791" w14:textId="702E4BB9" w:rsidR="004018CE" w:rsidRPr="00CB020A" w:rsidRDefault="004018CE" w:rsidP="00D30E20">
      <w:pPr>
        <w:pStyle w:val="ListParagraph"/>
        <w:numPr>
          <w:ilvl w:val="0"/>
          <w:numId w:val="10"/>
        </w:numPr>
        <w:spacing w:after="0" w:line="240" w:lineRule="auto"/>
        <w:contextualSpacing w:val="0"/>
        <w:jc w:val="left"/>
      </w:pPr>
      <w:r w:rsidRPr="00CB020A">
        <w:t xml:space="preserve">A public network which </w:t>
      </w:r>
      <w:r w:rsidR="006D4D54" w:rsidRPr="00807AED">
        <w:t xml:space="preserve">is </w:t>
      </w:r>
      <w:r w:rsidRPr="00CB020A">
        <w:t>used by the clients to connect to the cluster</w:t>
      </w:r>
      <w:r w:rsidR="007A2EDF">
        <w:t>.</w:t>
      </w:r>
    </w:p>
    <w:p w14:paraId="140C7999" w14:textId="77777777" w:rsidR="004018CE" w:rsidRPr="00CB020A" w:rsidRDefault="004018CE" w:rsidP="004018CE"/>
    <w:p w14:paraId="3DA1A6D8" w14:textId="77777777" w:rsidR="004018CE" w:rsidRPr="00CB020A" w:rsidRDefault="004018CE" w:rsidP="004018CE"/>
    <w:p w14:paraId="7D8A7226" w14:textId="77777777" w:rsidR="004018CE" w:rsidRPr="00CB020A" w:rsidRDefault="004018CE" w:rsidP="004018CE"/>
    <w:p w14:paraId="434A1929" w14:textId="77777777" w:rsidR="004018CE" w:rsidRPr="00CB020A" w:rsidRDefault="004018CE" w:rsidP="004018CE"/>
    <w:p w14:paraId="0CB40F64" w14:textId="77777777" w:rsidR="004018CE" w:rsidRPr="00CB020A" w:rsidRDefault="004018CE" w:rsidP="004018CE"/>
    <w:p w14:paraId="72BF2C78" w14:textId="77777777" w:rsidR="004018CE" w:rsidRPr="00CB020A" w:rsidRDefault="004018CE" w:rsidP="004018CE"/>
    <w:p w14:paraId="2B19D9D4" w14:textId="77777777" w:rsidR="004018CE" w:rsidRPr="00CB020A" w:rsidRDefault="004018CE" w:rsidP="004018CE">
      <w:pPr>
        <w:rPr>
          <w:rFonts w:asciiTheme="majorHAnsi" w:eastAsiaTheme="majorEastAsia" w:hAnsiTheme="majorHAnsi" w:cstheme="majorBidi"/>
          <w:color w:val="365F91" w:themeColor="accent1" w:themeShade="BF"/>
          <w:sz w:val="26"/>
          <w:szCs w:val="26"/>
        </w:rPr>
      </w:pPr>
      <w:r w:rsidRPr="00CB020A">
        <w:br w:type="page"/>
      </w:r>
    </w:p>
    <w:p w14:paraId="757EDE60" w14:textId="77777777" w:rsidR="007E32F2" w:rsidRPr="00CB020A" w:rsidRDefault="007E32F2" w:rsidP="007E32F2">
      <w:pPr>
        <w:pStyle w:val="Heading1"/>
      </w:pPr>
      <w:bookmarkStart w:id="22" w:name="_Toc416182974"/>
      <w:bookmarkStart w:id="23" w:name="_Toc426658067"/>
      <w:r w:rsidRPr="00CB020A">
        <w:lastRenderedPageBreak/>
        <w:t xml:space="preserve">Windows Failover Cluster </w:t>
      </w:r>
      <w:r>
        <w:t>with Microsoft</w:t>
      </w:r>
      <w:r w:rsidRPr="00CB020A">
        <w:t xml:space="preserve"> Azure</w:t>
      </w:r>
      <w:bookmarkEnd w:id="22"/>
      <w:bookmarkEnd w:id="23"/>
    </w:p>
    <w:p w14:paraId="1F260E79" w14:textId="686C1A9A" w:rsidR="007E32F2" w:rsidRPr="00265689" w:rsidRDefault="001B6D52" w:rsidP="007E32F2">
      <w:r>
        <w:t xml:space="preserve">Compared to bare-metal or private cloud deployments, </w:t>
      </w:r>
      <w:r w:rsidR="007E32F2" w:rsidRPr="00CB020A">
        <w:t xml:space="preserve">the Microsoft Azure </w:t>
      </w:r>
      <w:r>
        <w:t>Virtual Machine Services</w:t>
      </w:r>
      <w:r w:rsidR="007E32F2" w:rsidRPr="00CB020A">
        <w:t xml:space="preserve"> </w:t>
      </w:r>
      <w:r w:rsidR="007E32F2">
        <w:t>requires additional steps to configure a WSFC</w:t>
      </w:r>
      <w:r w:rsidR="007E32F2" w:rsidRPr="00CB020A">
        <w:t xml:space="preserve">. In order to build a cluster a </w:t>
      </w:r>
      <w:r w:rsidR="007E32F2">
        <w:t>Shared Cluster Disk</w:t>
      </w:r>
      <w:r w:rsidR="007E32F2" w:rsidRPr="00CB020A">
        <w:t>, several IP addresses and virtual hostnames are required</w:t>
      </w:r>
      <w:r w:rsidR="007E32F2">
        <w:t xml:space="preserve"> for SAP ASCS</w:t>
      </w:r>
      <w:r w:rsidR="006363D2">
        <w:t>/SCS</w:t>
      </w:r>
      <w:r w:rsidR="007E32F2">
        <w:t xml:space="preserve"> instance</w:t>
      </w:r>
      <w:r w:rsidR="007E32F2" w:rsidRPr="00CB020A">
        <w:t>.</w:t>
      </w:r>
    </w:p>
    <w:p w14:paraId="12060CB4" w14:textId="1F26DFD3" w:rsidR="007E32F2" w:rsidRPr="00DF0578" w:rsidRDefault="007E32F2" w:rsidP="007E32F2">
      <w:r>
        <w:t>Below we discuss the additional concepts and steps required when</w:t>
      </w:r>
      <w:r w:rsidRPr="00DF0578">
        <w:t xml:space="preserve"> building</w:t>
      </w:r>
      <w:r>
        <w:t xml:space="preserve"> an SAP HA Central Services cluster on</w:t>
      </w:r>
      <w:r w:rsidRPr="00DF0578">
        <w:t xml:space="preserve"> Microsoft Azure. </w:t>
      </w:r>
      <w:r>
        <w:t>The steps show how to set up the 3rd p</w:t>
      </w:r>
      <w:r w:rsidRPr="00DF0578">
        <w:t xml:space="preserve">arty </w:t>
      </w:r>
      <w:r>
        <w:t>tool SIOS DataK</w:t>
      </w:r>
      <w:r w:rsidRPr="00DF0578">
        <w:t xml:space="preserve">eeper and </w:t>
      </w:r>
      <w:r>
        <w:t>configure</w:t>
      </w:r>
      <w:r w:rsidRPr="00DF0578">
        <w:t xml:space="preserve"> the </w:t>
      </w:r>
      <w:r>
        <w:t xml:space="preserve">Azure </w:t>
      </w:r>
      <w:r w:rsidRPr="00DF0578">
        <w:t>Internal Load Balancer. Th</w:t>
      </w:r>
      <w:r w:rsidR="00CE5E80">
        <w:t>ese</w:t>
      </w:r>
      <w:r w:rsidRPr="00DF0578">
        <w:t xml:space="preserve"> tools will give us the possibility to create a Windows Failover Cluster with a File Share Witness in Microsoft Azure</w:t>
      </w:r>
    </w:p>
    <w:p w14:paraId="0D221994" w14:textId="77777777" w:rsidR="007E32F2" w:rsidRPr="00CB020A" w:rsidRDefault="007E32F2" w:rsidP="007E32F2"/>
    <w:p w14:paraId="703C017A" w14:textId="77777777" w:rsidR="007E32F2" w:rsidRPr="00CB020A" w:rsidRDefault="007E32F2" w:rsidP="007E32F2">
      <w:pPr>
        <w:pStyle w:val="Heading2"/>
      </w:pPr>
      <w:bookmarkStart w:id="24" w:name="_Toc416182975"/>
      <w:bookmarkStart w:id="25" w:name="_Toc426658068"/>
      <w:r w:rsidRPr="00CB020A">
        <w:t>Name Resolution on Microsoft Azure</w:t>
      </w:r>
      <w:bookmarkEnd w:id="24"/>
      <w:bookmarkEnd w:id="25"/>
    </w:p>
    <w:p w14:paraId="4911A6CC" w14:textId="02CD494A" w:rsidR="007E32F2" w:rsidRPr="00A3744D" w:rsidRDefault="007E32F2" w:rsidP="007E32F2">
      <w:pPr>
        <w:rPr>
          <w:strike/>
        </w:rPr>
      </w:pPr>
      <w:r w:rsidRPr="00A3744D">
        <w:t xml:space="preserve">The </w:t>
      </w:r>
      <w:r>
        <w:t xml:space="preserve">Microsoft Azure cloud platform doesn’t provide possibility to configure virtual IP addresses, e.g. floating IPs. </w:t>
      </w:r>
      <w:r w:rsidRPr="00884ECE">
        <w:t xml:space="preserve">For this </w:t>
      </w:r>
      <w:r w:rsidR="007A2EDF" w:rsidRPr="00884ECE">
        <w:t>reason,</w:t>
      </w:r>
      <w:r w:rsidRPr="00884ECE">
        <w:t xml:space="preserve"> you need an alternative solution to set up a virtual IP address to reach the cluster resource in the cloud.</w:t>
      </w:r>
    </w:p>
    <w:p w14:paraId="4538B527" w14:textId="77777777" w:rsidR="007E32F2" w:rsidRPr="00CB020A" w:rsidRDefault="007E32F2" w:rsidP="007E32F2">
      <w:r w:rsidRPr="00CB020A">
        <w:t xml:space="preserve">Azure provides the Internal Load Balancer (ILB). With the ILB the cluster can be reached over </w:t>
      </w:r>
      <w:r>
        <w:t>the cluster</w:t>
      </w:r>
      <w:r w:rsidRPr="00CB020A">
        <w:t xml:space="preserve"> virtual IP address.</w:t>
      </w:r>
    </w:p>
    <w:p w14:paraId="2B8A793A" w14:textId="77777777" w:rsidR="007E32F2" w:rsidRPr="00CB020A" w:rsidRDefault="007E32F2" w:rsidP="007E32F2">
      <w:r w:rsidRPr="00CB020A">
        <w:t>First, you need to deploy the ILB in the cloud service, which contains the cluster nodes. Then you need to configure all necessary port forwarding rules with the probe ports.</w:t>
      </w:r>
    </w:p>
    <w:p w14:paraId="7A597AA9" w14:textId="52509052" w:rsidR="007E32F2" w:rsidRPr="00CB020A" w:rsidRDefault="007E32F2" w:rsidP="007E32F2">
      <w:r w:rsidRPr="00CB020A">
        <w:t>The clients can connect via the virtual h</w:t>
      </w:r>
      <w:r>
        <w:t>ostname</w:t>
      </w:r>
      <w:r w:rsidRPr="00CB020A">
        <w:t>.  The DNS Server resolves the Cluster-IP-Address and the ILB handles the forwarding to the active node of the cluster.</w:t>
      </w:r>
    </w:p>
    <w:p w14:paraId="55C3A85E" w14:textId="77777777" w:rsidR="007E32F2" w:rsidRPr="00CB020A" w:rsidRDefault="007E32F2" w:rsidP="007E32F2"/>
    <w:p w14:paraId="4E1F0B78" w14:textId="7DE3AA82" w:rsidR="007E32F2" w:rsidRDefault="007E613D" w:rsidP="007E613D">
      <w:pPr>
        <w:jc w:val="center"/>
      </w:pPr>
      <w:r>
        <w:rPr>
          <w:noProof/>
          <w:lang w:val="de-DE" w:eastAsia="de-DE"/>
        </w:rPr>
        <w:object w:dxaOrig="9375" w:dyaOrig="7096" w14:anchorId="3298B86C">
          <v:shape id="_x0000_i1025" type="#_x0000_t75" style="width:451.4pt;height:342.05pt;mso-position-vertical:absolute" o:ole="">
            <v:imagedata r:id="rId20" o:title=""/>
          </v:shape>
          <o:OLEObject Type="Embed" ProgID="Visio.Drawing.15" ShapeID="_x0000_i1025" DrawAspect="Content" ObjectID="_1501920290" r:id="rId21"/>
        </w:object>
      </w:r>
    </w:p>
    <w:p w14:paraId="0927F3B7" w14:textId="26460B94" w:rsidR="007E32F2" w:rsidRPr="00547FF5" w:rsidRDefault="007E32F2" w:rsidP="007E613D">
      <w:pPr>
        <w:pStyle w:val="Caption"/>
        <w:jc w:val="center"/>
      </w:pPr>
      <w:r>
        <w:t xml:space="preserve">Figure 2: </w:t>
      </w:r>
      <w:r w:rsidR="00B4000E">
        <w:t xml:space="preserve">Schema of a Windows Server Failover Cluster configuration </w:t>
      </w:r>
      <w:r w:rsidR="00C97DCF">
        <w:t>in Azure without Shared Disk</w:t>
      </w:r>
    </w:p>
    <w:p w14:paraId="002AE88C" w14:textId="77777777" w:rsidR="007E32F2" w:rsidRPr="00CB020A" w:rsidRDefault="007E32F2" w:rsidP="007E32F2">
      <w:pPr>
        <w:jc w:val="center"/>
      </w:pPr>
    </w:p>
    <w:p w14:paraId="1807D4F6" w14:textId="77777777" w:rsidR="007E32F2" w:rsidRPr="00CB020A" w:rsidRDefault="007E32F2" w:rsidP="007E32F2">
      <w:pPr>
        <w:pStyle w:val="Heading2"/>
      </w:pPr>
      <w:bookmarkStart w:id="26" w:name="_Toc416182976"/>
      <w:bookmarkStart w:id="27" w:name="_Toc426658069"/>
      <w:r w:rsidRPr="00CB020A">
        <w:t>Shared Disk on</w:t>
      </w:r>
      <w:r>
        <w:t xml:space="preserve"> Microsoft Azure with SIOS DataK</w:t>
      </w:r>
      <w:r w:rsidRPr="00CB020A">
        <w:t>eeper</w:t>
      </w:r>
      <w:bookmarkEnd w:id="26"/>
      <w:bookmarkEnd w:id="27"/>
    </w:p>
    <w:p w14:paraId="298E3043" w14:textId="6A3F55FF" w:rsidR="007E32F2" w:rsidRDefault="006E29CC" w:rsidP="007E32F2">
      <w:r>
        <w:t xml:space="preserve">As of </w:t>
      </w:r>
      <w:r w:rsidR="00F205F9">
        <w:t>July</w:t>
      </w:r>
      <w:r w:rsidR="001B6D52">
        <w:t xml:space="preserve"> </w:t>
      </w:r>
      <w:r>
        <w:t xml:space="preserve">2015, </w:t>
      </w:r>
      <w:r w:rsidR="007E32F2" w:rsidRPr="00CB020A">
        <w:t xml:space="preserve">Microsoft Azure does not provide shared storage to create a shared storage cluster. The 3rd party software SIOS DataKeeper Cluster Edition allows to create a mirrored storage which simulates a cluster shared storage. The SIOS solution provides real-time </w:t>
      </w:r>
      <w:r w:rsidR="007E32F2">
        <w:t xml:space="preserve">synchronous </w:t>
      </w:r>
      <w:r w:rsidR="007E32F2" w:rsidRPr="00CB020A">
        <w:t>data replication.</w:t>
      </w:r>
      <w:r w:rsidR="00814141">
        <w:t xml:space="preserve"> </w:t>
      </w:r>
      <w:r w:rsidR="001B6D52">
        <w:t>T</w:t>
      </w:r>
      <w:r w:rsidR="00814141">
        <w:t xml:space="preserve">he way </w:t>
      </w:r>
      <w:r w:rsidR="001B6D52">
        <w:t xml:space="preserve">how </w:t>
      </w:r>
      <w:r w:rsidR="00AB75E3">
        <w:t>a shared disk resource for a cluster is created is:</w:t>
      </w:r>
    </w:p>
    <w:p w14:paraId="2AF61371" w14:textId="03EBF178" w:rsidR="00AB75E3" w:rsidRDefault="009E191E" w:rsidP="009E191E">
      <w:pPr>
        <w:pStyle w:val="ListParagraph"/>
        <w:numPr>
          <w:ilvl w:val="0"/>
          <w:numId w:val="16"/>
        </w:numPr>
      </w:pPr>
      <w:r>
        <w:t>Having an additional Azure VHD</w:t>
      </w:r>
      <w:r w:rsidR="00AB75E3">
        <w:t xml:space="preserve"> attached to </w:t>
      </w:r>
      <w:r>
        <w:t>each of the</w:t>
      </w:r>
      <w:r w:rsidR="00AB75E3">
        <w:t xml:space="preserve"> VMs that are in a Windows Cluster configuration</w:t>
      </w:r>
      <w:r w:rsidR="001B6D52">
        <w:t>.</w:t>
      </w:r>
    </w:p>
    <w:p w14:paraId="74B31215" w14:textId="5D7CFA90" w:rsidR="00AB75E3" w:rsidRDefault="00516519" w:rsidP="009E191E">
      <w:pPr>
        <w:pStyle w:val="ListParagraph"/>
        <w:numPr>
          <w:ilvl w:val="0"/>
          <w:numId w:val="16"/>
        </w:numPr>
      </w:pPr>
      <w:r>
        <w:t>Having SIOS DataK</w:t>
      </w:r>
      <w:r w:rsidR="00AB75E3">
        <w:t xml:space="preserve">eeper Cluster Edition running on both </w:t>
      </w:r>
      <w:r w:rsidR="009E191E">
        <w:t xml:space="preserve">VM </w:t>
      </w:r>
      <w:r w:rsidR="00AB75E3">
        <w:t>nodes</w:t>
      </w:r>
      <w:r w:rsidR="001B6D52">
        <w:t>.</w:t>
      </w:r>
    </w:p>
    <w:p w14:paraId="19348713" w14:textId="17E27199" w:rsidR="00AB75E3" w:rsidRDefault="00516519" w:rsidP="009E191E">
      <w:pPr>
        <w:pStyle w:val="ListParagraph"/>
        <w:numPr>
          <w:ilvl w:val="0"/>
          <w:numId w:val="16"/>
        </w:numPr>
      </w:pPr>
      <w:r>
        <w:t>Having SIOS DataK</w:t>
      </w:r>
      <w:r w:rsidR="00AB75E3">
        <w:t>eeper Cluster Edition configured in a way that it mirrors the content</w:t>
      </w:r>
      <w:r w:rsidR="00323405">
        <w:t xml:space="preserve"> </w:t>
      </w:r>
      <w:r w:rsidR="00AB75E3">
        <w:t xml:space="preserve">of the </w:t>
      </w:r>
      <w:r w:rsidR="009E191E">
        <w:t xml:space="preserve">additional VHD attached </w:t>
      </w:r>
      <w:r w:rsidR="00323405">
        <w:t xml:space="preserve">volume from source </w:t>
      </w:r>
      <w:r w:rsidR="00AB75E3">
        <w:t>VMs</w:t>
      </w:r>
      <w:r w:rsidR="00323405">
        <w:t xml:space="preserve"> to additional VHD attached</w:t>
      </w:r>
      <w:r>
        <w:t xml:space="preserve"> volume of target VM. SIOS DataK</w:t>
      </w:r>
      <w:r w:rsidR="00323405">
        <w:t xml:space="preserve">eeper is abstracting the source and target </w:t>
      </w:r>
      <w:r w:rsidR="00D628B6">
        <w:t xml:space="preserve">local </w:t>
      </w:r>
      <w:r w:rsidR="00323405">
        <w:t>vol</w:t>
      </w:r>
      <w:r w:rsidR="00D628B6">
        <w:t>u</w:t>
      </w:r>
      <w:r w:rsidR="00323405">
        <w:t>mes and presenting them to Windows Failover Cluster as one shared disk.</w:t>
      </w:r>
    </w:p>
    <w:p w14:paraId="78FC2862" w14:textId="7EB0E086" w:rsidR="009E191E" w:rsidRPr="00CB020A" w:rsidRDefault="009E191E" w:rsidP="009E191E">
      <w:pPr>
        <w:jc w:val="left"/>
      </w:pPr>
      <w:r>
        <w:t>Fo</w:t>
      </w:r>
      <w:r w:rsidR="00516519">
        <w:t>r more details on the SIOS DataK</w:t>
      </w:r>
      <w:r>
        <w:t xml:space="preserve">eeper product, please check this source: </w:t>
      </w:r>
      <w:hyperlink r:id="rId22" w:history="1">
        <w:r w:rsidRPr="00EF4112">
          <w:rPr>
            <w:rStyle w:val="Hyperlink"/>
          </w:rPr>
          <w:t>http://us.sios.com/products/datakeeper-cluster/</w:t>
        </w:r>
      </w:hyperlink>
      <w:r>
        <w:t xml:space="preserve"> </w:t>
      </w:r>
    </w:p>
    <w:p w14:paraId="40F749E7" w14:textId="4F866204" w:rsidR="007E32F2" w:rsidRPr="00CB020A" w:rsidRDefault="007E32F2" w:rsidP="007E32F2"/>
    <w:p w14:paraId="69DAF81C" w14:textId="4CD1C771" w:rsidR="007E32F2" w:rsidRDefault="007E613D" w:rsidP="007E613D">
      <w:pPr>
        <w:jc w:val="center"/>
      </w:pPr>
      <w:r>
        <w:rPr>
          <w:noProof/>
          <w:lang w:val="de-DE" w:eastAsia="de-DE"/>
        </w:rPr>
        <w:object w:dxaOrig="9384" w:dyaOrig="8088" w14:anchorId="27E7E8A5">
          <v:shape id="_x0000_i1026" type="#_x0000_t75" style="width:451.35pt;height:389.85pt;mso-position-horizontal:center" o:ole="" o:allowoverlap="f">
            <v:imagedata r:id="rId23" o:title=""/>
          </v:shape>
          <o:OLEObject Type="Embed" ProgID="Visio.Drawing.15" ShapeID="_x0000_i1026" DrawAspect="Content" ObjectID="_1501920291" r:id="rId24"/>
        </w:object>
      </w:r>
    </w:p>
    <w:p w14:paraId="48CC904A" w14:textId="1A809519" w:rsidR="00C97DCF" w:rsidRPr="00547FF5" w:rsidRDefault="00C97DCF" w:rsidP="007E613D">
      <w:pPr>
        <w:pStyle w:val="Caption"/>
        <w:jc w:val="center"/>
      </w:pPr>
      <w:r>
        <w:t>Figure 3: Schema of a Windows Server Failover Cluster configu</w:t>
      </w:r>
      <w:r w:rsidR="00516519">
        <w:t>ration in Azure using SIOS DataK</w:t>
      </w:r>
      <w:r>
        <w:t>eeper</w:t>
      </w:r>
    </w:p>
    <w:p w14:paraId="2EDBFED9" w14:textId="77777777" w:rsidR="00C97DCF" w:rsidRPr="00CB020A" w:rsidRDefault="00C97DCF" w:rsidP="007E32F2"/>
    <w:p w14:paraId="106D382B" w14:textId="77777777" w:rsidR="007E32F2" w:rsidRPr="00CB020A" w:rsidRDefault="007E32F2" w:rsidP="007E32F2"/>
    <w:p w14:paraId="491095F9" w14:textId="77777777" w:rsidR="007E32F2" w:rsidRPr="00CB020A" w:rsidRDefault="007E32F2" w:rsidP="007E32F2">
      <w:pPr>
        <w:rPr>
          <w:rFonts w:asciiTheme="majorHAnsi" w:eastAsiaTheme="majorEastAsia" w:hAnsiTheme="majorHAnsi" w:cstheme="majorBidi"/>
          <w:color w:val="365F91" w:themeColor="accent1" w:themeShade="BF"/>
          <w:sz w:val="32"/>
          <w:szCs w:val="32"/>
        </w:rPr>
      </w:pPr>
      <w:r w:rsidRPr="00CB020A">
        <w:br w:type="page"/>
      </w:r>
    </w:p>
    <w:p w14:paraId="38208BC0" w14:textId="1857A8BD" w:rsidR="0054570E" w:rsidRPr="00CB020A" w:rsidRDefault="0054570E" w:rsidP="003A3992">
      <w:pPr>
        <w:pStyle w:val="Heading2"/>
      </w:pPr>
      <w:bookmarkStart w:id="28" w:name="_Toc416182977"/>
      <w:bookmarkStart w:id="29" w:name="_Toc426658070"/>
      <w:r w:rsidRPr="00CB020A">
        <w:lastRenderedPageBreak/>
        <w:t>SAP ASCS</w:t>
      </w:r>
      <w:r w:rsidR="006363D2">
        <w:t>/SCS</w:t>
      </w:r>
      <w:r w:rsidRPr="00CB020A">
        <w:t xml:space="preserve"> H</w:t>
      </w:r>
      <w:r>
        <w:t xml:space="preserve">igh </w:t>
      </w:r>
      <w:r w:rsidRPr="00CB020A">
        <w:t>A</w:t>
      </w:r>
      <w:r>
        <w:t>vailability (HA)</w:t>
      </w:r>
      <w:r w:rsidRPr="00CB020A">
        <w:t xml:space="preserve"> </w:t>
      </w:r>
      <w:r>
        <w:t>On</w:t>
      </w:r>
      <w:r w:rsidRPr="00CB020A">
        <w:t xml:space="preserve"> Microsoft </w:t>
      </w:r>
      <w:r>
        <w:t>Azure</w:t>
      </w:r>
      <w:bookmarkEnd w:id="28"/>
      <w:bookmarkEnd w:id="29"/>
    </w:p>
    <w:p w14:paraId="74337696" w14:textId="0F10974D" w:rsidR="0054570E" w:rsidRDefault="0054570E" w:rsidP="0054570E">
      <w:r w:rsidRPr="00CB020A">
        <w:t>The following Azure environment is the base platform for the ASCS</w:t>
      </w:r>
      <w:r w:rsidR="006363D2">
        <w:t>/SCS</w:t>
      </w:r>
      <w:r w:rsidRPr="00CB020A">
        <w:t xml:space="preserve"> HA instance:</w:t>
      </w:r>
    </w:p>
    <w:p w14:paraId="755940CA" w14:textId="77777777" w:rsidR="0054570E" w:rsidRPr="00CB020A" w:rsidRDefault="0054570E" w:rsidP="0054570E"/>
    <w:p w14:paraId="7C177F96" w14:textId="1F757001" w:rsidR="0054570E" w:rsidRDefault="00B559DD" w:rsidP="007E613D">
      <w:pPr>
        <w:jc w:val="center"/>
      </w:pPr>
      <w:r>
        <w:rPr>
          <w:noProof/>
          <w:lang w:val="de-DE" w:eastAsia="de-DE"/>
        </w:rPr>
        <w:object w:dxaOrig="14364" w:dyaOrig="12048" w14:anchorId="06D4BA84">
          <v:shape id="_x0000_i1027" type="#_x0000_t75" style="width:452.45pt;height:379.5pt" o:ole="">
            <v:imagedata r:id="rId25" o:title=""/>
          </v:shape>
          <o:OLEObject Type="Embed" ProgID="Visio.Drawing.15" ShapeID="_x0000_i1027" DrawAspect="Content" ObjectID="_1501920292" r:id="rId26"/>
        </w:object>
      </w:r>
    </w:p>
    <w:p w14:paraId="07731E00" w14:textId="5553E451" w:rsidR="003A3992" w:rsidRPr="00547FF5" w:rsidRDefault="003A3992" w:rsidP="007E613D">
      <w:pPr>
        <w:pStyle w:val="Caption"/>
        <w:jc w:val="center"/>
      </w:pPr>
      <w:r>
        <w:t xml:space="preserve">Figure 4: Schema of </w:t>
      </w:r>
      <w:r w:rsidR="003C4B36">
        <w:t>SAP ASCS</w:t>
      </w:r>
      <w:r w:rsidR="006363D2">
        <w:t>/SCS</w:t>
      </w:r>
      <w:r>
        <w:t xml:space="preserve"> Windows Server Failover Cluster configuration in Azure </w:t>
      </w:r>
      <w:r w:rsidR="003C4B36">
        <w:t>including the DBMS VM</w:t>
      </w:r>
    </w:p>
    <w:p w14:paraId="606CAAE2" w14:textId="792394B3" w:rsidR="008150EF" w:rsidRDefault="003A3992" w:rsidP="0054570E">
      <w:r>
        <w:t>In order</w:t>
      </w:r>
      <w:r w:rsidR="003C4B36">
        <w:t xml:space="preserve"> to </w:t>
      </w:r>
      <w:r w:rsidR="00F35B21">
        <w:t>complete the picture as above</w:t>
      </w:r>
      <w:r w:rsidR="00312671">
        <w:t>,</w:t>
      </w:r>
      <w:r w:rsidR="00F35B21">
        <w:t xml:space="preserve"> we add</w:t>
      </w:r>
      <w:r w:rsidR="00F20323">
        <w:t>ed</w:t>
      </w:r>
      <w:r w:rsidR="008150EF">
        <w:t xml:space="preserve"> the DBMS VM. Important to understand is the following:</w:t>
      </w:r>
    </w:p>
    <w:p w14:paraId="4B6513DD" w14:textId="337BE648" w:rsidR="007139A6" w:rsidRDefault="008150EF" w:rsidP="00D30E20">
      <w:pPr>
        <w:pStyle w:val="ListParagraph"/>
        <w:numPr>
          <w:ilvl w:val="0"/>
          <w:numId w:val="11"/>
        </w:numPr>
      </w:pPr>
      <w:r>
        <w:t>The VMs running SAP ASCS</w:t>
      </w:r>
      <w:r w:rsidR="006363D2">
        <w:t>/SCS</w:t>
      </w:r>
      <w:r>
        <w:t xml:space="preserve"> and/or Enqueue Replication services with SAP ASCS</w:t>
      </w:r>
      <w:r w:rsidR="006363D2">
        <w:t>/SCS</w:t>
      </w:r>
      <w:r>
        <w:t xml:space="preserve"> need to be contained in an own </w:t>
      </w:r>
      <w:r w:rsidR="007139A6">
        <w:t>Azure Cloud Service.</w:t>
      </w:r>
    </w:p>
    <w:p w14:paraId="44354F52" w14:textId="299405C7" w:rsidR="003A3992" w:rsidRDefault="007139A6" w:rsidP="00D30E20">
      <w:pPr>
        <w:pStyle w:val="ListParagraph"/>
        <w:numPr>
          <w:ilvl w:val="0"/>
          <w:numId w:val="11"/>
        </w:numPr>
      </w:pPr>
      <w:r>
        <w:t>The DBMS VM and/or other VMs running SAP dialog instances need to run in a separate Azure Cloud Service</w:t>
      </w:r>
      <w:r w:rsidR="001B6D52">
        <w:t>.</w:t>
      </w:r>
      <w:r w:rsidR="00F35B21">
        <w:t xml:space="preserve"> </w:t>
      </w:r>
    </w:p>
    <w:p w14:paraId="258592C8" w14:textId="28B83E06" w:rsidR="007139A6" w:rsidRDefault="007139A6" w:rsidP="00D30E20">
      <w:pPr>
        <w:pStyle w:val="ListParagraph"/>
        <w:numPr>
          <w:ilvl w:val="0"/>
          <w:numId w:val="11"/>
        </w:numPr>
      </w:pPr>
      <w:r>
        <w:t xml:space="preserve">If the DBMS needs to be protected with functionality that requires a </w:t>
      </w:r>
      <w:r w:rsidR="00CE7BA8">
        <w:t xml:space="preserve">Windows Server Failover Cluster configuration and multiple VMs as well, a second Internal Load Balancer (ILB) and a separate </w:t>
      </w:r>
      <w:r w:rsidR="004D2C06">
        <w:t>Azure Cloud Service are necessary</w:t>
      </w:r>
      <w:r w:rsidR="001B6D52">
        <w:t>.</w:t>
      </w:r>
    </w:p>
    <w:p w14:paraId="0F573E02" w14:textId="18BC60C1" w:rsidR="00D15770" w:rsidRDefault="004D2C06" w:rsidP="00D30E20">
      <w:pPr>
        <w:pStyle w:val="ListParagraph"/>
        <w:numPr>
          <w:ilvl w:val="0"/>
          <w:numId w:val="11"/>
        </w:numPr>
      </w:pPr>
      <w:r>
        <w:lastRenderedPageBreak/>
        <w:t xml:space="preserve">It is not necessary to run the domain controller </w:t>
      </w:r>
      <w:r w:rsidR="00D6476C">
        <w:t xml:space="preserve">in Azure. In </w:t>
      </w:r>
      <w:r w:rsidR="00C44559">
        <w:t>Cross-</w:t>
      </w:r>
      <w:r w:rsidR="006E3B2B">
        <w:t>Premises</w:t>
      </w:r>
      <w:r>
        <w:t xml:space="preserve"> scenarios </w:t>
      </w:r>
      <w:r w:rsidR="00D6476C">
        <w:t xml:space="preserve">(see definition in </w:t>
      </w:r>
      <w:hyperlink w:anchor="_Definitions_upfront" w:history="1">
        <w:r w:rsidR="00D6476C" w:rsidRPr="00D6476C">
          <w:rPr>
            <w:rStyle w:val="Hyperlink"/>
          </w:rPr>
          <w:t>section 1.1</w:t>
        </w:r>
      </w:hyperlink>
      <w:r w:rsidR="00D6476C">
        <w:t xml:space="preserve"> ), the Domain Controller can run on</w:t>
      </w:r>
      <w:r w:rsidR="00522322" w:rsidRPr="001B6D52">
        <w:t xml:space="preserve"> </w:t>
      </w:r>
      <w:r w:rsidR="00D6476C">
        <w:t>premise</w:t>
      </w:r>
      <w:r w:rsidR="00522322" w:rsidRPr="001B6D52">
        <w:t>s</w:t>
      </w:r>
      <w:r w:rsidR="00D6476C">
        <w:t xml:space="preserve"> as well.</w:t>
      </w:r>
      <w:r w:rsidR="00D15770">
        <w:t xml:space="preserve"> </w:t>
      </w:r>
    </w:p>
    <w:p w14:paraId="2C86A796" w14:textId="7868121F" w:rsidR="0054570E" w:rsidRPr="00275646" w:rsidRDefault="0054570E" w:rsidP="00D30E20">
      <w:pPr>
        <w:pStyle w:val="ListParagraph"/>
        <w:numPr>
          <w:ilvl w:val="0"/>
          <w:numId w:val="11"/>
        </w:numPr>
      </w:pPr>
      <w:r w:rsidRPr="007D3E7F">
        <w:t xml:space="preserve">All VMs </w:t>
      </w:r>
      <w:r w:rsidR="00D15770">
        <w:t xml:space="preserve">within an Azure Cloud Service </w:t>
      </w:r>
      <w:r w:rsidRPr="007D3E7F">
        <w:t xml:space="preserve">should be added to the same Azure Availability Set, to ensure that they run </w:t>
      </w:r>
      <w:r w:rsidR="00D15770">
        <w:t>in different Azure Fault and Upgrade</w:t>
      </w:r>
      <w:r w:rsidR="00730ECE">
        <w:t xml:space="preserve"> domains</w:t>
      </w:r>
      <w:r w:rsidR="00FD21DF">
        <w:t xml:space="preserve"> (also see chapter 3 in </w:t>
      </w:r>
      <w:r w:rsidR="008C04FB" w:rsidRPr="008C04FB">
        <w:rPr>
          <w:i/>
        </w:rPr>
        <w:t>SAP NetWeaver on Microsoft Azure Virtual Machine Services – Planning and Implementation Guide</w:t>
      </w:r>
      <w:r w:rsidR="008C04FB">
        <w:t>)</w:t>
      </w:r>
      <w:r w:rsidR="001B6D52">
        <w:t>.</w:t>
      </w:r>
      <w:r w:rsidRPr="007D3E7F">
        <w:t xml:space="preserve"> </w:t>
      </w:r>
    </w:p>
    <w:p w14:paraId="4A3B16A0" w14:textId="3DB70613" w:rsidR="00237D0E" w:rsidRDefault="00237D0E" w:rsidP="00FF3FD0">
      <w:pPr>
        <w:pStyle w:val="ListParagraph"/>
      </w:pPr>
    </w:p>
    <w:p w14:paraId="033AF96B" w14:textId="77777777" w:rsidR="008C04FB" w:rsidRPr="00CB020A" w:rsidRDefault="008C04FB" w:rsidP="008C04FB">
      <w:pPr>
        <w:pStyle w:val="Heading1"/>
      </w:pPr>
      <w:bookmarkStart w:id="30" w:name="_Toc416182978"/>
      <w:bookmarkStart w:id="31" w:name="_Toc426658071"/>
      <w:r>
        <w:lastRenderedPageBreak/>
        <w:t>Infrastructure Preparation</w:t>
      </w:r>
      <w:bookmarkEnd w:id="30"/>
      <w:bookmarkEnd w:id="31"/>
    </w:p>
    <w:p w14:paraId="104D6F43" w14:textId="77777777" w:rsidR="008C04FB" w:rsidRPr="00CB020A" w:rsidRDefault="008C04FB" w:rsidP="008C04FB">
      <w:pPr>
        <w:pStyle w:val="Heading2"/>
      </w:pPr>
      <w:bookmarkStart w:id="32" w:name="_Toc416182979"/>
      <w:bookmarkStart w:id="33" w:name="_Toc426658072"/>
      <w:r w:rsidRPr="00CB020A">
        <w:t>Prerequisites</w:t>
      </w:r>
      <w:bookmarkEnd w:id="32"/>
      <w:bookmarkEnd w:id="33"/>
    </w:p>
    <w:p w14:paraId="05B21FF2" w14:textId="55FA69C0" w:rsidR="008C04FB" w:rsidRDefault="008C04FB" w:rsidP="008C04FB">
      <w:r w:rsidRPr="00CB020A">
        <w:t xml:space="preserve">In this document we </w:t>
      </w:r>
      <w:r>
        <w:t>do</w:t>
      </w:r>
      <w:r w:rsidR="00C44559">
        <w:t>n’t want to</w:t>
      </w:r>
      <w:r>
        <w:t xml:space="preserve"> discuss</w:t>
      </w:r>
      <w:r w:rsidRPr="00CB020A">
        <w:t xml:space="preserve"> the setup of the </w:t>
      </w:r>
      <w:r w:rsidR="00C205A6">
        <w:t>D</w:t>
      </w:r>
      <w:r w:rsidRPr="00CB020A">
        <w:t xml:space="preserve">omain </w:t>
      </w:r>
      <w:r w:rsidR="00C205A6">
        <w:t>C</w:t>
      </w:r>
      <w:r w:rsidRPr="00CB020A">
        <w:t>ontroller and the DNS Service.</w:t>
      </w:r>
      <w:r w:rsidR="006D2265">
        <w:t xml:space="preserve"> As you will have </w:t>
      </w:r>
      <w:r>
        <w:t xml:space="preserve">network </w:t>
      </w:r>
      <w:r w:rsidR="00C205A6">
        <w:t xml:space="preserve">connectivity </w:t>
      </w:r>
      <w:r>
        <w:t>between your on</w:t>
      </w:r>
      <w:r w:rsidR="000D7405">
        <w:t>-</w:t>
      </w:r>
      <w:r>
        <w:t>premise</w:t>
      </w:r>
      <w:r w:rsidR="00C82B84" w:rsidRPr="00C44559">
        <w:t>s</w:t>
      </w:r>
      <w:r>
        <w:t xml:space="preserve"> site and Azure (via Site-to-Site or Express Route), you will have your DC/DNS on premise</w:t>
      </w:r>
      <w:r w:rsidR="00C82B84" w:rsidRPr="00C44559">
        <w:t>s</w:t>
      </w:r>
      <w:r>
        <w:t xml:space="preserve">, and you may extend them to Azure VMs inside of </w:t>
      </w:r>
      <w:r w:rsidRPr="007845FC">
        <w:rPr>
          <w:i/>
        </w:rPr>
        <w:t>ascsha-csd</w:t>
      </w:r>
      <w:r>
        <w:t xml:space="preserve"> cloud service. </w:t>
      </w:r>
      <w:r w:rsidRPr="00CB020A">
        <w:t xml:space="preserve"> We describe the installation steps after the cluster nodes and the database server are joined into the domain. All Servers are running Windows Server 2012</w:t>
      </w:r>
      <w:r>
        <w:t xml:space="preserve"> </w:t>
      </w:r>
      <w:r w:rsidRPr="00CB020A">
        <w:t>R2</w:t>
      </w:r>
      <w:r w:rsidR="000147C9">
        <w:t xml:space="preserve"> and have</w:t>
      </w:r>
      <w:r w:rsidRPr="00CB020A">
        <w:t xml:space="preserve"> the </w:t>
      </w:r>
      <w:r w:rsidRPr="00EF1979">
        <w:t xml:space="preserve">Microsoft .NET Framework </w:t>
      </w:r>
      <w:r w:rsidRPr="00CB020A">
        <w:t>3.5</w:t>
      </w:r>
      <w:r w:rsidR="000147C9" w:rsidRPr="000147C9">
        <w:t xml:space="preserve"> </w:t>
      </w:r>
      <w:r w:rsidR="000147C9" w:rsidRPr="00CB020A">
        <w:t>deployed</w:t>
      </w:r>
      <w:r w:rsidRPr="00CB020A">
        <w:t xml:space="preserve">. The Domain Controller is configured as a </w:t>
      </w:r>
      <w:r w:rsidR="00FD6D0A">
        <w:t>D</w:t>
      </w:r>
      <w:r w:rsidRPr="00CB020A">
        <w:t xml:space="preserve">omain </w:t>
      </w:r>
      <w:r w:rsidR="00FD6D0A">
        <w:t>C</w:t>
      </w:r>
      <w:r w:rsidRPr="00CB020A">
        <w:t xml:space="preserve">ontroller </w:t>
      </w:r>
      <w:r w:rsidR="00FD6D0A">
        <w:t>AND</w:t>
      </w:r>
      <w:r w:rsidR="00FD6D0A" w:rsidRPr="00CB020A">
        <w:t xml:space="preserve"> </w:t>
      </w:r>
      <w:r w:rsidRPr="00CB020A">
        <w:t xml:space="preserve">DNS-Server. </w:t>
      </w:r>
      <w:r>
        <w:t>In this setting, a</w:t>
      </w:r>
      <w:r w:rsidRPr="00CB020A">
        <w:t>ll virtual machines get IP-addresses from an in Azure configured DHPC-Server. The DB- and P</w:t>
      </w:r>
      <w:r w:rsidR="00FD6D0A">
        <w:t xml:space="preserve">rimary </w:t>
      </w:r>
      <w:r w:rsidRPr="00CB020A">
        <w:t>A</w:t>
      </w:r>
      <w:r w:rsidR="00FD6D0A">
        <w:t xml:space="preserve">pplication </w:t>
      </w:r>
      <w:r w:rsidRPr="00CB020A">
        <w:t>S</w:t>
      </w:r>
      <w:r w:rsidR="00FD6D0A">
        <w:t>erver</w:t>
      </w:r>
      <w:r w:rsidRPr="00CB020A">
        <w:t xml:space="preserve"> is configured in the same Cloud Service like the DC. The cluster nodes are configured in a dedicated Cloud Service. This simplifies the setup of the Internal Load Balancer. </w:t>
      </w:r>
    </w:p>
    <w:p w14:paraId="1D803D80" w14:textId="77777777" w:rsidR="008C04FB" w:rsidRPr="00CB020A" w:rsidRDefault="008C04FB" w:rsidP="008C04FB"/>
    <w:p w14:paraId="5BC42AA2" w14:textId="77777777" w:rsidR="008C04FB" w:rsidRDefault="008C04FB" w:rsidP="008C04FB">
      <w:pPr>
        <w:pStyle w:val="Heading2"/>
      </w:pPr>
      <w:bookmarkStart w:id="34" w:name="_Toc416182980"/>
      <w:bookmarkStart w:id="35" w:name="_Toc426658073"/>
      <w:r>
        <w:t>Azure Virtual Network</w:t>
      </w:r>
      <w:bookmarkEnd w:id="34"/>
      <w:bookmarkEnd w:id="35"/>
    </w:p>
    <w:p w14:paraId="0FA463DB" w14:textId="6705A431" w:rsidR="008C04FB" w:rsidRDefault="008C04FB" w:rsidP="008C04FB">
      <w:r w:rsidRPr="00CB020A">
        <w:t>We</w:t>
      </w:r>
      <w:r w:rsidR="00C44559">
        <w:t xml:space="preserve"> configured</w:t>
      </w:r>
      <w:r w:rsidRPr="00CB020A">
        <w:t xml:space="preserve"> a new </w:t>
      </w:r>
      <w:r>
        <w:t xml:space="preserve">Azure </w:t>
      </w:r>
      <w:r w:rsidRPr="00CB020A">
        <w:t>virtual network</w:t>
      </w:r>
      <w:r>
        <w:t>, which is logical extension of your on</w:t>
      </w:r>
      <w:r w:rsidR="000D7405">
        <w:t>-</w:t>
      </w:r>
      <w:r>
        <w:t>premise</w:t>
      </w:r>
      <w:r w:rsidR="00AB0286" w:rsidRPr="00C44559">
        <w:t>s</w:t>
      </w:r>
      <w:r>
        <w:t xml:space="preserve"> network</w:t>
      </w:r>
      <w:r w:rsidRPr="00CB020A">
        <w:t xml:space="preserve">. </w:t>
      </w:r>
    </w:p>
    <w:p w14:paraId="30978002" w14:textId="77777777" w:rsidR="008C04FB" w:rsidRDefault="008C04FB" w:rsidP="007E613D">
      <w:pPr>
        <w:jc w:val="center"/>
      </w:pPr>
      <w:r>
        <w:rPr>
          <w:noProof/>
        </w:rPr>
        <w:drawing>
          <wp:inline distT="0" distB="0" distL="0" distR="0" wp14:anchorId="2EECC3AC" wp14:editId="20D93F2D">
            <wp:extent cx="4929352" cy="2403680"/>
            <wp:effectExtent l="19050" t="19050" r="2413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19.png"/>
                    <pic:cNvPicPr/>
                  </pic:nvPicPr>
                  <pic:blipFill>
                    <a:blip r:embed="rId27">
                      <a:extLst>
                        <a:ext uri="{28A0092B-C50C-407E-A947-70E740481C1C}">
                          <a14:useLocalDpi xmlns:a14="http://schemas.microsoft.com/office/drawing/2010/main" val="0"/>
                        </a:ext>
                      </a:extLst>
                    </a:blip>
                    <a:stretch>
                      <a:fillRect/>
                    </a:stretch>
                  </pic:blipFill>
                  <pic:spPr>
                    <a:xfrm>
                      <a:off x="0" y="0"/>
                      <a:ext cx="4948377" cy="2412957"/>
                    </a:xfrm>
                    <a:prstGeom prst="rect">
                      <a:avLst/>
                    </a:prstGeom>
                    <a:ln>
                      <a:solidFill>
                        <a:srgbClr val="000000"/>
                      </a:solidFill>
                    </a:ln>
                  </pic:spPr>
                </pic:pic>
              </a:graphicData>
            </a:graphic>
          </wp:inline>
        </w:drawing>
      </w:r>
    </w:p>
    <w:p w14:paraId="0781A181" w14:textId="6A14DE4D" w:rsidR="006D2265" w:rsidRPr="00547FF5" w:rsidRDefault="006D2265" w:rsidP="007E613D">
      <w:pPr>
        <w:pStyle w:val="Caption"/>
        <w:jc w:val="center"/>
      </w:pPr>
      <w:r>
        <w:t xml:space="preserve">Figure 5: </w:t>
      </w:r>
      <w:r w:rsidR="00C44559">
        <w:t>Configuration</w:t>
      </w:r>
      <w:r>
        <w:t xml:space="preserve"> of Azure Virtual Network</w:t>
      </w:r>
    </w:p>
    <w:p w14:paraId="3F169016" w14:textId="77777777" w:rsidR="008C04FB" w:rsidRDefault="008C04FB" w:rsidP="008C04FB"/>
    <w:p w14:paraId="5FA28125" w14:textId="77777777" w:rsidR="008C04FB" w:rsidRPr="00DE5387" w:rsidRDefault="008C04FB" w:rsidP="008C04FB">
      <w:pPr>
        <w:pStyle w:val="Heading2"/>
      </w:pPr>
      <w:bookmarkStart w:id="36" w:name="_Toc416182981"/>
      <w:bookmarkStart w:id="37" w:name="_Toc426658074"/>
      <w:r w:rsidRPr="00DE5387">
        <w:t>Dedicated Cloud Services</w:t>
      </w:r>
      <w:bookmarkEnd w:id="36"/>
      <w:bookmarkEnd w:id="37"/>
    </w:p>
    <w:p w14:paraId="78414A85" w14:textId="32B325F3" w:rsidR="008C04FB" w:rsidRPr="00CB020A" w:rsidRDefault="008C04FB" w:rsidP="008C04FB">
      <w:r w:rsidRPr="00CB020A">
        <w:t xml:space="preserve">In this virtual network </w:t>
      </w:r>
      <w:r>
        <w:t>w</w:t>
      </w:r>
      <w:r w:rsidRPr="00CB020A">
        <w:t xml:space="preserve">e need </w:t>
      </w:r>
      <w:r w:rsidR="00DE0FE0" w:rsidRPr="00C44559">
        <w:t xml:space="preserve">a </w:t>
      </w:r>
      <w:r w:rsidRPr="00CB020A">
        <w:t xml:space="preserve">dedicated </w:t>
      </w:r>
      <w:r w:rsidR="000E6DF2">
        <w:t>Azure C</w:t>
      </w:r>
      <w:r w:rsidRPr="00CB020A">
        <w:t xml:space="preserve">loud </w:t>
      </w:r>
      <w:r w:rsidR="000E6DF2">
        <w:t>S</w:t>
      </w:r>
      <w:r w:rsidRPr="00CB020A">
        <w:t xml:space="preserve">ervice for the </w:t>
      </w:r>
      <w:r w:rsidR="000E6DF2">
        <w:t>base Services like DC, DNS and DBMS</w:t>
      </w:r>
      <w:r>
        <w:t xml:space="preserve"> (</w:t>
      </w:r>
      <w:r w:rsidRPr="007845FC">
        <w:rPr>
          <w:i/>
        </w:rPr>
        <w:t>ascsha-csd</w:t>
      </w:r>
      <w:r>
        <w:t>)</w:t>
      </w:r>
      <w:r w:rsidRPr="00CB020A">
        <w:t>. A</w:t>
      </w:r>
      <w:r w:rsidR="00C44559">
        <w:t>dditional</w:t>
      </w:r>
      <w:r w:rsidRPr="00CB020A">
        <w:t xml:space="preserve"> we need a</w:t>
      </w:r>
      <w:r>
        <w:t xml:space="preserve"> </w:t>
      </w:r>
      <w:r w:rsidRPr="00CB020A">
        <w:t xml:space="preserve">dedicated </w:t>
      </w:r>
      <w:r>
        <w:t>Cloud</w:t>
      </w:r>
      <w:r w:rsidRPr="00CB020A">
        <w:t xml:space="preserve"> Ser</w:t>
      </w:r>
      <w:r>
        <w:t>vice for the cluster n</w:t>
      </w:r>
      <w:r w:rsidRPr="00CB020A">
        <w:t>odes</w:t>
      </w:r>
      <w:r>
        <w:t xml:space="preserve"> (</w:t>
      </w:r>
      <w:r w:rsidRPr="007845FC">
        <w:rPr>
          <w:i/>
        </w:rPr>
        <w:t>ascsha-clu</w:t>
      </w:r>
      <w:r>
        <w:t>)</w:t>
      </w:r>
      <w:r w:rsidRPr="00CB020A">
        <w:t>.</w:t>
      </w:r>
    </w:p>
    <w:p w14:paraId="7BD4C799" w14:textId="72C1F4AD" w:rsidR="008C04FB" w:rsidRPr="00CB020A" w:rsidRDefault="000E6DF2" w:rsidP="008C04FB">
      <w:r>
        <w:t>It is required</w:t>
      </w:r>
      <w:r w:rsidR="008C04FB" w:rsidRPr="00CB020A">
        <w:t xml:space="preserve"> to use two </w:t>
      </w:r>
      <w:r>
        <w:t xml:space="preserve">separate </w:t>
      </w:r>
      <w:r w:rsidR="008C04FB">
        <w:t xml:space="preserve">cloud </w:t>
      </w:r>
      <w:r w:rsidR="008C04FB" w:rsidRPr="00CB020A">
        <w:t xml:space="preserve">services because it separates the nodes </w:t>
      </w:r>
      <w:r w:rsidR="00723291">
        <w:t>that</w:t>
      </w:r>
      <w:r w:rsidR="008C04FB" w:rsidRPr="00CB020A">
        <w:t xml:space="preserve"> build the cluster</w:t>
      </w:r>
      <w:r w:rsidR="00723291">
        <w:t xml:space="preserve"> and are covered by the ILB</w:t>
      </w:r>
      <w:r w:rsidR="007F7729">
        <w:t xml:space="preserve"> from the nodes that are not covered by the ILB. </w:t>
      </w:r>
      <w:r w:rsidR="008C04FB" w:rsidRPr="00CB020A">
        <w:t xml:space="preserve"> </w:t>
      </w:r>
    </w:p>
    <w:p w14:paraId="2CFA3F61" w14:textId="1C7D5515" w:rsidR="008C04FB" w:rsidRDefault="00C44559" w:rsidP="008C04FB">
      <w:r>
        <w:lastRenderedPageBreak/>
        <w:t xml:space="preserve">Two VMs are residing </w:t>
      </w:r>
      <w:r w:rsidR="002809CC">
        <w:t>in</w:t>
      </w:r>
      <w:r w:rsidR="008C04FB">
        <w:t xml:space="preserve"> the Cluster Service </w:t>
      </w:r>
      <w:r w:rsidR="008C04FB" w:rsidRPr="007845FC">
        <w:rPr>
          <w:i/>
        </w:rPr>
        <w:t>ascsha-csd</w:t>
      </w:r>
      <w:r w:rsidR="008C04FB">
        <w:t>:</w:t>
      </w:r>
    </w:p>
    <w:p w14:paraId="175E3D63" w14:textId="237D5424" w:rsidR="008C04FB" w:rsidRDefault="008C04FB" w:rsidP="00D30E20">
      <w:pPr>
        <w:pStyle w:val="ListParagraph"/>
        <w:numPr>
          <w:ilvl w:val="0"/>
          <w:numId w:val="12"/>
        </w:numPr>
        <w:spacing w:after="0" w:line="240" w:lineRule="auto"/>
        <w:contextualSpacing w:val="0"/>
      </w:pPr>
      <w:r w:rsidRPr="009E4597">
        <w:t xml:space="preserve">The first </w:t>
      </w:r>
      <w:r w:rsidR="00633BC6">
        <w:t>VM</w:t>
      </w:r>
      <w:r w:rsidRPr="009E4597">
        <w:t xml:space="preserve"> is the </w:t>
      </w:r>
      <w:r w:rsidRPr="009E4597">
        <w:rPr>
          <w:b/>
        </w:rPr>
        <w:t xml:space="preserve">Domain Controller </w:t>
      </w:r>
      <w:r w:rsidRPr="009E4597">
        <w:t xml:space="preserve">which also provides the </w:t>
      </w:r>
      <w:r w:rsidRPr="009E4597">
        <w:rPr>
          <w:b/>
        </w:rPr>
        <w:t>DNS-Service</w:t>
      </w:r>
      <w:r w:rsidRPr="009E4597">
        <w:t xml:space="preserve">. </w:t>
      </w:r>
      <w:r w:rsidR="00723291">
        <w:t xml:space="preserve">For </w:t>
      </w:r>
      <w:r w:rsidR="00323D85">
        <w:t>the configuration</w:t>
      </w:r>
      <w:r w:rsidR="00723291">
        <w:t xml:space="preserve"> example </w:t>
      </w:r>
      <w:r w:rsidR="00323D85">
        <w:t xml:space="preserve">which </w:t>
      </w:r>
      <w:r w:rsidR="00723291">
        <w:t xml:space="preserve">guides us through this documentation we </w:t>
      </w:r>
      <w:r w:rsidRPr="009E4597">
        <w:t xml:space="preserve">configured </w:t>
      </w:r>
      <w:r w:rsidRPr="009E4597">
        <w:rPr>
          <w:b/>
        </w:rPr>
        <w:t>cluster file share quorum</w:t>
      </w:r>
      <w:r w:rsidR="00A27E84">
        <w:rPr>
          <w:b/>
        </w:rPr>
        <w:t xml:space="preserve"> </w:t>
      </w:r>
      <w:r w:rsidR="00A27E84" w:rsidRPr="00A27E84">
        <w:t>on this VM</w:t>
      </w:r>
      <w:r w:rsidRPr="009E4597">
        <w:t xml:space="preserve">. </w:t>
      </w:r>
      <w:r w:rsidR="00633BC6">
        <w:t xml:space="preserve">As we all know the file share quorum </w:t>
      </w:r>
      <w:r w:rsidR="000045E6">
        <w:t>cannot</w:t>
      </w:r>
      <w:r w:rsidR="00633BC6">
        <w:t xml:space="preserve"> be placed on a node that is part of the Windows Cluster.</w:t>
      </w:r>
    </w:p>
    <w:p w14:paraId="1565CDF1" w14:textId="12667F6E" w:rsidR="008C04FB" w:rsidRPr="009E4597" w:rsidRDefault="00B85F80" w:rsidP="00D30E20">
      <w:pPr>
        <w:pStyle w:val="ListParagraph"/>
        <w:numPr>
          <w:ilvl w:val="0"/>
          <w:numId w:val="12"/>
        </w:numPr>
        <w:spacing w:after="0" w:line="240" w:lineRule="auto"/>
        <w:contextualSpacing w:val="0"/>
      </w:pPr>
      <w:r>
        <w:t>On t</w:t>
      </w:r>
      <w:r w:rsidR="008C04FB" w:rsidRPr="009E4597">
        <w:t xml:space="preserve">he second </w:t>
      </w:r>
      <w:r w:rsidR="00A27E84">
        <w:t>VM</w:t>
      </w:r>
      <w:r w:rsidR="008C04FB" w:rsidRPr="009E4597">
        <w:t xml:space="preserve"> </w:t>
      </w:r>
      <w:r>
        <w:t xml:space="preserve">we </w:t>
      </w:r>
      <w:r w:rsidR="00323D85">
        <w:t xml:space="preserve">deployed </w:t>
      </w:r>
      <w:r>
        <w:t xml:space="preserve">the DBMS </w:t>
      </w:r>
      <w:r w:rsidR="008C04FB" w:rsidRPr="009E4597">
        <w:t xml:space="preserve">together with the </w:t>
      </w:r>
      <w:r w:rsidR="008C04FB" w:rsidRPr="009E4597">
        <w:rPr>
          <w:b/>
        </w:rPr>
        <w:t>SAP Primary Application Server</w:t>
      </w:r>
      <w:r w:rsidR="008C04FB">
        <w:rPr>
          <w:b/>
        </w:rPr>
        <w:t xml:space="preserve"> (PAS)</w:t>
      </w:r>
      <w:r w:rsidR="008C04FB" w:rsidRPr="009E4597">
        <w:t>.</w:t>
      </w:r>
    </w:p>
    <w:p w14:paraId="7D9A5B42" w14:textId="77777777" w:rsidR="008C04FB" w:rsidRDefault="008C04FB" w:rsidP="008C04FB"/>
    <w:p w14:paraId="25ABE279" w14:textId="3D6355C4" w:rsidR="008C04FB" w:rsidRDefault="00323D85" w:rsidP="008C04FB">
      <w:r>
        <w:t>T</w:t>
      </w:r>
      <w:r w:rsidR="008C04FB" w:rsidRPr="00CB020A">
        <w:t>he two nodes wh</w:t>
      </w:r>
      <w:r>
        <w:t>ich</w:t>
      </w:r>
      <w:r w:rsidR="008C04FB" w:rsidRPr="00CB020A">
        <w:t xml:space="preserve"> </w:t>
      </w:r>
      <w:r>
        <w:t xml:space="preserve">will represent </w:t>
      </w:r>
      <w:r w:rsidR="008C04FB" w:rsidRPr="00CB020A">
        <w:t xml:space="preserve">the </w:t>
      </w:r>
      <w:r w:rsidR="008C04FB">
        <w:t>c</w:t>
      </w:r>
      <w:r w:rsidR="008C04FB" w:rsidRPr="00CB020A">
        <w:t>luster</w:t>
      </w:r>
      <w:r w:rsidR="008C04FB">
        <w:t xml:space="preserve"> to protect </w:t>
      </w:r>
      <w:r>
        <w:t xml:space="preserve">the </w:t>
      </w:r>
      <w:r w:rsidR="008C04FB">
        <w:t>SAP ASCS</w:t>
      </w:r>
      <w:r w:rsidR="006363D2">
        <w:t>/SCS</w:t>
      </w:r>
      <w:r w:rsidR="008C04FB">
        <w:t xml:space="preserve"> instance</w:t>
      </w:r>
      <w:r>
        <w:t xml:space="preserve"> are residing i</w:t>
      </w:r>
      <w:r w:rsidRPr="00CB020A">
        <w:t xml:space="preserve">n the second cluster service </w:t>
      </w:r>
      <w:r w:rsidRPr="007845FC">
        <w:rPr>
          <w:i/>
        </w:rPr>
        <w:t>ascsha-clu</w:t>
      </w:r>
      <w:r w:rsidR="008C04FB">
        <w:t>.</w:t>
      </w:r>
    </w:p>
    <w:p w14:paraId="225B3460" w14:textId="77777777" w:rsidR="008C04FB" w:rsidRDefault="008C04FB" w:rsidP="008C04FB">
      <w:pPr>
        <w:pStyle w:val="Heading2"/>
      </w:pPr>
      <w:bookmarkStart w:id="38" w:name="_Toc416182982"/>
      <w:bookmarkStart w:id="39" w:name="_Toc426658075"/>
      <w:r>
        <w:t>Virtual Machines</w:t>
      </w:r>
      <w:bookmarkEnd w:id="38"/>
      <w:bookmarkEnd w:id="39"/>
      <w:r>
        <w:t xml:space="preserve"> </w:t>
      </w:r>
    </w:p>
    <w:p w14:paraId="1FF50E49" w14:textId="3D9F3C75" w:rsidR="008C04FB" w:rsidRDefault="00CE2BE0" w:rsidP="008C04FB">
      <w:r>
        <w:t>With the configuration as described</w:t>
      </w:r>
      <w:r w:rsidR="008C04FB">
        <w:t xml:space="preserve">, you need </w:t>
      </w:r>
      <w:r>
        <w:t>four</w:t>
      </w:r>
      <w:r w:rsidR="008C04FB">
        <w:t xml:space="preserve"> VMs:</w:t>
      </w:r>
    </w:p>
    <w:tbl>
      <w:tblPr>
        <w:tblStyle w:val="TableGrid"/>
        <w:tblW w:w="0" w:type="auto"/>
        <w:tblLook w:val="04A0" w:firstRow="1" w:lastRow="0" w:firstColumn="1" w:lastColumn="0" w:noHBand="0" w:noVBand="1"/>
      </w:tblPr>
      <w:tblGrid>
        <w:gridCol w:w="2547"/>
        <w:gridCol w:w="1983"/>
        <w:gridCol w:w="2266"/>
        <w:gridCol w:w="2266"/>
      </w:tblGrid>
      <w:tr w:rsidR="008C04FB" w14:paraId="186F5771" w14:textId="77777777" w:rsidTr="00EE19A4">
        <w:tc>
          <w:tcPr>
            <w:tcW w:w="2547" w:type="dxa"/>
            <w:shd w:val="clear" w:color="auto" w:fill="DDD9C3" w:themeFill="background2" w:themeFillShade="E6"/>
          </w:tcPr>
          <w:p w14:paraId="1731BDF8" w14:textId="77777777" w:rsidR="008C04FB" w:rsidRPr="00691108" w:rsidRDefault="008C04FB" w:rsidP="00EE19A4">
            <w:pPr>
              <w:jc w:val="center"/>
              <w:rPr>
                <w:b/>
              </w:rPr>
            </w:pPr>
            <w:r w:rsidRPr="00691108">
              <w:rPr>
                <w:b/>
              </w:rPr>
              <w:t>VM Role</w:t>
            </w:r>
          </w:p>
        </w:tc>
        <w:tc>
          <w:tcPr>
            <w:tcW w:w="1983" w:type="dxa"/>
            <w:shd w:val="clear" w:color="auto" w:fill="DDD9C3" w:themeFill="background2" w:themeFillShade="E6"/>
          </w:tcPr>
          <w:p w14:paraId="6A519674" w14:textId="77777777" w:rsidR="008C04FB" w:rsidRPr="00691108" w:rsidRDefault="008C04FB" w:rsidP="00EE19A4">
            <w:pPr>
              <w:jc w:val="center"/>
              <w:rPr>
                <w:b/>
              </w:rPr>
            </w:pPr>
            <w:r w:rsidRPr="00691108">
              <w:rPr>
                <w:b/>
              </w:rPr>
              <w:t>VM hostname</w:t>
            </w:r>
          </w:p>
        </w:tc>
        <w:tc>
          <w:tcPr>
            <w:tcW w:w="2266" w:type="dxa"/>
            <w:shd w:val="clear" w:color="auto" w:fill="DDD9C3" w:themeFill="background2" w:themeFillShade="E6"/>
          </w:tcPr>
          <w:p w14:paraId="5705C54B" w14:textId="77777777" w:rsidR="008C04FB" w:rsidRPr="00691108" w:rsidRDefault="008C04FB" w:rsidP="00EE19A4">
            <w:pPr>
              <w:jc w:val="center"/>
              <w:rPr>
                <w:b/>
              </w:rPr>
            </w:pPr>
            <w:r w:rsidRPr="00691108">
              <w:rPr>
                <w:b/>
              </w:rPr>
              <w:t>IP Address</w:t>
            </w:r>
          </w:p>
        </w:tc>
        <w:tc>
          <w:tcPr>
            <w:tcW w:w="2266" w:type="dxa"/>
            <w:shd w:val="clear" w:color="auto" w:fill="DDD9C3" w:themeFill="background2" w:themeFillShade="E6"/>
          </w:tcPr>
          <w:p w14:paraId="136EB055" w14:textId="77777777" w:rsidR="008C04FB" w:rsidRPr="00691108" w:rsidRDefault="008C04FB" w:rsidP="00EE19A4">
            <w:pPr>
              <w:jc w:val="center"/>
              <w:rPr>
                <w:b/>
              </w:rPr>
            </w:pPr>
            <w:r w:rsidRPr="00691108">
              <w:rPr>
                <w:b/>
              </w:rPr>
              <w:t>Cloud Service</w:t>
            </w:r>
          </w:p>
        </w:tc>
      </w:tr>
      <w:tr w:rsidR="008C04FB" w14:paraId="3BFE5BC2" w14:textId="77777777" w:rsidTr="00EE19A4">
        <w:tc>
          <w:tcPr>
            <w:tcW w:w="2547" w:type="dxa"/>
          </w:tcPr>
          <w:p w14:paraId="027A4420" w14:textId="77777777" w:rsidR="008C04FB" w:rsidRDefault="008C04FB" w:rsidP="00EE19A4">
            <w:r w:rsidRPr="00CB020A">
              <w:t>Domain</w:t>
            </w:r>
            <w:r>
              <w:t xml:space="preserve"> </w:t>
            </w:r>
            <w:r w:rsidRPr="00CB020A">
              <w:t>Controller, DNS</w:t>
            </w:r>
            <w:r>
              <w:t>, File Server for cluster file share quorum</w:t>
            </w:r>
          </w:p>
        </w:tc>
        <w:tc>
          <w:tcPr>
            <w:tcW w:w="1983" w:type="dxa"/>
          </w:tcPr>
          <w:p w14:paraId="27942A56" w14:textId="77777777" w:rsidR="008C04FB" w:rsidRDefault="008C04FB" w:rsidP="00EE19A4">
            <w:pPr>
              <w:jc w:val="right"/>
              <w:rPr>
                <w:noProof/>
              </w:rPr>
            </w:pPr>
            <w:r>
              <w:rPr>
                <w:noProof/>
              </w:rPr>
              <w:t>a</w:t>
            </w:r>
            <w:r w:rsidRPr="00CB020A">
              <w:rPr>
                <w:noProof/>
              </w:rPr>
              <w:t>scsha-dc</w:t>
            </w:r>
          </w:p>
        </w:tc>
        <w:tc>
          <w:tcPr>
            <w:tcW w:w="2266" w:type="dxa"/>
          </w:tcPr>
          <w:p w14:paraId="7A28ED3F" w14:textId="77777777" w:rsidR="008C04FB" w:rsidRDefault="008C04FB" w:rsidP="00EE19A4">
            <w:pPr>
              <w:jc w:val="right"/>
            </w:pPr>
            <w:r w:rsidRPr="00CB020A">
              <w:t>10.0.0.10</w:t>
            </w:r>
          </w:p>
        </w:tc>
        <w:tc>
          <w:tcPr>
            <w:tcW w:w="2266" w:type="dxa"/>
          </w:tcPr>
          <w:p w14:paraId="0F229016" w14:textId="77777777" w:rsidR="008C04FB" w:rsidRDefault="008C04FB" w:rsidP="00EE19A4">
            <w:pPr>
              <w:jc w:val="right"/>
              <w:rPr>
                <w:noProof/>
              </w:rPr>
            </w:pPr>
            <w:r>
              <w:rPr>
                <w:noProof/>
              </w:rPr>
              <w:t>ascsha-csd</w:t>
            </w:r>
          </w:p>
        </w:tc>
      </w:tr>
      <w:tr w:rsidR="008C04FB" w14:paraId="073A83D5" w14:textId="77777777" w:rsidTr="00EE19A4">
        <w:tc>
          <w:tcPr>
            <w:tcW w:w="2547" w:type="dxa"/>
          </w:tcPr>
          <w:p w14:paraId="2812EB0F" w14:textId="77777777" w:rsidR="008C04FB" w:rsidRDefault="008C04FB" w:rsidP="00EE19A4">
            <w:r w:rsidRPr="00CB020A">
              <w:t>SQL</w:t>
            </w:r>
            <w:r>
              <w:t xml:space="preserve"> Server</w:t>
            </w:r>
            <w:r w:rsidRPr="00CB020A">
              <w:t>, SAP PAS</w:t>
            </w:r>
          </w:p>
        </w:tc>
        <w:tc>
          <w:tcPr>
            <w:tcW w:w="1983" w:type="dxa"/>
          </w:tcPr>
          <w:p w14:paraId="78D06028" w14:textId="77777777" w:rsidR="008C04FB" w:rsidRDefault="008C04FB" w:rsidP="00EE19A4">
            <w:pPr>
              <w:jc w:val="right"/>
              <w:rPr>
                <w:noProof/>
              </w:rPr>
            </w:pPr>
            <w:r>
              <w:rPr>
                <w:noProof/>
              </w:rPr>
              <w:t>ascsha-dbas</w:t>
            </w:r>
          </w:p>
        </w:tc>
        <w:tc>
          <w:tcPr>
            <w:tcW w:w="2266" w:type="dxa"/>
          </w:tcPr>
          <w:p w14:paraId="6D05EA32" w14:textId="77777777" w:rsidR="008C04FB" w:rsidRDefault="008C04FB" w:rsidP="00EE19A4">
            <w:pPr>
              <w:jc w:val="right"/>
            </w:pPr>
            <w:r>
              <w:t>10.0.0.15</w:t>
            </w:r>
          </w:p>
        </w:tc>
        <w:tc>
          <w:tcPr>
            <w:tcW w:w="2266" w:type="dxa"/>
          </w:tcPr>
          <w:p w14:paraId="16F6702F" w14:textId="77777777" w:rsidR="008C04FB" w:rsidRDefault="008C04FB" w:rsidP="00EE19A4">
            <w:pPr>
              <w:jc w:val="right"/>
              <w:rPr>
                <w:noProof/>
              </w:rPr>
            </w:pPr>
            <w:r>
              <w:rPr>
                <w:noProof/>
              </w:rPr>
              <w:t>a</w:t>
            </w:r>
            <w:r w:rsidRPr="00CB020A">
              <w:rPr>
                <w:noProof/>
              </w:rPr>
              <w:t>scsha-csd</w:t>
            </w:r>
          </w:p>
        </w:tc>
      </w:tr>
      <w:tr w:rsidR="008C04FB" w14:paraId="28327CDD" w14:textId="77777777" w:rsidTr="00EE19A4">
        <w:tc>
          <w:tcPr>
            <w:tcW w:w="2547" w:type="dxa"/>
          </w:tcPr>
          <w:p w14:paraId="6AE0442A" w14:textId="2D070DDB" w:rsidR="008C04FB" w:rsidRDefault="008C04FB" w:rsidP="00EE19A4">
            <w:r w:rsidRPr="00220C51">
              <w:t xml:space="preserve">Cluster Node </w:t>
            </w:r>
            <w:r>
              <w:t>A</w:t>
            </w:r>
            <w:r w:rsidRPr="00220C51">
              <w:t xml:space="preserve"> </w:t>
            </w:r>
            <w:r>
              <w:t>for</w:t>
            </w:r>
            <w:r w:rsidRPr="00220C51">
              <w:t xml:space="preserve"> ASCS</w:t>
            </w:r>
            <w:r w:rsidR="006363D2">
              <w:t>/SCS</w:t>
            </w:r>
            <w:r w:rsidRPr="00220C51">
              <w:t>-Instance</w:t>
            </w:r>
          </w:p>
        </w:tc>
        <w:tc>
          <w:tcPr>
            <w:tcW w:w="1983" w:type="dxa"/>
          </w:tcPr>
          <w:p w14:paraId="38A3EB88" w14:textId="77777777" w:rsidR="008C04FB" w:rsidRDefault="008C04FB" w:rsidP="00EE19A4">
            <w:pPr>
              <w:jc w:val="right"/>
              <w:rPr>
                <w:noProof/>
              </w:rPr>
            </w:pPr>
            <w:r w:rsidRPr="00220C51">
              <w:rPr>
                <w:noProof/>
              </w:rPr>
              <w:t>ascsha-clna</w:t>
            </w:r>
          </w:p>
        </w:tc>
        <w:tc>
          <w:tcPr>
            <w:tcW w:w="2266" w:type="dxa"/>
          </w:tcPr>
          <w:p w14:paraId="038F8605" w14:textId="77777777" w:rsidR="008C04FB" w:rsidRDefault="008C04FB" w:rsidP="00EE19A4">
            <w:pPr>
              <w:jc w:val="right"/>
            </w:pPr>
            <w:r w:rsidRPr="00220C51">
              <w:t>10.0.0.41</w:t>
            </w:r>
          </w:p>
        </w:tc>
        <w:tc>
          <w:tcPr>
            <w:tcW w:w="2266" w:type="dxa"/>
          </w:tcPr>
          <w:p w14:paraId="3415177A" w14:textId="77777777" w:rsidR="008C04FB" w:rsidRDefault="008C04FB" w:rsidP="00EE19A4">
            <w:pPr>
              <w:jc w:val="right"/>
              <w:rPr>
                <w:noProof/>
              </w:rPr>
            </w:pPr>
            <w:r>
              <w:rPr>
                <w:noProof/>
              </w:rPr>
              <w:t>a</w:t>
            </w:r>
            <w:r w:rsidRPr="00CB020A">
              <w:rPr>
                <w:noProof/>
              </w:rPr>
              <w:t>scsha-c</w:t>
            </w:r>
            <w:r>
              <w:rPr>
                <w:noProof/>
              </w:rPr>
              <w:t>lu</w:t>
            </w:r>
          </w:p>
        </w:tc>
      </w:tr>
      <w:tr w:rsidR="008C04FB" w14:paraId="0148E457" w14:textId="77777777" w:rsidTr="00EE19A4">
        <w:tc>
          <w:tcPr>
            <w:tcW w:w="2547" w:type="dxa"/>
          </w:tcPr>
          <w:p w14:paraId="33ECE016" w14:textId="35C4CF3F" w:rsidR="008C04FB" w:rsidRPr="00220C51" w:rsidRDefault="008C04FB" w:rsidP="00EE19A4">
            <w:r>
              <w:t>Cluster Node B fo</w:t>
            </w:r>
            <w:r w:rsidRPr="00220C51">
              <w:t>r ASCS</w:t>
            </w:r>
            <w:r w:rsidR="006363D2">
              <w:t>/SCS</w:t>
            </w:r>
            <w:r w:rsidRPr="00220C51">
              <w:t>-Instance</w:t>
            </w:r>
          </w:p>
        </w:tc>
        <w:tc>
          <w:tcPr>
            <w:tcW w:w="1983" w:type="dxa"/>
          </w:tcPr>
          <w:p w14:paraId="215D6F81" w14:textId="77777777" w:rsidR="008C04FB" w:rsidRPr="00220C51" w:rsidRDefault="008C04FB" w:rsidP="00EE19A4">
            <w:pPr>
              <w:jc w:val="right"/>
              <w:rPr>
                <w:noProof/>
              </w:rPr>
            </w:pPr>
            <w:r w:rsidRPr="00220C51">
              <w:rPr>
                <w:noProof/>
              </w:rPr>
              <w:t>ascsha-clnb</w:t>
            </w:r>
          </w:p>
        </w:tc>
        <w:tc>
          <w:tcPr>
            <w:tcW w:w="2266" w:type="dxa"/>
          </w:tcPr>
          <w:p w14:paraId="188B7498" w14:textId="77777777" w:rsidR="008C04FB" w:rsidRPr="00220C51" w:rsidRDefault="008C04FB" w:rsidP="00EE19A4">
            <w:pPr>
              <w:jc w:val="right"/>
            </w:pPr>
            <w:r w:rsidRPr="00220C51">
              <w:t>10.0.0.42</w:t>
            </w:r>
          </w:p>
        </w:tc>
        <w:tc>
          <w:tcPr>
            <w:tcW w:w="2266" w:type="dxa"/>
          </w:tcPr>
          <w:p w14:paraId="39049EB2" w14:textId="77777777" w:rsidR="008C04FB" w:rsidRDefault="008C04FB" w:rsidP="00EE19A4">
            <w:pPr>
              <w:jc w:val="right"/>
              <w:rPr>
                <w:noProof/>
              </w:rPr>
            </w:pPr>
            <w:r>
              <w:rPr>
                <w:noProof/>
              </w:rPr>
              <w:t>a</w:t>
            </w:r>
            <w:r w:rsidRPr="00CB020A">
              <w:rPr>
                <w:noProof/>
              </w:rPr>
              <w:t>scsha-c</w:t>
            </w:r>
            <w:r>
              <w:rPr>
                <w:noProof/>
              </w:rPr>
              <w:t>lu</w:t>
            </w:r>
          </w:p>
        </w:tc>
      </w:tr>
    </w:tbl>
    <w:p w14:paraId="646C90A1" w14:textId="2CDC3067" w:rsidR="008C04FB" w:rsidRDefault="000454F3" w:rsidP="007F7729">
      <w:pPr>
        <w:pStyle w:val="Caption"/>
        <w:jc w:val="center"/>
      </w:pPr>
      <w:r>
        <w:t>Table 1: List of VMs in our example configuration</w:t>
      </w:r>
    </w:p>
    <w:p w14:paraId="33F56514" w14:textId="77777777" w:rsidR="008C04FB" w:rsidRDefault="008C04FB" w:rsidP="008C04FB">
      <w:pPr>
        <w:pStyle w:val="Heading2"/>
      </w:pPr>
      <w:bookmarkStart w:id="40" w:name="_Toc416182983"/>
      <w:bookmarkStart w:id="41" w:name="_Toc426658076"/>
      <w:r>
        <w:t>Data Disks</w:t>
      </w:r>
      <w:bookmarkEnd w:id="40"/>
      <w:bookmarkEnd w:id="41"/>
    </w:p>
    <w:p w14:paraId="6833877B" w14:textId="36BF98B9" w:rsidR="008C04FB" w:rsidRPr="009C2E3F" w:rsidRDefault="008C04FB" w:rsidP="008C04FB">
      <w:r>
        <w:t xml:space="preserve">With the </w:t>
      </w:r>
      <w:r w:rsidR="00CE2BE0">
        <w:t>configuration as described</w:t>
      </w:r>
      <w:r>
        <w:t>, you need the following disks</w:t>
      </w:r>
      <w:r w:rsidR="00BB751D">
        <w:t>/additional VHDs</w:t>
      </w:r>
      <w:r>
        <w:t>:</w:t>
      </w:r>
    </w:p>
    <w:tbl>
      <w:tblPr>
        <w:tblStyle w:val="TableGrid"/>
        <w:tblW w:w="0" w:type="auto"/>
        <w:tblLook w:val="04A0" w:firstRow="1" w:lastRow="0" w:firstColumn="1" w:lastColumn="0" w:noHBand="0" w:noVBand="1"/>
      </w:tblPr>
      <w:tblGrid>
        <w:gridCol w:w="3020"/>
        <w:gridCol w:w="3021"/>
        <w:gridCol w:w="3021"/>
      </w:tblGrid>
      <w:tr w:rsidR="008C04FB" w:rsidRPr="00523E10" w14:paraId="5FDB79D3" w14:textId="77777777" w:rsidTr="00EE19A4">
        <w:tc>
          <w:tcPr>
            <w:tcW w:w="3020" w:type="dxa"/>
            <w:shd w:val="clear" w:color="auto" w:fill="DDD9C3" w:themeFill="background2" w:themeFillShade="E6"/>
          </w:tcPr>
          <w:p w14:paraId="1BE16402" w14:textId="77777777" w:rsidR="008C04FB" w:rsidRPr="003E11EE" w:rsidRDefault="008C04FB" w:rsidP="00EE19A4">
            <w:pPr>
              <w:jc w:val="center"/>
              <w:rPr>
                <w:b/>
              </w:rPr>
            </w:pPr>
            <w:r w:rsidRPr="003E11EE">
              <w:rPr>
                <w:b/>
              </w:rPr>
              <w:t>VM hostname</w:t>
            </w:r>
          </w:p>
        </w:tc>
        <w:tc>
          <w:tcPr>
            <w:tcW w:w="3021" w:type="dxa"/>
            <w:shd w:val="clear" w:color="auto" w:fill="DDD9C3" w:themeFill="background2" w:themeFillShade="E6"/>
          </w:tcPr>
          <w:p w14:paraId="30C670E7" w14:textId="77777777" w:rsidR="008C04FB" w:rsidRPr="003E11EE" w:rsidRDefault="008C04FB" w:rsidP="00EE19A4">
            <w:pPr>
              <w:jc w:val="center"/>
              <w:rPr>
                <w:b/>
              </w:rPr>
            </w:pPr>
            <w:r w:rsidRPr="003E11EE">
              <w:rPr>
                <w:b/>
              </w:rPr>
              <w:t>Purpose</w:t>
            </w:r>
          </w:p>
        </w:tc>
        <w:tc>
          <w:tcPr>
            <w:tcW w:w="3021" w:type="dxa"/>
            <w:shd w:val="clear" w:color="auto" w:fill="DDD9C3" w:themeFill="background2" w:themeFillShade="E6"/>
          </w:tcPr>
          <w:p w14:paraId="47E60F08" w14:textId="77777777" w:rsidR="008C04FB" w:rsidRPr="003E11EE" w:rsidRDefault="008C04FB" w:rsidP="00EE19A4">
            <w:pPr>
              <w:jc w:val="center"/>
              <w:rPr>
                <w:b/>
              </w:rPr>
            </w:pPr>
            <w:r w:rsidRPr="003E11EE">
              <w:rPr>
                <w:b/>
              </w:rPr>
              <w:t>Size</w:t>
            </w:r>
          </w:p>
        </w:tc>
      </w:tr>
      <w:tr w:rsidR="008C04FB" w:rsidRPr="00523E10" w14:paraId="66AB137B" w14:textId="77777777" w:rsidTr="00EE19A4">
        <w:tc>
          <w:tcPr>
            <w:tcW w:w="3020" w:type="dxa"/>
          </w:tcPr>
          <w:p w14:paraId="01DD7E48" w14:textId="77777777" w:rsidR="008C04FB" w:rsidRDefault="008C04FB" w:rsidP="00EE19A4">
            <w:pPr>
              <w:rPr>
                <w:noProof/>
              </w:rPr>
            </w:pPr>
            <w:r>
              <w:rPr>
                <w:noProof/>
              </w:rPr>
              <w:t>scsha-dbas</w:t>
            </w:r>
          </w:p>
        </w:tc>
        <w:tc>
          <w:tcPr>
            <w:tcW w:w="3021" w:type="dxa"/>
          </w:tcPr>
          <w:p w14:paraId="29422F7A" w14:textId="77777777" w:rsidR="008C04FB" w:rsidRDefault="008C04FB" w:rsidP="00EE19A4">
            <w:r>
              <w:t>Data disks for SAP PAS and Data and log files</w:t>
            </w:r>
          </w:p>
        </w:tc>
        <w:tc>
          <w:tcPr>
            <w:tcW w:w="3021" w:type="dxa"/>
          </w:tcPr>
          <w:p w14:paraId="6B243250" w14:textId="1B233BE4" w:rsidR="008C04FB" w:rsidRDefault="00F42D77" w:rsidP="00A975EC">
            <w:pPr>
              <w:jc w:val="right"/>
            </w:pPr>
            <w:r>
              <w:t xml:space="preserve">1TB </w:t>
            </w:r>
            <w:r>
              <w:br/>
              <w:t>(for standard storage)</w:t>
            </w:r>
          </w:p>
        </w:tc>
      </w:tr>
      <w:tr w:rsidR="008C04FB" w14:paraId="66C9F000" w14:textId="77777777" w:rsidTr="00EE19A4">
        <w:tc>
          <w:tcPr>
            <w:tcW w:w="3020" w:type="dxa"/>
          </w:tcPr>
          <w:p w14:paraId="4C174F97" w14:textId="77777777" w:rsidR="008C04FB" w:rsidRDefault="008C04FB" w:rsidP="00EE19A4">
            <w:pPr>
              <w:rPr>
                <w:noProof/>
              </w:rPr>
            </w:pPr>
            <w:r>
              <w:rPr>
                <w:noProof/>
              </w:rPr>
              <w:t>ascsha-clna</w:t>
            </w:r>
          </w:p>
        </w:tc>
        <w:tc>
          <w:tcPr>
            <w:tcW w:w="3021" w:type="dxa"/>
          </w:tcPr>
          <w:p w14:paraId="35554200" w14:textId="6A8CDEE0" w:rsidR="008C04FB" w:rsidRDefault="008C04FB" w:rsidP="00EE19A4">
            <w:r>
              <w:t xml:space="preserve">Data Disk </w:t>
            </w:r>
            <w:r w:rsidRPr="00CB020A">
              <w:t>for SIOS-Mirror</w:t>
            </w:r>
            <w:r>
              <w:t xml:space="preserve"> for clustered ASCS</w:t>
            </w:r>
            <w:r w:rsidR="006363D2">
              <w:t>/SCS</w:t>
            </w:r>
            <w:r>
              <w:t xml:space="preserve"> instance</w:t>
            </w:r>
          </w:p>
        </w:tc>
        <w:tc>
          <w:tcPr>
            <w:tcW w:w="3021" w:type="dxa"/>
          </w:tcPr>
          <w:p w14:paraId="22D1D44A" w14:textId="477C38CD" w:rsidR="008C04FB" w:rsidRDefault="00F42D77" w:rsidP="00A975EC">
            <w:pPr>
              <w:jc w:val="right"/>
            </w:pPr>
            <w:r>
              <w:t>1T</w:t>
            </w:r>
            <w:r w:rsidR="008C04FB">
              <w:t>B</w:t>
            </w:r>
            <w:r>
              <w:br/>
              <w:t>(for standard storage)</w:t>
            </w:r>
          </w:p>
        </w:tc>
      </w:tr>
      <w:tr w:rsidR="008C04FB" w14:paraId="76BC4839" w14:textId="77777777" w:rsidTr="00EE19A4">
        <w:tc>
          <w:tcPr>
            <w:tcW w:w="3020" w:type="dxa"/>
          </w:tcPr>
          <w:p w14:paraId="6C091706" w14:textId="77777777" w:rsidR="008C04FB" w:rsidRDefault="008C04FB" w:rsidP="00EE19A4">
            <w:pPr>
              <w:rPr>
                <w:noProof/>
              </w:rPr>
            </w:pPr>
            <w:r>
              <w:rPr>
                <w:noProof/>
              </w:rPr>
              <w:t>ascsha-clnb</w:t>
            </w:r>
          </w:p>
        </w:tc>
        <w:tc>
          <w:tcPr>
            <w:tcW w:w="3021" w:type="dxa"/>
          </w:tcPr>
          <w:p w14:paraId="33C53804" w14:textId="4F3244F0" w:rsidR="008C04FB" w:rsidRDefault="008C04FB" w:rsidP="00EE19A4">
            <w:r>
              <w:t xml:space="preserve">Data Disk </w:t>
            </w:r>
            <w:r w:rsidRPr="00CB020A">
              <w:t>for SIOS-Mirror</w:t>
            </w:r>
            <w:r>
              <w:t xml:space="preserve"> for clustered ASCS</w:t>
            </w:r>
            <w:r w:rsidR="006363D2">
              <w:t>/SCS</w:t>
            </w:r>
            <w:r>
              <w:t xml:space="preserve"> instance</w:t>
            </w:r>
          </w:p>
        </w:tc>
        <w:tc>
          <w:tcPr>
            <w:tcW w:w="3021" w:type="dxa"/>
          </w:tcPr>
          <w:p w14:paraId="3002CE97" w14:textId="0F6061E0" w:rsidR="008C04FB" w:rsidRDefault="00F42D77" w:rsidP="00A975EC">
            <w:pPr>
              <w:jc w:val="right"/>
            </w:pPr>
            <w:r>
              <w:t>1T</w:t>
            </w:r>
            <w:r w:rsidR="008C04FB">
              <w:t>B</w:t>
            </w:r>
            <w:r>
              <w:br/>
              <w:t>(for standard storage)</w:t>
            </w:r>
          </w:p>
        </w:tc>
      </w:tr>
    </w:tbl>
    <w:p w14:paraId="6466EC57" w14:textId="7A6B34A1" w:rsidR="008E4FD9" w:rsidRDefault="0006223D" w:rsidP="007F7729">
      <w:pPr>
        <w:pStyle w:val="Caption"/>
        <w:jc w:val="center"/>
      </w:pPr>
      <w:r>
        <w:t>Table 2: Additional Disks for the different VMs in our example</w:t>
      </w:r>
    </w:p>
    <w:p w14:paraId="625238DB" w14:textId="77777777" w:rsidR="008E4FD9" w:rsidRDefault="008E4FD9" w:rsidP="008E4FD9">
      <w:pPr>
        <w:pStyle w:val="Heading2"/>
      </w:pPr>
      <w:bookmarkStart w:id="42" w:name="_Toc416182984"/>
      <w:bookmarkStart w:id="43" w:name="_Toc426658077"/>
      <w:r w:rsidRPr="00DE5387">
        <w:lastRenderedPageBreak/>
        <w:t>Azure Internal Load Balancer</w:t>
      </w:r>
      <w:bookmarkEnd w:id="42"/>
      <w:bookmarkEnd w:id="43"/>
    </w:p>
    <w:p w14:paraId="7C65D496" w14:textId="61F0B460" w:rsidR="00150993" w:rsidRDefault="00150993" w:rsidP="00BB751D">
      <w:pPr>
        <w:jc w:val="left"/>
      </w:pPr>
      <w:r>
        <w:t>For more details on what the Azure</w:t>
      </w:r>
      <w:r w:rsidR="000F0E1F">
        <w:t xml:space="preserve"> Internal</w:t>
      </w:r>
      <w:r>
        <w:t xml:space="preserve"> Load Balancer</w:t>
      </w:r>
      <w:r w:rsidR="000F0E1F">
        <w:t xml:space="preserve"> (ILB)</w:t>
      </w:r>
      <w:r>
        <w:t xml:space="preserve"> is and how it works the following sources should be studied:</w:t>
      </w:r>
    </w:p>
    <w:p w14:paraId="76F2EE27" w14:textId="1D69E73E" w:rsidR="00150993" w:rsidRPr="00A975EC" w:rsidRDefault="0083674E" w:rsidP="00D30E20">
      <w:pPr>
        <w:pStyle w:val="ListParagraph"/>
        <w:numPr>
          <w:ilvl w:val="0"/>
          <w:numId w:val="13"/>
        </w:numPr>
        <w:jc w:val="left"/>
        <w:rPr>
          <w:rStyle w:val="Hyperlink"/>
          <w:color w:val="auto"/>
          <w:u w:val="none"/>
        </w:rPr>
      </w:pPr>
      <w:hyperlink r:id="rId28" w:history="1">
        <w:r w:rsidR="00150993" w:rsidRPr="00A90CC5">
          <w:rPr>
            <w:rStyle w:val="Hyperlink"/>
          </w:rPr>
          <w:t>http://azure.microsoft.com/blog/2014/05/20/internal-load-balancing/</w:t>
        </w:r>
      </w:hyperlink>
    </w:p>
    <w:p w14:paraId="1C69FABD" w14:textId="1B07BB53" w:rsidR="000F0E1F" w:rsidRDefault="0083674E" w:rsidP="000F0E1F">
      <w:pPr>
        <w:pStyle w:val="ListParagraph"/>
        <w:numPr>
          <w:ilvl w:val="0"/>
          <w:numId w:val="13"/>
        </w:numPr>
        <w:jc w:val="left"/>
      </w:pPr>
      <w:hyperlink r:id="rId29" w:history="1">
        <w:r w:rsidR="000F0E1F" w:rsidRPr="007B2301">
          <w:rPr>
            <w:rStyle w:val="Hyperlink"/>
          </w:rPr>
          <w:t>https://azure.microsoft.com/en-us/documentation/articles/load-balancer-internal-getstarted</w:t>
        </w:r>
      </w:hyperlink>
      <w:r w:rsidR="000F0E1F">
        <w:t xml:space="preserve"> </w:t>
      </w:r>
    </w:p>
    <w:p w14:paraId="152DD9C3" w14:textId="0D7D185C" w:rsidR="000F0E1F" w:rsidRDefault="0083674E" w:rsidP="000F0E1F">
      <w:pPr>
        <w:pStyle w:val="ListParagraph"/>
        <w:numPr>
          <w:ilvl w:val="0"/>
          <w:numId w:val="13"/>
        </w:numPr>
        <w:jc w:val="left"/>
      </w:pPr>
      <w:hyperlink r:id="rId30" w:history="1">
        <w:r w:rsidR="000F0E1F" w:rsidRPr="007B2301">
          <w:rPr>
            <w:rStyle w:val="Hyperlink"/>
          </w:rPr>
          <w:t>http://michaelwasham.com/windows-azure-powershell-reference-guide/using-the-internal-load-balancer-with-azure-virtual-machines</w:t>
        </w:r>
      </w:hyperlink>
      <w:r w:rsidR="000F0E1F">
        <w:t xml:space="preserve"> </w:t>
      </w:r>
    </w:p>
    <w:p w14:paraId="5667B609" w14:textId="08FEADDA" w:rsidR="00B208CF" w:rsidRDefault="00DC6E37" w:rsidP="000E2BF4">
      <w:r>
        <w:t>As described earlier a</w:t>
      </w:r>
      <w:r w:rsidR="00D2233A">
        <w:t xml:space="preserve">n Azure </w:t>
      </w:r>
      <w:r w:rsidR="000F0E1F">
        <w:t xml:space="preserve">Internal </w:t>
      </w:r>
      <w:r w:rsidR="00D2233A">
        <w:t>Load B</w:t>
      </w:r>
      <w:r w:rsidR="008C04FB">
        <w:t xml:space="preserve">alancer is </w:t>
      </w:r>
      <w:r w:rsidR="00D2233A">
        <w:t>required for creating the W</w:t>
      </w:r>
      <w:r>
        <w:t>indows Se</w:t>
      </w:r>
      <w:r w:rsidR="00D2233A">
        <w:t>rver Failover C</w:t>
      </w:r>
      <w:r>
        <w:t xml:space="preserve">luster configuration. </w:t>
      </w:r>
      <w:r w:rsidR="004E1F24">
        <w:t xml:space="preserve">The Internal Load Balancer </w:t>
      </w:r>
      <w:r w:rsidR="00CE2BE0">
        <w:t xml:space="preserve">is suitable for the cluster configuration and </w:t>
      </w:r>
      <w:r w:rsidR="004E1F24">
        <w:t xml:space="preserve">does not </w:t>
      </w:r>
      <w:r w:rsidR="000045E6">
        <w:t>expose</w:t>
      </w:r>
      <w:r w:rsidR="004E1F24">
        <w:t xml:space="preserve"> the IP address of the cluster service </w:t>
      </w:r>
      <w:r w:rsidR="00097FAD">
        <w:t>externally</w:t>
      </w:r>
      <w:r w:rsidR="007F7729">
        <w:t xml:space="preserve"> or to the public</w:t>
      </w:r>
      <w:r w:rsidR="00097FAD">
        <w:t xml:space="preserve">. Hence an ILB configuration got </w:t>
      </w:r>
      <w:r w:rsidR="008C04FB">
        <w:t xml:space="preserve">created for </w:t>
      </w:r>
      <w:r w:rsidR="008C04FB" w:rsidRPr="00CE46FC">
        <w:rPr>
          <w:i/>
        </w:rPr>
        <w:t>ascsha-clu</w:t>
      </w:r>
      <w:r w:rsidR="008C04FB">
        <w:t xml:space="preserve"> cloud service</w:t>
      </w:r>
      <w:r w:rsidR="00BE00D3">
        <w:t xml:space="preserve"> in order to forward</w:t>
      </w:r>
      <w:r w:rsidR="008C04FB">
        <w:t xml:space="preserve"> requests to </w:t>
      </w:r>
      <w:r w:rsidR="00CE2BE0">
        <w:t xml:space="preserve">the specific </w:t>
      </w:r>
      <w:r w:rsidR="008C04FB">
        <w:t>cluster node where SAP ASCS</w:t>
      </w:r>
      <w:r w:rsidR="006363D2">
        <w:t>/SCS</w:t>
      </w:r>
      <w:r w:rsidR="008C04FB">
        <w:t xml:space="preserve"> instance is </w:t>
      </w:r>
      <w:r w:rsidR="00CE2BE0">
        <w:t xml:space="preserve">actually up and </w:t>
      </w:r>
      <w:r w:rsidR="008C04FB">
        <w:t>running.</w:t>
      </w:r>
    </w:p>
    <w:p w14:paraId="18FC9510" w14:textId="535BB253" w:rsidR="008C04FB" w:rsidRPr="00180A87" w:rsidRDefault="008C04FB" w:rsidP="000E2BF4"/>
    <w:p w14:paraId="2CEF5809" w14:textId="49FA1E08" w:rsidR="008C04FB" w:rsidRPr="00DE5387" w:rsidRDefault="008C04FB" w:rsidP="008C04FB">
      <w:pPr>
        <w:pStyle w:val="Heading2"/>
      </w:pPr>
      <w:bookmarkStart w:id="44" w:name="_Toc416182985"/>
      <w:bookmarkStart w:id="45" w:name="_Toc426658078"/>
      <w:r w:rsidRPr="00DE5387">
        <w:t xml:space="preserve">Defined Availability Sets for the </w:t>
      </w:r>
      <w:r>
        <w:t>Cluster</w:t>
      </w:r>
      <w:r w:rsidRPr="00DE5387">
        <w:t xml:space="preserve"> Nodes</w:t>
      </w:r>
      <w:bookmarkEnd w:id="44"/>
      <w:bookmarkEnd w:id="45"/>
    </w:p>
    <w:p w14:paraId="75112736" w14:textId="1535EE15" w:rsidR="008C04FB" w:rsidRPr="00CB020A" w:rsidRDefault="008C04FB" w:rsidP="008C04FB">
      <w:r w:rsidRPr="00CB020A">
        <w:t xml:space="preserve">Furthermore, we have to define an </w:t>
      </w:r>
      <w:r w:rsidR="00E86591">
        <w:t>Azure Availability S</w:t>
      </w:r>
      <w:r w:rsidRPr="00CB020A">
        <w:t>et for the Cluster nodes. It is stro</w:t>
      </w:r>
      <w:r w:rsidR="00F54EC1">
        <w:t xml:space="preserve">ngly recommended to specify an </w:t>
      </w:r>
      <w:r w:rsidR="00CE2BE0">
        <w:t xml:space="preserve">Azure </w:t>
      </w:r>
      <w:r w:rsidR="00F54EC1">
        <w:t>Availability S</w:t>
      </w:r>
      <w:r w:rsidRPr="00CB020A">
        <w:t xml:space="preserve">et if you use more than one </w:t>
      </w:r>
      <w:r>
        <w:t>VM</w:t>
      </w:r>
      <w:r w:rsidRPr="00CB020A">
        <w:t xml:space="preserve"> for</w:t>
      </w:r>
      <w:r w:rsidR="00F54EC1">
        <w:t xml:space="preserve"> the same purpose. Set</w:t>
      </w:r>
      <w:r w:rsidR="004065C9" w:rsidRPr="00CE2BE0">
        <w:t>ting</w:t>
      </w:r>
      <w:r w:rsidR="00F54EC1">
        <w:t xml:space="preserve"> up </w:t>
      </w:r>
      <w:r w:rsidR="00CE2BE0">
        <w:t xml:space="preserve">an Azure </w:t>
      </w:r>
      <w:r w:rsidR="00F54EC1">
        <w:t>A</w:t>
      </w:r>
      <w:r w:rsidRPr="00CB020A">
        <w:t xml:space="preserve">vailability </w:t>
      </w:r>
      <w:r w:rsidR="00F54EC1">
        <w:t>S</w:t>
      </w:r>
      <w:r w:rsidRPr="00CB020A">
        <w:t xml:space="preserve">et makes sure that your VMs </w:t>
      </w:r>
      <w:r w:rsidR="00CE2BE0">
        <w:t>get deployed in different Fault and Upgrade Domains within an Azure Region.</w:t>
      </w:r>
      <w:r w:rsidRPr="00CB020A">
        <w:t xml:space="preserve"> </w:t>
      </w:r>
      <w:r w:rsidR="00CE2BE0">
        <w:t xml:space="preserve">This avoids that </w:t>
      </w:r>
      <w:r w:rsidR="000E575C" w:rsidRPr="00CE2BE0">
        <w:t xml:space="preserve">maintenance </w:t>
      </w:r>
      <w:r w:rsidRPr="00CB020A">
        <w:t>activities</w:t>
      </w:r>
      <w:r>
        <w:t xml:space="preserve"> or unplanned downtime</w:t>
      </w:r>
      <w:r w:rsidRPr="00CB020A">
        <w:t xml:space="preserve"> will have impact to </w:t>
      </w:r>
      <w:r>
        <w:t xml:space="preserve">both VMs </w:t>
      </w:r>
      <w:r w:rsidR="000E575C" w:rsidRPr="00CE2BE0">
        <w:t xml:space="preserve">at </w:t>
      </w:r>
      <w:r>
        <w:t>the same time</w:t>
      </w:r>
      <w:r w:rsidR="00CE2BE0">
        <w:t>.</w:t>
      </w:r>
    </w:p>
    <w:p w14:paraId="2E1A2992" w14:textId="77777777" w:rsidR="008C04FB" w:rsidRPr="00CB020A" w:rsidRDefault="008C04FB" w:rsidP="008C04FB">
      <w:pPr>
        <w:pStyle w:val="Heading2"/>
      </w:pPr>
      <w:bookmarkStart w:id="46" w:name="_IP-Addresses_/_Host"/>
      <w:bookmarkStart w:id="47" w:name="_Toc416182986"/>
      <w:bookmarkStart w:id="48" w:name="_Toc426658079"/>
      <w:bookmarkEnd w:id="46"/>
      <w:r w:rsidRPr="00CB020A">
        <w:t>IP-Addresses / Host</w:t>
      </w:r>
      <w:r>
        <w:t xml:space="preserve"> N</w:t>
      </w:r>
      <w:r w:rsidRPr="00CB020A">
        <w:t>ames</w:t>
      </w:r>
      <w:bookmarkEnd w:id="47"/>
      <w:bookmarkEnd w:id="48"/>
    </w:p>
    <w:p w14:paraId="3CB98FB2" w14:textId="368954F3" w:rsidR="008C04FB" w:rsidRPr="00CB020A" w:rsidRDefault="008C04FB" w:rsidP="008C04FB">
      <w:r>
        <w:t xml:space="preserve">We used </w:t>
      </w:r>
      <w:r w:rsidR="00DF3272" w:rsidRPr="00CE2BE0">
        <w:t xml:space="preserve">the </w:t>
      </w:r>
      <w:r>
        <w:t>following IP addresses for VMs and virtual host names of cluster and SAP ASCS</w:t>
      </w:r>
      <w:r w:rsidR="006363D2">
        <w:t>/SCS</w:t>
      </w:r>
      <w:r>
        <w:t xml:space="preserve"> instance:</w:t>
      </w:r>
    </w:p>
    <w:tbl>
      <w:tblPr>
        <w:tblStyle w:val="TableGrid"/>
        <w:tblW w:w="0" w:type="auto"/>
        <w:tblLook w:val="04A0" w:firstRow="1" w:lastRow="0" w:firstColumn="1" w:lastColumn="0" w:noHBand="0" w:noVBand="1"/>
      </w:tblPr>
      <w:tblGrid>
        <w:gridCol w:w="2265"/>
        <w:gridCol w:w="2265"/>
        <w:gridCol w:w="4396"/>
      </w:tblGrid>
      <w:tr w:rsidR="008C04FB" w:rsidRPr="00477A7B" w14:paraId="501DA4AF" w14:textId="77777777" w:rsidTr="00EE19A4">
        <w:tc>
          <w:tcPr>
            <w:tcW w:w="2265" w:type="dxa"/>
            <w:shd w:val="clear" w:color="auto" w:fill="DDD9C3" w:themeFill="background2" w:themeFillShade="E6"/>
          </w:tcPr>
          <w:p w14:paraId="35CA6858" w14:textId="77777777" w:rsidR="008C04FB" w:rsidRPr="00477A7B" w:rsidRDefault="008C04FB" w:rsidP="00EE19A4">
            <w:pPr>
              <w:jc w:val="center"/>
              <w:rPr>
                <w:b/>
              </w:rPr>
            </w:pPr>
            <w:r w:rsidRPr="00477A7B">
              <w:rPr>
                <w:b/>
              </w:rPr>
              <w:t>IP-Address</w:t>
            </w:r>
          </w:p>
        </w:tc>
        <w:tc>
          <w:tcPr>
            <w:tcW w:w="2265" w:type="dxa"/>
            <w:shd w:val="clear" w:color="auto" w:fill="DDD9C3" w:themeFill="background2" w:themeFillShade="E6"/>
          </w:tcPr>
          <w:p w14:paraId="3111D927" w14:textId="77777777" w:rsidR="008C04FB" w:rsidRPr="00477A7B" w:rsidRDefault="008C04FB" w:rsidP="00EE19A4">
            <w:pPr>
              <w:jc w:val="center"/>
              <w:rPr>
                <w:b/>
              </w:rPr>
            </w:pPr>
            <w:r w:rsidRPr="00477A7B">
              <w:rPr>
                <w:b/>
              </w:rPr>
              <w:t>Hostname</w:t>
            </w:r>
          </w:p>
        </w:tc>
        <w:tc>
          <w:tcPr>
            <w:tcW w:w="4396" w:type="dxa"/>
            <w:shd w:val="clear" w:color="auto" w:fill="DDD9C3" w:themeFill="background2" w:themeFillShade="E6"/>
          </w:tcPr>
          <w:p w14:paraId="14C47733" w14:textId="77777777" w:rsidR="008C04FB" w:rsidRPr="00477A7B" w:rsidRDefault="008C04FB" w:rsidP="00EE19A4">
            <w:pPr>
              <w:jc w:val="center"/>
              <w:rPr>
                <w:b/>
              </w:rPr>
            </w:pPr>
            <w:r w:rsidRPr="00477A7B">
              <w:rPr>
                <w:b/>
              </w:rPr>
              <w:t>Description</w:t>
            </w:r>
          </w:p>
        </w:tc>
      </w:tr>
      <w:tr w:rsidR="008C04FB" w:rsidRPr="00523E10" w14:paraId="0385449A" w14:textId="77777777" w:rsidTr="00EE19A4">
        <w:tc>
          <w:tcPr>
            <w:tcW w:w="2265" w:type="dxa"/>
          </w:tcPr>
          <w:p w14:paraId="1C43C084" w14:textId="77777777" w:rsidR="008C04FB" w:rsidRPr="00CB020A" w:rsidRDefault="008C04FB" w:rsidP="00EE19A4">
            <w:r w:rsidRPr="00CB020A">
              <w:t>10.0.0.10</w:t>
            </w:r>
          </w:p>
        </w:tc>
        <w:tc>
          <w:tcPr>
            <w:tcW w:w="2265" w:type="dxa"/>
          </w:tcPr>
          <w:p w14:paraId="6E3D53DA" w14:textId="77777777" w:rsidR="008C04FB" w:rsidRPr="00CB020A" w:rsidRDefault="008C04FB" w:rsidP="00EE19A4">
            <w:pPr>
              <w:jc w:val="right"/>
              <w:rPr>
                <w:noProof/>
              </w:rPr>
            </w:pPr>
            <w:r>
              <w:rPr>
                <w:noProof/>
              </w:rPr>
              <w:t>a</w:t>
            </w:r>
            <w:r w:rsidRPr="00CB020A">
              <w:rPr>
                <w:noProof/>
              </w:rPr>
              <w:t>scsha-dc</w:t>
            </w:r>
          </w:p>
        </w:tc>
        <w:tc>
          <w:tcPr>
            <w:tcW w:w="4396" w:type="dxa"/>
          </w:tcPr>
          <w:p w14:paraId="41C6D279" w14:textId="77777777" w:rsidR="008C04FB" w:rsidRPr="00CB020A" w:rsidRDefault="008C04FB" w:rsidP="00EE19A4">
            <w:r w:rsidRPr="00CB020A">
              <w:t>Domain-Controller / DNS</w:t>
            </w:r>
          </w:p>
        </w:tc>
      </w:tr>
      <w:tr w:rsidR="008C04FB" w:rsidRPr="00CB020A" w14:paraId="74A9E856" w14:textId="77777777" w:rsidTr="00EE19A4">
        <w:tc>
          <w:tcPr>
            <w:tcW w:w="2265" w:type="dxa"/>
          </w:tcPr>
          <w:p w14:paraId="2AA576DA" w14:textId="77777777" w:rsidR="008C04FB" w:rsidRPr="00CB020A" w:rsidRDefault="008C04FB" w:rsidP="00EE19A4">
            <w:r>
              <w:t>10.0.0.15</w:t>
            </w:r>
          </w:p>
        </w:tc>
        <w:tc>
          <w:tcPr>
            <w:tcW w:w="2265" w:type="dxa"/>
          </w:tcPr>
          <w:p w14:paraId="28CD57CC" w14:textId="77777777" w:rsidR="008C04FB" w:rsidRPr="00CB020A" w:rsidRDefault="008C04FB" w:rsidP="00EE19A4">
            <w:pPr>
              <w:jc w:val="right"/>
              <w:rPr>
                <w:noProof/>
              </w:rPr>
            </w:pPr>
            <w:r>
              <w:rPr>
                <w:noProof/>
              </w:rPr>
              <w:t>ascsha-dbas</w:t>
            </w:r>
          </w:p>
        </w:tc>
        <w:tc>
          <w:tcPr>
            <w:tcW w:w="4396" w:type="dxa"/>
          </w:tcPr>
          <w:p w14:paraId="68ADF557" w14:textId="77777777" w:rsidR="008C04FB" w:rsidRPr="00CB020A" w:rsidRDefault="008C04FB" w:rsidP="00EE19A4">
            <w:r w:rsidRPr="00CB020A">
              <w:t>DB-Server / Prim. Appl. Server</w:t>
            </w:r>
          </w:p>
        </w:tc>
      </w:tr>
      <w:tr w:rsidR="008C04FB" w:rsidRPr="00CB020A" w14:paraId="666A40E3" w14:textId="77777777" w:rsidTr="00EE19A4">
        <w:tc>
          <w:tcPr>
            <w:tcW w:w="2265" w:type="dxa"/>
          </w:tcPr>
          <w:p w14:paraId="3543345D" w14:textId="77777777" w:rsidR="008C04FB" w:rsidRPr="00CB020A" w:rsidRDefault="008C04FB" w:rsidP="00EE19A4">
            <w:r>
              <w:t>10.0.0.41</w:t>
            </w:r>
          </w:p>
        </w:tc>
        <w:tc>
          <w:tcPr>
            <w:tcW w:w="2265" w:type="dxa"/>
          </w:tcPr>
          <w:p w14:paraId="6E3C96D8" w14:textId="77777777" w:rsidR="008C04FB" w:rsidRPr="00CB020A" w:rsidRDefault="008C04FB" w:rsidP="00EE19A4">
            <w:pPr>
              <w:jc w:val="right"/>
              <w:rPr>
                <w:noProof/>
              </w:rPr>
            </w:pPr>
            <w:r>
              <w:rPr>
                <w:noProof/>
              </w:rPr>
              <w:t>ascsha-clna</w:t>
            </w:r>
          </w:p>
        </w:tc>
        <w:tc>
          <w:tcPr>
            <w:tcW w:w="4396" w:type="dxa"/>
          </w:tcPr>
          <w:p w14:paraId="2573CC1D" w14:textId="77777777" w:rsidR="008C04FB" w:rsidRPr="00CB020A" w:rsidRDefault="008C04FB" w:rsidP="00EE19A4">
            <w:r w:rsidRPr="00CB020A">
              <w:t>Cluster-Node 1</w:t>
            </w:r>
          </w:p>
        </w:tc>
      </w:tr>
      <w:tr w:rsidR="008C04FB" w:rsidRPr="00CB020A" w14:paraId="558F7CA7" w14:textId="77777777" w:rsidTr="00EE19A4">
        <w:tc>
          <w:tcPr>
            <w:tcW w:w="2265" w:type="dxa"/>
          </w:tcPr>
          <w:p w14:paraId="154821D4" w14:textId="77777777" w:rsidR="008C04FB" w:rsidRPr="00CB020A" w:rsidRDefault="008C04FB" w:rsidP="00EE19A4">
            <w:r>
              <w:t>10.0.0.42</w:t>
            </w:r>
          </w:p>
        </w:tc>
        <w:tc>
          <w:tcPr>
            <w:tcW w:w="2265" w:type="dxa"/>
          </w:tcPr>
          <w:p w14:paraId="0B4681EF" w14:textId="77777777" w:rsidR="008C04FB" w:rsidRPr="00CB020A" w:rsidRDefault="008C04FB" w:rsidP="00EE19A4">
            <w:pPr>
              <w:jc w:val="right"/>
              <w:rPr>
                <w:noProof/>
              </w:rPr>
            </w:pPr>
            <w:r>
              <w:rPr>
                <w:noProof/>
              </w:rPr>
              <w:t>ascsha-clnb</w:t>
            </w:r>
          </w:p>
        </w:tc>
        <w:tc>
          <w:tcPr>
            <w:tcW w:w="4396" w:type="dxa"/>
          </w:tcPr>
          <w:p w14:paraId="2AF35EFB" w14:textId="77777777" w:rsidR="008C04FB" w:rsidRPr="00CB020A" w:rsidRDefault="008C04FB" w:rsidP="00EE19A4">
            <w:r w:rsidRPr="00CB020A">
              <w:t>Cluster-Node 2</w:t>
            </w:r>
          </w:p>
        </w:tc>
      </w:tr>
      <w:tr w:rsidR="008C04FB" w:rsidRPr="00510C9C" w14:paraId="47185B10" w14:textId="77777777" w:rsidTr="00EE19A4">
        <w:tc>
          <w:tcPr>
            <w:tcW w:w="2265" w:type="dxa"/>
          </w:tcPr>
          <w:p w14:paraId="7CADF8B8" w14:textId="77777777" w:rsidR="008C04FB" w:rsidRPr="00CB020A" w:rsidRDefault="008C04FB" w:rsidP="00EE19A4">
            <w:r>
              <w:t>10.0.0.4</w:t>
            </w:r>
            <w:r w:rsidRPr="00CB020A">
              <w:t>0</w:t>
            </w:r>
          </w:p>
        </w:tc>
        <w:tc>
          <w:tcPr>
            <w:tcW w:w="2265" w:type="dxa"/>
          </w:tcPr>
          <w:p w14:paraId="392B93D2" w14:textId="77777777" w:rsidR="008C04FB" w:rsidRPr="00CB020A" w:rsidRDefault="008C04FB" w:rsidP="00EE19A4">
            <w:pPr>
              <w:jc w:val="right"/>
              <w:rPr>
                <w:noProof/>
              </w:rPr>
            </w:pPr>
            <w:r>
              <w:rPr>
                <w:noProof/>
              </w:rPr>
              <w:t>a</w:t>
            </w:r>
            <w:r w:rsidRPr="00CB020A">
              <w:rPr>
                <w:noProof/>
              </w:rPr>
              <w:t>scsha-cl</w:t>
            </w:r>
            <w:r>
              <w:rPr>
                <w:noProof/>
              </w:rPr>
              <w:t>res</w:t>
            </w:r>
          </w:p>
        </w:tc>
        <w:tc>
          <w:tcPr>
            <w:tcW w:w="4396" w:type="dxa"/>
          </w:tcPr>
          <w:p w14:paraId="57D2A532" w14:textId="77777777" w:rsidR="008C04FB" w:rsidRPr="00CB020A" w:rsidRDefault="008C04FB" w:rsidP="00EE19A4">
            <w:r w:rsidRPr="00CB020A">
              <w:t xml:space="preserve">Virt. IP / Hostname </w:t>
            </w:r>
            <w:r w:rsidRPr="00CB020A">
              <w:sym w:font="Wingdings" w:char="F0E0"/>
            </w:r>
            <w:r w:rsidRPr="00CB020A">
              <w:t xml:space="preserve"> Cluster Resource</w:t>
            </w:r>
          </w:p>
        </w:tc>
      </w:tr>
      <w:tr w:rsidR="008C04FB" w:rsidRPr="00510C9C" w14:paraId="66920F71" w14:textId="77777777" w:rsidTr="00EE19A4">
        <w:tc>
          <w:tcPr>
            <w:tcW w:w="2265" w:type="dxa"/>
          </w:tcPr>
          <w:p w14:paraId="0C6A3DDF" w14:textId="77777777" w:rsidR="008C04FB" w:rsidRPr="00CB020A" w:rsidRDefault="008C04FB" w:rsidP="007F7729">
            <w:pPr>
              <w:jc w:val="left"/>
            </w:pPr>
            <w:r>
              <w:t>10.0.0.44</w:t>
            </w:r>
          </w:p>
        </w:tc>
        <w:tc>
          <w:tcPr>
            <w:tcW w:w="2265" w:type="dxa"/>
          </w:tcPr>
          <w:p w14:paraId="62D44B4F" w14:textId="77777777" w:rsidR="008C04FB" w:rsidRPr="00CB020A" w:rsidRDefault="008C04FB" w:rsidP="007F7729">
            <w:pPr>
              <w:jc w:val="right"/>
              <w:rPr>
                <w:noProof/>
              </w:rPr>
            </w:pPr>
            <w:r>
              <w:rPr>
                <w:noProof/>
              </w:rPr>
              <w:t>ascsha-clsap</w:t>
            </w:r>
          </w:p>
        </w:tc>
        <w:tc>
          <w:tcPr>
            <w:tcW w:w="4396" w:type="dxa"/>
          </w:tcPr>
          <w:p w14:paraId="0559F17E" w14:textId="3456C4C7" w:rsidR="008C04FB" w:rsidRPr="00CB020A" w:rsidRDefault="008C04FB" w:rsidP="007F7729">
            <w:pPr>
              <w:jc w:val="left"/>
            </w:pPr>
            <w:r w:rsidRPr="00CB020A">
              <w:t xml:space="preserve">Virt. IP / Hostname </w:t>
            </w:r>
            <w:r w:rsidRPr="00CB020A">
              <w:sym w:font="Wingdings" w:char="F0E0"/>
            </w:r>
            <w:r w:rsidRPr="00CB020A">
              <w:t xml:space="preserve"> </w:t>
            </w:r>
            <w:r>
              <w:t>SAP ASCS</w:t>
            </w:r>
            <w:r w:rsidR="006363D2">
              <w:t>/SCS</w:t>
            </w:r>
            <w:r>
              <w:t xml:space="preserve"> </w:t>
            </w:r>
            <w:r w:rsidRPr="00CB020A">
              <w:t xml:space="preserve">Cluster </w:t>
            </w:r>
            <w:r>
              <w:t xml:space="preserve">Service </w:t>
            </w:r>
            <w:r w:rsidR="00A35FDB">
              <w:t>and Azure Load Balancer (ILB)</w:t>
            </w:r>
          </w:p>
        </w:tc>
      </w:tr>
    </w:tbl>
    <w:p w14:paraId="11B6DB68" w14:textId="27C367E4" w:rsidR="008C04FB" w:rsidRDefault="00A14AB7" w:rsidP="007F7729">
      <w:pPr>
        <w:pStyle w:val="Caption"/>
        <w:jc w:val="center"/>
      </w:pPr>
      <w:r>
        <w:t>Table</w:t>
      </w:r>
      <w:r w:rsidR="00384B4B">
        <w:t xml:space="preserve"> </w:t>
      </w:r>
      <w:r>
        <w:t xml:space="preserve">3: Names/Virtual names and IP addresses for VMs used in our </w:t>
      </w:r>
      <w:r w:rsidR="00CE2BE0">
        <w:t>configuration</w:t>
      </w:r>
    </w:p>
    <w:p w14:paraId="2254ADA3" w14:textId="77777777" w:rsidR="00A14AB7" w:rsidRDefault="00A14AB7" w:rsidP="00A15F7A">
      <w:pPr>
        <w:pStyle w:val="Heading3"/>
      </w:pPr>
      <w:bookmarkStart w:id="49" w:name="_Toc426647498"/>
      <w:bookmarkStart w:id="50" w:name="_Toc426647549"/>
      <w:bookmarkStart w:id="51" w:name="_Toc426647930"/>
      <w:bookmarkStart w:id="52" w:name="_Toc426648224"/>
      <w:bookmarkStart w:id="53" w:name="_Toc426648860"/>
      <w:bookmarkStart w:id="54" w:name="_Toc426648911"/>
      <w:bookmarkStart w:id="55" w:name="_Toc426648962"/>
      <w:bookmarkStart w:id="56" w:name="_Toc426650403"/>
      <w:bookmarkStart w:id="57" w:name="_Toc426657762"/>
      <w:bookmarkStart w:id="58" w:name="_Toc426657813"/>
      <w:bookmarkStart w:id="59" w:name="_Toc426658080"/>
      <w:bookmarkStart w:id="60" w:name="_Toc416182987"/>
      <w:bookmarkStart w:id="61" w:name="_Toc426658081"/>
      <w:bookmarkEnd w:id="49"/>
      <w:bookmarkEnd w:id="50"/>
      <w:bookmarkEnd w:id="51"/>
      <w:bookmarkEnd w:id="52"/>
      <w:bookmarkEnd w:id="53"/>
      <w:bookmarkEnd w:id="54"/>
      <w:bookmarkEnd w:id="55"/>
      <w:bookmarkEnd w:id="56"/>
      <w:bookmarkEnd w:id="57"/>
      <w:bookmarkEnd w:id="58"/>
      <w:bookmarkEnd w:id="59"/>
      <w:r>
        <w:lastRenderedPageBreak/>
        <w:t>Setup Static IP-Address</w:t>
      </w:r>
      <w:bookmarkEnd w:id="60"/>
      <w:bookmarkEnd w:id="61"/>
    </w:p>
    <w:p w14:paraId="02FD3B9B" w14:textId="77777777" w:rsidR="00770D97" w:rsidRDefault="008C04FB" w:rsidP="008C04FB">
      <w:r>
        <w:t>After deploying the virtual machines for clustering we have to setup static IP-address</w:t>
      </w:r>
      <w:r w:rsidR="008D5477" w:rsidRPr="00CE2BE0">
        <w:t>es</w:t>
      </w:r>
      <w:r>
        <w:t xml:space="preserve">. </w:t>
      </w:r>
      <w:r w:rsidR="008A38C7">
        <w:t xml:space="preserve">This can’t be done within the Guest-OS, but needs to </w:t>
      </w:r>
      <w:r w:rsidR="00B25C49">
        <w:t xml:space="preserve">be </w:t>
      </w:r>
      <w:r w:rsidR="008A38C7">
        <w:t>configured</w:t>
      </w:r>
      <w:r w:rsidR="00CD6131">
        <w:t xml:space="preserve"> in the Azure Virtual Network configuration. This is best done using </w:t>
      </w:r>
      <w:r w:rsidR="00F27BC0">
        <w:t xml:space="preserve">Windows PowerShell. More information on Azure Static IP addresses can be found here: </w:t>
      </w:r>
    </w:p>
    <w:p w14:paraId="4704727F" w14:textId="29371765" w:rsidR="005A2C89" w:rsidRDefault="0083674E" w:rsidP="008C04FB">
      <w:hyperlink r:id="rId31" w:history="1">
        <w:r w:rsidR="005A2C89" w:rsidRPr="007B2301">
          <w:rPr>
            <w:rStyle w:val="Hyperlink"/>
          </w:rPr>
          <w:t>http://azure.microsoft.com/blog/2014/04/22/static-internal-ip-address-for-virtual-machines/</w:t>
        </w:r>
      </w:hyperlink>
      <w:r w:rsidR="005A2C89">
        <w:t xml:space="preserve"> </w:t>
      </w:r>
      <w:r w:rsidR="005A2C89">
        <w:br/>
      </w:r>
      <w:hyperlink r:id="rId32" w:history="1">
        <w:r w:rsidR="005A2C89" w:rsidRPr="007B2301">
          <w:rPr>
            <w:rStyle w:val="Hyperlink"/>
          </w:rPr>
          <w:t>https://azure.microsoft.com/en-us/documentation/articles/virtual-networks-reserved-private-ip/</w:t>
        </w:r>
      </w:hyperlink>
      <w:r w:rsidR="005A2C89">
        <w:t xml:space="preserve"> </w:t>
      </w:r>
    </w:p>
    <w:p w14:paraId="781A6F1E" w14:textId="243D05B3" w:rsidR="008C04FB" w:rsidRDefault="008C04FB" w:rsidP="008C04FB">
      <w:r w:rsidRPr="00057B4B">
        <w:rPr>
          <w:rFonts w:ascii="Lucida Console" w:hAnsi="Lucida Console" w:cs="Lucida Console"/>
          <w:noProof/>
          <w:color w:val="0000FF"/>
          <w:sz w:val="18"/>
          <w:szCs w:val="18"/>
        </w:rPr>
        <mc:AlternateContent>
          <mc:Choice Requires="wps">
            <w:drawing>
              <wp:anchor distT="45720" distB="45720" distL="114300" distR="114300" simplePos="0" relativeHeight="251658244" behindDoc="0" locked="0" layoutInCell="1" allowOverlap="1" wp14:anchorId="513125B1" wp14:editId="657FCE97">
                <wp:simplePos x="0" y="0"/>
                <wp:positionH relativeFrom="column">
                  <wp:posOffset>-175895</wp:posOffset>
                </wp:positionH>
                <wp:positionV relativeFrom="paragraph">
                  <wp:posOffset>652145</wp:posOffset>
                </wp:positionV>
                <wp:extent cx="6311900" cy="4432300"/>
                <wp:effectExtent l="0" t="0" r="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0" cy="4432300"/>
                        </a:xfrm>
                        <a:prstGeom prst="rect">
                          <a:avLst/>
                        </a:prstGeom>
                        <a:solidFill>
                          <a:schemeClr val="bg2"/>
                        </a:solidFill>
                        <a:ln w="9525">
                          <a:noFill/>
                          <a:miter lim="800000"/>
                          <a:headEnd/>
                          <a:tailEnd/>
                        </a:ln>
                      </wps:spPr>
                      <wps:txbx>
                        <w:txbxContent>
                          <w:p w14:paraId="32CDB25E"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Define Cloud Service Names</w:t>
                            </w:r>
                          </w:p>
                          <w:p w14:paraId="1840948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$DBASCloudService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"ascsha-csd"</w:t>
                            </w:r>
                          </w:p>
                          <w:p w14:paraId="008E7A07"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$ClusterCloudService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"ascsha-clu"</w:t>
                            </w:r>
                          </w:p>
                          <w:p w14:paraId="74EC0B7F"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E8206BE"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Define VM Names and IP Addresses</w:t>
                            </w:r>
                          </w:p>
                          <w:p w14:paraId="7D4972EC"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$AscsHaDcVMName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"ascsha-dc"</w:t>
                            </w:r>
                          </w:p>
                          <w:p w14:paraId="05CAC804"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$AscsHaDcVMIP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"10.0.0.10"</w:t>
                            </w:r>
                          </w:p>
                          <w:p w14:paraId="4F67F3BB"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1FE2233"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$AscsHaDbAsVMName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"ascsha-dbas"</w:t>
                            </w:r>
                          </w:p>
                          <w:p w14:paraId="6D72F37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$AscsHaDbAsVMIP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"10.0.0.15"</w:t>
                            </w:r>
                          </w:p>
                          <w:p w14:paraId="6DF3F100"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2719119"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9D84EEA"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$AscsHaCLNodeAVMName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"ascsha-clna"</w:t>
                            </w:r>
                          </w:p>
                          <w:p w14:paraId="1A5830E4"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$AscsHaCLNodeAVMIP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"10.0.0.41"</w:t>
                            </w:r>
                          </w:p>
                          <w:p w14:paraId="4458520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B50918C"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$AscsHaCLNodeBVMName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"ascsha-clnb"</w:t>
                            </w:r>
                          </w:p>
                          <w:p w14:paraId="2CEC4CA7"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$AscsHaCLNodeBVMIP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"10.0.0.42"</w:t>
                            </w:r>
                          </w:p>
                          <w:p w14:paraId="00455D44"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017AED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79ACC8A"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DC/DNS server</w:t>
                            </w:r>
                          </w:p>
                          <w:p w14:paraId="78A5A3F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$DBASCloudService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$AscsHaDcVMName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$AscsHaDcVMIP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058FDFA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B849216"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the DBMS / PAS server</w:t>
                            </w:r>
                          </w:p>
                          <w:p w14:paraId="27E55692"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$DBASCloudService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$AscsHaDbAsVMName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$AscsHaDbAsVMIP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p>
                          <w:p w14:paraId="2436ED31"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A36359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3CB28B97"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the 1st cluster node</w:t>
                            </w:r>
                          </w:p>
                          <w:p w14:paraId="28A2005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$AscsHaCLNodeAVMName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$AscsHaCLNodeAVMIP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p>
                          <w:p w14:paraId="69F4C7D3"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EA2D3E6"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the 2nd cluster node</w:t>
                            </w:r>
                          </w:p>
                          <w:p w14:paraId="77A80E1F"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$AscsHaCLNodeBVMName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$AscsHaCLNodeBVMIP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p>
                          <w:p w14:paraId="0532A6F0" w14:textId="77777777" w:rsidR="00F57F70" w:rsidRPr="00057B4B" w:rsidRDefault="00F57F70" w:rsidP="008C04FB">
                            <w:pPr>
                              <w:shd w:val="clear" w:color="auto" w:fill="EEECE1" w:themeFill="background2"/>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513125B1" id="_x0000_t202" coordsize="21600,21600" o:spt="202" path="m,l,21600r21600,l21600,xe">
                <v:stroke joinstyle="miter"/>
                <v:path gradientshapeok="t" o:connecttype="rect"/>
              </v:shapetype>
              <v:shape id="Text Box 2" o:spid="_x0000_s1026" type="#_x0000_t202" style="position:absolute;left:0;text-align:left;margin-left:-13.85pt;margin-top:51.35pt;width:497pt;height:349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dtIgIAACIEAAAOAAAAZHJzL2Uyb0RvYy54bWysU9tuGyEQfa/Uf0C813uxncYrr6PUaapK&#10;6UVK+gEsy3pRgaGAvet+fQfWcdz2rSoPiGGGw8yZM+ubUStyEM5LMDUtZjklwnBopdnV9NvT/Ztr&#10;SnxgpmUKjKjpUXh6s3n9aj3YSpTQg2qFIwhifDXYmvYh2CrLPO+FZn4GVhh0duA0C2i6XdY6NiC6&#10;VlmZ51fZAK61DrjwHm/vJifdJPyuEzx86TovAlE1xdxC2l3am7hnmzWrdo7ZXvJTGuwfstBMGvz0&#10;DHXHAiN7J/+C0pI78NCFGQedQddJLlINWE2R/1HNY8+sSLUgOd6eafL/D5Z/Pnx1RLY1XVFimMYW&#10;PYkxkHcwkjKyM1hfYdCjxbAw4jV2OVXq7QPw754Y2PbM7MStczD0grWYXRFfZhdPJxwfQZrhE7T4&#10;DdsHSEBj53SkDskgiI5dOp47E1PheHk1L4pVji6OvsViXs7RiH+w6vm5dT58EKBJPNTUYesTPDs8&#10;+DCFPofE3zwo2d5LpZIR5Sa2ypEDQ6E0u1Q6gv8WpQwZkKdluUzABuJzRGaVlgFVrKSu6XUe16Sr&#10;yMZ706aQwKSazgirzImeyMjETRibMfUhcRepa6A9Il8OJtHikOGhB/eTkgEFW1P/Y8+coER9NMj5&#10;qlgsosKTsVi+LdFwl57m0sMMR6iaBkqm4zakqYjVGLjF3nQysfaSySllFGLi/TQ0UemXdop6Ge3N&#10;LwAAAP//AwBQSwMEFAAGAAgAAAAhAA22cJzgAAAACwEAAA8AAABkcnMvZG93bnJldi54bWxMj8FO&#10;wzAMhu9IvENkJG5bsqK1W2k6ISR2GKdtIHHMmtBWJE6VZF339pgTu9n6P/3+XG0mZ9loQuw9SljM&#10;BTCDjdc9thI+jm+zFbCYFGplPRoJVxNhU9/fVarU/oJ7Mx5Sy6gEY6kkdCkNJeex6YxTce4Hg5R9&#10;++BUojW0XAd1oXJneSZEzp3qkS50ajCvnWl+DmcnYfxav9vweV0e+W437cftYmuXVsrHh+nlGVgy&#10;U/qH4U+f1KEmp5M/o47MSphlRUEoBSKjgYh1nj8BO0lYCVEAryt++0P9CwAA//8DAFBLAQItABQA&#10;BgAIAAAAIQC2gziS/gAAAOEBAAATAAAAAAAAAAAAAAAAAAAAAABbQ29udGVudF9UeXBlc10ueG1s&#10;UEsBAi0AFAAGAAgAAAAhADj9If/WAAAAlAEAAAsAAAAAAAAAAAAAAAAALwEAAF9yZWxzLy5yZWxz&#10;UEsBAi0AFAAGAAgAAAAhABIIR20iAgAAIgQAAA4AAAAAAAAAAAAAAAAALgIAAGRycy9lMm9Eb2Mu&#10;eG1sUEsBAi0AFAAGAAgAAAAhAA22cJzgAAAACwEAAA8AAAAAAAAAAAAAAAAAfAQAAGRycy9kb3du&#10;cmV2LnhtbFBLBQYAAAAABAAEAPMAAACJBQAAAAA=&#10;" fillcolor="#eeece1 [3214]" stroked="f">
                <v:textbox>
                  <w:txbxContent>
                    <w:p w14:paraId="32CDB25E"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Define Cloud Service Names</w:t>
                      </w:r>
                    </w:p>
                    <w:p w14:paraId="1840948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$DBASCloudService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"ascsha-csd"</w:t>
                      </w:r>
                    </w:p>
                    <w:p w14:paraId="008E7A07"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$ClusterCloudService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"ascsha-clu"</w:t>
                      </w:r>
                    </w:p>
                    <w:p w14:paraId="74EC0B7F"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E8206BE"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Define VM Names and IP Addresses</w:t>
                      </w:r>
                    </w:p>
                    <w:p w14:paraId="7D4972EC"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$AscsHaDcVMName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"ascsha-dc"</w:t>
                      </w:r>
                    </w:p>
                    <w:p w14:paraId="05CAC804"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$AscsHaDcVMIP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"10.0.0.10"</w:t>
                      </w:r>
                    </w:p>
                    <w:p w14:paraId="4F67F3BB"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1FE2233"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$AscsHaDbAsVMName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"ascsha-dbas"</w:t>
                      </w:r>
                    </w:p>
                    <w:p w14:paraId="6D72F37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$AscsHaDbAsVMIP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"10.0.0.15"</w:t>
                      </w:r>
                    </w:p>
                    <w:p w14:paraId="6DF3F100"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2719119"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9D84EEA"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$AscsHaCLNodeAVMName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"ascsha-clna"</w:t>
                      </w:r>
                    </w:p>
                    <w:p w14:paraId="1A5830E4"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$AscsHaCLNodeAVMIP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"10.0.0.41"</w:t>
                      </w:r>
                    </w:p>
                    <w:p w14:paraId="4458520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B50918C"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$AscsHaCLNodeBVMName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"ascsha-clnb"</w:t>
                      </w:r>
                    </w:p>
                    <w:p w14:paraId="2CEC4CA7"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$AscsHaCLNodeBVMIP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"10.0.0.42"</w:t>
                      </w:r>
                    </w:p>
                    <w:p w14:paraId="00455D44"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017AED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79ACC8A"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DC/DNS server</w:t>
                      </w:r>
                    </w:p>
                    <w:p w14:paraId="78A5A3F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$DBASCloudService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$AscsHaDcVMName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$AscsHaDcVMIP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058FDFA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B849216"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the DBMS / PAS server</w:t>
                      </w:r>
                    </w:p>
                    <w:p w14:paraId="27E55692"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$DBASCloudService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$AscsHaDbAsVMName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$AscsHaDbAsVMIP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p>
                    <w:p w14:paraId="2436ED31"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A363595"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3CB28B97"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the 1st cluster node</w:t>
                      </w:r>
                    </w:p>
                    <w:p w14:paraId="28A2005D"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$AscsHaCLNodeAVMName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$AscsHaCLNodeAVMIP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p>
                    <w:p w14:paraId="69F4C7D3"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EA2D3E6"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#set static IP for the 2nd cluster node</w:t>
                      </w:r>
                    </w:p>
                    <w:p w14:paraId="77A80E1F" w14:textId="77777777" w:rsidR="00F57F70" w:rsidRDefault="00F57F70" w:rsidP="008C04FB">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$AscsHaCLNodeBVMName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Set-AzureStaticVNetIP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-IPAddress</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$AscsHaCLNodeBVMIP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p>
                    <w:p w14:paraId="0532A6F0" w14:textId="77777777" w:rsidR="00F57F70" w:rsidRPr="00057B4B" w:rsidRDefault="00F57F70" w:rsidP="008C04FB">
                      <w:pPr>
                        <w:shd w:val="clear" w:color="auto" w:fill="EEECE1" w:themeFill="background2"/>
                        <w:rPr>
                          <w:noProof/>
                        </w:rPr>
                      </w:pPr>
                    </w:p>
                  </w:txbxContent>
                </v:textbox>
                <w10:wrap type="square"/>
              </v:shape>
            </w:pict>
          </mc:Fallback>
        </mc:AlternateContent>
      </w:r>
      <w:r>
        <w:t xml:space="preserve">We have to setup the IP-address via PowerShell. </w:t>
      </w:r>
      <w:r w:rsidRPr="00CB020A">
        <w:t xml:space="preserve">You need </w:t>
      </w:r>
      <w:r>
        <w:t>the Azure m</w:t>
      </w:r>
      <w:r w:rsidRPr="00CB020A">
        <w:t>odule</w:t>
      </w:r>
      <w:r w:rsidR="0014727D">
        <w:t xml:space="preserve"> for PowerShell installed on the machine you use to administrate your Azure deployments</w:t>
      </w:r>
      <w:r w:rsidRPr="00CB020A">
        <w:t xml:space="preserve">. For </w:t>
      </w:r>
      <w:r w:rsidR="000D7405">
        <w:t>m</w:t>
      </w:r>
      <w:r w:rsidRPr="00CB020A">
        <w:t xml:space="preserve">ore </w:t>
      </w:r>
      <w:r w:rsidR="000D7405">
        <w:t>i</w:t>
      </w:r>
      <w:r>
        <w:t xml:space="preserve">nformation </w:t>
      </w:r>
      <w:r w:rsidR="000D7405">
        <w:t xml:space="preserve">on </w:t>
      </w:r>
      <w:r>
        <w:t>how to import Azure m</w:t>
      </w:r>
      <w:r w:rsidRPr="00CB020A">
        <w:t xml:space="preserve">odules check the </w:t>
      </w:r>
      <w:r>
        <w:t>l</w:t>
      </w:r>
      <w:r w:rsidRPr="00CB020A">
        <w:t xml:space="preserve">ink </w:t>
      </w:r>
      <w:r>
        <w:t>s</w:t>
      </w:r>
      <w:r w:rsidRPr="00CB020A">
        <w:t>ecti</w:t>
      </w:r>
      <w:r>
        <w:t>on on the e</w:t>
      </w:r>
      <w:r w:rsidRPr="00CB020A">
        <w:t>nd of this document</w:t>
      </w:r>
      <w:r>
        <w:t>.</w:t>
      </w:r>
    </w:p>
    <w:p w14:paraId="2925BD4F" w14:textId="77777777" w:rsidR="008C04FB" w:rsidRDefault="008C04FB" w:rsidP="008C04FB">
      <w:pPr>
        <w:shd w:val="clear" w:color="auto" w:fill="FFFFFF"/>
        <w:autoSpaceDE w:val="0"/>
        <w:autoSpaceDN w:val="0"/>
        <w:adjustRightInd w:val="0"/>
        <w:spacing w:after="0" w:line="240" w:lineRule="auto"/>
        <w:rPr>
          <w:rFonts w:ascii="Lucida Console" w:hAnsi="Lucida Console" w:cs="Lucida Console"/>
          <w:sz w:val="18"/>
          <w:szCs w:val="18"/>
        </w:rPr>
      </w:pPr>
    </w:p>
    <w:p w14:paraId="27DC550B" w14:textId="77777777" w:rsidR="008C04FB" w:rsidRDefault="008C04FB" w:rsidP="008C04FB">
      <w:pPr>
        <w:shd w:val="clear" w:color="auto" w:fill="FFFFFF"/>
        <w:autoSpaceDE w:val="0"/>
        <w:autoSpaceDN w:val="0"/>
        <w:adjustRightInd w:val="0"/>
        <w:spacing w:after="0" w:line="240" w:lineRule="auto"/>
        <w:rPr>
          <w:rFonts w:ascii="Lucida Console" w:hAnsi="Lucida Console" w:cs="Lucida Console"/>
          <w:sz w:val="18"/>
          <w:szCs w:val="18"/>
        </w:rPr>
      </w:pPr>
    </w:p>
    <w:p w14:paraId="2BCD7439" w14:textId="40FF4C95" w:rsidR="008C04FB" w:rsidRDefault="008C04FB" w:rsidP="008C04FB">
      <w:r w:rsidRPr="0094227E">
        <w:t>After</w:t>
      </w:r>
      <w:r>
        <w:t xml:space="preserve"> </w:t>
      </w:r>
      <w:r w:rsidR="00471A6F">
        <w:t xml:space="preserve">executing these commands, you need to reboot </w:t>
      </w:r>
      <w:r>
        <w:t>the VM</w:t>
      </w:r>
      <w:r w:rsidR="0014727D">
        <w:t>s</w:t>
      </w:r>
      <w:r>
        <w:t xml:space="preserve"> </w:t>
      </w:r>
      <w:r w:rsidR="00471A6F">
        <w:t>to</w:t>
      </w:r>
      <w:r>
        <w:t xml:space="preserve"> get the static IP</w:t>
      </w:r>
      <w:r w:rsidR="0014727D">
        <w:t xml:space="preserve"> address</w:t>
      </w:r>
      <w:r w:rsidR="00471A6F">
        <w:t>es</w:t>
      </w:r>
      <w:r w:rsidR="0014727D">
        <w:t xml:space="preserve"> assigned</w:t>
      </w:r>
      <w:r>
        <w:t>.</w:t>
      </w:r>
      <w:r w:rsidR="00310D4C">
        <w:t xml:space="preserve"> Please note that static IP</w:t>
      </w:r>
      <w:r w:rsidR="0014727D">
        <w:t xml:space="preserve"> addresses</w:t>
      </w:r>
      <w:r w:rsidR="00310D4C">
        <w:t xml:space="preserve"> are set for the existing VMs only. No static IP was assigned to the virtual names as listed in </w:t>
      </w:r>
      <w:r w:rsidR="00384B4B" w:rsidRPr="0014727D">
        <w:rPr>
          <w:b/>
        </w:rPr>
        <w:t>T</w:t>
      </w:r>
      <w:r w:rsidR="00310D4C" w:rsidRPr="0014727D">
        <w:rPr>
          <w:b/>
        </w:rPr>
        <w:t>able 3</w:t>
      </w:r>
      <w:r w:rsidR="00310D4C">
        <w:t>.</w:t>
      </w:r>
    </w:p>
    <w:p w14:paraId="03F08361" w14:textId="77777777" w:rsidR="008C04FB" w:rsidRDefault="008C04FB" w:rsidP="008C04FB">
      <w:pPr>
        <w:pStyle w:val="Heading2"/>
      </w:pPr>
      <w:bookmarkStart w:id="62" w:name="_Toc416182988"/>
      <w:bookmarkStart w:id="63" w:name="_Toc426658082"/>
      <w:r>
        <w:t xml:space="preserve">Add the </w:t>
      </w:r>
      <w:r w:rsidRPr="00EF1979">
        <w:t xml:space="preserve">Microsoft .NET Framework </w:t>
      </w:r>
      <w:r w:rsidRPr="00CB020A">
        <w:t>3.5</w:t>
      </w:r>
      <w:r>
        <w:t xml:space="preserve"> Feature</w:t>
      </w:r>
      <w:bookmarkEnd w:id="62"/>
      <w:bookmarkEnd w:id="63"/>
    </w:p>
    <w:p w14:paraId="3CECDD75" w14:textId="64BAB889" w:rsidR="008C04FB" w:rsidRDefault="000147C9" w:rsidP="008C04FB">
      <w:r>
        <w:t xml:space="preserve">The Microsoft .NET framework 3.5 is not automatically enabled or installed on most recent Windows </w:t>
      </w:r>
      <w:r w:rsidR="00471A6F">
        <w:t>S</w:t>
      </w:r>
      <w:r>
        <w:t xml:space="preserve">erver releases. </w:t>
      </w:r>
      <w:r w:rsidR="000D7405">
        <w:t>However,</w:t>
      </w:r>
      <w:r w:rsidR="00516519">
        <w:t xml:space="preserve"> SIOS DataK</w:t>
      </w:r>
      <w:r w:rsidR="004649A2">
        <w:t xml:space="preserve">eeper requires the .NET framework on all nodes the product is </w:t>
      </w:r>
      <w:r w:rsidR="004649A2">
        <w:lastRenderedPageBreak/>
        <w:t>getting installed on. Therefore</w:t>
      </w:r>
      <w:r w:rsidR="000D7405">
        <w:t>,</w:t>
      </w:r>
      <w:r w:rsidR="004649A2">
        <w:t xml:space="preserve"> it is required to </w:t>
      </w:r>
      <w:r w:rsidR="000D7405">
        <w:t>install .NET</w:t>
      </w:r>
      <w:r w:rsidR="001078C2" w:rsidRPr="0014727D">
        <w:t xml:space="preserve"> </w:t>
      </w:r>
      <w:r w:rsidR="004649A2">
        <w:t>3.5</w:t>
      </w:r>
      <w:r w:rsidR="00597C93">
        <w:t xml:space="preserve"> on all the Guest OS of the different VMs.</w:t>
      </w:r>
      <w:r w:rsidR="006E7727">
        <w:t xml:space="preserve"> Keep in mind that e.g. SQL Server, even with its most recent release still requires .NET 3.5 frameworks as well. </w:t>
      </w:r>
    </w:p>
    <w:p w14:paraId="747B9815" w14:textId="508CBC3F" w:rsidR="00597C93" w:rsidRDefault="00597C93" w:rsidP="008C04FB">
      <w:r>
        <w:t xml:space="preserve">There are two </w:t>
      </w:r>
      <w:r w:rsidR="00384B4B">
        <w:t xml:space="preserve">ways to </w:t>
      </w:r>
      <w:r w:rsidR="000D7405">
        <w:t>add .Net</w:t>
      </w:r>
      <w:r w:rsidR="00384B4B" w:rsidRPr="0014727D">
        <w:t xml:space="preserve"> </w:t>
      </w:r>
      <w:r w:rsidR="0014727D">
        <w:t xml:space="preserve">3.5 </w:t>
      </w:r>
      <w:r w:rsidR="0014727D" w:rsidRPr="0014727D">
        <w:t>F</w:t>
      </w:r>
      <w:r w:rsidR="00384B4B" w:rsidRPr="0014727D">
        <w:t>ramework</w:t>
      </w:r>
      <w:r w:rsidR="00384B4B">
        <w:t xml:space="preserve">. </w:t>
      </w:r>
      <w:r w:rsidR="0014727D">
        <w:t xml:space="preserve">The first possibility </w:t>
      </w:r>
      <w:r w:rsidR="002576D9">
        <w:t>is to</w:t>
      </w:r>
      <w:r w:rsidR="00384B4B">
        <w:t xml:space="preserve"> use </w:t>
      </w:r>
      <w:r>
        <w:t>‘Add Roles and Features’ in Windows as shown below</w:t>
      </w:r>
      <w:r w:rsidR="00384B4B">
        <w:t>:</w:t>
      </w:r>
    </w:p>
    <w:p w14:paraId="4CCA1089" w14:textId="77777777" w:rsidR="008C04FB" w:rsidRDefault="008C04FB" w:rsidP="007E613D">
      <w:pPr>
        <w:jc w:val="center"/>
      </w:pPr>
      <w:r>
        <w:rPr>
          <w:noProof/>
        </w:rPr>
        <w:drawing>
          <wp:inline distT="0" distB="0" distL="0" distR="0" wp14:anchorId="73256825" wp14:editId="7D1945DA">
            <wp:extent cx="3790800" cy="2682000"/>
            <wp:effectExtent l="19050" t="19050" r="19685" b="2349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BCF415.tmp"/>
                    <pic:cNvPicPr/>
                  </pic:nvPicPr>
                  <pic:blipFill>
                    <a:blip r:embed="rId33">
                      <a:extLst>
                        <a:ext uri="{28A0092B-C50C-407E-A947-70E740481C1C}">
                          <a14:useLocalDpi xmlns:a14="http://schemas.microsoft.com/office/drawing/2010/main" val="0"/>
                        </a:ext>
                      </a:extLst>
                    </a:blip>
                    <a:stretch>
                      <a:fillRect/>
                    </a:stretch>
                  </pic:blipFill>
                  <pic:spPr>
                    <a:xfrm>
                      <a:off x="0" y="0"/>
                      <a:ext cx="3790800" cy="2682000"/>
                    </a:xfrm>
                    <a:prstGeom prst="rect">
                      <a:avLst/>
                    </a:prstGeom>
                    <a:noFill/>
                    <a:ln>
                      <a:solidFill>
                        <a:srgbClr val="000000"/>
                      </a:solidFill>
                    </a:ln>
                  </pic:spPr>
                </pic:pic>
              </a:graphicData>
            </a:graphic>
          </wp:inline>
        </w:drawing>
      </w:r>
    </w:p>
    <w:p w14:paraId="61793784" w14:textId="58B037D5" w:rsidR="00286BB4" w:rsidRDefault="00286BB4" w:rsidP="007E613D">
      <w:pPr>
        <w:pStyle w:val="Caption"/>
        <w:jc w:val="center"/>
      </w:pPr>
      <w:r>
        <w:t>Fig.6: Install .Net framework 3.5 through ‘Add Role and Features Wizard’</w:t>
      </w:r>
    </w:p>
    <w:p w14:paraId="62C0DF32" w14:textId="77777777" w:rsidR="00286BB4" w:rsidRDefault="008C04FB" w:rsidP="007E613D">
      <w:pPr>
        <w:jc w:val="center"/>
      </w:pPr>
      <w:r>
        <w:rPr>
          <w:noProof/>
        </w:rPr>
        <w:drawing>
          <wp:inline distT="0" distB="0" distL="0" distR="0" wp14:anchorId="4D99CA7C" wp14:editId="1FF9CE7E">
            <wp:extent cx="3790800" cy="2685600"/>
            <wp:effectExtent l="19050" t="19050" r="19685" b="1968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BC3768.tmp"/>
                    <pic:cNvPicPr/>
                  </pic:nvPicPr>
                  <pic:blipFill>
                    <a:blip r:embed="rId34">
                      <a:extLst>
                        <a:ext uri="{28A0092B-C50C-407E-A947-70E740481C1C}">
                          <a14:useLocalDpi xmlns:a14="http://schemas.microsoft.com/office/drawing/2010/main" val="0"/>
                        </a:ext>
                      </a:extLst>
                    </a:blip>
                    <a:stretch>
                      <a:fillRect/>
                    </a:stretch>
                  </pic:blipFill>
                  <pic:spPr>
                    <a:xfrm>
                      <a:off x="0" y="0"/>
                      <a:ext cx="3790800" cy="2685600"/>
                    </a:xfrm>
                    <a:prstGeom prst="rect">
                      <a:avLst/>
                    </a:prstGeom>
                    <a:ln>
                      <a:solidFill>
                        <a:srgbClr val="000000"/>
                      </a:solidFill>
                    </a:ln>
                  </pic:spPr>
                </pic:pic>
              </a:graphicData>
            </a:graphic>
          </wp:inline>
        </w:drawing>
      </w:r>
    </w:p>
    <w:p w14:paraId="491F5E2B" w14:textId="2E079264" w:rsidR="00286BB4" w:rsidRDefault="00286BB4" w:rsidP="007E613D">
      <w:pPr>
        <w:pStyle w:val="Caption"/>
        <w:jc w:val="center"/>
      </w:pPr>
      <w:r>
        <w:t xml:space="preserve">Fig.7: </w:t>
      </w:r>
      <w:r w:rsidR="00B25C49">
        <w:t>Progress</w:t>
      </w:r>
      <w:r>
        <w:t xml:space="preserve"> bar installing .Net framework 3.5 through ‘Add Role and Features Wizard’</w:t>
      </w:r>
    </w:p>
    <w:p w14:paraId="51665342" w14:textId="768C53C0" w:rsidR="008C04FB" w:rsidRDefault="0014727D" w:rsidP="008C04FB">
      <w:r>
        <w:t xml:space="preserve">The </w:t>
      </w:r>
      <w:r w:rsidR="00130075">
        <w:t xml:space="preserve">second </w:t>
      </w:r>
      <w:r>
        <w:t xml:space="preserve">possibility </w:t>
      </w:r>
      <w:r w:rsidR="00B25C49">
        <w:t>to</w:t>
      </w:r>
      <w:r w:rsidR="008C04FB">
        <w:t xml:space="preserve"> enable the </w:t>
      </w:r>
      <w:r>
        <w:t>.</w:t>
      </w:r>
      <w:r w:rsidR="008C04FB" w:rsidRPr="00CB020A">
        <w:t>Net Framework 3.5</w:t>
      </w:r>
      <w:r w:rsidR="008C04FB">
        <w:t xml:space="preserve"> feature is using </w:t>
      </w:r>
      <w:r>
        <w:t xml:space="preserve">the </w:t>
      </w:r>
      <w:r w:rsidR="008C04FB">
        <w:t>command line tool</w:t>
      </w:r>
      <w:r w:rsidR="00130075">
        <w:t xml:space="preserve"> </w:t>
      </w:r>
      <w:r w:rsidR="00130075" w:rsidRPr="0014727D">
        <w:rPr>
          <w:i/>
        </w:rPr>
        <w:t>dism.exe</w:t>
      </w:r>
      <w:r w:rsidR="00130075">
        <w:t xml:space="preserve">. </w:t>
      </w:r>
      <w:r w:rsidR="00471A6F">
        <w:t xml:space="preserve">For this type of installation, </w:t>
      </w:r>
      <w:r w:rsidR="00130075">
        <w:t>you need to have the ‘sxs’ directory of the Windows install media</w:t>
      </w:r>
      <w:r w:rsidR="002F34FC">
        <w:t xml:space="preserve"> accessible. The following command needs to be executed in a command line window with administrator rights:</w:t>
      </w:r>
    </w:p>
    <w:p w14:paraId="5D94F932" w14:textId="5C1CDD67" w:rsidR="008C04FB" w:rsidRPr="00510C9C" w:rsidRDefault="008C04FB" w:rsidP="002F34FC">
      <w:pPr>
        <w:shd w:val="clear" w:color="auto" w:fill="EEECE1" w:themeFill="background2"/>
        <w:autoSpaceDE w:val="0"/>
        <w:autoSpaceDN w:val="0"/>
        <w:adjustRightInd w:val="0"/>
        <w:spacing w:after="0" w:line="240" w:lineRule="auto"/>
        <w:jc w:val="left"/>
        <w:rPr>
          <w:rFonts w:ascii="Courier New" w:hAnsi="Courier New" w:cs="Courier New"/>
          <w:noProof/>
          <w:color w:val="0000FF"/>
        </w:rPr>
      </w:pPr>
      <w:r w:rsidRPr="00510C9C">
        <w:rPr>
          <w:rFonts w:ascii="Courier New" w:hAnsi="Courier New" w:cs="Courier New"/>
          <w:b/>
          <w:bCs/>
          <w:color w:val="000000"/>
          <w:lang w:val="en"/>
        </w:rPr>
        <w:lastRenderedPageBreak/>
        <w:t>Dism /online /enable-feature /featurename:NetFx3 /All /Source:</w:t>
      </w:r>
      <w:r w:rsidR="00927DC0">
        <w:rPr>
          <w:rFonts w:ascii="Courier New" w:hAnsi="Courier New" w:cs="Courier New"/>
          <w:b/>
          <w:bCs/>
          <w:color w:val="000000"/>
          <w:lang w:val="en"/>
        </w:rPr>
        <w:t>installation_media_drive</w:t>
      </w:r>
      <w:r w:rsidRPr="00510C9C">
        <w:rPr>
          <w:rFonts w:ascii="Courier New" w:hAnsi="Courier New" w:cs="Courier New"/>
          <w:b/>
          <w:bCs/>
          <w:color w:val="000000"/>
          <w:lang w:val="en"/>
        </w:rPr>
        <w:t>:\sources\sxs /LimitAccess</w:t>
      </w:r>
      <w:r w:rsidRPr="00510C9C">
        <w:rPr>
          <w:rFonts w:ascii="Courier New" w:hAnsi="Courier New" w:cs="Courier New"/>
          <w:noProof/>
          <w:color w:val="0000FF"/>
        </w:rPr>
        <w:t xml:space="preserve"> </w:t>
      </w:r>
    </w:p>
    <w:p w14:paraId="3728D46C" w14:textId="77777777" w:rsidR="008C04FB" w:rsidRDefault="008C04FB" w:rsidP="008C04FB"/>
    <w:p w14:paraId="5BF25D0B" w14:textId="77777777" w:rsidR="008C04FB" w:rsidRPr="00CB020A" w:rsidRDefault="008C04FB" w:rsidP="008C04FB">
      <w:pPr>
        <w:pStyle w:val="Heading2"/>
      </w:pPr>
      <w:bookmarkStart w:id="64" w:name="_Toc416182989"/>
      <w:bookmarkStart w:id="65" w:name="_Toc426658083"/>
      <w:r>
        <w:t>Add Machines to Domain</w:t>
      </w:r>
      <w:bookmarkEnd w:id="64"/>
      <w:bookmarkEnd w:id="65"/>
    </w:p>
    <w:p w14:paraId="1BEB2CA3" w14:textId="614332A1" w:rsidR="008C04FB" w:rsidRDefault="008C04FB" w:rsidP="008C04FB">
      <w:r>
        <w:t xml:space="preserve">After </w:t>
      </w:r>
      <w:r w:rsidR="00927DC0">
        <w:t>assigning</w:t>
      </w:r>
      <w:r>
        <w:t xml:space="preserve"> static IP address</w:t>
      </w:r>
      <w:r w:rsidR="00927DC0">
        <w:t>es to the VMs</w:t>
      </w:r>
      <w:r>
        <w:t>, add the VMs to the domain.</w:t>
      </w:r>
      <w:r w:rsidR="005D0B6B">
        <w:t xml:space="preserve"> </w:t>
      </w:r>
    </w:p>
    <w:p w14:paraId="281C2CE0" w14:textId="77777777" w:rsidR="008C04FB" w:rsidRDefault="008C04FB" w:rsidP="007E613D">
      <w:pPr>
        <w:jc w:val="center"/>
      </w:pPr>
      <w:r>
        <w:rPr>
          <w:noProof/>
        </w:rPr>
        <w:drawing>
          <wp:inline distT="0" distB="0" distL="0" distR="0" wp14:anchorId="4D736A46" wp14:editId="5FC0E99A">
            <wp:extent cx="3938400" cy="3582000"/>
            <wp:effectExtent l="19050" t="19050" r="2413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1.png"/>
                    <pic:cNvPicPr/>
                  </pic:nvPicPr>
                  <pic:blipFill>
                    <a:blip r:embed="rId35">
                      <a:extLst>
                        <a:ext uri="{28A0092B-C50C-407E-A947-70E740481C1C}">
                          <a14:useLocalDpi xmlns:a14="http://schemas.microsoft.com/office/drawing/2010/main" val="0"/>
                        </a:ext>
                      </a:extLst>
                    </a:blip>
                    <a:stretch>
                      <a:fillRect/>
                    </a:stretch>
                  </pic:blipFill>
                  <pic:spPr>
                    <a:xfrm>
                      <a:off x="0" y="0"/>
                      <a:ext cx="3938400" cy="3582000"/>
                    </a:xfrm>
                    <a:prstGeom prst="rect">
                      <a:avLst/>
                    </a:prstGeom>
                    <a:ln>
                      <a:solidFill>
                        <a:srgbClr val="000000"/>
                      </a:solidFill>
                    </a:ln>
                  </pic:spPr>
                </pic:pic>
              </a:graphicData>
            </a:graphic>
          </wp:inline>
        </w:drawing>
      </w:r>
    </w:p>
    <w:p w14:paraId="1DD71270" w14:textId="6945131A" w:rsidR="00FE612A" w:rsidRDefault="00FE612A" w:rsidP="007E613D">
      <w:pPr>
        <w:pStyle w:val="Caption"/>
        <w:jc w:val="center"/>
      </w:pPr>
      <w:r>
        <w:t>Fig.8: Adding a VM to a domain</w:t>
      </w:r>
    </w:p>
    <w:p w14:paraId="5BA9D82D" w14:textId="77777777" w:rsidR="00FE612A" w:rsidRDefault="00FE612A" w:rsidP="008C04FB"/>
    <w:p w14:paraId="500F884F" w14:textId="1CA82CCB" w:rsidR="002576D9" w:rsidRDefault="002576D9" w:rsidP="002576D9">
      <w:pPr>
        <w:keepNext/>
      </w:pPr>
      <w:r w:rsidRPr="00EE1CEA">
        <w:rPr>
          <w:noProof/>
        </w:rPr>
        <w:drawing>
          <wp:inline distT="0" distB="0" distL="0" distR="0" wp14:anchorId="7EED27D2" wp14:editId="6B1D9D6B">
            <wp:extent cx="228600" cy="228600"/>
            <wp:effectExtent l="0" t="0" r="0" b="0"/>
            <wp:docPr id="11"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w:t>
      </w:r>
      <w:r w:rsidRPr="002B3673">
        <w:rPr>
          <w:b/>
        </w:rPr>
        <w:t>Important:</w:t>
      </w:r>
    </w:p>
    <w:p w14:paraId="1138FD06" w14:textId="027598E6" w:rsidR="002576D9" w:rsidRDefault="002576D9" w:rsidP="002576D9">
      <w:r>
        <w:t xml:space="preserve">You will have </w:t>
      </w:r>
      <w:r w:rsidR="002809CC">
        <w:t>Cross</w:t>
      </w:r>
      <w:r w:rsidR="00C44559">
        <w:t>-Premises</w:t>
      </w:r>
      <w:r>
        <w:t xml:space="preserve"> scenarios with SAP, which means that your domain is on on-premise</w:t>
      </w:r>
      <w:r w:rsidRPr="007D6D15">
        <w:t>s</w:t>
      </w:r>
      <w:r>
        <w:t xml:space="preserve">, and </w:t>
      </w:r>
      <w:r w:rsidR="002809CC">
        <w:t>could be</w:t>
      </w:r>
      <w:r>
        <w:t xml:space="preserve"> extended into Azure. </w:t>
      </w:r>
    </w:p>
    <w:p w14:paraId="02FEF940" w14:textId="3D63B01D" w:rsidR="002576D9" w:rsidRPr="00DB4D25" w:rsidRDefault="002576D9" w:rsidP="002576D9">
      <w:r>
        <w:t xml:space="preserve">In our simplified example landscape, </w:t>
      </w:r>
      <w:r w:rsidR="00471A6F">
        <w:t>the D</w:t>
      </w:r>
      <w:r>
        <w:t xml:space="preserve">omain </w:t>
      </w:r>
      <w:r w:rsidR="00471A6F">
        <w:t xml:space="preserve">Controller </w:t>
      </w:r>
      <w:r w:rsidR="002809CC">
        <w:t>is</w:t>
      </w:r>
      <w:r>
        <w:t xml:space="preserve"> not installed </w:t>
      </w:r>
      <w:r w:rsidR="00471A6F">
        <w:t xml:space="preserve">as </w:t>
      </w:r>
      <w:r>
        <w:t xml:space="preserve">on on-premises </w:t>
      </w:r>
      <w:r w:rsidR="00471A6F">
        <w:t>W</w:t>
      </w:r>
      <w:r>
        <w:t xml:space="preserve">indows machine, but on Azure VM </w:t>
      </w:r>
      <w:r w:rsidRPr="002809CC">
        <w:rPr>
          <w:i/>
        </w:rPr>
        <w:t>ascsha-dc</w:t>
      </w:r>
      <w:r w:rsidRPr="00EC337A">
        <w:t xml:space="preserve"> [10.0.0.10]</w:t>
      </w:r>
      <w:r w:rsidR="00540733">
        <w:t>.</w:t>
      </w:r>
    </w:p>
    <w:p w14:paraId="2134C7CD" w14:textId="77777777" w:rsidR="002576D9" w:rsidRPr="005C1EBA" w:rsidRDefault="002576D9" w:rsidP="008C04FB"/>
    <w:p w14:paraId="7D8E193A" w14:textId="77777777" w:rsidR="008C04FB" w:rsidRDefault="008C04FB" w:rsidP="00A15F7A">
      <w:pPr>
        <w:pStyle w:val="Heading3"/>
      </w:pPr>
      <w:bookmarkStart w:id="66" w:name="_Add_Registry_Entries"/>
      <w:bookmarkStart w:id="67" w:name="_Toc416182990"/>
      <w:bookmarkStart w:id="68" w:name="_Toc426658084"/>
      <w:bookmarkEnd w:id="66"/>
      <w:r>
        <w:t>Add Registry Entries on Both Cluster Nodes</w:t>
      </w:r>
      <w:bookmarkEnd w:id="67"/>
      <w:bookmarkEnd w:id="68"/>
      <w:r w:rsidRPr="00CB020A">
        <w:t xml:space="preserve"> </w:t>
      </w:r>
    </w:p>
    <w:p w14:paraId="4F6ABEDB" w14:textId="57C05947" w:rsidR="008C04FB" w:rsidRDefault="008C04FB" w:rsidP="008C04FB">
      <w:r>
        <w:br/>
      </w:r>
      <w:r w:rsidR="00FE612A">
        <w:t xml:space="preserve">Azure Load Balancers, including the </w:t>
      </w:r>
      <w:r w:rsidR="002809CC">
        <w:t xml:space="preserve">Azure </w:t>
      </w:r>
      <w:r w:rsidR="00FE612A">
        <w:t xml:space="preserve">Internal Load Balancer are </w:t>
      </w:r>
      <w:r w:rsidR="005F6BF8">
        <w:t xml:space="preserve">closing connections when these </w:t>
      </w:r>
      <w:r w:rsidR="005F6BF8">
        <w:lastRenderedPageBreak/>
        <w:t xml:space="preserve">connections are idle for a certain amount of time. On the other hand, SAP </w:t>
      </w:r>
      <w:r w:rsidR="00312671">
        <w:t>work processes</w:t>
      </w:r>
      <w:r w:rsidR="005F6BF8">
        <w:t xml:space="preserve"> in dialog instances are opening connections to the SAP Enqueue Process as soon as </w:t>
      </w:r>
      <w:r w:rsidR="00B05676">
        <w:t xml:space="preserve">the first </w:t>
      </w:r>
      <w:r w:rsidR="005F6BF8">
        <w:t>enqueue/dequeu</w:t>
      </w:r>
      <w:r w:rsidR="00600D7D">
        <w:t>e request needs to be sent. These</w:t>
      </w:r>
      <w:r w:rsidR="005F6BF8">
        <w:t xml:space="preserve"> connections usually remain established until </w:t>
      </w:r>
      <w:r w:rsidR="00600D7D">
        <w:t xml:space="preserve">the </w:t>
      </w:r>
      <w:r w:rsidR="00312671">
        <w:t>work process</w:t>
      </w:r>
      <w:r w:rsidR="00600D7D">
        <w:t xml:space="preserve"> or the enqueue </w:t>
      </w:r>
      <w:r w:rsidR="005F6BF8">
        <w:t xml:space="preserve">process restart. </w:t>
      </w:r>
      <w:r w:rsidR="002809CC">
        <w:t>However,</w:t>
      </w:r>
      <w:r w:rsidR="00600D7D">
        <w:t xml:space="preserve"> i</w:t>
      </w:r>
      <w:r w:rsidR="00FF0133">
        <w:t xml:space="preserve">f the connection is idle for some time, the Azure ILB will close it. Not really an issue since the SAP </w:t>
      </w:r>
      <w:r w:rsidR="00312671">
        <w:t>work process</w:t>
      </w:r>
      <w:r w:rsidR="00FF0133">
        <w:t xml:space="preserve"> will re-establish the connection</w:t>
      </w:r>
      <w:r w:rsidR="00733307">
        <w:t xml:space="preserve"> to the enqueue process</w:t>
      </w:r>
      <w:r w:rsidR="00FF0133">
        <w:t xml:space="preserve"> if it does not exist anymore. </w:t>
      </w:r>
      <w:r w:rsidR="002809CC">
        <w:t>T</w:t>
      </w:r>
      <w:r w:rsidR="00FF0133">
        <w:t>hese</w:t>
      </w:r>
      <w:r w:rsidR="00733307">
        <w:t xml:space="preserve"> activities will be documented i</w:t>
      </w:r>
      <w:r w:rsidR="00FF0133">
        <w:t xml:space="preserve">n the developer traces of SAP </w:t>
      </w:r>
      <w:r w:rsidR="00733307">
        <w:t xml:space="preserve">processes </w:t>
      </w:r>
      <w:r w:rsidR="00FF0133">
        <w:t xml:space="preserve">and will therefore create a lot of content into those traces for no </w:t>
      </w:r>
      <w:r w:rsidR="002809CC">
        <w:t>really</w:t>
      </w:r>
      <w:r w:rsidR="00FF0133">
        <w:t xml:space="preserve"> good reason. </w:t>
      </w:r>
      <w:r w:rsidR="002809CC">
        <w:t>Therefore,</w:t>
      </w:r>
      <w:r w:rsidR="00FF0133">
        <w:t xml:space="preserve"> we recommend </w:t>
      </w:r>
      <w:r w:rsidR="00752759" w:rsidRPr="002809CC">
        <w:t xml:space="preserve">to </w:t>
      </w:r>
      <w:r w:rsidR="00FF0133">
        <w:t xml:space="preserve">change the TCP/IP </w:t>
      </w:r>
      <w:r w:rsidR="00FF0133" w:rsidRPr="005E7BCD">
        <w:rPr>
          <w:i/>
        </w:rPr>
        <w:t>KeepAliveTime</w:t>
      </w:r>
      <w:r w:rsidR="00FF0133">
        <w:t xml:space="preserve"> and </w:t>
      </w:r>
      <w:r w:rsidR="00FF0133" w:rsidRPr="005E7BCD">
        <w:rPr>
          <w:i/>
        </w:rPr>
        <w:t>KeepAliveInterval</w:t>
      </w:r>
      <w:r w:rsidR="00FF0133">
        <w:t xml:space="preserve"> o</w:t>
      </w:r>
      <w:r>
        <w:t>n both cluster nodes</w:t>
      </w:r>
      <w:r w:rsidR="002D3C09">
        <w:t>.</w:t>
      </w:r>
      <w:r w:rsidR="000557F2">
        <w:t xml:space="preserve"> The changes </w:t>
      </w:r>
      <w:r w:rsidR="00710EA1">
        <w:t xml:space="preserve">of the TCP/IP parameters need to be combined with </w:t>
      </w:r>
      <w:r w:rsidR="004C68E7">
        <w:t>SAP</w:t>
      </w:r>
      <w:r w:rsidR="00710EA1">
        <w:t xml:space="preserve"> profile parameter</w:t>
      </w:r>
      <w:r w:rsidR="004C68E7">
        <w:t>s which we will describe later in this document.</w:t>
      </w:r>
    </w:p>
    <w:p w14:paraId="68173DB5" w14:textId="77777777" w:rsidR="004C68E7" w:rsidRDefault="008C04FB" w:rsidP="004C68E7">
      <w:pPr>
        <w:pStyle w:val="ListParagraph"/>
        <w:numPr>
          <w:ilvl w:val="0"/>
          <w:numId w:val="15"/>
        </w:numPr>
      </w:pPr>
      <w:r>
        <w:t>Node A</w:t>
      </w:r>
      <w:r w:rsidRPr="00CB020A">
        <w:tab/>
      </w:r>
      <w:r w:rsidRPr="00CB020A">
        <w:tab/>
      </w:r>
      <w:r>
        <w:t>a</w:t>
      </w:r>
      <w:r w:rsidRPr="00CB020A">
        <w:t>scsha-cln</w:t>
      </w:r>
      <w:r>
        <w:t>a</w:t>
      </w:r>
      <w:r w:rsidRPr="00CB020A">
        <w:t>.</w:t>
      </w:r>
      <w:r>
        <w:t>a</w:t>
      </w:r>
      <w:r w:rsidRPr="00CB020A">
        <w:t>scsha.com</w:t>
      </w:r>
      <w:r w:rsidRPr="00CB020A">
        <w:tab/>
      </w:r>
      <w:r w:rsidRPr="00CB020A">
        <w:tab/>
      </w:r>
      <w:r>
        <w:t>10.0.0.41</w:t>
      </w:r>
    </w:p>
    <w:p w14:paraId="4D28A9E8" w14:textId="4EF7DB18" w:rsidR="008C04FB" w:rsidRPr="00CB020A" w:rsidRDefault="008C04FB" w:rsidP="004C68E7">
      <w:pPr>
        <w:pStyle w:val="ListParagraph"/>
        <w:numPr>
          <w:ilvl w:val="0"/>
          <w:numId w:val="15"/>
        </w:numPr>
      </w:pPr>
      <w:r>
        <w:t>Node B</w:t>
      </w:r>
      <w:r>
        <w:tab/>
      </w:r>
      <w:r>
        <w:tab/>
        <w:t>ascsha-clnb.ascsha.com</w:t>
      </w:r>
      <w:r>
        <w:tab/>
      </w:r>
      <w:r>
        <w:tab/>
        <w:t>10.0.0.42</w:t>
      </w:r>
    </w:p>
    <w:p w14:paraId="2C0AF4A9" w14:textId="77777777" w:rsidR="008C04FB" w:rsidRDefault="008C04FB" w:rsidP="008C04FB">
      <w:r>
        <w:t>Add the following windows registry entries:</w:t>
      </w:r>
    </w:p>
    <w:tbl>
      <w:tblPr>
        <w:tblStyle w:val="TableGrid"/>
        <w:tblW w:w="0" w:type="auto"/>
        <w:tblLook w:val="04A0" w:firstRow="1" w:lastRow="0" w:firstColumn="1" w:lastColumn="0" w:noHBand="0" w:noVBand="1"/>
      </w:tblPr>
      <w:tblGrid>
        <w:gridCol w:w="2972"/>
        <w:gridCol w:w="6090"/>
      </w:tblGrid>
      <w:tr w:rsidR="008C04FB" w:rsidRPr="00510C9C" w14:paraId="56D90C12" w14:textId="77777777" w:rsidTr="00EE19A4">
        <w:tc>
          <w:tcPr>
            <w:tcW w:w="2972" w:type="dxa"/>
            <w:shd w:val="clear" w:color="auto" w:fill="C2D69B" w:themeFill="accent3" w:themeFillTint="99"/>
          </w:tcPr>
          <w:p w14:paraId="3B58C6E5" w14:textId="77777777" w:rsidR="008C04FB" w:rsidRDefault="008C04FB" w:rsidP="00EE19A4">
            <w:r>
              <w:t>Path</w:t>
            </w:r>
          </w:p>
        </w:tc>
        <w:tc>
          <w:tcPr>
            <w:tcW w:w="6090" w:type="dxa"/>
          </w:tcPr>
          <w:p w14:paraId="57D30E51" w14:textId="77777777" w:rsidR="008C04FB" w:rsidRDefault="008C04FB" w:rsidP="00EE19A4">
            <w:r>
              <w:rPr>
                <w:lang w:val="en"/>
              </w:rPr>
              <w:t>HKLM\SYSTEM\CurrentControlSet\Services\Tcpip\Parameters</w:t>
            </w:r>
          </w:p>
        </w:tc>
      </w:tr>
      <w:tr w:rsidR="008C04FB" w14:paraId="73E5A876" w14:textId="77777777" w:rsidTr="00EE19A4">
        <w:tc>
          <w:tcPr>
            <w:tcW w:w="2972" w:type="dxa"/>
            <w:shd w:val="clear" w:color="auto" w:fill="C2D69B" w:themeFill="accent3" w:themeFillTint="99"/>
          </w:tcPr>
          <w:p w14:paraId="5FB0F5CA" w14:textId="77777777" w:rsidR="008C04FB" w:rsidRDefault="008C04FB" w:rsidP="00EE19A4">
            <w:r>
              <w:t>Variable Name</w:t>
            </w:r>
          </w:p>
        </w:tc>
        <w:tc>
          <w:tcPr>
            <w:tcW w:w="6090" w:type="dxa"/>
          </w:tcPr>
          <w:p w14:paraId="22D22BC3" w14:textId="77777777" w:rsidR="008C04FB" w:rsidRPr="0040270B" w:rsidRDefault="008C04FB" w:rsidP="00EE19A4">
            <w:pPr>
              <w:rPr>
                <w:b/>
              </w:rPr>
            </w:pPr>
            <w:r w:rsidRPr="0040270B">
              <w:rPr>
                <w:b/>
              </w:rPr>
              <w:t>KeepAliveTime</w:t>
            </w:r>
          </w:p>
        </w:tc>
      </w:tr>
      <w:tr w:rsidR="008C04FB" w14:paraId="113BFAEF" w14:textId="77777777" w:rsidTr="00EE19A4">
        <w:tc>
          <w:tcPr>
            <w:tcW w:w="2972" w:type="dxa"/>
            <w:shd w:val="clear" w:color="auto" w:fill="C2D69B" w:themeFill="accent3" w:themeFillTint="99"/>
          </w:tcPr>
          <w:p w14:paraId="4C7CA1CA" w14:textId="77777777" w:rsidR="008C04FB" w:rsidRDefault="008C04FB" w:rsidP="00EE19A4">
            <w:r>
              <w:t>Variable Type</w:t>
            </w:r>
          </w:p>
        </w:tc>
        <w:tc>
          <w:tcPr>
            <w:tcW w:w="6090" w:type="dxa"/>
          </w:tcPr>
          <w:p w14:paraId="6457A403" w14:textId="77777777" w:rsidR="008C04FB" w:rsidRDefault="008C04FB" w:rsidP="00EE19A4">
            <w:r>
              <w:t>REG_DWORD (Decimal)</w:t>
            </w:r>
          </w:p>
        </w:tc>
      </w:tr>
      <w:tr w:rsidR="008C04FB" w14:paraId="78AD469B" w14:textId="77777777" w:rsidTr="00EE19A4">
        <w:tc>
          <w:tcPr>
            <w:tcW w:w="2972" w:type="dxa"/>
            <w:shd w:val="clear" w:color="auto" w:fill="C2D69B" w:themeFill="accent3" w:themeFillTint="99"/>
          </w:tcPr>
          <w:p w14:paraId="45164F42" w14:textId="77777777" w:rsidR="008C04FB" w:rsidRDefault="008C04FB" w:rsidP="00EE19A4">
            <w:r>
              <w:t>Value</w:t>
            </w:r>
          </w:p>
        </w:tc>
        <w:tc>
          <w:tcPr>
            <w:tcW w:w="6090" w:type="dxa"/>
          </w:tcPr>
          <w:p w14:paraId="03EB65CE" w14:textId="77777777" w:rsidR="008C04FB" w:rsidRDefault="008C04FB" w:rsidP="00EE19A4">
            <w:r>
              <w:t>900000</w:t>
            </w:r>
          </w:p>
        </w:tc>
      </w:tr>
      <w:tr w:rsidR="008C04FB" w:rsidRPr="00510C9C" w14:paraId="5A3994D3" w14:textId="77777777" w:rsidTr="00EE19A4">
        <w:tc>
          <w:tcPr>
            <w:tcW w:w="2972" w:type="dxa"/>
            <w:shd w:val="clear" w:color="auto" w:fill="C2D69B" w:themeFill="accent3" w:themeFillTint="99"/>
          </w:tcPr>
          <w:p w14:paraId="2A7AA00C" w14:textId="77777777" w:rsidR="008C04FB" w:rsidRDefault="008C04FB" w:rsidP="00EE19A4">
            <w:r>
              <w:t>Link to documentation</w:t>
            </w:r>
          </w:p>
        </w:tc>
        <w:tc>
          <w:tcPr>
            <w:tcW w:w="6090" w:type="dxa"/>
          </w:tcPr>
          <w:p w14:paraId="3D5AAA07" w14:textId="77777777" w:rsidR="008C04FB" w:rsidRDefault="0083674E" w:rsidP="00EE19A4">
            <w:hyperlink r:id="rId37" w:history="1">
              <w:r w:rsidR="008C04FB" w:rsidRPr="00353406">
                <w:rPr>
                  <w:rStyle w:val="Hyperlink"/>
                </w:rPr>
                <w:t>https://technet.microsoft.com/en-us/library/cc957549.aspx</w:t>
              </w:r>
            </w:hyperlink>
            <w:r w:rsidR="008C04FB">
              <w:t xml:space="preserve"> </w:t>
            </w:r>
          </w:p>
        </w:tc>
      </w:tr>
    </w:tbl>
    <w:p w14:paraId="6E0F4B06" w14:textId="350E6395" w:rsidR="008C04FB" w:rsidRDefault="002958C2" w:rsidP="00B05676">
      <w:pPr>
        <w:pStyle w:val="Caption"/>
        <w:jc w:val="center"/>
      </w:pPr>
      <w:r>
        <w:t>Table 4: First TCP/IP parameter to be changed</w:t>
      </w:r>
    </w:p>
    <w:p w14:paraId="362931CE" w14:textId="77777777" w:rsidR="00261362" w:rsidRPr="00261362" w:rsidRDefault="00261362" w:rsidP="00261362"/>
    <w:tbl>
      <w:tblPr>
        <w:tblStyle w:val="TableGrid"/>
        <w:tblW w:w="0" w:type="auto"/>
        <w:tblLook w:val="04A0" w:firstRow="1" w:lastRow="0" w:firstColumn="1" w:lastColumn="0" w:noHBand="0" w:noVBand="1"/>
      </w:tblPr>
      <w:tblGrid>
        <w:gridCol w:w="2972"/>
        <w:gridCol w:w="6090"/>
      </w:tblGrid>
      <w:tr w:rsidR="008C04FB" w:rsidRPr="00510C9C" w14:paraId="276AA166" w14:textId="77777777" w:rsidTr="00EE19A4">
        <w:tc>
          <w:tcPr>
            <w:tcW w:w="2972" w:type="dxa"/>
            <w:shd w:val="clear" w:color="auto" w:fill="C2D69B" w:themeFill="accent3" w:themeFillTint="99"/>
          </w:tcPr>
          <w:p w14:paraId="5BBE265B" w14:textId="77777777" w:rsidR="008C04FB" w:rsidRDefault="008C04FB" w:rsidP="00EE19A4">
            <w:r>
              <w:t>Path</w:t>
            </w:r>
          </w:p>
        </w:tc>
        <w:tc>
          <w:tcPr>
            <w:tcW w:w="6090" w:type="dxa"/>
          </w:tcPr>
          <w:p w14:paraId="28D25098" w14:textId="77777777" w:rsidR="008C04FB" w:rsidRDefault="008C04FB" w:rsidP="00EE19A4">
            <w:r>
              <w:rPr>
                <w:lang w:val="en"/>
              </w:rPr>
              <w:t>HKLM\SYSTEM\CurrentControlSet\Services\Tcpip\Parameters</w:t>
            </w:r>
          </w:p>
        </w:tc>
      </w:tr>
      <w:tr w:rsidR="008C04FB" w14:paraId="67A5EE83" w14:textId="77777777" w:rsidTr="00EE19A4">
        <w:tc>
          <w:tcPr>
            <w:tcW w:w="2972" w:type="dxa"/>
            <w:shd w:val="clear" w:color="auto" w:fill="C2D69B" w:themeFill="accent3" w:themeFillTint="99"/>
          </w:tcPr>
          <w:p w14:paraId="40BE9927" w14:textId="77777777" w:rsidR="008C04FB" w:rsidRDefault="008C04FB" w:rsidP="00EE19A4">
            <w:r>
              <w:t>Variable Name</w:t>
            </w:r>
          </w:p>
        </w:tc>
        <w:tc>
          <w:tcPr>
            <w:tcW w:w="6090" w:type="dxa"/>
          </w:tcPr>
          <w:p w14:paraId="6B063180" w14:textId="77777777" w:rsidR="008C04FB" w:rsidRPr="0040270B" w:rsidRDefault="008C04FB" w:rsidP="00EE19A4">
            <w:pPr>
              <w:rPr>
                <w:b/>
              </w:rPr>
            </w:pPr>
            <w:r w:rsidRPr="0040270B">
              <w:rPr>
                <w:b/>
              </w:rPr>
              <w:t>KeepAliveInterval</w:t>
            </w:r>
          </w:p>
        </w:tc>
      </w:tr>
      <w:tr w:rsidR="008C04FB" w14:paraId="183B0C53" w14:textId="77777777" w:rsidTr="00EE19A4">
        <w:tc>
          <w:tcPr>
            <w:tcW w:w="2972" w:type="dxa"/>
            <w:shd w:val="clear" w:color="auto" w:fill="C2D69B" w:themeFill="accent3" w:themeFillTint="99"/>
          </w:tcPr>
          <w:p w14:paraId="63BC10E6" w14:textId="77777777" w:rsidR="008C04FB" w:rsidRDefault="008C04FB" w:rsidP="00EE19A4">
            <w:r>
              <w:t>Variable Type</w:t>
            </w:r>
          </w:p>
        </w:tc>
        <w:tc>
          <w:tcPr>
            <w:tcW w:w="6090" w:type="dxa"/>
          </w:tcPr>
          <w:p w14:paraId="40E12451" w14:textId="77777777" w:rsidR="008C04FB" w:rsidRDefault="008C04FB" w:rsidP="00EE19A4">
            <w:r>
              <w:t>REG_DWORD (Decimal)</w:t>
            </w:r>
          </w:p>
        </w:tc>
      </w:tr>
      <w:tr w:rsidR="008C04FB" w14:paraId="0631048D" w14:textId="77777777" w:rsidTr="00EE19A4">
        <w:tc>
          <w:tcPr>
            <w:tcW w:w="2972" w:type="dxa"/>
            <w:shd w:val="clear" w:color="auto" w:fill="C2D69B" w:themeFill="accent3" w:themeFillTint="99"/>
          </w:tcPr>
          <w:p w14:paraId="2C5477E9" w14:textId="77777777" w:rsidR="008C04FB" w:rsidRDefault="008C04FB" w:rsidP="00EE19A4">
            <w:r>
              <w:t>Value</w:t>
            </w:r>
          </w:p>
        </w:tc>
        <w:tc>
          <w:tcPr>
            <w:tcW w:w="6090" w:type="dxa"/>
          </w:tcPr>
          <w:p w14:paraId="3F89027B" w14:textId="77777777" w:rsidR="008C04FB" w:rsidRDefault="008C04FB" w:rsidP="00EE19A4">
            <w:r>
              <w:t>300000</w:t>
            </w:r>
          </w:p>
        </w:tc>
      </w:tr>
      <w:tr w:rsidR="008C04FB" w:rsidRPr="00510C9C" w14:paraId="74996DB0" w14:textId="77777777" w:rsidTr="00EE19A4">
        <w:tc>
          <w:tcPr>
            <w:tcW w:w="2972" w:type="dxa"/>
            <w:shd w:val="clear" w:color="auto" w:fill="C2D69B" w:themeFill="accent3" w:themeFillTint="99"/>
          </w:tcPr>
          <w:p w14:paraId="21883CDD" w14:textId="77777777" w:rsidR="008C04FB" w:rsidRDefault="008C04FB" w:rsidP="00EE19A4">
            <w:r>
              <w:t>Link to documentation</w:t>
            </w:r>
          </w:p>
        </w:tc>
        <w:tc>
          <w:tcPr>
            <w:tcW w:w="6090" w:type="dxa"/>
          </w:tcPr>
          <w:p w14:paraId="0293A123" w14:textId="77777777" w:rsidR="008C04FB" w:rsidRDefault="0083674E" w:rsidP="00EE19A4">
            <w:hyperlink r:id="rId38" w:history="1">
              <w:r w:rsidR="008C04FB" w:rsidRPr="00353406">
                <w:rPr>
                  <w:rStyle w:val="Hyperlink"/>
                </w:rPr>
                <w:t>https://technet.microsoft.com/en-us/library/cc957548.aspx</w:t>
              </w:r>
            </w:hyperlink>
            <w:r w:rsidR="008C04FB">
              <w:t xml:space="preserve"> </w:t>
            </w:r>
          </w:p>
        </w:tc>
      </w:tr>
    </w:tbl>
    <w:p w14:paraId="73BC1735" w14:textId="715F28DC" w:rsidR="002958C2" w:rsidRDefault="002958C2" w:rsidP="00B05676">
      <w:pPr>
        <w:pStyle w:val="Caption"/>
        <w:jc w:val="center"/>
      </w:pPr>
      <w:r>
        <w:t>Table 5: Second TCP/IP parameter to be changed</w:t>
      </w:r>
    </w:p>
    <w:p w14:paraId="7672D89C" w14:textId="0B389E04" w:rsidR="008C04FB" w:rsidRPr="000A29F3" w:rsidRDefault="002958C2" w:rsidP="008C04FB">
      <w:r>
        <w:t xml:space="preserve">Then reboot both cluster nodes in order to make these </w:t>
      </w:r>
      <w:r w:rsidR="00324D92">
        <w:t>parameters</w:t>
      </w:r>
      <w:r>
        <w:t xml:space="preserve"> </w:t>
      </w:r>
      <w:r w:rsidR="0060356E">
        <w:t>valid.</w:t>
      </w:r>
      <w:r w:rsidR="008C04FB">
        <w:br w:type="page"/>
      </w:r>
    </w:p>
    <w:p w14:paraId="60C763A3" w14:textId="221B2763" w:rsidR="00DD338D" w:rsidRDefault="00455AA5" w:rsidP="00DD338D">
      <w:pPr>
        <w:pStyle w:val="Heading2"/>
      </w:pPr>
      <w:bookmarkStart w:id="69" w:name="_Toc426658085"/>
      <w:r>
        <w:lastRenderedPageBreak/>
        <w:t>Windows Server Failover Cluster setup</w:t>
      </w:r>
      <w:bookmarkEnd w:id="69"/>
    </w:p>
    <w:p w14:paraId="3FD06AB5" w14:textId="399A77FF" w:rsidR="00CA3155" w:rsidRPr="00CA3155" w:rsidRDefault="00CA3155" w:rsidP="00A15F7A">
      <w:pPr>
        <w:pStyle w:val="Heading3"/>
      </w:pPr>
      <w:bookmarkStart w:id="70" w:name="_Toc426658086"/>
      <w:r>
        <w:t>Collect Cluster nodes in Cluster configuration</w:t>
      </w:r>
      <w:bookmarkEnd w:id="70"/>
    </w:p>
    <w:p w14:paraId="5C463CA1" w14:textId="45FC8BE1" w:rsidR="00DD338D" w:rsidRPr="00EE64F1" w:rsidRDefault="00DD338D" w:rsidP="00DD338D">
      <w:r>
        <w:br/>
      </w:r>
      <w:r w:rsidR="00455AA5">
        <w:t xml:space="preserve">First step is to add the Failover Clustering Feature to </w:t>
      </w:r>
      <w:r w:rsidR="00B42D67">
        <w:t>both cluster nodes. This is done with the ‘Add Role and Features Wizard’ and should not require any more descriptions.</w:t>
      </w:r>
    </w:p>
    <w:p w14:paraId="0D90D338" w14:textId="0B86A7EA" w:rsidR="00DD338D" w:rsidRPr="00CB020A" w:rsidRDefault="00B42D67" w:rsidP="00DD338D">
      <w:r>
        <w:rPr>
          <w:noProof/>
        </w:rPr>
        <w:t>Second step would be to setup the Failover Cluster by using the Windows Failover Cluster Manager.</w:t>
      </w:r>
    </w:p>
    <w:p w14:paraId="53749E1E" w14:textId="7C05CF51" w:rsidR="00DD338D" w:rsidRDefault="00EF195E" w:rsidP="00DD338D">
      <w:r>
        <w:t>In Failover Cluster M</w:t>
      </w:r>
      <w:r w:rsidR="00DD338D">
        <w:t xml:space="preserve">anager MMC, click on create Cluster and add the name of the first cluster node A, e.g. </w:t>
      </w:r>
      <w:r w:rsidR="00DD338D" w:rsidRPr="00477A7B">
        <w:rPr>
          <w:i/>
        </w:rPr>
        <w:t>ascsha-clna</w:t>
      </w:r>
      <w:r w:rsidR="00DD338D">
        <w:t xml:space="preserve">. </w:t>
      </w:r>
    </w:p>
    <w:p w14:paraId="3BE2B8BE" w14:textId="77777777" w:rsidR="00DD338D" w:rsidRDefault="00DD338D" w:rsidP="007E613D">
      <w:pPr>
        <w:jc w:val="center"/>
      </w:pPr>
      <w:r>
        <w:rPr>
          <w:noProof/>
        </w:rPr>
        <w:drawing>
          <wp:inline distT="0" distB="0" distL="0" distR="0" wp14:anchorId="51B00B90" wp14:editId="69B87BD6">
            <wp:extent cx="4572000" cy="328320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3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3283200"/>
                    </a:xfrm>
                    <a:prstGeom prst="rect">
                      <a:avLst/>
                    </a:prstGeom>
                    <a:ln>
                      <a:solidFill>
                        <a:srgbClr val="000000"/>
                      </a:solidFill>
                    </a:ln>
                  </pic:spPr>
                </pic:pic>
              </a:graphicData>
            </a:graphic>
          </wp:inline>
        </w:drawing>
      </w:r>
    </w:p>
    <w:p w14:paraId="05EF5A27" w14:textId="0E76CE52" w:rsidR="00EF195E" w:rsidRDefault="00EF195E" w:rsidP="007E613D">
      <w:pPr>
        <w:pStyle w:val="Caption"/>
        <w:jc w:val="center"/>
      </w:pPr>
      <w:r>
        <w:t>Fig.9: First Step for adding a failover cluster configuration</w:t>
      </w:r>
      <w:r w:rsidR="000A7C7D">
        <w:t xml:space="preserve"> – add server/VM name of first node</w:t>
      </w:r>
      <w:r w:rsidR="00FD0BC9">
        <w:t xml:space="preserve"> that should be cluster nodes</w:t>
      </w:r>
    </w:p>
    <w:p w14:paraId="1B198280" w14:textId="1D29CACB" w:rsidR="002E1600" w:rsidRPr="00074B26" w:rsidRDefault="002E1600" w:rsidP="002E1600">
      <w:pPr>
        <w:rPr>
          <w:noProof/>
          <w:lang w:eastAsia="de-DE"/>
        </w:rPr>
      </w:pPr>
      <w:r w:rsidRPr="00074B26">
        <w:rPr>
          <w:noProof/>
          <w:lang w:eastAsia="de-DE"/>
        </w:rPr>
        <w:t xml:space="preserve">In the next steps you are asked for </w:t>
      </w:r>
      <w:r>
        <w:rPr>
          <w:noProof/>
          <w:lang w:eastAsia="de-DE"/>
        </w:rPr>
        <w:t xml:space="preserve">network name (virtual hostname) of the cluster. </w:t>
      </w:r>
    </w:p>
    <w:p w14:paraId="4BAFC104" w14:textId="5CD612F9" w:rsidR="00DD338D" w:rsidRDefault="00DD338D" w:rsidP="00DD338D"/>
    <w:p w14:paraId="308C8D12" w14:textId="77777777" w:rsidR="00DD338D" w:rsidRDefault="00DD338D" w:rsidP="00DD338D">
      <w:pPr>
        <w:rPr>
          <w:noProof/>
          <w:lang w:eastAsia="de-DE"/>
        </w:rPr>
      </w:pPr>
    </w:p>
    <w:p w14:paraId="1B0CC47B" w14:textId="58F87E6E" w:rsidR="00DD338D" w:rsidRDefault="00DD338D" w:rsidP="007E613D">
      <w:pPr>
        <w:jc w:val="center"/>
        <w:rPr>
          <w:noProof/>
          <w:lang w:eastAsia="de-DE"/>
        </w:rPr>
      </w:pPr>
      <w:r>
        <w:rPr>
          <w:noProof/>
        </w:rPr>
        <w:lastRenderedPageBreak/>
        <w:drawing>
          <wp:inline distT="0" distB="0" distL="0" distR="0" wp14:anchorId="4DA03D1B" wp14:editId="175500DD">
            <wp:extent cx="4464000" cy="302040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4000" cy="3020400"/>
                    </a:xfrm>
                    <a:prstGeom prst="rect">
                      <a:avLst/>
                    </a:prstGeom>
                  </pic:spPr>
                </pic:pic>
              </a:graphicData>
            </a:graphic>
          </wp:inline>
        </w:drawing>
      </w:r>
    </w:p>
    <w:p w14:paraId="46D062F3" w14:textId="6E29F7EC" w:rsidR="003F72D9" w:rsidRDefault="003F72D9" w:rsidP="007E613D">
      <w:pPr>
        <w:pStyle w:val="Caption"/>
        <w:jc w:val="center"/>
      </w:pPr>
      <w:r>
        <w:t>Fig.10: Second Step for adding a failover cluster configuration – define name of the cluster</w:t>
      </w:r>
    </w:p>
    <w:p w14:paraId="7DA62C58" w14:textId="56CFB12F" w:rsidR="00DD338D" w:rsidRPr="00865606" w:rsidRDefault="002E1600" w:rsidP="00DD338D">
      <w:pPr>
        <w:rPr>
          <w:noProof/>
          <w:lang w:eastAsia="de-DE"/>
        </w:rPr>
      </w:pPr>
      <w:r>
        <w:rPr>
          <w:noProof/>
          <w:lang w:eastAsia="de-DE"/>
        </w:rPr>
        <w:t>Once the cluster is createde a Cluster Validation Test is run</w:t>
      </w:r>
    </w:p>
    <w:p w14:paraId="6B001C0F" w14:textId="098D0FCE" w:rsidR="00DD338D" w:rsidRPr="007C5412" w:rsidRDefault="002E1600" w:rsidP="007E613D">
      <w:pPr>
        <w:jc w:val="center"/>
      </w:pPr>
      <w:r>
        <w:rPr>
          <w:noProof/>
        </w:rPr>
        <w:drawing>
          <wp:inline distT="0" distB="0" distL="0" distR="0" wp14:anchorId="03A41221" wp14:editId="6247CA91">
            <wp:extent cx="4463415" cy="3073393"/>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BCB0BF.tmp"/>
                    <pic:cNvPicPr/>
                  </pic:nvPicPr>
                  <pic:blipFill>
                    <a:blip r:embed="rId41">
                      <a:extLst>
                        <a:ext uri="{28A0092B-C50C-407E-A947-70E740481C1C}">
                          <a14:useLocalDpi xmlns:a14="http://schemas.microsoft.com/office/drawing/2010/main" val="0"/>
                        </a:ext>
                      </a:extLst>
                    </a:blip>
                    <a:stretch>
                      <a:fillRect/>
                    </a:stretch>
                  </pic:blipFill>
                  <pic:spPr>
                    <a:xfrm>
                      <a:off x="0" y="0"/>
                      <a:ext cx="4483324" cy="3087102"/>
                    </a:xfrm>
                    <a:prstGeom prst="rect">
                      <a:avLst/>
                    </a:prstGeom>
                  </pic:spPr>
                </pic:pic>
              </a:graphicData>
            </a:graphic>
          </wp:inline>
        </w:drawing>
      </w:r>
    </w:p>
    <w:p w14:paraId="7C8EF070" w14:textId="67C5E835" w:rsidR="002E1600" w:rsidRDefault="002E1600" w:rsidP="007E613D">
      <w:pPr>
        <w:pStyle w:val="Caption"/>
        <w:jc w:val="center"/>
      </w:pPr>
      <w:r>
        <w:t>Fig.11: Last Step for adding a failover cluster configuration – Cluster Validation Check is run</w:t>
      </w:r>
    </w:p>
    <w:p w14:paraId="7E416175" w14:textId="77777777" w:rsidR="00DD338D" w:rsidRPr="00DF0578" w:rsidRDefault="00DD338D" w:rsidP="00DD338D">
      <w:pPr>
        <w:rPr>
          <w:noProof/>
          <w:lang w:eastAsia="de-DE"/>
        </w:rPr>
      </w:pPr>
    </w:p>
    <w:p w14:paraId="2D44C901" w14:textId="77777777" w:rsidR="00DD338D" w:rsidRDefault="00DD338D" w:rsidP="00DD338D"/>
    <w:p w14:paraId="42DFFCCF" w14:textId="77777777" w:rsidR="00DD338D" w:rsidRDefault="00DD338D" w:rsidP="007E613D">
      <w:pPr>
        <w:jc w:val="center"/>
      </w:pPr>
      <w:r>
        <w:rPr>
          <w:noProof/>
        </w:rPr>
        <w:lastRenderedPageBreak/>
        <w:drawing>
          <wp:inline distT="0" distB="0" distL="0" distR="0" wp14:anchorId="330EDFC6" wp14:editId="5CAB7F54">
            <wp:extent cx="4867200" cy="32940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00" cy="3294000"/>
                    </a:xfrm>
                    <a:prstGeom prst="rect">
                      <a:avLst/>
                    </a:prstGeom>
                  </pic:spPr>
                </pic:pic>
              </a:graphicData>
            </a:graphic>
          </wp:inline>
        </w:drawing>
      </w:r>
    </w:p>
    <w:p w14:paraId="241C9E90" w14:textId="148C480B" w:rsidR="002E1600" w:rsidRDefault="00AD79DF" w:rsidP="007E613D">
      <w:pPr>
        <w:pStyle w:val="Caption"/>
        <w:jc w:val="center"/>
      </w:pPr>
      <w:r>
        <w:t>Fig.12</w:t>
      </w:r>
      <w:r w:rsidR="002E1600">
        <w:t>: Last Step for adding a failover cluster configuration – Cluster Validation Check will show warnings about no quorum disk found</w:t>
      </w:r>
    </w:p>
    <w:p w14:paraId="25F27C0D" w14:textId="1F134B5C" w:rsidR="00DD338D" w:rsidRPr="00CB020A" w:rsidRDefault="00DD338D" w:rsidP="00DD338D">
      <w:r w:rsidRPr="007C5412">
        <w:t>Any warning</w:t>
      </w:r>
      <w:r>
        <w:t>s</w:t>
      </w:r>
      <w:r w:rsidRPr="007C5412">
        <w:t xml:space="preserve"> about </w:t>
      </w:r>
      <w:r w:rsidR="00DE765A">
        <w:t>d</w:t>
      </w:r>
      <w:r w:rsidR="00DE765A" w:rsidRPr="007C5412">
        <w:t>isk</w:t>
      </w:r>
      <w:r w:rsidR="00DE765A">
        <w:t>s</w:t>
      </w:r>
      <w:r w:rsidR="00DE765A" w:rsidRPr="007C5412">
        <w:t xml:space="preserve"> </w:t>
      </w:r>
      <w:r w:rsidRPr="007C5412">
        <w:t xml:space="preserve">can </w:t>
      </w:r>
      <w:r w:rsidR="008309E5" w:rsidRPr="007E613D">
        <w:t xml:space="preserve">be </w:t>
      </w:r>
      <w:r w:rsidRPr="007C5412">
        <w:t>ignore</w:t>
      </w:r>
      <w:r w:rsidR="008309E5" w:rsidRPr="007E613D">
        <w:t>d</w:t>
      </w:r>
      <w:r w:rsidR="00CF6FF4">
        <w:t xml:space="preserve"> at this stage</w:t>
      </w:r>
      <w:r w:rsidRPr="007C5412">
        <w:t xml:space="preserve">, </w:t>
      </w:r>
      <w:r>
        <w:t xml:space="preserve">a </w:t>
      </w:r>
      <w:r w:rsidRPr="007C5412">
        <w:t>file share witness will be added later</w:t>
      </w:r>
      <w:r>
        <w:t xml:space="preserve"> along with the </w:t>
      </w:r>
      <w:r w:rsidRPr="007C5412">
        <w:t>SIOS share</w:t>
      </w:r>
      <w:r w:rsidR="007E613D">
        <w:t>d</w:t>
      </w:r>
      <w:r w:rsidRPr="007C5412">
        <w:t xml:space="preserve"> disks. </w:t>
      </w:r>
      <w:r w:rsidR="00CF6FF4">
        <w:t>At this stage we don’t care about a quorum.</w:t>
      </w:r>
    </w:p>
    <w:p w14:paraId="628DB2F2" w14:textId="77777777" w:rsidR="00DD338D" w:rsidRDefault="00DD338D" w:rsidP="007E613D">
      <w:pPr>
        <w:jc w:val="center"/>
      </w:pPr>
      <w:r>
        <w:rPr>
          <w:noProof/>
        </w:rPr>
        <w:drawing>
          <wp:inline distT="0" distB="0" distL="0" distR="0" wp14:anchorId="3A408F89" wp14:editId="59CF4253">
            <wp:extent cx="4975200" cy="1483200"/>
            <wp:effectExtent l="19050" t="19050" r="16510" b="222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42.png"/>
                    <pic:cNvPicPr/>
                  </pic:nvPicPr>
                  <pic:blipFill>
                    <a:blip r:embed="rId43">
                      <a:extLst>
                        <a:ext uri="{28A0092B-C50C-407E-A947-70E740481C1C}">
                          <a14:useLocalDpi xmlns:a14="http://schemas.microsoft.com/office/drawing/2010/main" val="0"/>
                        </a:ext>
                      </a:extLst>
                    </a:blip>
                    <a:stretch>
                      <a:fillRect/>
                    </a:stretch>
                  </pic:blipFill>
                  <pic:spPr>
                    <a:xfrm>
                      <a:off x="0" y="0"/>
                      <a:ext cx="4975200" cy="1483200"/>
                    </a:xfrm>
                    <a:prstGeom prst="rect">
                      <a:avLst/>
                    </a:prstGeom>
                    <a:ln w="12700">
                      <a:solidFill>
                        <a:srgbClr val="000000"/>
                      </a:solidFill>
                    </a:ln>
                  </pic:spPr>
                </pic:pic>
              </a:graphicData>
            </a:graphic>
          </wp:inline>
        </w:drawing>
      </w:r>
    </w:p>
    <w:p w14:paraId="4FA7FF06" w14:textId="7BA412F4" w:rsidR="00CF6FF4" w:rsidRDefault="00CF6FF4" w:rsidP="007E613D">
      <w:pPr>
        <w:pStyle w:val="Caption"/>
        <w:jc w:val="center"/>
      </w:pPr>
      <w:r>
        <w:t>Fig.1</w:t>
      </w:r>
      <w:r w:rsidR="00AD79DF">
        <w:t>3</w:t>
      </w:r>
      <w:r>
        <w:t>: Cluster Core Resource with IP address is defined – new IP address needed however</w:t>
      </w:r>
    </w:p>
    <w:p w14:paraId="5A06BDB0" w14:textId="51C114F4" w:rsidR="00CF6FF4" w:rsidRPr="00CB020A" w:rsidRDefault="00310D4C" w:rsidP="00DD338D">
      <w:r>
        <w:t>Since the IP address</w:t>
      </w:r>
      <w:r w:rsidR="006476BE">
        <w:t xml:space="preserve"> of the server is pointing to o</w:t>
      </w:r>
      <w:r>
        <w:t>n</w:t>
      </w:r>
      <w:r w:rsidR="006476BE">
        <w:t>e</w:t>
      </w:r>
      <w:r>
        <w:t xml:space="preserve"> of the VM nodes, </w:t>
      </w:r>
      <w:r w:rsidR="006476BE">
        <w:t xml:space="preserve">the cluster can’t start up. We </w:t>
      </w:r>
      <w:r>
        <w:t xml:space="preserve">now need to change the IP address of the core cluster service to the one we </w:t>
      </w:r>
      <w:r w:rsidR="009E4E14">
        <w:t xml:space="preserve">listed in table 3 in </w:t>
      </w:r>
      <w:hyperlink w:anchor="_IP-Addresses_/_Host" w:history="1">
        <w:r w:rsidR="009E4E14" w:rsidRPr="009E4E14">
          <w:rPr>
            <w:rStyle w:val="Hyperlink"/>
          </w:rPr>
          <w:t>section 5.8</w:t>
        </w:r>
      </w:hyperlink>
      <w:r w:rsidR="009E4E14">
        <w:t>.</w:t>
      </w:r>
    </w:p>
    <w:p w14:paraId="7116DEE7" w14:textId="6AB5191C" w:rsidR="00DD338D" w:rsidRPr="007C5412" w:rsidRDefault="009E4E14" w:rsidP="00DD338D">
      <w:pPr>
        <w:rPr>
          <w:noProof/>
          <w:lang w:eastAsia="de-DE"/>
        </w:rPr>
      </w:pPr>
      <w:r>
        <w:t xml:space="preserve">According to the table we </w:t>
      </w:r>
      <w:r w:rsidR="00DE765A">
        <w:t xml:space="preserve">need </w:t>
      </w:r>
      <w:r>
        <w:t>to assign</w:t>
      </w:r>
      <w:r w:rsidR="00DD338D">
        <w:t xml:space="preserve"> </w:t>
      </w:r>
      <w:r w:rsidR="00DD338D" w:rsidRPr="007C5412">
        <w:t xml:space="preserve">IP-Address </w:t>
      </w:r>
      <w:r w:rsidR="00DD338D">
        <w:t xml:space="preserve">[10.0.0.40] for the cluster virtual host name </w:t>
      </w:r>
      <w:r w:rsidR="00DD338D" w:rsidRPr="00871D6A">
        <w:rPr>
          <w:i/>
        </w:rPr>
        <w:t>ascsha-clres</w:t>
      </w:r>
      <w:r w:rsidR="00DD338D">
        <w:t xml:space="preserve">. </w:t>
      </w:r>
      <w:r>
        <w:t>This is done through the property page of the IP resource of the core cluster service as shown below</w:t>
      </w:r>
    </w:p>
    <w:p w14:paraId="157240D4" w14:textId="77777777" w:rsidR="00DD338D" w:rsidRPr="007C5412" w:rsidRDefault="00DD338D" w:rsidP="00DD338D">
      <w:pPr>
        <w:rPr>
          <w:noProof/>
          <w:lang w:eastAsia="de-DE"/>
        </w:rPr>
      </w:pPr>
    </w:p>
    <w:p w14:paraId="5B2DB0B3" w14:textId="77777777" w:rsidR="00DD338D" w:rsidRDefault="00DD338D" w:rsidP="006D69E4">
      <w:pPr>
        <w:jc w:val="center"/>
        <w:rPr>
          <w:noProof/>
          <w:lang w:eastAsia="de-DE"/>
        </w:rPr>
      </w:pPr>
      <w:r>
        <w:rPr>
          <w:noProof/>
        </w:rPr>
        <w:lastRenderedPageBreak/>
        <w:drawing>
          <wp:inline distT="0" distB="0" distL="0" distR="0" wp14:anchorId="7F3055E5" wp14:editId="7C5C3A08">
            <wp:extent cx="5067739" cy="2324301"/>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5.png"/>
                    <pic:cNvPicPr/>
                  </pic:nvPicPr>
                  <pic:blipFill>
                    <a:blip r:embed="rId44">
                      <a:extLst>
                        <a:ext uri="{28A0092B-C50C-407E-A947-70E740481C1C}">
                          <a14:useLocalDpi xmlns:a14="http://schemas.microsoft.com/office/drawing/2010/main" val="0"/>
                        </a:ext>
                      </a:extLst>
                    </a:blip>
                    <a:stretch>
                      <a:fillRect/>
                    </a:stretch>
                  </pic:blipFill>
                  <pic:spPr>
                    <a:xfrm>
                      <a:off x="0" y="0"/>
                      <a:ext cx="5067739" cy="2324301"/>
                    </a:xfrm>
                    <a:prstGeom prst="rect">
                      <a:avLst/>
                    </a:prstGeom>
                    <a:ln w="12700">
                      <a:solidFill>
                        <a:srgbClr val="000000"/>
                      </a:solidFill>
                    </a:ln>
                  </pic:spPr>
                </pic:pic>
              </a:graphicData>
            </a:graphic>
          </wp:inline>
        </w:drawing>
      </w:r>
    </w:p>
    <w:p w14:paraId="79FA647A" w14:textId="7A37A763" w:rsidR="009E4E14" w:rsidRPr="00043890" w:rsidRDefault="00AD79DF" w:rsidP="006D69E4">
      <w:pPr>
        <w:pStyle w:val="Caption"/>
        <w:jc w:val="center"/>
        <w:rPr>
          <w:noProof/>
          <w:lang w:eastAsia="de-DE"/>
        </w:rPr>
      </w:pPr>
      <w:r>
        <w:rPr>
          <w:noProof/>
          <w:lang w:eastAsia="de-DE"/>
        </w:rPr>
        <w:t>Fig.:14</w:t>
      </w:r>
      <w:r w:rsidR="009E4E14">
        <w:rPr>
          <w:noProof/>
          <w:lang w:eastAsia="de-DE"/>
        </w:rPr>
        <w:t>: Use ‘Properties’ to change to correct IP address</w:t>
      </w:r>
    </w:p>
    <w:p w14:paraId="02E098E6" w14:textId="77777777" w:rsidR="00DD338D" w:rsidRDefault="00DD338D" w:rsidP="006D69E4">
      <w:pPr>
        <w:jc w:val="center"/>
      </w:pPr>
      <w:r>
        <w:rPr>
          <w:noProof/>
        </w:rPr>
        <w:drawing>
          <wp:inline distT="0" distB="0" distL="0" distR="0" wp14:anchorId="792B513E" wp14:editId="0DD8BFF9">
            <wp:extent cx="2736000" cy="3726000"/>
            <wp:effectExtent l="19050" t="19050" r="26670" b="2730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BCC667.tmp"/>
                    <pic:cNvPicPr/>
                  </pic:nvPicPr>
                  <pic:blipFill>
                    <a:blip r:embed="rId45">
                      <a:extLst>
                        <a:ext uri="{28A0092B-C50C-407E-A947-70E740481C1C}">
                          <a14:useLocalDpi xmlns:a14="http://schemas.microsoft.com/office/drawing/2010/main" val="0"/>
                        </a:ext>
                      </a:extLst>
                    </a:blip>
                    <a:stretch>
                      <a:fillRect/>
                    </a:stretch>
                  </pic:blipFill>
                  <pic:spPr>
                    <a:xfrm>
                      <a:off x="0" y="0"/>
                      <a:ext cx="2736000" cy="3726000"/>
                    </a:xfrm>
                    <a:prstGeom prst="rect">
                      <a:avLst/>
                    </a:prstGeom>
                    <a:ln>
                      <a:solidFill>
                        <a:srgbClr val="000000"/>
                      </a:solidFill>
                    </a:ln>
                  </pic:spPr>
                </pic:pic>
              </a:graphicData>
            </a:graphic>
          </wp:inline>
        </w:drawing>
      </w:r>
    </w:p>
    <w:p w14:paraId="4F2E7EC9" w14:textId="37E063C0" w:rsidR="00B71E2E" w:rsidRPr="00043890" w:rsidRDefault="00B71E2E" w:rsidP="006D69E4">
      <w:pPr>
        <w:pStyle w:val="Caption"/>
        <w:jc w:val="center"/>
        <w:rPr>
          <w:noProof/>
          <w:lang w:eastAsia="de-DE"/>
        </w:rPr>
      </w:pPr>
      <w:r>
        <w:rPr>
          <w:noProof/>
          <w:lang w:eastAsia="de-DE"/>
        </w:rPr>
        <w:t>Fig.:</w:t>
      </w:r>
      <w:r w:rsidR="00AD79DF">
        <w:rPr>
          <w:noProof/>
          <w:lang w:eastAsia="de-DE"/>
        </w:rPr>
        <w:t>15</w:t>
      </w:r>
      <w:r w:rsidR="003D624C">
        <w:rPr>
          <w:noProof/>
          <w:lang w:eastAsia="de-DE"/>
        </w:rPr>
        <w:t>: Assign the IP address reserved for the cluster</w:t>
      </w:r>
    </w:p>
    <w:p w14:paraId="770DB0F9" w14:textId="77777777" w:rsidR="00DD338D" w:rsidRPr="00CB020A" w:rsidRDefault="00DD338D" w:rsidP="00DD338D">
      <w:r>
        <w:t xml:space="preserve">After changing IP address, bring the cluster virtual hostname online. </w:t>
      </w:r>
    </w:p>
    <w:p w14:paraId="634B3844" w14:textId="77777777" w:rsidR="00DD338D" w:rsidRDefault="00DD338D" w:rsidP="006D69E4">
      <w:pPr>
        <w:jc w:val="center"/>
      </w:pPr>
      <w:r>
        <w:rPr>
          <w:noProof/>
        </w:rPr>
        <w:lastRenderedPageBreak/>
        <w:drawing>
          <wp:inline distT="0" distB="0" distL="0" distR="0" wp14:anchorId="6A51026D" wp14:editId="40D6FE58">
            <wp:extent cx="5037257" cy="1592718"/>
            <wp:effectExtent l="19050" t="19050" r="11430"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7.png"/>
                    <pic:cNvPicPr/>
                  </pic:nvPicPr>
                  <pic:blipFill>
                    <a:blip r:embed="rId46">
                      <a:extLst>
                        <a:ext uri="{28A0092B-C50C-407E-A947-70E740481C1C}">
                          <a14:useLocalDpi xmlns:a14="http://schemas.microsoft.com/office/drawing/2010/main" val="0"/>
                        </a:ext>
                      </a:extLst>
                    </a:blip>
                    <a:stretch>
                      <a:fillRect/>
                    </a:stretch>
                  </pic:blipFill>
                  <pic:spPr>
                    <a:xfrm>
                      <a:off x="0" y="0"/>
                      <a:ext cx="5037257" cy="1592718"/>
                    </a:xfrm>
                    <a:prstGeom prst="rect">
                      <a:avLst/>
                    </a:prstGeom>
                    <a:ln w="12700">
                      <a:solidFill>
                        <a:srgbClr val="000000"/>
                      </a:solidFill>
                    </a:ln>
                  </pic:spPr>
                </pic:pic>
              </a:graphicData>
            </a:graphic>
          </wp:inline>
        </w:drawing>
      </w:r>
    </w:p>
    <w:p w14:paraId="22DA8B15" w14:textId="0A46A5DF" w:rsidR="00650DAB" w:rsidRDefault="00AD79DF" w:rsidP="006D69E4">
      <w:pPr>
        <w:pStyle w:val="Caption"/>
        <w:jc w:val="center"/>
      </w:pPr>
      <w:r>
        <w:t>Fig.: 16</w:t>
      </w:r>
      <w:r w:rsidR="00EC18A9">
        <w:t>: Cluster Core Service up and running with the correct IP address</w:t>
      </w:r>
    </w:p>
    <w:p w14:paraId="49C3E35F" w14:textId="4EE2E203" w:rsidR="00C2586B" w:rsidRPr="00C2586B" w:rsidRDefault="000A7C7D" w:rsidP="00C2586B">
      <w:r>
        <w:t xml:space="preserve">Now that the Core </w:t>
      </w:r>
      <w:r w:rsidR="006D69E4">
        <w:t>C</w:t>
      </w:r>
      <w:r>
        <w:t>luster Service is up and running you can add the second cluster node</w:t>
      </w:r>
    </w:p>
    <w:p w14:paraId="26F2A2AF" w14:textId="26A64FAB" w:rsidR="00DD338D" w:rsidRDefault="00DE765A" w:rsidP="00DE765A">
      <w:pPr>
        <w:ind w:left="720"/>
        <w:jc w:val="center"/>
      </w:pPr>
      <w:r>
        <w:rPr>
          <w:noProof/>
        </w:rPr>
        <w:drawing>
          <wp:inline distT="0" distB="0" distL="0" distR="0" wp14:anchorId="2B28C966" wp14:editId="477D3721">
            <wp:extent cx="33528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1771650"/>
                    </a:xfrm>
                    <a:prstGeom prst="rect">
                      <a:avLst/>
                    </a:prstGeom>
                    <a:noFill/>
                    <a:ln>
                      <a:noFill/>
                    </a:ln>
                  </pic:spPr>
                </pic:pic>
              </a:graphicData>
            </a:graphic>
          </wp:inline>
        </w:drawing>
      </w:r>
    </w:p>
    <w:p w14:paraId="7332F8D1" w14:textId="25F67318" w:rsidR="004D4DAE" w:rsidRDefault="00AD79DF" w:rsidP="006D69E4">
      <w:pPr>
        <w:pStyle w:val="Caption"/>
        <w:jc w:val="center"/>
      </w:pPr>
      <w:r>
        <w:t>Fig.: 17</w:t>
      </w:r>
      <w:r w:rsidR="004D4DAE">
        <w:t>: Add the second cluster node</w:t>
      </w:r>
    </w:p>
    <w:p w14:paraId="43447F4F" w14:textId="77777777" w:rsidR="00DD338D" w:rsidRDefault="00DD338D" w:rsidP="006D69E4">
      <w:pPr>
        <w:jc w:val="center"/>
      </w:pPr>
      <w:r>
        <w:rPr>
          <w:noProof/>
        </w:rPr>
        <w:drawing>
          <wp:inline distT="0" distB="0" distL="0" distR="0" wp14:anchorId="403AB35C" wp14:editId="26FFAB29">
            <wp:extent cx="4233600" cy="3193200"/>
            <wp:effectExtent l="19050" t="19050" r="1460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33600" cy="3193200"/>
                    </a:xfrm>
                    <a:prstGeom prst="rect">
                      <a:avLst/>
                    </a:prstGeom>
                    <a:ln w="12700">
                      <a:solidFill>
                        <a:srgbClr val="000000"/>
                      </a:solidFill>
                    </a:ln>
                  </pic:spPr>
                </pic:pic>
              </a:graphicData>
            </a:graphic>
          </wp:inline>
        </w:drawing>
      </w:r>
    </w:p>
    <w:p w14:paraId="35D4DA5C" w14:textId="6E2A233B" w:rsidR="00DD338D" w:rsidRPr="00CB020A" w:rsidRDefault="00AD79DF" w:rsidP="006D69E4">
      <w:pPr>
        <w:pStyle w:val="Caption"/>
        <w:jc w:val="center"/>
      </w:pPr>
      <w:r>
        <w:t>Fig. 18</w:t>
      </w:r>
      <w:r w:rsidR="00BD0486">
        <w:t xml:space="preserve">: </w:t>
      </w:r>
      <w:r w:rsidR="00DD338D">
        <w:t xml:space="preserve">Add the second cluster node hostname, e.g. </w:t>
      </w:r>
      <w:r w:rsidR="00DD338D" w:rsidRPr="00477A7B">
        <w:rPr>
          <w:i/>
        </w:rPr>
        <w:t>ascsha-clnb</w:t>
      </w:r>
      <w:r w:rsidR="00DD338D">
        <w:t>.</w:t>
      </w:r>
    </w:p>
    <w:p w14:paraId="41C9BB09" w14:textId="77777777" w:rsidR="00DD338D" w:rsidRDefault="00DD338D" w:rsidP="0001714C">
      <w:pPr>
        <w:jc w:val="center"/>
      </w:pPr>
      <w:r>
        <w:rPr>
          <w:noProof/>
        </w:rPr>
        <w:lastRenderedPageBreak/>
        <w:drawing>
          <wp:inline distT="0" distB="0" distL="0" distR="0" wp14:anchorId="39561C76" wp14:editId="378EA92B">
            <wp:extent cx="4057200" cy="2793600"/>
            <wp:effectExtent l="19050" t="19050" r="1968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7200" cy="2793600"/>
                    </a:xfrm>
                    <a:prstGeom prst="rect">
                      <a:avLst/>
                    </a:prstGeom>
                    <a:ln w="12700">
                      <a:solidFill>
                        <a:srgbClr val="000000"/>
                      </a:solidFill>
                    </a:ln>
                  </pic:spPr>
                </pic:pic>
              </a:graphicData>
            </a:graphic>
          </wp:inline>
        </w:drawing>
      </w:r>
    </w:p>
    <w:p w14:paraId="2FCFEC11" w14:textId="68A88C6D" w:rsidR="0076600A" w:rsidRDefault="00AD79DF" w:rsidP="0001714C">
      <w:pPr>
        <w:pStyle w:val="Caption"/>
        <w:jc w:val="center"/>
      </w:pPr>
      <w:r>
        <w:t>Fig.: 19</w:t>
      </w:r>
      <w:r w:rsidR="0076600A">
        <w:t>: Again ignore the warning around the disk quorum</w:t>
      </w:r>
    </w:p>
    <w:p w14:paraId="73192A46" w14:textId="7C42AD66" w:rsidR="00DD338D" w:rsidRDefault="00DD338D" w:rsidP="00DD338D">
      <w:r w:rsidRPr="00CB020A">
        <w:t xml:space="preserve">You can ignore </w:t>
      </w:r>
      <w:r w:rsidR="0001714C">
        <w:t>warnings about</w:t>
      </w:r>
      <w:r w:rsidRPr="00CB020A">
        <w:t xml:space="preserve"> Quorum and </w:t>
      </w:r>
      <w:r w:rsidR="00BB7D2D">
        <w:t>d</w:t>
      </w:r>
      <w:r w:rsidRPr="00CB020A">
        <w:t>isk</w:t>
      </w:r>
      <w:r w:rsidR="00BB7D2D">
        <w:t>s</w:t>
      </w:r>
      <w:r w:rsidRPr="00CB020A">
        <w:t>. Quorum</w:t>
      </w:r>
      <w:r>
        <w:t xml:space="preserve"> and share d</w:t>
      </w:r>
      <w:r w:rsidRPr="00CB020A">
        <w:t xml:space="preserve">isk </w:t>
      </w:r>
      <w:r>
        <w:t xml:space="preserve">setup </w:t>
      </w:r>
      <w:r w:rsidRPr="00CB020A">
        <w:t xml:space="preserve">will be solved later. The Cluster Shared Storage will be solved with SIOS-Installation. </w:t>
      </w:r>
    </w:p>
    <w:p w14:paraId="2777AFC0" w14:textId="77777777" w:rsidR="00DD338D" w:rsidRPr="008C76A3" w:rsidRDefault="00DD338D" w:rsidP="00DD338D">
      <w:r w:rsidRPr="00CB020A">
        <w:br w:type="page"/>
      </w:r>
    </w:p>
    <w:p w14:paraId="359E1704" w14:textId="77777777" w:rsidR="00DD338D" w:rsidRPr="00CB020A" w:rsidRDefault="00DD338D" w:rsidP="00A15F7A">
      <w:pPr>
        <w:pStyle w:val="Heading3"/>
      </w:pPr>
      <w:bookmarkStart w:id="71" w:name="_Toc416182994"/>
      <w:bookmarkStart w:id="72" w:name="_Toc426658087"/>
      <w:r>
        <w:lastRenderedPageBreak/>
        <w:t xml:space="preserve">Configure Cluster </w:t>
      </w:r>
      <w:r w:rsidRPr="00CB020A">
        <w:t>File Share Witness</w:t>
      </w:r>
      <w:bookmarkEnd w:id="71"/>
      <w:bookmarkEnd w:id="72"/>
      <w:r w:rsidRPr="00CB020A">
        <w:t xml:space="preserve"> </w:t>
      </w:r>
    </w:p>
    <w:p w14:paraId="0CE5CC1F" w14:textId="1DB6F41F" w:rsidR="00DD338D" w:rsidRDefault="00DD338D" w:rsidP="00CA3155">
      <w:pPr>
        <w:pStyle w:val="Heading4"/>
      </w:pPr>
      <w:bookmarkStart w:id="73" w:name="_Toc416182995"/>
      <w:r w:rsidRPr="00F618DE">
        <w:t>Create a File Share</w:t>
      </w:r>
      <w:bookmarkEnd w:id="73"/>
    </w:p>
    <w:p w14:paraId="66D488AB" w14:textId="5A1C91AF" w:rsidR="00DD338D" w:rsidRDefault="00DD338D" w:rsidP="00DD338D">
      <w:r>
        <w:br/>
        <w:t>We</w:t>
      </w:r>
      <w:r w:rsidRPr="00CB020A">
        <w:t xml:space="preserve"> choose a File Share Witness </w:t>
      </w:r>
      <w:r>
        <w:t>instead of</w:t>
      </w:r>
      <w:r w:rsidRPr="00CB020A">
        <w:t xml:space="preserve"> a Quorum Disk. </w:t>
      </w:r>
      <w:r>
        <w:t>This option is supported by SIOS</w:t>
      </w:r>
      <w:r w:rsidR="00516519">
        <w:t xml:space="preserve"> DataK</w:t>
      </w:r>
      <w:r w:rsidR="00DE5CA3">
        <w:t>eeper</w:t>
      </w:r>
      <w:r>
        <w:t xml:space="preserve">. </w:t>
      </w:r>
    </w:p>
    <w:p w14:paraId="028BE5EF" w14:textId="4B2B8ABB" w:rsidR="00DD338D" w:rsidRDefault="00E41417" w:rsidP="00DD338D">
      <w:r>
        <w:t>In t</w:t>
      </w:r>
      <w:r w:rsidR="00DD338D">
        <w:t xml:space="preserve">he configuration </w:t>
      </w:r>
      <w:r>
        <w:t>we use for illustrations in this paper, the</w:t>
      </w:r>
      <w:r w:rsidR="00DD338D">
        <w:t xml:space="preserve"> File Share Witness </w:t>
      </w:r>
      <w:r w:rsidR="00BB7D2D">
        <w:t xml:space="preserve">is </w:t>
      </w:r>
      <w:r w:rsidR="00DD338D">
        <w:t xml:space="preserve">configured on the AD/DNS server </w:t>
      </w:r>
      <w:r w:rsidR="00DD338D" w:rsidRPr="00871D6A">
        <w:rPr>
          <w:i/>
        </w:rPr>
        <w:t>ascsha-dc</w:t>
      </w:r>
      <w:r w:rsidR="00DD338D">
        <w:t xml:space="preserve">. Since you would have configured </w:t>
      </w:r>
      <w:r>
        <w:t xml:space="preserve">a </w:t>
      </w:r>
      <w:r w:rsidR="00DD338D">
        <w:t xml:space="preserve">VPN connection to Azure (via Site-to-Site or ExpressRoute), your AD/DNS </w:t>
      </w:r>
      <w:r>
        <w:t xml:space="preserve">resides </w:t>
      </w:r>
      <w:r w:rsidR="00DD338D">
        <w:t>on premise</w:t>
      </w:r>
      <w:r w:rsidR="000E44AF" w:rsidRPr="00E41417">
        <w:t>s</w:t>
      </w:r>
      <w:r>
        <w:t xml:space="preserve"> and as a result is not suitable to run a FileShare Witness</w:t>
      </w:r>
      <w:r w:rsidR="00DD338D">
        <w:t xml:space="preserve">. </w:t>
      </w:r>
    </w:p>
    <w:p w14:paraId="4C00C52F" w14:textId="394F87ED" w:rsidR="00DD338D" w:rsidRPr="00CB020A" w:rsidRDefault="00613AAD" w:rsidP="00DD338D">
      <w:r w:rsidRPr="00EE1CEA">
        <w:rPr>
          <w:noProof/>
        </w:rPr>
        <w:drawing>
          <wp:inline distT="0" distB="0" distL="0" distR="0" wp14:anchorId="05FFDBE0" wp14:editId="43A2C577">
            <wp:extent cx="228600" cy="228600"/>
            <wp:effectExtent l="0" t="0" r="0" b="0"/>
            <wp:docPr id="17"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rPr>
        <w:t xml:space="preserve"> </w:t>
      </w:r>
      <w:r w:rsidR="00DD338D" w:rsidRPr="002576D5">
        <w:rPr>
          <w:b/>
        </w:rPr>
        <w:t>Important:</w:t>
      </w:r>
      <w:r w:rsidR="00DD338D">
        <w:rPr>
          <w:b/>
        </w:rPr>
        <w:t xml:space="preserve"> </w:t>
      </w:r>
      <w:r w:rsidR="00DD338D">
        <w:t>In the case that your AD/DNS is running only on premise</w:t>
      </w:r>
      <w:r w:rsidR="005A761C" w:rsidRPr="00E41417">
        <w:t>s</w:t>
      </w:r>
      <w:r w:rsidR="00DD338D">
        <w:t>, do not configure your File Share Witness on AD/DNS Windows OS running on premise</w:t>
      </w:r>
      <w:r w:rsidR="005A761C" w:rsidRPr="00E41417">
        <w:t>s</w:t>
      </w:r>
      <w:r w:rsidR="00DD338D">
        <w:t>, because network latency between cluster nodes running on Azure and AD/DNS on premise</w:t>
      </w:r>
      <w:r w:rsidR="005A761C" w:rsidRPr="00E41417">
        <w:t>s</w:t>
      </w:r>
      <w:r w:rsidR="00DD338D">
        <w:t xml:space="preserve"> might be too large and cause connectivity issues. Be sure to configure the File Share Witness on an Azure Windows VM running close to cluster node, for example place it in </w:t>
      </w:r>
      <w:r w:rsidR="00DD338D" w:rsidRPr="00CE46FC">
        <w:rPr>
          <w:i/>
        </w:rPr>
        <w:t>ascsha-csd</w:t>
      </w:r>
      <w:r w:rsidR="00DD338D">
        <w:t xml:space="preserve"> cloud service. </w:t>
      </w:r>
    </w:p>
    <w:p w14:paraId="399B3D5E" w14:textId="77777777" w:rsidR="00300CE8" w:rsidRDefault="00DD338D" w:rsidP="00DD338D">
      <w:r w:rsidRPr="00CB020A">
        <w:t>The Quorum Drive needs at least 1024 MB Free Space Recommended is 2048 MB</w:t>
      </w:r>
    </w:p>
    <w:p w14:paraId="4E4D28FA" w14:textId="5D6350AF" w:rsidR="00300CE8" w:rsidRDefault="00300CE8" w:rsidP="00DD338D">
      <w:r>
        <w:t xml:space="preserve">First step is to add the </w:t>
      </w:r>
      <w:r w:rsidR="00CE5F8F">
        <w:t xml:space="preserve">cluster name object </w:t>
      </w:r>
    </w:p>
    <w:p w14:paraId="1FFF8728" w14:textId="43B0FE26" w:rsidR="00DD338D" w:rsidRDefault="00DD338D" w:rsidP="00E41417">
      <w:pPr>
        <w:jc w:val="center"/>
      </w:pPr>
      <w:r>
        <w:rPr>
          <w:noProof/>
        </w:rPr>
        <w:drawing>
          <wp:inline distT="0" distB="0" distL="0" distR="0" wp14:anchorId="76FCA957" wp14:editId="55F95CD3">
            <wp:extent cx="4287600" cy="4086000"/>
            <wp:effectExtent l="19050" t="19050" r="1778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9.png"/>
                    <pic:cNvPicPr/>
                  </pic:nvPicPr>
                  <pic:blipFill>
                    <a:blip r:embed="rId50">
                      <a:extLst>
                        <a:ext uri="{28A0092B-C50C-407E-A947-70E740481C1C}">
                          <a14:useLocalDpi xmlns:a14="http://schemas.microsoft.com/office/drawing/2010/main" val="0"/>
                        </a:ext>
                      </a:extLst>
                    </a:blip>
                    <a:stretch>
                      <a:fillRect/>
                    </a:stretch>
                  </pic:blipFill>
                  <pic:spPr>
                    <a:xfrm>
                      <a:off x="0" y="0"/>
                      <a:ext cx="4287600" cy="4086000"/>
                    </a:xfrm>
                    <a:prstGeom prst="rect">
                      <a:avLst/>
                    </a:prstGeom>
                    <a:ln w="12700">
                      <a:solidFill>
                        <a:srgbClr val="000000"/>
                      </a:solidFill>
                    </a:ln>
                  </pic:spPr>
                </pic:pic>
              </a:graphicData>
            </a:graphic>
          </wp:inline>
        </w:drawing>
      </w:r>
    </w:p>
    <w:p w14:paraId="648F730F" w14:textId="0942A247" w:rsidR="00725B5D" w:rsidRDefault="0039514E" w:rsidP="00E41417">
      <w:pPr>
        <w:pStyle w:val="Caption"/>
        <w:jc w:val="center"/>
      </w:pPr>
      <w:r>
        <w:t>Fig.: 20</w:t>
      </w:r>
      <w:r w:rsidR="00725B5D">
        <w:t xml:space="preserve">: </w:t>
      </w:r>
      <w:r w:rsidR="003B5CEE">
        <w:t>Assign the permissions on the share for the cluster name object</w:t>
      </w:r>
    </w:p>
    <w:p w14:paraId="3F19977F" w14:textId="149D63AB" w:rsidR="009B62F5" w:rsidRDefault="009B62F5" w:rsidP="009B62F5">
      <w:r>
        <w:lastRenderedPageBreak/>
        <w:t>Make sure that the permissions include the ability to change data in the share</w:t>
      </w:r>
      <w:r w:rsidR="00A30A60">
        <w:t xml:space="preserve"> for the cluster </w:t>
      </w:r>
      <w:r w:rsidR="001F2C5A">
        <w:t>name object</w:t>
      </w:r>
      <w:r w:rsidR="00A30A60">
        <w:t xml:space="preserve"> (in this case </w:t>
      </w:r>
      <w:r w:rsidR="00FF1DAC" w:rsidRPr="006A3DCE">
        <w:rPr>
          <w:b/>
        </w:rPr>
        <w:t>ascsha-clre$</w:t>
      </w:r>
      <w:r w:rsidR="00FF1DAC">
        <w:rPr>
          <w:i/>
        </w:rPr>
        <w:t xml:space="preserve"> </w:t>
      </w:r>
      <w:r w:rsidR="00FF1DAC" w:rsidRPr="00FF1DAC">
        <w:t>)</w:t>
      </w:r>
      <w:r w:rsidR="00556003">
        <w:t xml:space="preserve">. </w:t>
      </w:r>
      <w:r w:rsidR="00F8341D">
        <w:t xml:space="preserve">In order to add the cluster name object </w:t>
      </w:r>
      <w:r w:rsidR="00D057D3">
        <w:t xml:space="preserve">into the list shown above you need to press </w:t>
      </w:r>
      <w:r w:rsidR="002F6308">
        <w:t>‘Add’ and then change the filter to allow checking for computer objects as well as shown below.</w:t>
      </w:r>
    </w:p>
    <w:p w14:paraId="68AB7466" w14:textId="34BA958D" w:rsidR="002F6308" w:rsidRDefault="002F6308" w:rsidP="001E618F">
      <w:pPr>
        <w:jc w:val="center"/>
      </w:pPr>
      <w:r>
        <w:rPr>
          <w:noProof/>
        </w:rPr>
        <w:drawing>
          <wp:inline distT="0" distB="0" distL="0" distR="0" wp14:anchorId="50C2E46E" wp14:editId="2A30FF30">
            <wp:extent cx="2948305" cy="1555115"/>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8305" cy="1555115"/>
                    </a:xfrm>
                    <a:prstGeom prst="rect">
                      <a:avLst/>
                    </a:prstGeom>
                    <a:noFill/>
                    <a:ln>
                      <a:noFill/>
                    </a:ln>
                  </pic:spPr>
                </pic:pic>
              </a:graphicData>
            </a:graphic>
          </wp:inline>
        </w:drawing>
      </w:r>
    </w:p>
    <w:p w14:paraId="75081624" w14:textId="01885556" w:rsidR="002F6308" w:rsidRPr="009B62F5" w:rsidRDefault="0039514E" w:rsidP="001E618F">
      <w:pPr>
        <w:pStyle w:val="Caption"/>
        <w:jc w:val="center"/>
      </w:pPr>
      <w:r>
        <w:t>Fig. 21</w:t>
      </w:r>
      <w:r w:rsidR="002F6308">
        <w:t>: Change Object type to include Computer Objects as well</w:t>
      </w:r>
    </w:p>
    <w:p w14:paraId="399DA439" w14:textId="3D09538C" w:rsidR="00DD338D" w:rsidRDefault="00F8341D" w:rsidP="001E618F">
      <w:pPr>
        <w:jc w:val="center"/>
      </w:pPr>
      <w:r>
        <w:rPr>
          <w:noProof/>
        </w:rPr>
        <w:drawing>
          <wp:inline distT="0" distB="0" distL="0" distR="0" wp14:anchorId="29D6EF1D" wp14:editId="75C56A7F">
            <wp:extent cx="2942725" cy="1692067"/>
            <wp:effectExtent l="19050" t="19050" r="10160" b="2286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BC299B.tmp"/>
                    <pic:cNvPicPr/>
                  </pic:nvPicPr>
                  <pic:blipFill>
                    <a:blip r:embed="rId52">
                      <a:extLst>
                        <a:ext uri="{28A0092B-C50C-407E-A947-70E740481C1C}">
                          <a14:useLocalDpi xmlns:a14="http://schemas.microsoft.com/office/drawing/2010/main" val="0"/>
                        </a:ext>
                      </a:extLst>
                    </a:blip>
                    <a:stretch>
                      <a:fillRect/>
                    </a:stretch>
                  </pic:blipFill>
                  <pic:spPr>
                    <a:xfrm>
                      <a:off x="0" y="0"/>
                      <a:ext cx="2950350" cy="1696451"/>
                    </a:xfrm>
                    <a:prstGeom prst="rect">
                      <a:avLst/>
                    </a:prstGeom>
                    <a:ln w="12700">
                      <a:solidFill>
                        <a:srgbClr val="000000"/>
                      </a:solidFill>
                    </a:ln>
                  </pic:spPr>
                </pic:pic>
              </a:graphicData>
            </a:graphic>
          </wp:inline>
        </w:drawing>
      </w:r>
    </w:p>
    <w:p w14:paraId="1C91C843" w14:textId="050DC4D3" w:rsidR="002F6308" w:rsidRDefault="002F6308" w:rsidP="001E618F">
      <w:pPr>
        <w:pStyle w:val="Caption"/>
        <w:jc w:val="center"/>
      </w:pPr>
      <w:r>
        <w:t>Fig</w:t>
      </w:r>
      <w:r w:rsidR="0039514E">
        <w:t>. 22</w:t>
      </w:r>
      <w:r>
        <w:t xml:space="preserve">: </w:t>
      </w:r>
      <w:r w:rsidR="00654B0A">
        <w:t>Check the box for computer objects</w:t>
      </w:r>
    </w:p>
    <w:p w14:paraId="255CFE54" w14:textId="5E771B3F" w:rsidR="00654B0A" w:rsidRDefault="00654B0A" w:rsidP="00654B0A">
      <w:r>
        <w:t>After this enter the cluster name object in the screen shown in Figure 2</w:t>
      </w:r>
      <w:r w:rsidR="00E7614E">
        <w:t>1</w:t>
      </w:r>
      <w:r>
        <w:t xml:space="preserve">. </w:t>
      </w:r>
      <w:r w:rsidR="001E618F">
        <w:t xml:space="preserve">As </w:t>
      </w:r>
      <w:r>
        <w:t>the record shown in Fig.</w:t>
      </w:r>
      <w:r w:rsidR="00E7614E">
        <w:t xml:space="preserve">20 </w:t>
      </w:r>
      <w:r>
        <w:t>should be created</w:t>
      </w:r>
      <w:r w:rsidR="001E618F">
        <w:t xml:space="preserve"> now, y</w:t>
      </w:r>
      <w:r>
        <w:t xml:space="preserve">ou can change the permissions as shown in Figure </w:t>
      </w:r>
      <w:r w:rsidR="00E7614E">
        <w:t>20</w:t>
      </w:r>
      <w:r>
        <w:t>.</w:t>
      </w:r>
    </w:p>
    <w:p w14:paraId="31938C83" w14:textId="0E01F677" w:rsidR="003B5CEE" w:rsidRPr="00654B0A" w:rsidRDefault="003B5CEE" w:rsidP="002B3673">
      <w:r>
        <w:t>Next step is to use the ‘Security’ Tab of the share and define the finer granular permissions for the cluster name object.</w:t>
      </w:r>
    </w:p>
    <w:p w14:paraId="1845B3CB" w14:textId="77777777" w:rsidR="00DD338D" w:rsidRDefault="00DD338D" w:rsidP="003D7246">
      <w:pPr>
        <w:jc w:val="center"/>
      </w:pPr>
      <w:r>
        <w:rPr>
          <w:noProof/>
        </w:rPr>
        <w:lastRenderedPageBreak/>
        <w:drawing>
          <wp:inline distT="0" distB="0" distL="0" distR="0" wp14:anchorId="41F656DF" wp14:editId="226F7657">
            <wp:extent cx="4140000" cy="4370400"/>
            <wp:effectExtent l="19050" t="19050" r="13335"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10.png"/>
                    <pic:cNvPicPr/>
                  </pic:nvPicPr>
                  <pic:blipFill>
                    <a:blip r:embed="rId53">
                      <a:extLst>
                        <a:ext uri="{28A0092B-C50C-407E-A947-70E740481C1C}">
                          <a14:useLocalDpi xmlns:a14="http://schemas.microsoft.com/office/drawing/2010/main" val="0"/>
                        </a:ext>
                      </a:extLst>
                    </a:blip>
                    <a:stretch>
                      <a:fillRect/>
                    </a:stretch>
                  </pic:blipFill>
                  <pic:spPr>
                    <a:xfrm>
                      <a:off x="0" y="0"/>
                      <a:ext cx="4140000" cy="4370400"/>
                    </a:xfrm>
                    <a:prstGeom prst="rect">
                      <a:avLst/>
                    </a:prstGeom>
                    <a:ln w="12700">
                      <a:solidFill>
                        <a:srgbClr val="000000"/>
                      </a:solidFill>
                    </a:ln>
                  </pic:spPr>
                </pic:pic>
              </a:graphicData>
            </a:graphic>
          </wp:inline>
        </w:drawing>
      </w:r>
    </w:p>
    <w:p w14:paraId="1536FC09" w14:textId="43BA60E5" w:rsidR="001B6C11" w:rsidRPr="00CB020A" w:rsidRDefault="0039514E" w:rsidP="003D7246">
      <w:pPr>
        <w:pStyle w:val="Caption"/>
        <w:jc w:val="center"/>
      </w:pPr>
      <w:r>
        <w:t>Fig. 23</w:t>
      </w:r>
      <w:r w:rsidR="001B6C11">
        <w:t xml:space="preserve">: Set security attributes for the cluster name object on the </w:t>
      </w:r>
      <w:r w:rsidR="00312671">
        <w:t>file share</w:t>
      </w:r>
      <w:r w:rsidR="001B6C11">
        <w:t xml:space="preserve"> quorum</w:t>
      </w:r>
    </w:p>
    <w:p w14:paraId="54FD4774" w14:textId="77777777" w:rsidR="00DD338D" w:rsidRPr="00CB020A" w:rsidRDefault="00DD338D" w:rsidP="003D7246">
      <w:pPr>
        <w:jc w:val="center"/>
      </w:pPr>
    </w:p>
    <w:p w14:paraId="13AB07BB" w14:textId="77777777" w:rsidR="00DD338D" w:rsidRPr="00CB020A" w:rsidRDefault="00DD338D" w:rsidP="003D7246">
      <w:pPr>
        <w:jc w:val="center"/>
        <w:rPr>
          <w:rFonts w:asciiTheme="majorHAnsi" w:eastAsiaTheme="majorEastAsia" w:hAnsiTheme="majorHAnsi" w:cstheme="majorBidi"/>
          <w:color w:val="243F60" w:themeColor="accent1" w:themeShade="7F"/>
          <w:sz w:val="24"/>
          <w:szCs w:val="24"/>
        </w:rPr>
      </w:pPr>
      <w:r w:rsidRPr="00CB020A">
        <w:br w:type="page"/>
      </w:r>
    </w:p>
    <w:p w14:paraId="23545B90" w14:textId="77777777" w:rsidR="00DD338D" w:rsidRPr="00CB020A" w:rsidRDefault="00DD338D" w:rsidP="002733C0">
      <w:pPr>
        <w:pStyle w:val="Heading4"/>
      </w:pPr>
      <w:bookmarkStart w:id="74" w:name="_Toc416182996"/>
      <w:r>
        <w:lastRenderedPageBreak/>
        <w:t xml:space="preserve">Configure </w:t>
      </w:r>
      <w:r w:rsidRPr="00DE3A4D">
        <w:t>File Share Witness</w:t>
      </w:r>
      <w:r w:rsidRPr="00CB020A">
        <w:t xml:space="preserve"> Quorum in the Failover Cluster Manager</w:t>
      </w:r>
      <w:bookmarkEnd w:id="74"/>
      <w:r w:rsidRPr="00CB020A">
        <w:t xml:space="preserve"> </w:t>
      </w:r>
    </w:p>
    <w:p w14:paraId="764979DA" w14:textId="3660A4E5" w:rsidR="00DD338D" w:rsidRDefault="002733C0" w:rsidP="00DD338D">
      <w:r>
        <w:t xml:space="preserve">Next step is </w:t>
      </w:r>
      <w:r w:rsidR="00324D92">
        <w:t>to</w:t>
      </w:r>
      <w:r>
        <w:t xml:space="preserve"> change the cluster configuration to a </w:t>
      </w:r>
      <w:r w:rsidR="00312671">
        <w:t>file share</w:t>
      </w:r>
      <w:r>
        <w:t xml:space="preserve"> </w:t>
      </w:r>
      <w:r w:rsidR="00324D92">
        <w:t>witness</w:t>
      </w:r>
      <w:r>
        <w:t xml:space="preserve"> using the Failover Cluster Manager.</w:t>
      </w:r>
    </w:p>
    <w:p w14:paraId="25EC6875" w14:textId="77777777" w:rsidR="00DD338D" w:rsidRPr="00CB020A" w:rsidRDefault="00DD338D" w:rsidP="003D7246">
      <w:pPr>
        <w:jc w:val="center"/>
      </w:pPr>
      <w:r>
        <w:rPr>
          <w:noProof/>
        </w:rPr>
        <w:drawing>
          <wp:inline distT="0" distB="0" distL="0" distR="0" wp14:anchorId="291BAC77" wp14:editId="25B4284D">
            <wp:extent cx="4867200" cy="2509200"/>
            <wp:effectExtent l="19050" t="19050" r="10160" b="247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11.png"/>
                    <pic:cNvPicPr/>
                  </pic:nvPicPr>
                  <pic:blipFill>
                    <a:blip r:embed="rId54">
                      <a:extLst>
                        <a:ext uri="{28A0092B-C50C-407E-A947-70E740481C1C}">
                          <a14:useLocalDpi xmlns:a14="http://schemas.microsoft.com/office/drawing/2010/main" val="0"/>
                        </a:ext>
                      </a:extLst>
                    </a:blip>
                    <a:stretch>
                      <a:fillRect/>
                    </a:stretch>
                  </pic:blipFill>
                  <pic:spPr>
                    <a:xfrm>
                      <a:off x="0" y="0"/>
                      <a:ext cx="4867200" cy="2509200"/>
                    </a:xfrm>
                    <a:prstGeom prst="rect">
                      <a:avLst/>
                    </a:prstGeom>
                    <a:ln w="12700">
                      <a:solidFill>
                        <a:srgbClr val="000000"/>
                      </a:solidFill>
                    </a:ln>
                  </pic:spPr>
                </pic:pic>
              </a:graphicData>
            </a:graphic>
          </wp:inline>
        </w:drawing>
      </w:r>
    </w:p>
    <w:p w14:paraId="69E31607" w14:textId="633892C8" w:rsidR="00FC241F" w:rsidRPr="00CB020A" w:rsidRDefault="0039514E" w:rsidP="003D7246">
      <w:pPr>
        <w:pStyle w:val="Caption"/>
        <w:jc w:val="center"/>
      </w:pPr>
      <w:r>
        <w:t>Fig. 24</w:t>
      </w:r>
      <w:r w:rsidR="00FC241F">
        <w:t xml:space="preserve">: Call ‘Configure Cluster </w:t>
      </w:r>
      <w:r w:rsidR="008C2693">
        <w:t>Q</w:t>
      </w:r>
      <w:r w:rsidR="00FC241F">
        <w:t>u</w:t>
      </w:r>
      <w:r w:rsidR="008C2693">
        <w:t>oru</w:t>
      </w:r>
      <w:r w:rsidR="00FC241F">
        <w:t>m Setting Wizard’ as shown here</w:t>
      </w:r>
    </w:p>
    <w:p w14:paraId="5CF8DBF4" w14:textId="77777777" w:rsidR="00DD338D" w:rsidRPr="00CB020A" w:rsidRDefault="00DD338D" w:rsidP="00DD338D">
      <w:pPr>
        <w:pStyle w:val="ListParagraph"/>
      </w:pPr>
    </w:p>
    <w:p w14:paraId="521B00AC" w14:textId="77777777" w:rsidR="00DD338D" w:rsidRDefault="00DD338D" w:rsidP="003D7246">
      <w:pPr>
        <w:jc w:val="center"/>
      </w:pPr>
      <w:r w:rsidRPr="00CB020A">
        <w:rPr>
          <w:noProof/>
        </w:rPr>
        <w:drawing>
          <wp:inline distT="0" distB="0" distL="0" distR="0" wp14:anchorId="0B7AC800" wp14:editId="00575A0E">
            <wp:extent cx="4532400" cy="3124800"/>
            <wp:effectExtent l="19050" t="19050" r="2095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2400" cy="3124800"/>
                    </a:xfrm>
                    <a:prstGeom prst="rect">
                      <a:avLst/>
                    </a:prstGeom>
                    <a:noFill/>
                    <a:ln w="12700">
                      <a:solidFill>
                        <a:srgbClr val="000000"/>
                      </a:solidFill>
                    </a:ln>
                  </pic:spPr>
                </pic:pic>
              </a:graphicData>
            </a:graphic>
          </wp:inline>
        </w:drawing>
      </w:r>
    </w:p>
    <w:p w14:paraId="6E116C5B" w14:textId="179D1257" w:rsidR="00FC241F" w:rsidRPr="00CB020A" w:rsidRDefault="0039514E" w:rsidP="003D7246">
      <w:pPr>
        <w:pStyle w:val="Caption"/>
        <w:jc w:val="center"/>
      </w:pPr>
      <w:r>
        <w:t>Fig. 25</w:t>
      </w:r>
      <w:r w:rsidR="00FC241F">
        <w:t>: Selection screen of different quorum configurations</w:t>
      </w:r>
    </w:p>
    <w:p w14:paraId="70F5A8F0" w14:textId="36D80FA6" w:rsidR="00DD338D" w:rsidRPr="00CB020A" w:rsidRDefault="00FC241F" w:rsidP="00DD338D">
      <w:r>
        <w:t>In this selection, you need to c</w:t>
      </w:r>
      <w:r w:rsidR="00DD338D">
        <w:t xml:space="preserve">hoose </w:t>
      </w:r>
      <w:r w:rsidR="00A628EE">
        <w:t>‘</w:t>
      </w:r>
      <w:r w:rsidR="00DD338D" w:rsidRPr="008A3BDB">
        <w:rPr>
          <w:i/>
        </w:rPr>
        <w:t>Select the quorum witness</w:t>
      </w:r>
      <w:r w:rsidR="00A628EE">
        <w:rPr>
          <w:i/>
        </w:rPr>
        <w:t>’</w:t>
      </w:r>
      <w:r w:rsidR="00DD338D">
        <w:t>.</w:t>
      </w:r>
    </w:p>
    <w:p w14:paraId="1B5EF2F4" w14:textId="77777777" w:rsidR="00DD338D" w:rsidRPr="00CB020A" w:rsidRDefault="00DD338D" w:rsidP="00DD338D"/>
    <w:p w14:paraId="249B468C" w14:textId="77777777" w:rsidR="00DD338D" w:rsidRDefault="00DD338D" w:rsidP="003D7246">
      <w:pPr>
        <w:jc w:val="center"/>
      </w:pPr>
      <w:r w:rsidRPr="00CB020A">
        <w:rPr>
          <w:noProof/>
        </w:rPr>
        <w:lastRenderedPageBreak/>
        <w:drawing>
          <wp:inline distT="0" distB="0" distL="0" distR="0" wp14:anchorId="32268B73" wp14:editId="0BC095BF">
            <wp:extent cx="4532400" cy="3117600"/>
            <wp:effectExtent l="19050" t="19050" r="20955" b="260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2400" cy="3117600"/>
                    </a:xfrm>
                    <a:prstGeom prst="rect">
                      <a:avLst/>
                    </a:prstGeom>
                    <a:noFill/>
                    <a:ln w="12700">
                      <a:solidFill>
                        <a:srgbClr val="000000"/>
                      </a:solidFill>
                    </a:ln>
                  </pic:spPr>
                </pic:pic>
              </a:graphicData>
            </a:graphic>
          </wp:inline>
        </w:drawing>
      </w:r>
    </w:p>
    <w:p w14:paraId="09D14B4D" w14:textId="36C6A343" w:rsidR="00A628EE" w:rsidRPr="00CB020A" w:rsidRDefault="0039514E" w:rsidP="003D7246">
      <w:pPr>
        <w:pStyle w:val="Caption"/>
        <w:jc w:val="center"/>
      </w:pPr>
      <w:r>
        <w:t>Fig. 26</w:t>
      </w:r>
      <w:r w:rsidR="00A628EE">
        <w:t>: Selection screen of different quorum methods</w:t>
      </w:r>
    </w:p>
    <w:p w14:paraId="73EE1C68" w14:textId="0A9F3658" w:rsidR="00DD338D" w:rsidRPr="00CB020A" w:rsidRDefault="00A628EE" w:rsidP="00DD338D">
      <w:r>
        <w:t xml:space="preserve">In our case you need to </w:t>
      </w:r>
      <w:r w:rsidR="00324D92">
        <w:t>choose</w:t>
      </w:r>
      <w:r w:rsidR="00DD338D">
        <w:t xml:space="preserve"> </w:t>
      </w:r>
      <w:r>
        <w:t>‘</w:t>
      </w:r>
      <w:r w:rsidR="00DD338D" w:rsidRPr="008A3BDB">
        <w:rPr>
          <w:i/>
        </w:rPr>
        <w:t>Configure a file share witness</w:t>
      </w:r>
      <w:r>
        <w:rPr>
          <w:i/>
        </w:rPr>
        <w:t>’</w:t>
      </w:r>
      <w:r w:rsidR="00DD338D">
        <w:t>.</w:t>
      </w:r>
    </w:p>
    <w:p w14:paraId="10C4C0CA" w14:textId="1B236D8A" w:rsidR="00DD338D" w:rsidRDefault="00A628EE" w:rsidP="003D7246">
      <w:pPr>
        <w:jc w:val="center"/>
      </w:pPr>
      <w:r>
        <w:rPr>
          <w:noProof/>
        </w:rPr>
        <w:drawing>
          <wp:inline distT="0" distB="0" distL="0" distR="0" wp14:anchorId="392DF597" wp14:editId="33336D02">
            <wp:extent cx="4539600" cy="3124800"/>
            <wp:effectExtent l="19050" t="19050" r="1397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600" cy="3124800"/>
                    </a:xfrm>
                    <a:prstGeom prst="rect">
                      <a:avLst/>
                    </a:prstGeom>
                    <a:ln w="12700">
                      <a:solidFill>
                        <a:srgbClr val="000000"/>
                      </a:solidFill>
                    </a:ln>
                  </pic:spPr>
                </pic:pic>
              </a:graphicData>
            </a:graphic>
          </wp:inline>
        </w:drawing>
      </w:r>
    </w:p>
    <w:p w14:paraId="56E9C6AF" w14:textId="7E7F8816" w:rsidR="00A628EE" w:rsidRPr="00CB020A" w:rsidRDefault="0039514E" w:rsidP="003D7246">
      <w:pPr>
        <w:pStyle w:val="Caption"/>
        <w:jc w:val="center"/>
      </w:pPr>
      <w:r>
        <w:t>Fig. 27</w:t>
      </w:r>
      <w:r w:rsidR="00A628EE">
        <w:t xml:space="preserve">: Define </w:t>
      </w:r>
      <w:r w:rsidR="00B61E6B">
        <w:t>file share</w:t>
      </w:r>
      <w:r w:rsidR="00A628EE">
        <w:t xml:space="preserve"> location for witness share</w:t>
      </w:r>
    </w:p>
    <w:p w14:paraId="0628295B" w14:textId="76814ACF" w:rsidR="00DD338D" w:rsidRPr="00CB020A" w:rsidRDefault="000B10D4" w:rsidP="00DD338D">
      <w:r>
        <w:t xml:space="preserve">In </w:t>
      </w:r>
      <w:r w:rsidR="00324D92">
        <w:t>our</w:t>
      </w:r>
      <w:r>
        <w:t xml:space="preserve"> example we need to add the</w:t>
      </w:r>
      <w:r w:rsidR="00DD338D">
        <w:t xml:space="preserve"> UNC path to </w:t>
      </w:r>
      <w:r w:rsidR="00DD338D" w:rsidRPr="008A3BDB">
        <w:rPr>
          <w:i/>
        </w:rPr>
        <w:t>FSW</w:t>
      </w:r>
      <w:r w:rsidR="00DD338D">
        <w:t xml:space="preserve"> </w:t>
      </w:r>
      <w:r>
        <w:t xml:space="preserve">our </w:t>
      </w:r>
      <w:r w:rsidR="00DD338D">
        <w:t>file share</w:t>
      </w:r>
      <w:r>
        <w:t xml:space="preserve"> which is</w:t>
      </w:r>
      <w:r w:rsidR="00DD338D">
        <w:t xml:space="preserve">: </w:t>
      </w:r>
      <w:hyperlink r:id="rId58" w:history="1">
        <w:r w:rsidR="00DD338D" w:rsidRPr="00B90CDC">
          <w:rPr>
            <w:rStyle w:val="Hyperlink"/>
          </w:rPr>
          <w:t>\\ascsha-dc\fsw</w:t>
        </w:r>
      </w:hyperlink>
      <w:r w:rsidR="00DD338D">
        <w:t xml:space="preserve"> </w:t>
      </w:r>
    </w:p>
    <w:p w14:paraId="4DC74C2B" w14:textId="77777777" w:rsidR="00DD338D" w:rsidRDefault="00DD338D" w:rsidP="00DD338D"/>
    <w:p w14:paraId="71C1EBBA" w14:textId="41B6A581" w:rsidR="00DD338D" w:rsidRDefault="000B10D4" w:rsidP="00DD338D">
      <w:r>
        <w:rPr>
          <w:noProof/>
        </w:rPr>
        <w:lastRenderedPageBreak/>
        <w:t>Press ‘Next’ which will result in a list of  the changes you want to do. Check them and press ‘Next again to change the Cluster configuration.</w:t>
      </w:r>
    </w:p>
    <w:p w14:paraId="377D442B" w14:textId="7CE2053C" w:rsidR="00DD338D" w:rsidRDefault="00310179" w:rsidP="003D7246">
      <w:pPr>
        <w:jc w:val="center"/>
      </w:pPr>
      <w:r>
        <w:rPr>
          <w:noProof/>
        </w:rPr>
        <w:drawing>
          <wp:inline distT="0" distB="0" distL="0" distR="0" wp14:anchorId="05EFBFDE" wp14:editId="59A05EDF">
            <wp:extent cx="4867200" cy="3351600"/>
            <wp:effectExtent l="19050" t="19050" r="1016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00" cy="3351600"/>
                    </a:xfrm>
                    <a:prstGeom prst="rect">
                      <a:avLst/>
                    </a:prstGeom>
                    <a:ln w="12700">
                      <a:solidFill>
                        <a:srgbClr val="000000"/>
                      </a:solidFill>
                    </a:ln>
                  </pic:spPr>
                </pic:pic>
              </a:graphicData>
            </a:graphic>
          </wp:inline>
        </w:drawing>
      </w:r>
    </w:p>
    <w:p w14:paraId="10558426" w14:textId="61C54923" w:rsidR="00310179" w:rsidRPr="00CB020A" w:rsidRDefault="00310179" w:rsidP="003D7246">
      <w:pPr>
        <w:pStyle w:val="Caption"/>
        <w:jc w:val="center"/>
      </w:pPr>
      <w:r>
        <w:t>Fig</w:t>
      </w:r>
      <w:r w:rsidR="0039514E">
        <w:t>. 28</w:t>
      </w:r>
      <w:r>
        <w:t xml:space="preserve">: Screen showing successful </w:t>
      </w:r>
      <w:r w:rsidR="0015737E">
        <w:t>reconfiguration in the cluster</w:t>
      </w:r>
    </w:p>
    <w:p w14:paraId="160DAC56" w14:textId="646F784D" w:rsidR="00DD338D" w:rsidRPr="00CB020A" w:rsidRDefault="0015737E" w:rsidP="00DD338D">
      <w:r>
        <w:t>In th</w:t>
      </w:r>
      <w:r w:rsidR="003D7246">
        <w:t>is</w:t>
      </w:r>
      <w:r>
        <w:t xml:space="preserve"> last step the cluster configuration should be reconfigured successfully. </w:t>
      </w:r>
      <w:r w:rsidR="00DD338D">
        <w:t xml:space="preserve"> </w:t>
      </w:r>
    </w:p>
    <w:p w14:paraId="25991DF6" w14:textId="77777777" w:rsidR="00DD338D" w:rsidRPr="00CB020A" w:rsidRDefault="00DD338D" w:rsidP="00DD338D"/>
    <w:p w14:paraId="7E1F1B1D" w14:textId="77777777" w:rsidR="00DD338D" w:rsidRPr="00CB020A" w:rsidRDefault="00DD338D" w:rsidP="00DD338D"/>
    <w:p w14:paraId="0A6022F2" w14:textId="77777777" w:rsidR="00DD338D" w:rsidRPr="00CB020A" w:rsidRDefault="00DD338D" w:rsidP="00DD338D">
      <w:r w:rsidRPr="00CB020A">
        <w:br w:type="page"/>
      </w:r>
    </w:p>
    <w:p w14:paraId="252957B0" w14:textId="77777777" w:rsidR="00DD338D" w:rsidRPr="00CB020A" w:rsidRDefault="00DD338D" w:rsidP="00951CCC">
      <w:pPr>
        <w:pStyle w:val="Heading1"/>
      </w:pPr>
      <w:bookmarkStart w:id="75" w:name="_Toc416182997"/>
      <w:bookmarkStart w:id="76" w:name="_Toc426658088"/>
      <w:r w:rsidRPr="00CB020A">
        <w:lastRenderedPageBreak/>
        <w:t>Installing SIOS</w:t>
      </w:r>
      <w:r>
        <w:t xml:space="preserve"> DataK</w:t>
      </w:r>
      <w:r w:rsidRPr="00CB020A">
        <w:t>eeper Cluster Edition</w:t>
      </w:r>
      <w:bookmarkEnd w:id="75"/>
      <w:bookmarkEnd w:id="76"/>
    </w:p>
    <w:p w14:paraId="6B1967D9" w14:textId="59FB6AB9" w:rsidR="00F103D6" w:rsidRDefault="00951CCC" w:rsidP="00DD338D">
      <w:r>
        <w:t xml:space="preserve">The state we </w:t>
      </w:r>
      <w:r w:rsidR="001B2213">
        <w:t>are in</w:t>
      </w:r>
      <w:r>
        <w:t xml:space="preserve"> now is that we have a working Windows Server Failover Cluster configuration in Azure. </w:t>
      </w:r>
      <w:r w:rsidR="001B2213">
        <w:t>However,</w:t>
      </w:r>
      <w:r>
        <w:t xml:space="preserve"> this cluster configuration </w:t>
      </w:r>
      <w:r w:rsidR="00CD141E">
        <w:t>has no shared disk resource</w:t>
      </w:r>
      <w:r w:rsidR="000B61F2" w:rsidRPr="001B2213">
        <w:t xml:space="preserve"> yet</w:t>
      </w:r>
      <w:r w:rsidR="00CD141E">
        <w:t>. In order to install a SAP ASCS</w:t>
      </w:r>
      <w:r w:rsidR="006363D2">
        <w:t>/SCS</w:t>
      </w:r>
      <w:r w:rsidR="00CD141E">
        <w:t>, we need such shared disk re</w:t>
      </w:r>
      <w:r w:rsidR="00516519">
        <w:t>sources. This is where SI</w:t>
      </w:r>
      <w:r w:rsidR="00923AD5" w:rsidRPr="001B2213">
        <w:t>O</w:t>
      </w:r>
      <w:r w:rsidR="00516519">
        <w:t>S DataK</w:t>
      </w:r>
      <w:r w:rsidR="00CD141E">
        <w:t xml:space="preserve">eeper Cluster Edition </w:t>
      </w:r>
      <w:r w:rsidR="00923AD5" w:rsidRPr="001B2213">
        <w:t>comes into play</w:t>
      </w:r>
      <w:r w:rsidR="00CD141E">
        <w:t>. Since Azure does not allow us to create such shared disk resources with the necessary functionality, we</w:t>
      </w:r>
      <w:r w:rsidR="00516519">
        <w:t xml:space="preserve"> need to rely on e.g. SIOS DataK</w:t>
      </w:r>
      <w:r w:rsidR="00CD141E">
        <w:t>eeper to provide this functionality.</w:t>
      </w:r>
    </w:p>
    <w:p w14:paraId="3E15B023" w14:textId="14338A6C" w:rsidR="00DD338D" w:rsidRPr="00CB020A" w:rsidRDefault="00F103D6" w:rsidP="00DD338D">
      <w:r>
        <w:t>Let’s go through the installation of the S</w:t>
      </w:r>
      <w:r w:rsidR="00DD338D">
        <w:t>IOS DataK</w:t>
      </w:r>
      <w:r>
        <w:t>eeper Cluster Edition</w:t>
      </w:r>
      <w:r w:rsidR="00DD338D" w:rsidRPr="00CB020A">
        <w:t>.</w:t>
      </w:r>
      <w:r>
        <w:t xml:space="preserve"> It needs to be installed on each of our two nodes in the cluster</w:t>
      </w:r>
      <w:r w:rsidR="001357B5" w:rsidRPr="001B2213">
        <w:t>.</w:t>
      </w:r>
      <w:r w:rsidR="00DD338D" w:rsidRPr="00CB020A">
        <w:t xml:space="preserve"> The SIOS Data</w:t>
      </w:r>
      <w:r w:rsidR="00DD338D">
        <w:t>K</w:t>
      </w:r>
      <w:r w:rsidR="00DD338D" w:rsidRPr="00CB020A">
        <w:t>eepe</w:t>
      </w:r>
      <w:r w:rsidR="00DD338D">
        <w:t>r enables the creation of virtual s</w:t>
      </w:r>
      <w:r>
        <w:t>hared s</w:t>
      </w:r>
      <w:r w:rsidR="00DD338D" w:rsidRPr="00CB020A">
        <w:t>torage</w:t>
      </w:r>
      <w:r w:rsidR="00DD338D">
        <w:t xml:space="preserve"> by </w:t>
      </w:r>
      <w:r w:rsidR="00DD338D" w:rsidRPr="00CB020A">
        <w:t>creat</w:t>
      </w:r>
      <w:r w:rsidR="00DD338D">
        <w:t>ing</w:t>
      </w:r>
      <w:r w:rsidR="00DD338D" w:rsidRPr="00CB020A">
        <w:t xml:space="preserve"> a synced mirror and simulat</w:t>
      </w:r>
      <w:r w:rsidR="00DD338D">
        <w:t>ing</w:t>
      </w:r>
      <w:r w:rsidR="00DD338D" w:rsidRPr="00CB020A">
        <w:t xml:space="preserve"> Cluster Shared Storage. </w:t>
      </w:r>
    </w:p>
    <w:p w14:paraId="61130734" w14:textId="4C7765FE" w:rsidR="00DD338D" w:rsidRPr="00CB020A" w:rsidRDefault="00DD338D" w:rsidP="00DD338D">
      <w:r w:rsidRPr="00CB020A">
        <w:t xml:space="preserve">Before installing the SIOS Solution you have to create a </w:t>
      </w:r>
      <w:r>
        <w:t xml:space="preserve">domain user </w:t>
      </w:r>
      <w:r w:rsidRPr="00202FF9">
        <w:rPr>
          <w:i/>
        </w:rPr>
        <w:t>DataKeeperSvc</w:t>
      </w:r>
      <w:r>
        <w:t xml:space="preserve">. </w:t>
      </w:r>
      <w:r w:rsidR="00A26CED">
        <w:br/>
      </w:r>
      <w:r w:rsidR="00A26CED" w:rsidRPr="00EE1CEA">
        <w:rPr>
          <w:noProof/>
        </w:rPr>
        <w:drawing>
          <wp:inline distT="0" distB="0" distL="0" distR="0" wp14:anchorId="1B909678" wp14:editId="14E9413A">
            <wp:extent cx="228600" cy="228600"/>
            <wp:effectExtent l="0" t="0" r="0" b="0"/>
            <wp:docPr id="21"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A26CED">
        <w:rPr>
          <w:b/>
        </w:rPr>
        <w:t xml:space="preserve"> </w:t>
      </w:r>
      <w:r w:rsidR="00A26CED" w:rsidRPr="002576D5">
        <w:rPr>
          <w:b/>
        </w:rPr>
        <w:t>Important:</w:t>
      </w:r>
      <w:r w:rsidR="00A26CED">
        <w:rPr>
          <w:b/>
        </w:rPr>
        <w:t xml:space="preserve"> </w:t>
      </w:r>
      <w:r>
        <w:t xml:space="preserve">Add this user to </w:t>
      </w:r>
      <w:r w:rsidR="003749EE" w:rsidRPr="001B2213">
        <w:t xml:space="preserve">the </w:t>
      </w:r>
      <w:r>
        <w:t>local Administrators group on both cluster node</w:t>
      </w:r>
      <w:r w:rsidR="001B2213">
        <w:t>s</w:t>
      </w:r>
      <w:r>
        <w:t xml:space="preserve">. </w:t>
      </w:r>
    </w:p>
    <w:p w14:paraId="32084396" w14:textId="77777777" w:rsidR="00DD338D" w:rsidRPr="00CB020A" w:rsidRDefault="00DD338D" w:rsidP="00DD338D">
      <w:r w:rsidRPr="00CB020A">
        <w:t xml:space="preserve"> </w:t>
      </w:r>
    </w:p>
    <w:p w14:paraId="0215A857" w14:textId="77777777" w:rsidR="00DD338D" w:rsidRDefault="00DD338D" w:rsidP="00A15F7A">
      <w:pPr>
        <w:pStyle w:val="Heading3"/>
      </w:pPr>
      <w:bookmarkStart w:id="77" w:name="_Toc416182998"/>
      <w:bookmarkStart w:id="78" w:name="_Toc426658089"/>
      <w:r>
        <w:t>Installing SIOS DataK</w:t>
      </w:r>
      <w:r w:rsidRPr="00CB020A">
        <w:t>eeper</w:t>
      </w:r>
      <w:bookmarkEnd w:id="77"/>
      <w:bookmarkEnd w:id="78"/>
    </w:p>
    <w:p w14:paraId="13E7B2BA" w14:textId="5447149F" w:rsidR="00DD338D" w:rsidRPr="0089696C" w:rsidRDefault="00DD338D" w:rsidP="00DD338D">
      <w:r>
        <w:t xml:space="preserve">Install </w:t>
      </w:r>
      <w:r w:rsidR="006F1195">
        <w:t xml:space="preserve">the </w:t>
      </w:r>
      <w:r>
        <w:t>SIOS software on both cluster nodes</w:t>
      </w:r>
    </w:p>
    <w:p w14:paraId="3AC047FD" w14:textId="77777777" w:rsidR="00DD338D" w:rsidRPr="00CB020A" w:rsidRDefault="00DD338D" w:rsidP="001B2213">
      <w:pPr>
        <w:jc w:val="center"/>
      </w:pPr>
      <w:r w:rsidRPr="00CB020A">
        <w:rPr>
          <w:noProof/>
        </w:rPr>
        <w:drawing>
          <wp:inline distT="0" distB="0" distL="0" distR="0" wp14:anchorId="11145FDF" wp14:editId="55AEB412">
            <wp:extent cx="4829849" cy="219106"/>
            <wp:effectExtent l="19050" t="19050" r="8890" b="285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90B915.tmp"/>
                    <pic:cNvPicPr/>
                  </pic:nvPicPr>
                  <pic:blipFill>
                    <a:blip r:embed="rId60">
                      <a:extLst>
                        <a:ext uri="{28A0092B-C50C-407E-A947-70E740481C1C}">
                          <a14:useLocalDpi xmlns:a14="http://schemas.microsoft.com/office/drawing/2010/main" val="0"/>
                        </a:ext>
                      </a:extLst>
                    </a:blip>
                    <a:stretch>
                      <a:fillRect/>
                    </a:stretch>
                  </pic:blipFill>
                  <pic:spPr>
                    <a:xfrm>
                      <a:off x="0" y="0"/>
                      <a:ext cx="4829849" cy="219106"/>
                    </a:xfrm>
                    <a:prstGeom prst="rect">
                      <a:avLst/>
                    </a:prstGeom>
                    <a:ln w="12700">
                      <a:solidFill>
                        <a:srgbClr val="000000"/>
                      </a:solidFill>
                    </a:ln>
                  </pic:spPr>
                </pic:pic>
              </a:graphicData>
            </a:graphic>
          </wp:inline>
        </w:drawing>
      </w:r>
    </w:p>
    <w:p w14:paraId="7D968B26" w14:textId="77777777" w:rsidR="00DD338D" w:rsidRDefault="00DD338D" w:rsidP="001B2213">
      <w:pPr>
        <w:jc w:val="center"/>
      </w:pPr>
      <w:r w:rsidRPr="00CB020A">
        <w:rPr>
          <w:noProof/>
        </w:rPr>
        <w:drawing>
          <wp:inline distT="0" distB="0" distL="0" distR="0" wp14:anchorId="2A3EEA03" wp14:editId="4AA435E7">
            <wp:extent cx="4374000" cy="3362400"/>
            <wp:effectExtent l="19050" t="19050" r="2667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905B25.tmp"/>
                    <pic:cNvPicPr/>
                  </pic:nvPicPr>
                  <pic:blipFill>
                    <a:blip r:embed="rId61">
                      <a:extLst>
                        <a:ext uri="{28A0092B-C50C-407E-A947-70E740481C1C}">
                          <a14:useLocalDpi xmlns:a14="http://schemas.microsoft.com/office/drawing/2010/main" val="0"/>
                        </a:ext>
                      </a:extLst>
                    </a:blip>
                    <a:stretch>
                      <a:fillRect/>
                    </a:stretch>
                  </pic:blipFill>
                  <pic:spPr>
                    <a:xfrm>
                      <a:off x="0" y="0"/>
                      <a:ext cx="4374000" cy="3362400"/>
                    </a:xfrm>
                    <a:prstGeom prst="rect">
                      <a:avLst/>
                    </a:prstGeom>
                    <a:ln w="12700">
                      <a:solidFill>
                        <a:srgbClr val="000000"/>
                      </a:solidFill>
                    </a:ln>
                  </pic:spPr>
                </pic:pic>
              </a:graphicData>
            </a:graphic>
          </wp:inline>
        </w:drawing>
      </w:r>
    </w:p>
    <w:p w14:paraId="376806F9" w14:textId="0D4F422B" w:rsidR="00F509D0" w:rsidRPr="00CB020A" w:rsidRDefault="00F509D0" w:rsidP="001B2213">
      <w:pPr>
        <w:pStyle w:val="Caption"/>
        <w:jc w:val="center"/>
      </w:pPr>
      <w:r>
        <w:t>Fig</w:t>
      </w:r>
      <w:r w:rsidR="009027DA">
        <w:t>. 29</w:t>
      </w:r>
      <w:r w:rsidR="00516519">
        <w:t>: First screen of SIOS DataK</w:t>
      </w:r>
      <w:r>
        <w:t>eeper installation</w:t>
      </w:r>
    </w:p>
    <w:p w14:paraId="62DF9BC7" w14:textId="77777777" w:rsidR="00F509D0" w:rsidRDefault="00F509D0" w:rsidP="00DD338D"/>
    <w:p w14:paraId="136533A2" w14:textId="77777777" w:rsidR="00DD338D" w:rsidRDefault="00DD338D" w:rsidP="006F1195">
      <w:pPr>
        <w:jc w:val="center"/>
      </w:pPr>
      <w:r w:rsidRPr="00CB020A">
        <w:rPr>
          <w:noProof/>
        </w:rPr>
        <w:lastRenderedPageBreak/>
        <w:drawing>
          <wp:inline distT="0" distB="0" distL="0" distR="0" wp14:anchorId="18B4BD55" wp14:editId="0EA2157E">
            <wp:extent cx="4298535" cy="2620968"/>
            <wp:effectExtent l="19050" t="19050" r="26035" b="273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7191" cy="2626246"/>
                    </a:xfrm>
                    <a:prstGeom prst="rect">
                      <a:avLst/>
                    </a:prstGeom>
                    <a:noFill/>
                    <a:ln w="12700">
                      <a:solidFill>
                        <a:srgbClr val="000000"/>
                      </a:solidFill>
                    </a:ln>
                  </pic:spPr>
                </pic:pic>
              </a:graphicData>
            </a:graphic>
          </wp:inline>
        </w:drawing>
      </w:r>
    </w:p>
    <w:p w14:paraId="77E121E0" w14:textId="7BFF44B1" w:rsidR="00F9178B" w:rsidRPr="00CB020A" w:rsidRDefault="009027DA" w:rsidP="006F1195">
      <w:pPr>
        <w:pStyle w:val="Caption"/>
        <w:jc w:val="center"/>
      </w:pPr>
      <w:r>
        <w:t>Fig. 30</w:t>
      </w:r>
      <w:r w:rsidR="00516519">
        <w:t>: DataK</w:t>
      </w:r>
      <w:r w:rsidR="00F9178B">
        <w:t>eeper informs of a Service to be disabled</w:t>
      </w:r>
    </w:p>
    <w:p w14:paraId="2C7A8706" w14:textId="05CB2C05" w:rsidR="00DD338D" w:rsidRPr="00CB020A" w:rsidRDefault="00F9178B" w:rsidP="00DD338D">
      <w:r>
        <w:t xml:space="preserve">As the screen shown in Figure </w:t>
      </w:r>
      <w:r w:rsidR="006F1195">
        <w:t>30</w:t>
      </w:r>
      <w:r>
        <w:t xml:space="preserve"> shows up, please choose ‘</w:t>
      </w:r>
      <w:r w:rsidR="00DD338D" w:rsidRPr="00A07E87">
        <w:rPr>
          <w:i/>
        </w:rPr>
        <w:t>Yes</w:t>
      </w:r>
      <w:r>
        <w:rPr>
          <w:i/>
        </w:rPr>
        <w:t>’</w:t>
      </w:r>
      <w:r w:rsidR="00DD338D">
        <w:t>.</w:t>
      </w:r>
    </w:p>
    <w:p w14:paraId="739ABB5B" w14:textId="77777777" w:rsidR="00DD338D" w:rsidRDefault="00DD338D" w:rsidP="006F1195">
      <w:pPr>
        <w:jc w:val="center"/>
      </w:pPr>
      <w:r w:rsidRPr="00CB020A">
        <w:rPr>
          <w:noProof/>
        </w:rPr>
        <w:drawing>
          <wp:inline distT="0" distB="0" distL="0" distR="0" wp14:anchorId="11A61287" wp14:editId="2B2183C2">
            <wp:extent cx="4338000" cy="3308400"/>
            <wp:effectExtent l="19050" t="19050" r="24765" b="2540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8000" cy="3308400"/>
                    </a:xfrm>
                    <a:prstGeom prst="rect">
                      <a:avLst/>
                    </a:prstGeom>
                    <a:noFill/>
                    <a:ln w="12700">
                      <a:solidFill>
                        <a:srgbClr val="000000"/>
                      </a:solidFill>
                    </a:ln>
                  </pic:spPr>
                </pic:pic>
              </a:graphicData>
            </a:graphic>
          </wp:inline>
        </w:drawing>
      </w:r>
    </w:p>
    <w:p w14:paraId="1E1BE6F5" w14:textId="635954AD" w:rsidR="00FD2ACB" w:rsidRPr="00CB020A" w:rsidRDefault="009027DA" w:rsidP="006F1195">
      <w:pPr>
        <w:pStyle w:val="Caption"/>
        <w:jc w:val="center"/>
      </w:pPr>
      <w:r>
        <w:t>Fig. 31</w:t>
      </w:r>
      <w:r w:rsidR="00FD2ACB">
        <w:t xml:space="preserve">: User selection for SIOS </w:t>
      </w:r>
      <w:r w:rsidR="00516519">
        <w:t>DataKeeper</w:t>
      </w:r>
    </w:p>
    <w:p w14:paraId="12128B85" w14:textId="315A83C7" w:rsidR="00DD338D" w:rsidRPr="00CB020A" w:rsidRDefault="00FD2ACB" w:rsidP="006F1195">
      <w:pPr>
        <w:jc w:val="left"/>
      </w:pPr>
      <w:r>
        <w:t>In the screen above we recommend to c</w:t>
      </w:r>
      <w:r w:rsidR="00DD338D">
        <w:t xml:space="preserve">hoose </w:t>
      </w:r>
      <w:r w:rsidR="00DD338D" w:rsidRPr="00A07E87">
        <w:rPr>
          <w:i/>
        </w:rPr>
        <w:t>Domain</w:t>
      </w:r>
      <w:r>
        <w:rPr>
          <w:i/>
        </w:rPr>
        <w:t xml:space="preserve"> or Server account</w:t>
      </w:r>
      <w:r w:rsidR="00DD338D">
        <w:t>.</w:t>
      </w:r>
    </w:p>
    <w:p w14:paraId="6C7F31B9" w14:textId="77777777" w:rsidR="00DD338D" w:rsidRDefault="00DD338D" w:rsidP="00DD338D"/>
    <w:p w14:paraId="66A38030" w14:textId="77777777" w:rsidR="00DD338D" w:rsidRDefault="00DD338D" w:rsidP="006F1195">
      <w:pPr>
        <w:jc w:val="center"/>
      </w:pPr>
      <w:r>
        <w:rPr>
          <w:noProof/>
        </w:rPr>
        <w:lastRenderedPageBreak/>
        <w:drawing>
          <wp:inline distT="0" distB="0" distL="0" distR="0" wp14:anchorId="3FC88497" wp14:editId="081A27DF">
            <wp:extent cx="4435267" cy="3382649"/>
            <wp:effectExtent l="19050" t="19050" r="2286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4343" cy="3389571"/>
                    </a:xfrm>
                    <a:prstGeom prst="rect">
                      <a:avLst/>
                    </a:prstGeom>
                    <a:ln w="12700">
                      <a:solidFill>
                        <a:srgbClr val="000000"/>
                      </a:solidFill>
                    </a:ln>
                  </pic:spPr>
                </pic:pic>
              </a:graphicData>
            </a:graphic>
          </wp:inline>
        </w:drawing>
      </w:r>
    </w:p>
    <w:p w14:paraId="18F58315" w14:textId="59E7B22F" w:rsidR="00804E25" w:rsidRPr="00CB020A" w:rsidRDefault="009027DA" w:rsidP="006F1195">
      <w:pPr>
        <w:pStyle w:val="Caption"/>
        <w:jc w:val="center"/>
      </w:pPr>
      <w:r>
        <w:t>Fig. 32</w:t>
      </w:r>
      <w:r w:rsidR="00804E25">
        <w:t xml:space="preserve">: </w:t>
      </w:r>
      <w:r w:rsidR="004A4E93">
        <w:t xml:space="preserve">Supply domain user and password to SIOS </w:t>
      </w:r>
      <w:r w:rsidR="00324D92">
        <w:t>DataKeeper</w:t>
      </w:r>
      <w:r w:rsidR="004A4E93">
        <w:t xml:space="preserve"> installation</w:t>
      </w:r>
    </w:p>
    <w:p w14:paraId="6E78522D" w14:textId="27A3241F" w:rsidR="00804E25" w:rsidRPr="00CB020A" w:rsidRDefault="004A4E93" w:rsidP="00DD338D">
      <w:r>
        <w:t xml:space="preserve">Specify the domain account you created for SIOS </w:t>
      </w:r>
      <w:r w:rsidR="00516519">
        <w:t>DataKeeper</w:t>
      </w:r>
      <w:r>
        <w:t xml:space="preserve"> and the passwords </w:t>
      </w:r>
      <w:r w:rsidR="00FD19E6">
        <w:t>of</w:t>
      </w:r>
      <w:r>
        <w:t xml:space="preserve"> that account.</w:t>
      </w:r>
    </w:p>
    <w:p w14:paraId="3AF74564" w14:textId="77777777" w:rsidR="00DD338D" w:rsidRDefault="00DD338D" w:rsidP="006F1195">
      <w:pPr>
        <w:jc w:val="center"/>
      </w:pPr>
      <w:r w:rsidRPr="00CB020A">
        <w:rPr>
          <w:noProof/>
        </w:rPr>
        <w:drawing>
          <wp:inline distT="0" distB="0" distL="0" distR="0" wp14:anchorId="54527C9D" wp14:editId="456BCE26">
            <wp:extent cx="4434840" cy="3715770"/>
            <wp:effectExtent l="19050" t="19050" r="22860" b="1841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1072" cy="3720992"/>
                    </a:xfrm>
                    <a:prstGeom prst="rect">
                      <a:avLst/>
                    </a:prstGeom>
                    <a:noFill/>
                    <a:ln w="12700">
                      <a:solidFill>
                        <a:srgbClr val="000000"/>
                      </a:solidFill>
                    </a:ln>
                  </pic:spPr>
                </pic:pic>
              </a:graphicData>
            </a:graphic>
          </wp:inline>
        </w:drawing>
      </w:r>
    </w:p>
    <w:p w14:paraId="53D05A26" w14:textId="5D3C8323" w:rsidR="00FD19E6" w:rsidRPr="00CB020A" w:rsidRDefault="009027DA" w:rsidP="006F1195">
      <w:pPr>
        <w:pStyle w:val="Caption"/>
        <w:jc w:val="center"/>
      </w:pPr>
      <w:r>
        <w:t>Fig. 33</w:t>
      </w:r>
      <w:r w:rsidR="00FD19E6">
        <w:t xml:space="preserve">: </w:t>
      </w:r>
      <w:r w:rsidR="00E41BBF">
        <w:t>P</w:t>
      </w:r>
      <w:r w:rsidR="00FD19E6">
        <w:t xml:space="preserve">rovide your SIOS </w:t>
      </w:r>
      <w:r w:rsidR="00516519">
        <w:t>DataKeeper</w:t>
      </w:r>
      <w:r w:rsidR="00FD19E6">
        <w:t xml:space="preserve"> license</w:t>
      </w:r>
    </w:p>
    <w:p w14:paraId="3B2DE2D2" w14:textId="41AB25B7" w:rsidR="00DD338D" w:rsidRDefault="00DD338D" w:rsidP="00DD338D">
      <w:r w:rsidRPr="004C4CA6">
        <w:lastRenderedPageBreak/>
        <w:t xml:space="preserve">Install the </w:t>
      </w:r>
      <w:r>
        <w:t>l</w:t>
      </w:r>
      <w:r w:rsidRPr="004C4CA6">
        <w:t>icense</w:t>
      </w:r>
      <w:r>
        <w:t xml:space="preserve"> k</w:t>
      </w:r>
      <w:r w:rsidRPr="004C4CA6">
        <w:t xml:space="preserve">ey for your SIOS </w:t>
      </w:r>
      <w:r w:rsidR="00516519">
        <w:t>DataKeeper</w:t>
      </w:r>
      <w:r w:rsidR="006B3882">
        <w:t xml:space="preserve"> in the screen shown in Figure 3</w:t>
      </w:r>
      <w:r w:rsidR="006F1195">
        <w:t>3</w:t>
      </w:r>
      <w:r>
        <w:t>.</w:t>
      </w:r>
      <w:r w:rsidR="006B3882">
        <w:t xml:space="preserve"> At the end of the installation you will be asked to </w:t>
      </w:r>
      <w:r w:rsidR="006B3882" w:rsidRPr="006F1195">
        <w:rPr>
          <w:b/>
        </w:rPr>
        <w:t>reboot the VM</w:t>
      </w:r>
      <w:r w:rsidR="006B3882">
        <w:t>.</w:t>
      </w:r>
    </w:p>
    <w:p w14:paraId="39C5027D" w14:textId="77777777" w:rsidR="00DD338D" w:rsidRPr="00CB020A" w:rsidRDefault="00DD338D" w:rsidP="00DD338D">
      <w:pPr>
        <w:pStyle w:val="NoSpacing"/>
      </w:pPr>
    </w:p>
    <w:p w14:paraId="55FD3B78" w14:textId="77777777" w:rsidR="00DD338D" w:rsidRPr="00CB020A" w:rsidRDefault="00DD338D" w:rsidP="00A15F7A">
      <w:pPr>
        <w:pStyle w:val="Heading3"/>
      </w:pPr>
      <w:bookmarkStart w:id="79" w:name="_Toc416182999"/>
      <w:bookmarkStart w:id="80" w:name="_Toc426658090"/>
      <w:r w:rsidRPr="00CB020A">
        <w:t>Setup SIOS DataKeeper</w:t>
      </w:r>
      <w:bookmarkEnd w:id="79"/>
      <w:bookmarkEnd w:id="80"/>
    </w:p>
    <w:p w14:paraId="6EDF3E10" w14:textId="28C2E672" w:rsidR="00DD338D" w:rsidRPr="00CB020A" w:rsidRDefault="00DD338D" w:rsidP="00DD338D">
      <w:r>
        <w:br/>
        <w:t>After installing the SIOS DataK</w:t>
      </w:r>
      <w:r w:rsidRPr="00CB020A">
        <w:t xml:space="preserve">eeper </w:t>
      </w:r>
      <w:r w:rsidR="005C743A">
        <w:t xml:space="preserve">on both nodes </w:t>
      </w:r>
      <w:r w:rsidRPr="00CB020A">
        <w:t xml:space="preserve">we have to </w:t>
      </w:r>
      <w:r w:rsidR="008900FB">
        <w:t>start the configuration</w:t>
      </w:r>
      <w:r w:rsidRPr="00CB020A">
        <w:t xml:space="preserve">. </w:t>
      </w:r>
      <w:r w:rsidR="005C743A">
        <w:t>The goal of the configuration is to</w:t>
      </w:r>
      <w:r w:rsidR="00E41BBF">
        <w:t xml:space="preserve"> have synchronous data replication between the additional VHD attached to each of the VMs.</w:t>
      </w:r>
      <w:r w:rsidR="005C743A">
        <w:t xml:space="preserve"> </w:t>
      </w:r>
      <w:r w:rsidRPr="00CB020A">
        <w:t>The following steps show the configuration on both nodes.</w:t>
      </w:r>
    </w:p>
    <w:p w14:paraId="055CD2FE" w14:textId="4A441F1F" w:rsidR="00DD338D" w:rsidRDefault="00B04661" w:rsidP="005877D0">
      <w:pPr>
        <w:jc w:val="center"/>
      </w:pPr>
      <w:r>
        <w:rPr>
          <w:noProof/>
        </w:rPr>
        <w:drawing>
          <wp:inline distT="0" distB="0" distL="0" distR="0" wp14:anchorId="12A552C9" wp14:editId="3D8FA1EF">
            <wp:extent cx="4580255" cy="3495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0255" cy="3495040"/>
                    </a:xfrm>
                    <a:prstGeom prst="rect">
                      <a:avLst/>
                    </a:prstGeom>
                    <a:noFill/>
                    <a:ln>
                      <a:noFill/>
                    </a:ln>
                  </pic:spPr>
                </pic:pic>
              </a:graphicData>
            </a:graphic>
          </wp:inline>
        </w:drawing>
      </w:r>
    </w:p>
    <w:p w14:paraId="62AD8FBF" w14:textId="41758A1E" w:rsidR="00E41BBF" w:rsidRPr="00CB020A" w:rsidRDefault="009027DA" w:rsidP="005877D0">
      <w:pPr>
        <w:pStyle w:val="Caption"/>
        <w:jc w:val="center"/>
      </w:pPr>
      <w:r>
        <w:t>Fig. 34</w:t>
      </w:r>
      <w:r w:rsidR="00E41BBF">
        <w:t xml:space="preserve">: </w:t>
      </w:r>
      <w:r w:rsidR="00516519">
        <w:t>DataKeeper</w:t>
      </w:r>
      <w:r w:rsidR="00D61FB3">
        <w:t xml:space="preserve"> Management </w:t>
      </w:r>
      <w:r w:rsidR="00B04661">
        <w:t xml:space="preserve">and Configuration </w:t>
      </w:r>
      <w:r w:rsidR="00D61FB3">
        <w:t>tool</w:t>
      </w:r>
    </w:p>
    <w:p w14:paraId="55171265" w14:textId="59240A78" w:rsidR="00DD338D" w:rsidRPr="00CB020A" w:rsidRDefault="00B04661" w:rsidP="00DD338D">
      <w:r>
        <w:t xml:space="preserve">Start the Management and </w:t>
      </w:r>
      <w:r w:rsidR="006F1195">
        <w:t>C</w:t>
      </w:r>
      <w:r>
        <w:t xml:space="preserve">onfiguration Tool of </w:t>
      </w:r>
      <w:r w:rsidR="00516519">
        <w:t>DataKeeper</w:t>
      </w:r>
      <w:r>
        <w:t xml:space="preserve"> and </w:t>
      </w:r>
      <w:r w:rsidR="00DD09CC">
        <w:t>press the link ‘Connect Server’ (circled in red above)</w:t>
      </w:r>
    </w:p>
    <w:p w14:paraId="71298867" w14:textId="20CEF18A" w:rsidR="00DD338D" w:rsidRDefault="00DD09CC" w:rsidP="005877D0">
      <w:pPr>
        <w:jc w:val="center"/>
      </w:pPr>
      <w:r>
        <w:rPr>
          <w:noProof/>
        </w:rPr>
        <w:drawing>
          <wp:inline distT="0" distB="0" distL="0" distR="0" wp14:anchorId="3E150E3B" wp14:editId="48CFB1C5">
            <wp:extent cx="2628000" cy="1447200"/>
            <wp:effectExtent l="0" t="0" r="127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BCCBD2.tmp"/>
                    <pic:cNvPicPr/>
                  </pic:nvPicPr>
                  <pic:blipFill>
                    <a:blip r:embed="rId67">
                      <a:extLst>
                        <a:ext uri="{28A0092B-C50C-407E-A947-70E740481C1C}">
                          <a14:useLocalDpi xmlns:a14="http://schemas.microsoft.com/office/drawing/2010/main" val="0"/>
                        </a:ext>
                      </a:extLst>
                    </a:blip>
                    <a:stretch>
                      <a:fillRect/>
                    </a:stretch>
                  </pic:blipFill>
                  <pic:spPr>
                    <a:xfrm>
                      <a:off x="0" y="0"/>
                      <a:ext cx="2628000" cy="1447200"/>
                    </a:xfrm>
                    <a:prstGeom prst="rect">
                      <a:avLst/>
                    </a:prstGeom>
                  </pic:spPr>
                </pic:pic>
              </a:graphicData>
            </a:graphic>
          </wp:inline>
        </w:drawing>
      </w:r>
    </w:p>
    <w:p w14:paraId="28BB085C" w14:textId="23950EA6" w:rsidR="001722C7" w:rsidRPr="00CB020A" w:rsidRDefault="001722C7" w:rsidP="005877D0">
      <w:pPr>
        <w:pStyle w:val="Caption"/>
        <w:jc w:val="center"/>
      </w:pPr>
      <w:r>
        <w:t>Fig. 3</w:t>
      </w:r>
      <w:r w:rsidR="009027DA">
        <w:t>5</w:t>
      </w:r>
      <w:r>
        <w:t xml:space="preserve">: Insert the name or TCP/IP address of the </w:t>
      </w:r>
      <w:r w:rsidR="00EF4A80">
        <w:t>first node and in a second step the second node, the Management tool should connect to</w:t>
      </w:r>
    </w:p>
    <w:p w14:paraId="2D5239C7" w14:textId="7E14134E" w:rsidR="00DD338D" w:rsidRPr="00775769" w:rsidRDefault="00324D92" w:rsidP="00DD338D">
      <w:r>
        <w:lastRenderedPageBreak/>
        <w:t>The</w:t>
      </w:r>
      <w:r w:rsidR="00EF4A80">
        <w:t xml:space="preserve"> </w:t>
      </w:r>
      <w:r>
        <w:t>next</w:t>
      </w:r>
      <w:r w:rsidR="00EF4A80">
        <w:t xml:space="preserve"> step is to create </w:t>
      </w:r>
      <w:r w:rsidR="005877D0">
        <w:t xml:space="preserve">the </w:t>
      </w:r>
      <w:r w:rsidR="00EF4A80">
        <w:t>Replication Job between the two nodes</w:t>
      </w:r>
    </w:p>
    <w:p w14:paraId="3C1A510E" w14:textId="77777777" w:rsidR="00DD338D" w:rsidRDefault="00DD338D" w:rsidP="005877D0">
      <w:pPr>
        <w:jc w:val="center"/>
      </w:pPr>
      <w:r w:rsidRPr="00CB020A">
        <w:rPr>
          <w:noProof/>
        </w:rPr>
        <w:drawing>
          <wp:inline distT="0" distB="0" distL="0" distR="0" wp14:anchorId="0E93A985" wp14:editId="51DB1913">
            <wp:extent cx="1600200" cy="457200"/>
            <wp:effectExtent l="19050" t="19050" r="19050" b="190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0200" cy="457200"/>
                    </a:xfrm>
                    <a:prstGeom prst="rect">
                      <a:avLst/>
                    </a:prstGeom>
                    <a:noFill/>
                    <a:ln w="12700">
                      <a:solidFill>
                        <a:srgbClr val="000000"/>
                      </a:solidFill>
                    </a:ln>
                  </pic:spPr>
                </pic:pic>
              </a:graphicData>
            </a:graphic>
          </wp:inline>
        </w:drawing>
      </w:r>
    </w:p>
    <w:p w14:paraId="76A983C8" w14:textId="7A0F632B" w:rsidR="007D2863" w:rsidRPr="00CB020A" w:rsidRDefault="009027DA" w:rsidP="005877D0">
      <w:pPr>
        <w:pStyle w:val="Caption"/>
        <w:jc w:val="center"/>
      </w:pPr>
      <w:r>
        <w:t>Fig. 36</w:t>
      </w:r>
      <w:r w:rsidR="007D2863">
        <w:t>: Create Replication Job</w:t>
      </w:r>
    </w:p>
    <w:p w14:paraId="471DDA6A" w14:textId="06636733" w:rsidR="00DD338D" w:rsidRDefault="007D2863" w:rsidP="00DD338D">
      <w:r>
        <w:t>A wizard will guide through the process</w:t>
      </w:r>
    </w:p>
    <w:p w14:paraId="5F50EE32" w14:textId="621D69ED" w:rsidR="00DD338D" w:rsidRDefault="004A3F2B" w:rsidP="005877D0">
      <w:pPr>
        <w:jc w:val="center"/>
      </w:pPr>
      <w:r>
        <w:rPr>
          <w:noProof/>
        </w:rPr>
        <w:drawing>
          <wp:inline distT="0" distB="0" distL="0" distR="0" wp14:anchorId="1D75A0D6" wp14:editId="32454919">
            <wp:extent cx="3859200" cy="2350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9200" cy="2350800"/>
                    </a:xfrm>
                    <a:prstGeom prst="rect">
                      <a:avLst/>
                    </a:prstGeom>
                  </pic:spPr>
                </pic:pic>
              </a:graphicData>
            </a:graphic>
          </wp:inline>
        </w:drawing>
      </w:r>
    </w:p>
    <w:p w14:paraId="5913C8DC" w14:textId="628D3FA4" w:rsidR="00F44AF9" w:rsidRPr="00CB020A" w:rsidRDefault="009027DA" w:rsidP="005877D0">
      <w:pPr>
        <w:pStyle w:val="Caption"/>
        <w:jc w:val="center"/>
      </w:pPr>
      <w:r>
        <w:t>Fig. 37</w:t>
      </w:r>
      <w:r w:rsidR="00F44AF9">
        <w:t>: Define the name of the Replication job</w:t>
      </w:r>
    </w:p>
    <w:p w14:paraId="3ECEDE43" w14:textId="490E5A89" w:rsidR="00DD338D" w:rsidRDefault="005124FB" w:rsidP="005877D0">
      <w:pPr>
        <w:jc w:val="center"/>
      </w:pPr>
      <w:r>
        <w:rPr>
          <w:noProof/>
        </w:rPr>
        <w:drawing>
          <wp:inline distT="0" distB="0" distL="0" distR="0" wp14:anchorId="46B41867" wp14:editId="0AB0975D">
            <wp:extent cx="3261600" cy="233640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1600" cy="2336400"/>
                    </a:xfrm>
                    <a:prstGeom prst="rect">
                      <a:avLst/>
                    </a:prstGeom>
                  </pic:spPr>
                </pic:pic>
              </a:graphicData>
            </a:graphic>
          </wp:inline>
        </w:drawing>
      </w:r>
    </w:p>
    <w:p w14:paraId="3733483B" w14:textId="305DFE42" w:rsidR="00202707" w:rsidRPr="00CB020A" w:rsidRDefault="009027DA" w:rsidP="005877D0">
      <w:pPr>
        <w:pStyle w:val="Caption"/>
        <w:jc w:val="center"/>
      </w:pPr>
      <w:r>
        <w:t>Fig. 38</w:t>
      </w:r>
      <w:r w:rsidR="00202707">
        <w:t>: Define the base data for the node which should be the current source node</w:t>
      </w:r>
    </w:p>
    <w:p w14:paraId="213191F9" w14:textId="401BB10D" w:rsidR="00DD338D" w:rsidRPr="00CB020A" w:rsidRDefault="00DD338D" w:rsidP="00DD338D"/>
    <w:p w14:paraId="05B9CAF0" w14:textId="17CEB1E6" w:rsidR="00DD338D" w:rsidRPr="00CB020A" w:rsidRDefault="00202707" w:rsidP="00DD338D">
      <w:r>
        <w:t>In a first step the name, TCP/IP address and the disk volume o</w:t>
      </w:r>
      <w:r w:rsidR="005877D0">
        <w:t>f</w:t>
      </w:r>
      <w:r>
        <w:t xml:space="preserve"> the source node needs </w:t>
      </w:r>
      <w:r w:rsidR="00722F05">
        <w:t>to be defined. The second step is to define the target node</w:t>
      </w:r>
      <w:r w:rsidR="00324D92">
        <w:t>.</w:t>
      </w:r>
      <w:r w:rsidR="00722F05">
        <w:t xml:space="preserve"> Again name, TCP/IP address and the disk volume </w:t>
      </w:r>
      <w:r w:rsidR="005877D0">
        <w:t xml:space="preserve">of the target node </w:t>
      </w:r>
      <w:r w:rsidR="00722F05">
        <w:t>need to be defined</w:t>
      </w:r>
      <w:r w:rsidR="00444F1F">
        <w:t>.</w:t>
      </w:r>
    </w:p>
    <w:p w14:paraId="43AB059F" w14:textId="1E3FF338" w:rsidR="00DD338D" w:rsidRDefault="00C95CAA" w:rsidP="00D26400">
      <w:pPr>
        <w:jc w:val="center"/>
      </w:pPr>
      <w:r>
        <w:rPr>
          <w:noProof/>
        </w:rPr>
        <w:lastRenderedPageBreak/>
        <w:drawing>
          <wp:inline distT="0" distB="0" distL="0" distR="0" wp14:anchorId="16627A8C" wp14:editId="4385154D">
            <wp:extent cx="3261600" cy="233640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1600" cy="2336400"/>
                    </a:xfrm>
                    <a:prstGeom prst="rect">
                      <a:avLst/>
                    </a:prstGeom>
                  </pic:spPr>
                </pic:pic>
              </a:graphicData>
            </a:graphic>
          </wp:inline>
        </w:drawing>
      </w:r>
    </w:p>
    <w:p w14:paraId="60D01164" w14:textId="10F8641E" w:rsidR="002742E3" w:rsidRPr="00CB020A" w:rsidRDefault="005F153E" w:rsidP="00D26400">
      <w:pPr>
        <w:pStyle w:val="Caption"/>
        <w:jc w:val="center"/>
      </w:pPr>
      <w:r>
        <w:t>Fig. 39</w:t>
      </w:r>
      <w:r w:rsidR="002742E3">
        <w:t>: Define the base data for the node which should be the current target node</w:t>
      </w:r>
    </w:p>
    <w:p w14:paraId="076F83C1" w14:textId="41A23C6B" w:rsidR="002C7C1C" w:rsidRPr="00CB020A" w:rsidRDefault="002742E3" w:rsidP="00DD338D">
      <w:r>
        <w:t xml:space="preserve">The next step is to define the compression </w:t>
      </w:r>
      <w:r w:rsidR="002C7C1C">
        <w:t xml:space="preserve">algorithms which should be applied. </w:t>
      </w:r>
      <w:r w:rsidR="00106460">
        <w:t xml:space="preserve">For our purposes we recommend to compress the replication stream. Especially in re-synchronization situations the compression of the replication stream </w:t>
      </w:r>
      <w:r w:rsidR="008900FB">
        <w:t xml:space="preserve">reduced </w:t>
      </w:r>
      <w:r w:rsidR="00106460">
        <w:t>the re-synchronization time dramatically.</w:t>
      </w:r>
      <w:r w:rsidR="002C7C1C">
        <w:t xml:space="preserve"> </w:t>
      </w:r>
      <w:r w:rsidR="0042491A">
        <w:t>Note that, compression is utilizing CPU and RAM resources</w:t>
      </w:r>
      <w:r w:rsidR="00F215EA">
        <w:t xml:space="preserve"> of </w:t>
      </w:r>
      <w:r w:rsidR="00E44F84" w:rsidRPr="00D26400">
        <w:t xml:space="preserve">a </w:t>
      </w:r>
      <w:r w:rsidR="00F215EA">
        <w:t>VM</w:t>
      </w:r>
      <w:r w:rsidR="0042491A">
        <w:t xml:space="preserve">. </w:t>
      </w:r>
      <w:r w:rsidR="00D26400">
        <w:t xml:space="preserve">The higher the compression rate the more CPU is going to be utilized. </w:t>
      </w:r>
      <w:r w:rsidR="00F215EA">
        <w:t>You can adjust and change this setting afterward</w:t>
      </w:r>
      <w:r w:rsidR="005C3F49" w:rsidRPr="002B3673">
        <w:t>s</w:t>
      </w:r>
      <w:r w:rsidR="00F215EA">
        <w:t xml:space="preserve">. </w:t>
      </w:r>
      <w:r w:rsidR="00C23F7B">
        <w:t xml:space="preserve">Another setting you need to check is whether the </w:t>
      </w:r>
      <w:r w:rsidR="00D26400">
        <w:t>replication</w:t>
      </w:r>
      <w:r w:rsidR="00C23F7B">
        <w:t xml:space="preserve"> is executed</w:t>
      </w:r>
      <w:r w:rsidR="00D26400">
        <w:t xml:space="preserve"> asynchronously or synchronously. </w:t>
      </w:r>
      <w:r w:rsidR="00D26400" w:rsidRPr="003C53A2">
        <w:rPr>
          <w:b/>
        </w:rPr>
        <w:t>For protecting SAP ASCS</w:t>
      </w:r>
      <w:r w:rsidR="00D26400">
        <w:rPr>
          <w:b/>
        </w:rPr>
        <w:t>/SCS</w:t>
      </w:r>
      <w:r w:rsidR="00D26400" w:rsidRPr="003C53A2">
        <w:rPr>
          <w:b/>
        </w:rPr>
        <w:t xml:space="preserve"> configurations </w:t>
      </w:r>
      <w:r w:rsidR="00D26400">
        <w:rPr>
          <w:b/>
        </w:rPr>
        <w:t xml:space="preserve">the setting of </w:t>
      </w:r>
      <w:r w:rsidR="00D26400" w:rsidRPr="003C53A2">
        <w:rPr>
          <w:b/>
        </w:rPr>
        <w:t>Synchronous Replication is required</w:t>
      </w:r>
      <w:r w:rsidR="00D26400">
        <w:t xml:space="preserve">. </w:t>
      </w:r>
      <w:r w:rsidR="00C23F7B">
        <w:t xml:space="preserve"> </w:t>
      </w:r>
    </w:p>
    <w:p w14:paraId="06761EA2" w14:textId="7268577D" w:rsidR="00DD338D" w:rsidRDefault="00C95CAA" w:rsidP="00D26400">
      <w:pPr>
        <w:jc w:val="center"/>
      </w:pPr>
      <w:r>
        <w:rPr>
          <w:noProof/>
        </w:rPr>
        <w:drawing>
          <wp:inline distT="0" distB="0" distL="0" distR="0" wp14:anchorId="27F14B60" wp14:editId="72274B69">
            <wp:extent cx="3261600" cy="233640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1600" cy="2336400"/>
                    </a:xfrm>
                    <a:prstGeom prst="rect">
                      <a:avLst/>
                    </a:prstGeom>
                  </pic:spPr>
                </pic:pic>
              </a:graphicData>
            </a:graphic>
          </wp:inline>
        </w:drawing>
      </w:r>
    </w:p>
    <w:p w14:paraId="23D09FF0" w14:textId="51F0DC65" w:rsidR="003C53A2" w:rsidRPr="00CB020A" w:rsidRDefault="005F153E" w:rsidP="00D26400">
      <w:pPr>
        <w:pStyle w:val="Caption"/>
        <w:jc w:val="center"/>
      </w:pPr>
      <w:r>
        <w:t>Fig. 40</w:t>
      </w:r>
      <w:r w:rsidR="003C53A2">
        <w:t xml:space="preserve">: </w:t>
      </w:r>
      <w:r w:rsidR="009E0606">
        <w:t>Define details of the replication</w:t>
      </w:r>
    </w:p>
    <w:p w14:paraId="1C42F6CE" w14:textId="1A4716A3" w:rsidR="00DD338D" w:rsidRPr="00775769" w:rsidRDefault="009E0606" w:rsidP="00DD338D">
      <w:r>
        <w:t xml:space="preserve">The last step is to define whether the volume which is replicated by the replication job should be </w:t>
      </w:r>
      <w:r w:rsidR="00B82168">
        <w:t>represented to a WSFC cluster configuration as a shared disk. For the SAP ASCS</w:t>
      </w:r>
      <w:r w:rsidR="00B6606C">
        <w:t>/SCS</w:t>
      </w:r>
      <w:r w:rsidR="00B82168">
        <w:t xml:space="preserve"> configuration we need to choose ‘YES’ so that the Windows cluster sees </w:t>
      </w:r>
      <w:r w:rsidR="00F07715">
        <w:t>the replicated volume as shared disk that can be used as cluster volume.</w:t>
      </w:r>
    </w:p>
    <w:p w14:paraId="1C87B634" w14:textId="77777777" w:rsidR="00DD338D" w:rsidRPr="00CB020A" w:rsidRDefault="00DD338D" w:rsidP="00C71700">
      <w:pPr>
        <w:jc w:val="center"/>
      </w:pPr>
      <w:r w:rsidRPr="00CB020A">
        <w:rPr>
          <w:noProof/>
        </w:rPr>
        <w:lastRenderedPageBreak/>
        <w:drawing>
          <wp:inline distT="0" distB="0" distL="0" distR="0" wp14:anchorId="759111CB" wp14:editId="59649A98">
            <wp:extent cx="3027600" cy="1134000"/>
            <wp:effectExtent l="19050" t="19050" r="20955" b="285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7600" cy="1134000"/>
                    </a:xfrm>
                    <a:prstGeom prst="rect">
                      <a:avLst/>
                    </a:prstGeom>
                    <a:noFill/>
                    <a:ln w="12700">
                      <a:solidFill>
                        <a:srgbClr val="000000"/>
                      </a:solidFill>
                    </a:ln>
                  </pic:spPr>
                </pic:pic>
              </a:graphicData>
            </a:graphic>
          </wp:inline>
        </w:drawing>
      </w:r>
    </w:p>
    <w:p w14:paraId="47B4C6A3" w14:textId="69F4474A" w:rsidR="00F07715" w:rsidRPr="00CB020A" w:rsidRDefault="004676BF" w:rsidP="00C71700">
      <w:pPr>
        <w:pStyle w:val="Caption"/>
        <w:jc w:val="center"/>
      </w:pPr>
      <w:r>
        <w:t>Fig. 4</w:t>
      </w:r>
      <w:r w:rsidR="005F153E">
        <w:t>1</w:t>
      </w:r>
      <w:r w:rsidR="00F07715">
        <w:t xml:space="preserve">: </w:t>
      </w:r>
      <w:r w:rsidR="00A53DE6">
        <w:t xml:space="preserve">Press ‘Yes’ to enable the </w:t>
      </w:r>
      <w:r w:rsidR="00560871">
        <w:t>replicated</w:t>
      </w:r>
      <w:r w:rsidR="00A53DE6">
        <w:t xml:space="preserve"> volume as cluster volume</w:t>
      </w:r>
    </w:p>
    <w:p w14:paraId="5D971A8B" w14:textId="77777777" w:rsidR="00DD338D" w:rsidRDefault="00DD338D" w:rsidP="00DD338D"/>
    <w:p w14:paraId="7B65F07A" w14:textId="19376830" w:rsidR="00A53DE6" w:rsidRDefault="00A53DE6" w:rsidP="00DD338D">
      <w:r>
        <w:t xml:space="preserve">After the creation is finished, the </w:t>
      </w:r>
      <w:r w:rsidR="00560871">
        <w:t>DataKeeper</w:t>
      </w:r>
      <w:r>
        <w:t xml:space="preserve"> </w:t>
      </w:r>
      <w:r w:rsidR="00937D0C">
        <w:t xml:space="preserve">Management Tool lists the replication job </w:t>
      </w:r>
      <w:r w:rsidR="005C3F49" w:rsidRPr="00C71700">
        <w:t xml:space="preserve">as </w:t>
      </w:r>
      <w:r w:rsidR="00937D0C">
        <w:t>active.</w:t>
      </w:r>
    </w:p>
    <w:p w14:paraId="08E2365E" w14:textId="62E97BC3" w:rsidR="00DD338D" w:rsidRPr="00CB020A" w:rsidRDefault="00763A60" w:rsidP="00C71700">
      <w:pPr>
        <w:jc w:val="center"/>
      </w:pPr>
      <w:r>
        <w:rPr>
          <w:noProof/>
        </w:rPr>
        <w:drawing>
          <wp:inline distT="0" distB="0" distL="0" distR="0" wp14:anchorId="323DE280" wp14:editId="319CEB86">
            <wp:extent cx="5972810" cy="3542665"/>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810" cy="3542665"/>
                    </a:xfrm>
                    <a:prstGeom prst="rect">
                      <a:avLst/>
                    </a:prstGeom>
                  </pic:spPr>
                </pic:pic>
              </a:graphicData>
            </a:graphic>
          </wp:inline>
        </w:drawing>
      </w:r>
    </w:p>
    <w:p w14:paraId="694C6EE4" w14:textId="191E029B" w:rsidR="00DD338D" w:rsidRDefault="005F153E" w:rsidP="00C71700">
      <w:pPr>
        <w:pStyle w:val="Caption"/>
        <w:jc w:val="center"/>
      </w:pPr>
      <w:r>
        <w:t>Fig. 42</w:t>
      </w:r>
      <w:r w:rsidR="00937D0C">
        <w:t xml:space="preserve">: </w:t>
      </w:r>
      <w:r w:rsidR="00DD338D">
        <w:t>DataKeeper synchronous mirroring fo</w:t>
      </w:r>
      <w:r w:rsidR="00AA2FAB">
        <w:t>r SAP ASCS</w:t>
      </w:r>
      <w:r w:rsidR="00B6606C">
        <w:t>/SCS</w:t>
      </w:r>
      <w:r w:rsidR="00AA2FAB">
        <w:t xml:space="preserve"> share disk is active</w:t>
      </w:r>
    </w:p>
    <w:p w14:paraId="246128E5" w14:textId="34D4039B" w:rsidR="00DD338D" w:rsidRDefault="00F204E3" w:rsidP="00DD338D">
      <w:r>
        <w:t xml:space="preserve">As a </w:t>
      </w:r>
      <w:r w:rsidR="008900FB">
        <w:t>result,</w:t>
      </w:r>
      <w:r>
        <w:t xml:space="preserve"> the </w:t>
      </w:r>
      <w:r w:rsidR="00C71700">
        <w:t>d</w:t>
      </w:r>
      <w:r>
        <w:t xml:space="preserve">isk can now be seen in the Windows </w:t>
      </w:r>
      <w:r w:rsidR="00DC47B0">
        <w:t xml:space="preserve">Failover Cluster Manager as a </w:t>
      </w:r>
      <w:r w:rsidR="00560871">
        <w:t>DataKeeper</w:t>
      </w:r>
      <w:r w:rsidR="00DC47B0">
        <w:t xml:space="preserve"> Disk</w:t>
      </w:r>
      <w:r w:rsidR="00C71700">
        <w:t xml:space="preserve"> as shown below</w:t>
      </w:r>
      <w:r w:rsidR="00DC47B0">
        <w:t>.</w:t>
      </w:r>
    </w:p>
    <w:p w14:paraId="31DC3D89" w14:textId="748C1798" w:rsidR="00387D94" w:rsidRDefault="00763A60" w:rsidP="00C71700">
      <w:pPr>
        <w:pStyle w:val="Caption"/>
        <w:jc w:val="center"/>
      </w:pPr>
      <w:r>
        <w:rPr>
          <w:noProof/>
        </w:rPr>
        <w:lastRenderedPageBreak/>
        <w:drawing>
          <wp:inline distT="0" distB="0" distL="0" distR="0" wp14:anchorId="494F4D0F" wp14:editId="717ABFF0">
            <wp:extent cx="5972810" cy="1811655"/>
            <wp:effectExtent l="19050" t="19050" r="2794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8-2.png"/>
                    <pic:cNvPicPr/>
                  </pic:nvPicPr>
                  <pic:blipFill>
                    <a:blip r:embed="rId75">
                      <a:extLst>
                        <a:ext uri="{28A0092B-C50C-407E-A947-70E740481C1C}">
                          <a14:useLocalDpi xmlns:a14="http://schemas.microsoft.com/office/drawing/2010/main" val="0"/>
                        </a:ext>
                      </a:extLst>
                    </a:blip>
                    <a:stretch>
                      <a:fillRect/>
                    </a:stretch>
                  </pic:blipFill>
                  <pic:spPr>
                    <a:xfrm>
                      <a:off x="0" y="0"/>
                      <a:ext cx="5972810" cy="1811655"/>
                    </a:xfrm>
                    <a:prstGeom prst="rect">
                      <a:avLst/>
                    </a:prstGeom>
                    <a:ln>
                      <a:solidFill>
                        <a:srgbClr val="000000"/>
                      </a:solidFill>
                    </a:ln>
                  </pic:spPr>
                </pic:pic>
              </a:graphicData>
            </a:graphic>
          </wp:inline>
        </w:drawing>
      </w:r>
      <w:r w:rsidR="00DD338D">
        <w:br/>
      </w:r>
      <w:r w:rsidR="00DD338D">
        <w:br/>
      </w:r>
      <w:r w:rsidR="005F153E">
        <w:t>Fig. 43</w:t>
      </w:r>
      <w:r w:rsidR="00AA2FAB">
        <w:t xml:space="preserve">: </w:t>
      </w:r>
      <w:r w:rsidR="00143F44">
        <w:t xml:space="preserve">The replicated disk by </w:t>
      </w:r>
      <w:r w:rsidR="00516519">
        <w:t>DataKeeper</w:t>
      </w:r>
      <w:r w:rsidR="00143F44">
        <w:t xml:space="preserve"> is shown in Failover Cluster Manager</w:t>
      </w:r>
    </w:p>
    <w:p w14:paraId="1C57E31E" w14:textId="56FDD1B2" w:rsidR="00DD338D" w:rsidRPr="00387D94" w:rsidRDefault="00387D94" w:rsidP="00387D94">
      <w:pPr>
        <w:rPr>
          <w:color w:val="4F81BD" w:themeColor="accent1"/>
          <w:sz w:val="18"/>
          <w:szCs w:val="18"/>
        </w:rPr>
      </w:pPr>
      <w:r>
        <w:t>At this stage everything is prepared to start installing the SAP ASCS</w:t>
      </w:r>
      <w:r w:rsidR="00B6606C">
        <w:t>/SCS</w:t>
      </w:r>
      <w:r>
        <w:t xml:space="preserve"> and </w:t>
      </w:r>
      <w:r w:rsidR="00560871">
        <w:t>the</w:t>
      </w:r>
      <w:r>
        <w:t xml:space="preserve"> other </w:t>
      </w:r>
      <w:r w:rsidR="00560871">
        <w:t>components</w:t>
      </w:r>
      <w:r>
        <w:t xml:space="preserve"> of the SAP system like DBMS and </w:t>
      </w:r>
      <w:r w:rsidR="008900FB">
        <w:t>P</w:t>
      </w:r>
      <w:r>
        <w:t xml:space="preserve">rimary </w:t>
      </w:r>
      <w:r w:rsidR="008900FB">
        <w:t>A</w:t>
      </w:r>
      <w:r>
        <w:t xml:space="preserve">pplication </w:t>
      </w:r>
      <w:r w:rsidR="008900FB">
        <w:t>S</w:t>
      </w:r>
      <w:r>
        <w:t>erver.</w:t>
      </w:r>
      <w:r w:rsidR="00026A41">
        <w:t xml:space="preserve"> Some of those steps will </w:t>
      </w:r>
      <w:r w:rsidR="0051191A" w:rsidRPr="00C71700">
        <w:t xml:space="preserve">be </w:t>
      </w:r>
      <w:r w:rsidR="00026A41">
        <w:t>described in the next chapter.</w:t>
      </w:r>
      <w:r w:rsidR="00DD338D">
        <w:br w:type="page"/>
      </w:r>
    </w:p>
    <w:p w14:paraId="72B0BE0D" w14:textId="787D0534" w:rsidR="00DD338D" w:rsidRPr="00877C7C" w:rsidRDefault="00DD338D" w:rsidP="00DD338D">
      <w:pPr>
        <w:pStyle w:val="Heading1"/>
      </w:pPr>
      <w:bookmarkStart w:id="81" w:name="_Toc416183000"/>
      <w:bookmarkStart w:id="82" w:name="_Toc426658091"/>
      <w:r w:rsidRPr="00877C7C">
        <w:lastRenderedPageBreak/>
        <w:t>Installation of SAP NetWeaver System</w:t>
      </w:r>
      <w:bookmarkEnd w:id="81"/>
      <w:bookmarkEnd w:id="82"/>
    </w:p>
    <w:p w14:paraId="721F9338" w14:textId="4EEE1157" w:rsidR="00DD338D" w:rsidRDefault="00026A41" w:rsidP="00080248">
      <w:r>
        <w:t xml:space="preserve">We won’t describe the setup of the </w:t>
      </w:r>
      <w:r w:rsidR="000A34EE">
        <w:t xml:space="preserve">DBMS since setups vary dependent on the DBMS system used. </w:t>
      </w:r>
      <w:r w:rsidR="00080248">
        <w:t>However,</w:t>
      </w:r>
      <w:r w:rsidR="000A34EE">
        <w:t xml:space="preserve"> we assume that High-Availability concerns with the DBMS are addressed with the functionalities the different DBMS vendors support for Azure. E.g. AlwaysOn or Database Mirroring for SQL Server and </w:t>
      </w:r>
      <w:r w:rsidR="00E173D1" w:rsidRPr="00080248">
        <w:t>O</w:t>
      </w:r>
      <w:r w:rsidR="000A34EE">
        <w:t>racle Data</w:t>
      </w:r>
      <w:r w:rsidR="00080248">
        <w:t xml:space="preserve"> </w:t>
      </w:r>
      <w:r w:rsidR="000A34EE">
        <w:t xml:space="preserve">Guard for Oracle. In our </w:t>
      </w:r>
      <w:r w:rsidR="0094365F">
        <w:t xml:space="preserve">example scenario we used for this documentation, we did not protect the DBMS additionally. There also are no </w:t>
      </w:r>
      <w:r w:rsidR="00584BE3">
        <w:t>special considerations with the different DBMS to interact with such a clustered SAP ASCS</w:t>
      </w:r>
      <w:r w:rsidR="00E26711">
        <w:t>/SCS</w:t>
      </w:r>
      <w:r w:rsidR="00584BE3">
        <w:t xml:space="preserve"> configuration on Azure.</w:t>
      </w:r>
    </w:p>
    <w:p w14:paraId="47E410F7" w14:textId="77777777" w:rsidR="008B1888" w:rsidRDefault="008B1888" w:rsidP="008B1888">
      <w:pPr>
        <w:keepNext/>
      </w:pPr>
      <w:r w:rsidRPr="00EE1CEA">
        <w:rPr>
          <w:noProof/>
        </w:rPr>
        <w:drawing>
          <wp:inline distT="0" distB="0" distL="0" distR="0" wp14:anchorId="136BA422" wp14:editId="23845C02">
            <wp:extent cx="228600" cy="228600"/>
            <wp:effectExtent l="0" t="0" r="0" b="0"/>
            <wp:docPr id="18"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w:t>
      </w:r>
      <w:r w:rsidRPr="002B3673">
        <w:rPr>
          <w:b/>
        </w:rPr>
        <w:t>Important:</w:t>
      </w:r>
    </w:p>
    <w:p w14:paraId="5A5DCC1B" w14:textId="7C20AF86" w:rsidR="007F6C75" w:rsidRDefault="00080248" w:rsidP="00080248">
      <w:r>
        <w:t>The i</w:t>
      </w:r>
      <w:r w:rsidR="007F6C75">
        <w:t xml:space="preserve">nstallation </w:t>
      </w:r>
      <w:r w:rsidR="008B1888">
        <w:t xml:space="preserve">procedure </w:t>
      </w:r>
      <w:r w:rsidR="007F6C75">
        <w:t>of SAP NetWeaver ABAP system</w:t>
      </w:r>
      <w:r>
        <w:t>s</w:t>
      </w:r>
      <w:r w:rsidR="007F6C75">
        <w:t>, Java system</w:t>
      </w:r>
      <w:r>
        <w:t>s</w:t>
      </w:r>
      <w:r w:rsidR="007F6C75">
        <w:t xml:space="preserve"> and </w:t>
      </w:r>
      <w:r w:rsidR="008B1888">
        <w:t>ABAP+Java system</w:t>
      </w:r>
      <w:r>
        <w:t>s</w:t>
      </w:r>
      <w:r w:rsidR="008B1888">
        <w:t xml:space="preserve"> is almost identical. The biggest difference is that</w:t>
      </w:r>
      <w:r>
        <w:t xml:space="preserve"> a</w:t>
      </w:r>
      <w:r w:rsidR="008B1888">
        <w:t xml:space="preserve"> SAP ABAP system has one ASCS instance</w:t>
      </w:r>
      <w:r>
        <w:t>.</w:t>
      </w:r>
      <w:r w:rsidR="008B1888">
        <w:t xml:space="preserve"> </w:t>
      </w:r>
      <w:r>
        <w:t xml:space="preserve">The </w:t>
      </w:r>
      <w:r w:rsidR="008B1888">
        <w:t xml:space="preserve">SAP Java system </w:t>
      </w:r>
      <w:r>
        <w:t xml:space="preserve">has </w:t>
      </w:r>
      <w:r w:rsidR="008B1888">
        <w:t xml:space="preserve">one SCS instance and </w:t>
      </w:r>
      <w:r w:rsidR="004F13A4">
        <w:t xml:space="preserve">SAP </w:t>
      </w:r>
      <w:r w:rsidR="008B1888">
        <w:t>ABAP+Java system one ASCS and one SCS instance running in the sam</w:t>
      </w:r>
      <w:r w:rsidR="00A7309A">
        <w:t>e</w:t>
      </w:r>
      <w:r w:rsidR="008B1888">
        <w:t xml:space="preserve"> Microsoft </w:t>
      </w:r>
      <w:r w:rsidR="00A7309A">
        <w:t xml:space="preserve">failover </w:t>
      </w:r>
      <w:r w:rsidR="008B1888">
        <w:t xml:space="preserve">cluster group. Any installation difference for each SAP NetWeaver installation stack will be </w:t>
      </w:r>
      <w:r w:rsidR="00312671">
        <w:t>explicitly</w:t>
      </w:r>
      <w:r w:rsidR="008B1888">
        <w:t xml:space="preserve"> mentioned. All other parts are assumed to be the same.  </w:t>
      </w:r>
    </w:p>
    <w:p w14:paraId="0F6A36B5" w14:textId="4E4CC31D" w:rsidR="00DD338D" w:rsidRDefault="00DD338D" w:rsidP="00DD338D">
      <w:pPr>
        <w:pStyle w:val="Heading2"/>
      </w:pPr>
      <w:bookmarkStart w:id="83" w:name="_Toc416183002"/>
      <w:bookmarkStart w:id="84" w:name="_Toc426658092"/>
      <w:r>
        <w:t xml:space="preserve">SAP </w:t>
      </w:r>
      <w:r w:rsidRPr="006777F4">
        <w:t xml:space="preserve">Installation </w:t>
      </w:r>
      <w:r>
        <w:t xml:space="preserve">with High Available </w:t>
      </w:r>
      <w:r w:rsidRPr="006777F4">
        <w:t>ASCS</w:t>
      </w:r>
      <w:r w:rsidR="007F6C75">
        <w:t>/SCS</w:t>
      </w:r>
      <w:r w:rsidRPr="006777F4">
        <w:t xml:space="preserve"> </w:t>
      </w:r>
      <w:r>
        <w:t>Instance</w:t>
      </w:r>
      <w:bookmarkEnd w:id="83"/>
      <w:bookmarkEnd w:id="84"/>
    </w:p>
    <w:p w14:paraId="2AFBA5BD" w14:textId="4FFCF87D" w:rsidR="00CA3A33" w:rsidRPr="00CB020A" w:rsidRDefault="001233B7" w:rsidP="00CA3A33">
      <w:r w:rsidRPr="00EE1CEA">
        <w:rPr>
          <w:noProof/>
        </w:rPr>
        <w:drawing>
          <wp:inline distT="0" distB="0" distL="0" distR="0" wp14:anchorId="5D2BC2E8" wp14:editId="72E11F89">
            <wp:extent cx="228600" cy="228600"/>
            <wp:effectExtent l="0" t="0" r="0" b="0"/>
            <wp:docPr id="25"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sz w:val="24"/>
        </w:rPr>
        <w:t xml:space="preserve"> </w:t>
      </w:r>
      <w:r w:rsidR="00CA3A33" w:rsidRPr="00CA3A33">
        <w:rPr>
          <w:b/>
          <w:sz w:val="24"/>
        </w:rPr>
        <w:t>Important:</w:t>
      </w:r>
      <w:r w:rsidR="00CA3A33">
        <w:rPr>
          <w:b/>
        </w:rPr>
        <w:t xml:space="preserve"> </w:t>
      </w:r>
      <w:r w:rsidR="00CA3A33">
        <w:t xml:space="preserve">Do NOT place your page file on </w:t>
      </w:r>
      <w:r w:rsidR="00CA3A33" w:rsidRPr="006561C9">
        <w:t>DataKeeper</w:t>
      </w:r>
      <w:r w:rsidR="00CA3A33">
        <w:t xml:space="preserve"> </w:t>
      </w:r>
      <w:r w:rsidR="00CA3A33" w:rsidRPr="006561C9">
        <w:t>mirrored volumes</w:t>
      </w:r>
      <w:r w:rsidR="00CA3A33">
        <w:t xml:space="preserve">, as it is not supported by </w:t>
      </w:r>
      <w:r w:rsidR="00CA3A33" w:rsidRPr="006561C9">
        <w:t>DataKeeper</w:t>
      </w:r>
      <w:r w:rsidR="00CA3A33">
        <w:t xml:space="preserve">. You can place your page file on </w:t>
      </w:r>
      <w:r w:rsidR="00C24E1D" w:rsidRPr="00080248">
        <w:t xml:space="preserve">the </w:t>
      </w:r>
      <w:r w:rsidR="00CA3A33">
        <w:t>temporary D:\ drive</w:t>
      </w:r>
      <w:r w:rsidR="00080248">
        <w:t xml:space="preserve"> of a VM</w:t>
      </w:r>
      <w:r w:rsidR="00CA3A33">
        <w:t xml:space="preserve"> or any other drive which is not </w:t>
      </w:r>
      <w:r w:rsidR="00080248">
        <w:t>replicated with SIOS Data</w:t>
      </w:r>
      <w:r>
        <w:t>K</w:t>
      </w:r>
      <w:r w:rsidR="00080248">
        <w:t>eeper</w:t>
      </w:r>
      <w:r w:rsidR="00CA3A33">
        <w:t xml:space="preserve">. </w:t>
      </w:r>
    </w:p>
    <w:p w14:paraId="7D1C5CBD" w14:textId="2FC2AC6E" w:rsidR="006B2B58" w:rsidRPr="006B2B58" w:rsidRDefault="006B2B58" w:rsidP="00A15F7A">
      <w:pPr>
        <w:pStyle w:val="Heading3"/>
      </w:pPr>
      <w:bookmarkStart w:id="85" w:name="_Toc426658093"/>
      <w:r>
        <w:t>Create Virtual Hostname for clustered SAP ASCS</w:t>
      </w:r>
      <w:r w:rsidR="007F6C75">
        <w:t>/SCS</w:t>
      </w:r>
      <w:bookmarkEnd w:id="85"/>
    </w:p>
    <w:p w14:paraId="196F39EC" w14:textId="77777777" w:rsidR="00267713" w:rsidRDefault="003162D4" w:rsidP="00DD338D">
      <w:r>
        <w:t>A first step is to create the necessary DNS entry for the Virtual Hostname of the ASCS</w:t>
      </w:r>
      <w:r w:rsidR="00E26711">
        <w:t>/SCS</w:t>
      </w:r>
      <w:r>
        <w:t xml:space="preserve"> Instance. The tool used is the </w:t>
      </w:r>
      <w:r w:rsidR="00B8021E">
        <w:t>Windows DNS Manager</w:t>
      </w:r>
      <w:r w:rsidR="006A4119">
        <w:t>. Besides the Virtual hostname, the TCP/</w:t>
      </w:r>
      <w:r w:rsidR="00A90C27">
        <w:t>IP address assigned to the Virtual Hostname needs to be defined as well.</w:t>
      </w:r>
      <w:r w:rsidR="006F2FE0">
        <w:t xml:space="preserve"> </w:t>
      </w:r>
    </w:p>
    <w:p w14:paraId="78C178DF" w14:textId="5F5449B2" w:rsidR="00DD338D" w:rsidRPr="006777F4" w:rsidRDefault="00267713" w:rsidP="00DD338D">
      <w:r w:rsidRPr="00EE1CEA">
        <w:rPr>
          <w:noProof/>
        </w:rPr>
        <w:drawing>
          <wp:inline distT="0" distB="0" distL="0" distR="0" wp14:anchorId="3F6F9DD1" wp14:editId="380628B4">
            <wp:extent cx="228600" cy="228600"/>
            <wp:effectExtent l="0" t="0" r="0" b="0"/>
            <wp:docPr id="40"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rPr>
        <w:t xml:space="preserve"> </w:t>
      </w:r>
      <w:r w:rsidR="006F2FE0" w:rsidRPr="006F2FE0">
        <w:rPr>
          <w:b/>
        </w:rPr>
        <w:t>Important: Keep in mind that the TCP/IP address we assign to the Virtual Hostname of the ASCS</w:t>
      </w:r>
      <w:r w:rsidR="004F13A4">
        <w:rPr>
          <w:b/>
        </w:rPr>
        <w:t>/SCS</w:t>
      </w:r>
      <w:r w:rsidR="006F2FE0" w:rsidRPr="006F2FE0">
        <w:rPr>
          <w:b/>
        </w:rPr>
        <w:t xml:space="preserve"> instance needs to be the same as the TCP/IP address we will assign to the Azure Load Balancer later on. </w:t>
      </w:r>
    </w:p>
    <w:p w14:paraId="3A737E6F" w14:textId="77777777" w:rsidR="00DD338D" w:rsidRDefault="00DD338D" w:rsidP="00FC572E">
      <w:pPr>
        <w:jc w:val="center"/>
      </w:pPr>
      <w:r>
        <w:rPr>
          <w:noProof/>
        </w:rPr>
        <w:lastRenderedPageBreak/>
        <w:drawing>
          <wp:inline distT="0" distB="0" distL="0" distR="0" wp14:anchorId="66039D75" wp14:editId="33BC7310">
            <wp:extent cx="2973600" cy="300600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73600" cy="3006000"/>
                    </a:xfrm>
                    <a:prstGeom prst="rect">
                      <a:avLst/>
                    </a:prstGeom>
                  </pic:spPr>
                </pic:pic>
              </a:graphicData>
            </a:graphic>
          </wp:inline>
        </w:drawing>
      </w:r>
    </w:p>
    <w:p w14:paraId="3E921A80" w14:textId="6F4F2EAE" w:rsidR="002D149F" w:rsidRDefault="005F153E" w:rsidP="00FC572E">
      <w:pPr>
        <w:pStyle w:val="Caption"/>
        <w:jc w:val="center"/>
      </w:pPr>
      <w:r>
        <w:t>Fig. 44</w:t>
      </w:r>
      <w:r w:rsidR="002D149F">
        <w:t>: Defining the DNS entry for the SAP ASCS</w:t>
      </w:r>
      <w:r w:rsidR="00E26711">
        <w:t>/SCS</w:t>
      </w:r>
      <w:r w:rsidR="002D149F">
        <w:t xml:space="preserve"> cluster virtual name and TCP/IP address</w:t>
      </w:r>
    </w:p>
    <w:p w14:paraId="311A26FB" w14:textId="47BBA9E5" w:rsidR="0051585D" w:rsidRPr="0051585D" w:rsidRDefault="0051585D" w:rsidP="0051585D">
      <w:r>
        <w:t>The entry is shown in the DNS manager under the domain as shown in the next figure.</w:t>
      </w:r>
    </w:p>
    <w:p w14:paraId="7BC64C80" w14:textId="266DC92D" w:rsidR="00DD338D" w:rsidRDefault="00033166" w:rsidP="00FC572E">
      <w:pPr>
        <w:jc w:val="center"/>
      </w:pPr>
      <w:r>
        <w:rPr>
          <w:noProof/>
        </w:rPr>
        <w:drawing>
          <wp:inline distT="0" distB="0" distL="0" distR="0" wp14:anchorId="371EC7FC" wp14:editId="3B437860">
            <wp:extent cx="5144770" cy="2837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4770" cy="2837180"/>
                    </a:xfrm>
                    <a:prstGeom prst="rect">
                      <a:avLst/>
                    </a:prstGeom>
                    <a:noFill/>
                    <a:ln>
                      <a:noFill/>
                    </a:ln>
                  </pic:spPr>
                </pic:pic>
              </a:graphicData>
            </a:graphic>
          </wp:inline>
        </w:drawing>
      </w:r>
    </w:p>
    <w:p w14:paraId="73C75035" w14:textId="72402B5D" w:rsidR="00B824A6" w:rsidRDefault="005F153E" w:rsidP="00FC572E">
      <w:pPr>
        <w:pStyle w:val="Caption"/>
        <w:jc w:val="center"/>
      </w:pPr>
      <w:r>
        <w:t>Fig. 45</w:t>
      </w:r>
      <w:r w:rsidR="00B824A6">
        <w:t xml:space="preserve">: New </w:t>
      </w:r>
      <w:r w:rsidR="00560871">
        <w:t>virtual</w:t>
      </w:r>
      <w:r w:rsidR="00B824A6">
        <w:t xml:space="preserve"> name and TCP/IP address listed for </w:t>
      </w:r>
      <w:r w:rsidR="006B2B58">
        <w:t>SAP ASCS</w:t>
      </w:r>
      <w:r w:rsidR="00E26711">
        <w:t>/SCS</w:t>
      </w:r>
      <w:r w:rsidR="006B2B58">
        <w:t xml:space="preserve"> cluster configuration</w:t>
      </w:r>
    </w:p>
    <w:p w14:paraId="3299611E" w14:textId="5D6B4F28" w:rsidR="00E6547F" w:rsidRPr="00CB020A" w:rsidRDefault="00E6547F" w:rsidP="00A15F7A">
      <w:pPr>
        <w:pStyle w:val="Heading3"/>
      </w:pPr>
      <w:bookmarkStart w:id="86" w:name="_Toc426658094"/>
      <w:r w:rsidRPr="00CB020A">
        <w:t>ILB and Endpoints</w:t>
      </w:r>
      <w:r>
        <w:t xml:space="preserve"> for NetWeaver System</w:t>
      </w:r>
      <w:bookmarkEnd w:id="86"/>
      <w:r>
        <w:t xml:space="preserve"> </w:t>
      </w:r>
    </w:p>
    <w:p w14:paraId="4DD472BD" w14:textId="5FE78AD2" w:rsidR="00E6547F" w:rsidRDefault="00E6547F" w:rsidP="00DD338D">
      <w:r>
        <w:t xml:space="preserve">You need to create </w:t>
      </w:r>
      <w:r w:rsidR="00FC572E">
        <w:t xml:space="preserve">an </w:t>
      </w:r>
      <w:r>
        <w:t xml:space="preserve">Azure Internal Load Balancer, which is associated with </w:t>
      </w:r>
      <w:r w:rsidRPr="00BF6ACB">
        <w:rPr>
          <w:i/>
        </w:rPr>
        <w:t>ascsha-clu</w:t>
      </w:r>
      <w:r>
        <w:t xml:space="preserve"> cloud service, and create </w:t>
      </w:r>
      <w:r w:rsidR="00FC572E">
        <w:t xml:space="preserve">the </w:t>
      </w:r>
      <w:r>
        <w:t xml:space="preserve">end points for </w:t>
      </w:r>
      <w:r w:rsidR="00FC572E">
        <w:t xml:space="preserve">the </w:t>
      </w:r>
      <w:r>
        <w:t xml:space="preserve">SAP ports. You will do this using </w:t>
      </w:r>
      <w:r w:rsidR="00FC572E">
        <w:t xml:space="preserve">the </w:t>
      </w:r>
      <w:r>
        <w:t>Azure PowerShell commands as listed below</w:t>
      </w:r>
      <w:r w:rsidR="00FC572E">
        <w:t xml:space="preserve">. A summary of the required </w:t>
      </w:r>
      <w:r>
        <w:t xml:space="preserve">SAP and non-SAP ports </w:t>
      </w:r>
      <w:r w:rsidR="00FC572E">
        <w:t xml:space="preserve">can be found </w:t>
      </w:r>
      <w:r w:rsidR="009C2446">
        <w:t>within the next chapters</w:t>
      </w:r>
      <w:r w:rsidR="00031F7D">
        <w:t xml:space="preserve"> and at the end of the document</w:t>
      </w:r>
      <w:r>
        <w:t>.</w:t>
      </w:r>
    </w:p>
    <w:p w14:paraId="6A9C4199" w14:textId="77777777" w:rsidR="008504ED" w:rsidRPr="00CB020A" w:rsidRDefault="008504ED" w:rsidP="00A15F7A">
      <w:pPr>
        <w:pStyle w:val="Heading3"/>
      </w:pPr>
      <w:bookmarkStart w:id="87" w:name="_Create_ILB_and"/>
      <w:bookmarkStart w:id="88" w:name="_Toc426658095"/>
      <w:bookmarkEnd w:id="87"/>
      <w:r>
        <w:lastRenderedPageBreak/>
        <w:t>Create</w:t>
      </w:r>
      <w:r w:rsidRPr="00CB020A">
        <w:t xml:space="preserve"> ILB and Endpoints</w:t>
      </w:r>
      <w:r>
        <w:t xml:space="preserve"> for NW ABAP ASCS Instance</w:t>
      </w:r>
      <w:bookmarkEnd w:id="88"/>
    </w:p>
    <w:p w14:paraId="078D6C38" w14:textId="0763B98E" w:rsidR="008504ED" w:rsidRDefault="008504ED" w:rsidP="008504ED">
      <w:r w:rsidRPr="00E6547F">
        <w:t xml:space="preserve">Following Azure ILB endpoints are needed for SAP NetWeaver </w:t>
      </w:r>
      <w:r>
        <w:t>ABAP</w:t>
      </w:r>
      <w:r w:rsidRPr="00E6547F">
        <w:t xml:space="preserve"> </w:t>
      </w:r>
      <w:r>
        <w:t>A</w:t>
      </w:r>
      <w:r w:rsidRPr="00E6547F">
        <w:t>SCS ports:</w:t>
      </w:r>
    </w:p>
    <w:tbl>
      <w:tblPr>
        <w:tblStyle w:val="TableGrid"/>
        <w:tblW w:w="0" w:type="auto"/>
        <w:tblLook w:val="04A0" w:firstRow="1" w:lastRow="0" w:firstColumn="1" w:lastColumn="0" w:noHBand="0" w:noVBand="1"/>
      </w:tblPr>
      <w:tblGrid>
        <w:gridCol w:w="3020"/>
        <w:gridCol w:w="3021"/>
        <w:gridCol w:w="3021"/>
      </w:tblGrid>
      <w:tr w:rsidR="008504ED" w14:paraId="06C3A6DC" w14:textId="77777777" w:rsidTr="00EA1B36">
        <w:tc>
          <w:tcPr>
            <w:tcW w:w="3020" w:type="dxa"/>
            <w:shd w:val="clear" w:color="auto" w:fill="EEECE1" w:themeFill="background2"/>
          </w:tcPr>
          <w:p w14:paraId="577D4775" w14:textId="77777777" w:rsidR="008504ED" w:rsidRPr="0043182F" w:rsidRDefault="008504ED" w:rsidP="00EA1B36">
            <w:pPr>
              <w:rPr>
                <w:b/>
                <w:sz w:val="26"/>
                <w:szCs w:val="26"/>
              </w:rPr>
            </w:pPr>
            <w:r w:rsidRPr="0043182F">
              <w:rPr>
                <w:b/>
                <w:sz w:val="26"/>
                <w:szCs w:val="26"/>
              </w:rPr>
              <w:t>Service</w:t>
            </w:r>
          </w:p>
        </w:tc>
        <w:tc>
          <w:tcPr>
            <w:tcW w:w="3021" w:type="dxa"/>
            <w:shd w:val="clear" w:color="auto" w:fill="EEECE1" w:themeFill="background2"/>
          </w:tcPr>
          <w:p w14:paraId="7C2B264C" w14:textId="77777777" w:rsidR="008504ED" w:rsidRPr="0043182F" w:rsidRDefault="008504ED" w:rsidP="00EA1B36">
            <w:pPr>
              <w:rPr>
                <w:b/>
                <w:sz w:val="26"/>
                <w:szCs w:val="26"/>
              </w:rPr>
            </w:pPr>
            <w:r w:rsidRPr="0043182F">
              <w:rPr>
                <w:b/>
                <w:sz w:val="26"/>
                <w:szCs w:val="26"/>
              </w:rPr>
              <w:t>Default Ports Numbers</w:t>
            </w:r>
          </w:p>
        </w:tc>
        <w:tc>
          <w:tcPr>
            <w:tcW w:w="3021" w:type="dxa"/>
            <w:shd w:val="clear" w:color="auto" w:fill="EEECE1" w:themeFill="background2"/>
          </w:tcPr>
          <w:p w14:paraId="1E6926CD" w14:textId="77777777" w:rsidR="008504ED" w:rsidRDefault="008504ED" w:rsidP="00EA1B36">
            <w:r w:rsidRPr="0043182F">
              <w:rPr>
                <w:b/>
                <w:sz w:val="26"/>
                <w:szCs w:val="26"/>
              </w:rPr>
              <w:t>Concrete ports</w:t>
            </w:r>
            <w:r>
              <w:t xml:space="preserve"> for</w:t>
            </w:r>
          </w:p>
          <w:p w14:paraId="43023D3F" w14:textId="77777777" w:rsidR="008504ED" w:rsidRDefault="008504ED" w:rsidP="00EA1B36">
            <w:pPr>
              <w:pStyle w:val="ListParagraph"/>
              <w:numPr>
                <w:ilvl w:val="0"/>
                <w:numId w:val="14"/>
              </w:numPr>
              <w:spacing w:after="0"/>
              <w:contextualSpacing w:val="0"/>
              <w:jc w:val="left"/>
            </w:pPr>
            <w:r w:rsidRPr="00F00A79">
              <w:rPr>
                <w:b/>
              </w:rPr>
              <w:t>ASCS</w:t>
            </w:r>
            <w:r w:rsidRPr="00F00A79">
              <w:t xml:space="preserve"> instance with instance number </w:t>
            </w:r>
            <w:r w:rsidRPr="00F00A79">
              <w:rPr>
                <w:b/>
              </w:rPr>
              <w:t>00</w:t>
            </w:r>
          </w:p>
          <w:p w14:paraId="47F46B42" w14:textId="77777777" w:rsidR="008504ED" w:rsidRPr="00F00A79" w:rsidRDefault="008504ED" w:rsidP="00EA1B36">
            <w:pPr>
              <w:pStyle w:val="ListParagraph"/>
              <w:numPr>
                <w:ilvl w:val="0"/>
                <w:numId w:val="14"/>
              </w:numPr>
              <w:spacing w:after="0"/>
              <w:contextualSpacing w:val="0"/>
              <w:jc w:val="left"/>
            </w:pPr>
            <w:r w:rsidRPr="00F00A79">
              <w:rPr>
                <w:b/>
              </w:rPr>
              <w:t>ERS</w:t>
            </w:r>
            <w:r w:rsidRPr="00F00A79">
              <w:t xml:space="preserve"> with </w:t>
            </w:r>
            <w:r w:rsidRPr="00F00A79">
              <w:rPr>
                <w:b/>
              </w:rPr>
              <w:t>10</w:t>
            </w:r>
          </w:p>
        </w:tc>
      </w:tr>
      <w:tr w:rsidR="008504ED" w14:paraId="6CF027C5" w14:textId="77777777" w:rsidTr="00EA1B36">
        <w:tc>
          <w:tcPr>
            <w:tcW w:w="3020" w:type="dxa"/>
          </w:tcPr>
          <w:p w14:paraId="1AE4FE45" w14:textId="77777777" w:rsidR="008504ED" w:rsidRDefault="008504ED" w:rsidP="00EA1B36">
            <w:r w:rsidRPr="00574C45">
              <w:t>Enqueue</w:t>
            </w:r>
            <w:r>
              <w:t xml:space="preserve"> Server </w:t>
            </w:r>
          </w:p>
        </w:tc>
        <w:tc>
          <w:tcPr>
            <w:tcW w:w="3021" w:type="dxa"/>
          </w:tcPr>
          <w:p w14:paraId="5DFB6752" w14:textId="77777777" w:rsidR="008504ED" w:rsidRDefault="008504ED" w:rsidP="00EA1B36">
            <w:pPr>
              <w:jc w:val="right"/>
            </w:pPr>
            <w:r>
              <w:t>32&lt;InstanceNumber&gt;</w:t>
            </w:r>
          </w:p>
        </w:tc>
        <w:tc>
          <w:tcPr>
            <w:tcW w:w="3021" w:type="dxa"/>
          </w:tcPr>
          <w:p w14:paraId="10B78EDB" w14:textId="77777777" w:rsidR="008504ED" w:rsidRDefault="008504ED" w:rsidP="00EA1B36">
            <w:pPr>
              <w:jc w:val="right"/>
            </w:pPr>
            <w:r>
              <w:t>3200</w:t>
            </w:r>
          </w:p>
        </w:tc>
      </w:tr>
      <w:tr w:rsidR="008504ED" w14:paraId="4FAA04C6" w14:textId="77777777" w:rsidTr="00EA1B36">
        <w:tc>
          <w:tcPr>
            <w:tcW w:w="3020" w:type="dxa"/>
          </w:tcPr>
          <w:p w14:paraId="5432A3F4" w14:textId="77777777" w:rsidR="008504ED" w:rsidRDefault="008504ED" w:rsidP="00EA1B36">
            <w:r>
              <w:t xml:space="preserve">ABAP </w:t>
            </w:r>
            <w:r w:rsidRPr="00CB020A">
              <w:t xml:space="preserve">Message Server </w:t>
            </w:r>
          </w:p>
        </w:tc>
        <w:tc>
          <w:tcPr>
            <w:tcW w:w="3021" w:type="dxa"/>
          </w:tcPr>
          <w:p w14:paraId="35C8BD5B" w14:textId="77777777" w:rsidR="008504ED" w:rsidRDefault="008504ED" w:rsidP="00EA1B36">
            <w:pPr>
              <w:jc w:val="right"/>
              <w:rPr>
                <w:noProof/>
              </w:rPr>
            </w:pPr>
            <w:r>
              <w:rPr>
                <w:noProof/>
              </w:rPr>
              <w:t>36&lt;InstanceNumber&gt;</w:t>
            </w:r>
          </w:p>
        </w:tc>
        <w:tc>
          <w:tcPr>
            <w:tcW w:w="3021" w:type="dxa"/>
          </w:tcPr>
          <w:p w14:paraId="71150D3E" w14:textId="77777777" w:rsidR="008504ED" w:rsidRDefault="008504ED" w:rsidP="00EA1B36">
            <w:pPr>
              <w:jc w:val="right"/>
            </w:pPr>
            <w:r>
              <w:t>3600</w:t>
            </w:r>
          </w:p>
        </w:tc>
      </w:tr>
      <w:tr w:rsidR="008504ED" w14:paraId="35F946EB" w14:textId="77777777" w:rsidTr="00EA1B36">
        <w:tc>
          <w:tcPr>
            <w:tcW w:w="3020" w:type="dxa"/>
          </w:tcPr>
          <w:p w14:paraId="48860682" w14:textId="77777777" w:rsidR="008504ED" w:rsidRDefault="008504ED" w:rsidP="00EA1B36">
            <w:r>
              <w:t xml:space="preserve">Internal ABAP </w:t>
            </w:r>
            <w:r w:rsidRPr="00CB020A">
              <w:t xml:space="preserve">Message </w:t>
            </w:r>
          </w:p>
        </w:tc>
        <w:tc>
          <w:tcPr>
            <w:tcW w:w="3021" w:type="dxa"/>
          </w:tcPr>
          <w:p w14:paraId="58B47640" w14:textId="77777777" w:rsidR="008504ED" w:rsidRDefault="008504ED" w:rsidP="00EA1B36">
            <w:pPr>
              <w:jc w:val="right"/>
              <w:rPr>
                <w:noProof/>
              </w:rPr>
            </w:pPr>
            <w:r>
              <w:rPr>
                <w:noProof/>
              </w:rPr>
              <w:t>39&lt;InstanceNumber&gt;</w:t>
            </w:r>
          </w:p>
        </w:tc>
        <w:tc>
          <w:tcPr>
            <w:tcW w:w="3021" w:type="dxa"/>
          </w:tcPr>
          <w:p w14:paraId="1E296AF7" w14:textId="77777777" w:rsidR="008504ED" w:rsidRDefault="008504ED" w:rsidP="00EA1B36">
            <w:pPr>
              <w:jc w:val="right"/>
            </w:pPr>
            <w:r>
              <w:t>3900</w:t>
            </w:r>
          </w:p>
        </w:tc>
      </w:tr>
      <w:tr w:rsidR="008504ED" w14:paraId="6CEA4A7E" w14:textId="77777777" w:rsidTr="00EA1B36">
        <w:tc>
          <w:tcPr>
            <w:tcW w:w="3020" w:type="dxa"/>
          </w:tcPr>
          <w:p w14:paraId="37228043" w14:textId="77777777" w:rsidR="008504ED" w:rsidRDefault="008504ED" w:rsidP="00EA1B36">
            <w:r>
              <w:t xml:space="preserve">Message Server HTTP </w:t>
            </w:r>
          </w:p>
        </w:tc>
        <w:tc>
          <w:tcPr>
            <w:tcW w:w="3021" w:type="dxa"/>
          </w:tcPr>
          <w:p w14:paraId="419F4A7B" w14:textId="77777777" w:rsidR="008504ED" w:rsidRDefault="008504ED" w:rsidP="00EA1B36">
            <w:pPr>
              <w:jc w:val="right"/>
              <w:rPr>
                <w:noProof/>
              </w:rPr>
            </w:pPr>
            <w:r>
              <w:rPr>
                <w:noProof/>
              </w:rPr>
              <w:t>81&lt;InstanceNumber&gt;</w:t>
            </w:r>
          </w:p>
        </w:tc>
        <w:tc>
          <w:tcPr>
            <w:tcW w:w="3021" w:type="dxa"/>
          </w:tcPr>
          <w:p w14:paraId="16F916BF" w14:textId="77777777" w:rsidR="008504ED" w:rsidRDefault="008504ED" w:rsidP="00EA1B36">
            <w:pPr>
              <w:jc w:val="right"/>
            </w:pPr>
            <w:r>
              <w:t>8100</w:t>
            </w:r>
          </w:p>
        </w:tc>
      </w:tr>
      <w:tr w:rsidR="008504ED" w14:paraId="4F2B0585" w14:textId="77777777" w:rsidTr="00EA1B36">
        <w:tc>
          <w:tcPr>
            <w:tcW w:w="3020" w:type="dxa"/>
          </w:tcPr>
          <w:p w14:paraId="7338AAF2" w14:textId="77777777" w:rsidR="008504ED" w:rsidRDefault="008504ED" w:rsidP="00EA1B36">
            <w:r>
              <w:t>SAP Start Service ASCS HTTP</w:t>
            </w:r>
          </w:p>
        </w:tc>
        <w:tc>
          <w:tcPr>
            <w:tcW w:w="3021" w:type="dxa"/>
          </w:tcPr>
          <w:p w14:paraId="60030AC3" w14:textId="77777777" w:rsidR="008504ED" w:rsidRDefault="008504ED" w:rsidP="00EA1B36">
            <w:pPr>
              <w:jc w:val="right"/>
              <w:rPr>
                <w:noProof/>
              </w:rPr>
            </w:pPr>
            <w:r>
              <w:rPr>
                <w:noProof/>
              </w:rPr>
              <w:t>5&lt;InstanceNumber&gt;13</w:t>
            </w:r>
          </w:p>
        </w:tc>
        <w:tc>
          <w:tcPr>
            <w:tcW w:w="3021" w:type="dxa"/>
          </w:tcPr>
          <w:p w14:paraId="6FC0B6A0" w14:textId="77777777" w:rsidR="008504ED" w:rsidRDefault="008504ED" w:rsidP="00EA1B36">
            <w:pPr>
              <w:jc w:val="right"/>
            </w:pPr>
            <w:r>
              <w:t>50013</w:t>
            </w:r>
          </w:p>
        </w:tc>
      </w:tr>
      <w:tr w:rsidR="008504ED" w14:paraId="2E19CDBC" w14:textId="77777777" w:rsidTr="00EA1B36">
        <w:tc>
          <w:tcPr>
            <w:tcW w:w="3020" w:type="dxa"/>
          </w:tcPr>
          <w:p w14:paraId="407FA0A6" w14:textId="77777777" w:rsidR="008504ED" w:rsidRDefault="008504ED" w:rsidP="00EA1B36">
            <w:r>
              <w:t>SAP Start Service ASCS HTTPS</w:t>
            </w:r>
          </w:p>
        </w:tc>
        <w:tc>
          <w:tcPr>
            <w:tcW w:w="3021" w:type="dxa"/>
          </w:tcPr>
          <w:p w14:paraId="7B42D844" w14:textId="77777777" w:rsidR="008504ED" w:rsidRDefault="008504ED" w:rsidP="00EA1B36">
            <w:pPr>
              <w:jc w:val="right"/>
              <w:rPr>
                <w:noProof/>
              </w:rPr>
            </w:pPr>
            <w:r>
              <w:rPr>
                <w:noProof/>
              </w:rPr>
              <w:t>5&lt;InstanceNumber&gt;14</w:t>
            </w:r>
          </w:p>
        </w:tc>
        <w:tc>
          <w:tcPr>
            <w:tcW w:w="3021" w:type="dxa"/>
          </w:tcPr>
          <w:p w14:paraId="4E6FB259" w14:textId="77777777" w:rsidR="008504ED" w:rsidRDefault="008504ED" w:rsidP="00EA1B36">
            <w:pPr>
              <w:jc w:val="right"/>
            </w:pPr>
            <w:r>
              <w:t>50014</w:t>
            </w:r>
          </w:p>
        </w:tc>
      </w:tr>
      <w:tr w:rsidR="008504ED" w14:paraId="596B795D" w14:textId="77777777" w:rsidTr="00EA1B36">
        <w:tc>
          <w:tcPr>
            <w:tcW w:w="3020" w:type="dxa"/>
          </w:tcPr>
          <w:p w14:paraId="2EF67120" w14:textId="77777777" w:rsidR="008504ED" w:rsidRDefault="008504ED" w:rsidP="00EA1B36">
            <w:r w:rsidRPr="00574C45">
              <w:t>Enqueue Replication</w:t>
            </w:r>
          </w:p>
        </w:tc>
        <w:tc>
          <w:tcPr>
            <w:tcW w:w="3021" w:type="dxa"/>
          </w:tcPr>
          <w:p w14:paraId="3F5EAB92" w14:textId="77777777" w:rsidR="008504ED" w:rsidRDefault="008504ED" w:rsidP="00EA1B36">
            <w:pPr>
              <w:jc w:val="right"/>
              <w:rPr>
                <w:noProof/>
              </w:rPr>
            </w:pPr>
            <w:r>
              <w:rPr>
                <w:noProof/>
              </w:rPr>
              <w:t>5&lt;InstanceNumber&gt;16</w:t>
            </w:r>
          </w:p>
        </w:tc>
        <w:tc>
          <w:tcPr>
            <w:tcW w:w="3021" w:type="dxa"/>
          </w:tcPr>
          <w:p w14:paraId="2DE8DCCD" w14:textId="77777777" w:rsidR="008504ED" w:rsidRDefault="008504ED" w:rsidP="00EA1B36">
            <w:pPr>
              <w:jc w:val="right"/>
            </w:pPr>
            <w:r>
              <w:t>50016</w:t>
            </w:r>
          </w:p>
        </w:tc>
      </w:tr>
      <w:tr w:rsidR="008504ED" w14:paraId="1D7117A9" w14:textId="77777777" w:rsidTr="00EA1B36">
        <w:tc>
          <w:tcPr>
            <w:tcW w:w="3020" w:type="dxa"/>
          </w:tcPr>
          <w:p w14:paraId="0B1BDD46" w14:textId="77777777" w:rsidR="008504ED" w:rsidRDefault="008504ED" w:rsidP="00EA1B36">
            <w:r>
              <w:t>SAP Start Service ERS HTTP</w:t>
            </w:r>
          </w:p>
        </w:tc>
        <w:tc>
          <w:tcPr>
            <w:tcW w:w="3021" w:type="dxa"/>
          </w:tcPr>
          <w:p w14:paraId="47047CE7" w14:textId="77777777" w:rsidR="008504ED" w:rsidRDefault="008504ED" w:rsidP="00EA1B36">
            <w:pPr>
              <w:jc w:val="right"/>
              <w:rPr>
                <w:noProof/>
              </w:rPr>
            </w:pPr>
            <w:r>
              <w:rPr>
                <w:noProof/>
              </w:rPr>
              <w:t>5&lt;InstanceNumber&gt;13</w:t>
            </w:r>
          </w:p>
        </w:tc>
        <w:tc>
          <w:tcPr>
            <w:tcW w:w="3021" w:type="dxa"/>
          </w:tcPr>
          <w:p w14:paraId="123885C8" w14:textId="77777777" w:rsidR="008504ED" w:rsidRDefault="008504ED" w:rsidP="00EA1B36">
            <w:pPr>
              <w:jc w:val="right"/>
            </w:pPr>
            <w:r>
              <w:t>51013</w:t>
            </w:r>
          </w:p>
        </w:tc>
      </w:tr>
      <w:tr w:rsidR="008504ED" w14:paraId="2F157615" w14:textId="77777777" w:rsidTr="00EA1B36">
        <w:tc>
          <w:tcPr>
            <w:tcW w:w="3020" w:type="dxa"/>
          </w:tcPr>
          <w:p w14:paraId="16A5653F" w14:textId="77777777" w:rsidR="008504ED" w:rsidRDefault="008504ED" w:rsidP="00EA1B36">
            <w:r>
              <w:t>SAP Start Service ERS HTTPS</w:t>
            </w:r>
          </w:p>
        </w:tc>
        <w:tc>
          <w:tcPr>
            <w:tcW w:w="3021" w:type="dxa"/>
          </w:tcPr>
          <w:p w14:paraId="6229D3DD" w14:textId="77777777" w:rsidR="008504ED" w:rsidRDefault="008504ED" w:rsidP="00EA1B36">
            <w:pPr>
              <w:jc w:val="right"/>
              <w:rPr>
                <w:noProof/>
              </w:rPr>
            </w:pPr>
            <w:r>
              <w:rPr>
                <w:noProof/>
              </w:rPr>
              <w:t>5&lt;InstanceNumber&gt;14</w:t>
            </w:r>
          </w:p>
        </w:tc>
        <w:tc>
          <w:tcPr>
            <w:tcW w:w="3021" w:type="dxa"/>
          </w:tcPr>
          <w:p w14:paraId="79B1A50A" w14:textId="77777777" w:rsidR="008504ED" w:rsidRDefault="008504ED" w:rsidP="00EA1B36">
            <w:pPr>
              <w:jc w:val="right"/>
            </w:pPr>
            <w:r>
              <w:t>51014</w:t>
            </w:r>
          </w:p>
        </w:tc>
      </w:tr>
      <w:tr w:rsidR="008504ED" w14:paraId="1A42BB72" w14:textId="77777777" w:rsidTr="00EA1B36">
        <w:tc>
          <w:tcPr>
            <w:tcW w:w="3020" w:type="dxa"/>
          </w:tcPr>
          <w:p w14:paraId="655FCA6F" w14:textId="77777777" w:rsidR="008504ED" w:rsidRPr="00574C45" w:rsidRDefault="008504ED" w:rsidP="00EA1B36">
            <w:r>
              <w:t>Win RM</w:t>
            </w:r>
          </w:p>
        </w:tc>
        <w:tc>
          <w:tcPr>
            <w:tcW w:w="3021" w:type="dxa"/>
          </w:tcPr>
          <w:p w14:paraId="26E5F71E" w14:textId="77777777" w:rsidR="008504ED" w:rsidRDefault="008504ED" w:rsidP="00EA1B36">
            <w:pPr>
              <w:jc w:val="right"/>
              <w:rPr>
                <w:noProof/>
              </w:rPr>
            </w:pPr>
          </w:p>
        </w:tc>
        <w:tc>
          <w:tcPr>
            <w:tcW w:w="3021" w:type="dxa"/>
          </w:tcPr>
          <w:p w14:paraId="5F45F7DD" w14:textId="77777777" w:rsidR="008504ED" w:rsidRDefault="008504ED" w:rsidP="00EA1B36">
            <w:pPr>
              <w:jc w:val="right"/>
            </w:pPr>
            <w:r>
              <w:t>5985</w:t>
            </w:r>
          </w:p>
        </w:tc>
      </w:tr>
      <w:tr w:rsidR="008504ED" w14:paraId="3A97CDC8" w14:textId="77777777" w:rsidTr="00EA1B36">
        <w:tc>
          <w:tcPr>
            <w:tcW w:w="3020" w:type="dxa"/>
          </w:tcPr>
          <w:p w14:paraId="0D1DB5F2" w14:textId="77777777" w:rsidR="008504ED" w:rsidRDefault="008504ED" w:rsidP="00EA1B36">
            <w:r>
              <w:t>File Share</w:t>
            </w:r>
          </w:p>
        </w:tc>
        <w:tc>
          <w:tcPr>
            <w:tcW w:w="3021" w:type="dxa"/>
          </w:tcPr>
          <w:p w14:paraId="47D9BADD" w14:textId="77777777" w:rsidR="008504ED" w:rsidRDefault="008504ED" w:rsidP="00EA1B36">
            <w:pPr>
              <w:jc w:val="right"/>
              <w:rPr>
                <w:noProof/>
              </w:rPr>
            </w:pPr>
          </w:p>
        </w:tc>
        <w:tc>
          <w:tcPr>
            <w:tcW w:w="3021" w:type="dxa"/>
          </w:tcPr>
          <w:p w14:paraId="06E281BC" w14:textId="77777777" w:rsidR="008504ED" w:rsidRDefault="008504ED" w:rsidP="00EA1B36">
            <w:pPr>
              <w:jc w:val="right"/>
            </w:pPr>
            <w:r>
              <w:t>445</w:t>
            </w:r>
          </w:p>
        </w:tc>
      </w:tr>
    </w:tbl>
    <w:p w14:paraId="780BDDC1" w14:textId="2B5F3941" w:rsidR="00BF136F" w:rsidRDefault="008504ED" w:rsidP="00031F7D">
      <w:pPr>
        <w:pStyle w:val="Caption"/>
        <w:jc w:val="center"/>
      </w:pPr>
      <w:r>
        <w:t>Table 6: Port numbers of SAP NetWeaver ABAP instances</w:t>
      </w:r>
    </w:p>
    <w:p w14:paraId="53935967" w14:textId="1C9BB5AB" w:rsidR="009C2446" w:rsidRDefault="009C2446" w:rsidP="009C2446">
      <w:r>
        <w:t xml:space="preserve">The PowerShell script below is assuming 00 as instance number for the ASCS/SCS instance. If you want to use a different instance number, you will need to change the PowerShell in lines where port numbers are set. </w:t>
      </w:r>
      <w:r w:rsidRPr="005B2CAC">
        <w:rPr>
          <w:b/>
        </w:rPr>
        <w:t>Important: As you can see in the fourth line of the PowerShell script below, that we are using the same TCP/IP address when creating the Load Balancer as we used when assigning the TCP/IP address to the Virtual Hostname.</w:t>
      </w:r>
      <w:r>
        <w:t xml:space="preserve"> Means for such a Windows Server Failover Cluster configuration we look at:</w:t>
      </w:r>
    </w:p>
    <w:p w14:paraId="56D9ABF8" w14:textId="77777777" w:rsidR="009C2446" w:rsidRPr="005B2CAC" w:rsidRDefault="009C2446" w:rsidP="009C2446">
      <w:pPr>
        <w:rPr>
          <w:b/>
        </w:rPr>
      </w:pPr>
      <w:r w:rsidRPr="005B2CAC">
        <w:rPr>
          <w:b/>
        </w:rPr>
        <w:t>TCP/IP address of Virtual SAP ASCS</w:t>
      </w:r>
      <w:r>
        <w:rPr>
          <w:b/>
        </w:rPr>
        <w:t>/SCS</w:t>
      </w:r>
      <w:r w:rsidRPr="005B2CAC">
        <w:rPr>
          <w:b/>
        </w:rPr>
        <w:t xml:space="preserve"> Hostname = TCP/IP address of Azure Load Balancer</w:t>
      </w:r>
    </w:p>
    <w:p w14:paraId="621C3AAF" w14:textId="4AB9E72A" w:rsidR="009C2446" w:rsidRDefault="007D31A7" w:rsidP="002B3673">
      <w:pPr>
        <w:rPr>
          <w:rFonts w:ascii="Lucida Console" w:hAnsi="Lucida Console" w:cs="Lucida Console"/>
          <w:sz w:val="18"/>
          <w:szCs w:val="18"/>
        </w:rPr>
      </w:pPr>
      <w:r w:rsidRPr="00EE1CEA">
        <w:rPr>
          <w:noProof/>
        </w:rPr>
        <w:drawing>
          <wp:inline distT="0" distB="0" distL="0" distR="0" wp14:anchorId="02573743" wp14:editId="66EFBE95">
            <wp:extent cx="228600" cy="228600"/>
            <wp:effectExtent l="0" t="0" r="0" b="0"/>
            <wp:docPr id="42"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rPr>
        <w:t xml:space="preserve"> </w:t>
      </w:r>
      <w:r w:rsidRPr="006F2FE0">
        <w:rPr>
          <w:b/>
        </w:rPr>
        <w:t>Important:</w:t>
      </w:r>
      <w:r>
        <w:rPr>
          <w:b/>
        </w:rPr>
        <w:t xml:space="preserve"> </w:t>
      </w:r>
      <w:r w:rsidR="009C2446">
        <w:t xml:space="preserve">This also means that </w:t>
      </w:r>
      <w:r w:rsidR="003C2104">
        <w:t xml:space="preserve">in </w:t>
      </w:r>
      <w:r w:rsidR="009C2446">
        <w:t xml:space="preserve">one Windows Server Failover </w:t>
      </w:r>
      <w:r w:rsidR="003C2104">
        <w:t xml:space="preserve">Cluster </w:t>
      </w:r>
      <w:r w:rsidR="009C2446">
        <w:t xml:space="preserve">on </w:t>
      </w:r>
      <w:r w:rsidR="009C2446" w:rsidRPr="00DD4E87">
        <w:t>A</w:t>
      </w:r>
      <w:r w:rsidR="009C2446">
        <w:t xml:space="preserve">zure can run </w:t>
      </w:r>
      <w:r w:rsidR="003C2104">
        <w:t xml:space="preserve">only </w:t>
      </w:r>
      <w:r w:rsidR="009C2446">
        <w:t xml:space="preserve">one </w:t>
      </w:r>
      <w:r w:rsidR="009C2446" w:rsidRPr="002B3673">
        <w:rPr>
          <w:i/>
        </w:rPr>
        <w:t xml:space="preserve">SAP </w:t>
      </w:r>
      <w:r w:rsidR="003C2104" w:rsidRPr="002B3673">
        <w:rPr>
          <w:i/>
        </w:rPr>
        <w:t>&lt;</w:t>
      </w:r>
      <w:r w:rsidR="0062137E" w:rsidRPr="002B3673">
        <w:rPr>
          <w:i/>
        </w:rPr>
        <w:t>SID</w:t>
      </w:r>
      <w:r w:rsidR="003C2104" w:rsidRPr="002B3673">
        <w:rPr>
          <w:i/>
        </w:rPr>
        <w:t>&gt;</w:t>
      </w:r>
      <w:r w:rsidR="0062137E">
        <w:t xml:space="preserve"> Failover Cluster </w:t>
      </w:r>
      <w:r w:rsidR="002147C4">
        <w:t xml:space="preserve">role, e.g. for ABAP system one </w:t>
      </w:r>
      <w:r w:rsidR="009C2446">
        <w:t>ASCS</w:t>
      </w:r>
      <w:r w:rsidR="002147C4">
        <w:t xml:space="preserve"> instance, for Java system one </w:t>
      </w:r>
      <w:r w:rsidR="009C2446">
        <w:t xml:space="preserve">SCS instance </w:t>
      </w:r>
      <w:r w:rsidR="002147C4">
        <w:t>, and for ABAP+Java one ASCS and one SCS instance in the same cluster role</w:t>
      </w:r>
      <w:r w:rsidR="009C2446">
        <w:t xml:space="preserve">. Multi-SID clustering as described </w:t>
      </w:r>
      <w:r w:rsidR="00B326E5">
        <w:t xml:space="preserve">in </w:t>
      </w:r>
      <w:r w:rsidR="00B326E5" w:rsidRPr="00B326E5">
        <w:t>SAP Installation Guide</w:t>
      </w:r>
      <w:r w:rsidR="00B326E5">
        <w:t xml:space="preserve"> (see  </w:t>
      </w:r>
      <w:hyperlink r:id="rId78" w:history="1">
        <w:r w:rsidR="00B326E5" w:rsidRPr="0063792A">
          <w:rPr>
            <w:rStyle w:val="Hyperlink"/>
          </w:rPr>
          <w:t>http://service.sap.com/instguides</w:t>
        </w:r>
      </w:hyperlink>
      <w:r w:rsidR="00B326E5">
        <w:t xml:space="preserve"> )</w:t>
      </w:r>
      <w:r w:rsidR="009C2446">
        <w:t xml:space="preserve"> does not work in Azure.</w:t>
      </w:r>
    </w:p>
    <w:p w14:paraId="7F243C44" w14:textId="77777777" w:rsidR="009C2446" w:rsidRPr="009C2446" w:rsidRDefault="009C2446" w:rsidP="009C2446"/>
    <w:p w14:paraId="2F208509" w14:textId="7DFCB382" w:rsidR="005B2CAC" w:rsidRDefault="00BF136F" w:rsidP="00FC572E">
      <w:pPr>
        <w:pStyle w:val="Caption"/>
      </w:pPr>
      <w:r w:rsidRPr="00C41822">
        <w:rPr>
          <w:noProof/>
          <w:color w:val="FF0000"/>
        </w:rPr>
        <w:lastRenderedPageBreak/>
        <mc:AlternateContent>
          <mc:Choice Requires="wps">
            <w:drawing>
              <wp:anchor distT="45720" distB="45720" distL="114300" distR="114300" simplePos="0" relativeHeight="251658248" behindDoc="0" locked="0" layoutInCell="1" allowOverlap="1" wp14:anchorId="7F490040" wp14:editId="16F836FD">
                <wp:simplePos x="0" y="0"/>
                <wp:positionH relativeFrom="column">
                  <wp:posOffset>1058</wp:posOffset>
                </wp:positionH>
                <wp:positionV relativeFrom="paragraph">
                  <wp:posOffset>423</wp:posOffset>
                </wp:positionV>
                <wp:extent cx="6083300" cy="8265584"/>
                <wp:effectExtent l="0" t="0" r="0" b="25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8265584"/>
                        </a:xfrm>
                        <a:prstGeom prst="rect">
                          <a:avLst/>
                        </a:prstGeom>
                        <a:solidFill>
                          <a:schemeClr val="bg2"/>
                        </a:solidFill>
                        <a:ln w="9525">
                          <a:noFill/>
                          <a:miter lim="800000"/>
                          <a:headEnd/>
                          <a:tailEnd/>
                        </a:ln>
                      </wps:spPr>
                      <wps:txbx>
                        <w:txbxContent>
                          <w:p w14:paraId="4541BD0B"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p>
                          <w:p w14:paraId="05FE23E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$SubNetworkName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"Subnet-1"</w:t>
                            </w:r>
                          </w:p>
                          <w:p w14:paraId="01B3BF6B"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"ascsha-clu"</w:t>
                            </w:r>
                          </w:p>
                          <w:p w14:paraId="67C31A53"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$StaticVNetIPAdd</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sidRPr="009C2446">
                              <w:rPr>
                                <w:rFonts w:ascii="Lucida Console" w:hAnsi="Lucida Console" w:cs="Lucida Console"/>
                                <w:color w:val="8B0000"/>
                                <w:sz w:val="18"/>
                                <w:szCs w:val="18"/>
                                <w:highlight w:val="yellow"/>
                              </w:rPr>
                              <w:t>10.0.0.44</w:t>
                            </w:r>
                            <w:r>
                              <w:rPr>
                                <w:rFonts w:ascii="Lucida Console" w:hAnsi="Lucida Console" w:cs="Lucida Console"/>
                                <w:color w:val="8B0000"/>
                                <w:sz w:val="18"/>
                                <w:szCs w:val="18"/>
                              </w:rPr>
                              <w:t>"</w:t>
                            </w:r>
                          </w:p>
                          <w:p w14:paraId="42D5D3A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20263F1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ASCS and ERS Instance Numbers</w:t>
                            </w:r>
                          </w:p>
                          <w:p w14:paraId="764EDB0C" w14:textId="0CA055A1"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$ASCSInstanceNumber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"00"</w:t>
                            </w:r>
                          </w:p>
                          <w:p w14:paraId="4A365412" w14:textId="7E01C5D2"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$ERSInstanceNumber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"10"</w:t>
                            </w:r>
                          </w:p>
                          <w:p w14:paraId="214401F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490D43B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1CEC9B07"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Clouster Node A and B, and Probe Port Number</w:t>
                            </w:r>
                          </w:p>
                          <w:p w14:paraId="3C042E9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"ascsha-clna"</w:t>
                            </w:r>
                          </w:p>
                          <w:p w14:paraId="077B2E0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$ClusterNodeB</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"ascsha-clnb"</w:t>
                            </w:r>
                          </w:p>
                          <w:p w14:paraId="1BA22CC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8B0000"/>
                                <w:sz w:val="18"/>
                                <w:szCs w:val="18"/>
                              </w:rPr>
                              <w:t>"59999"</w:t>
                            </w:r>
                          </w:p>
                          <w:p w14:paraId="379C541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p>
                          <w:p w14:paraId="0351C32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72B7903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Create Internal Load Balancer (ILB)</w:t>
                            </w:r>
                          </w:p>
                          <w:p w14:paraId="072590C4"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Add-AzureInternalLoadBalancer</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-StaticVNetIPAddress</w:t>
                            </w:r>
                            <w:r>
                              <w:rPr>
                                <w:rFonts w:ascii="Lucida Console" w:hAnsi="Lucida Console" w:cs="Lucida Console"/>
                                <w:sz w:val="18"/>
                                <w:szCs w:val="18"/>
                              </w:rPr>
                              <w:t xml:space="preserve"> </w:t>
                            </w:r>
                            <w:r>
                              <w:rPr>
                                <w:rFonts w:ascii="Lucida Console" w:hAnsi="Lucida Console" w:cs="Lucida Console"/>
                                <w:color w:val="FF4500"/>
                                <w:sz w:val="18"/>
                                <w:szCs w:val="18"/>
                              </w:rPr>
                              <w:t>$StaticVNetIPAdd</w:t>
                            </w:r>
                            <w:r>
                              <w:rPr>
                                <w:rFonts w:ascii="Lucida Console" w:hAnsi="Lucida Console" w:cs="Lucida Console"/>
                                <w:sz w:val="18"/>
                                <w:szCs w:val="18"/>
                              </w:rPr>
                              <w:t xml:space="preserve"> </w:t>
                            </w:r>
                            <w:r>
                              <w:rPr>
                                <w:rFonts w:ascii="Lucida Console" w:hAnsi="Lucida Console" w:cs="Lucida Console"/>
                                <w:color w:val="000080"/>
                                <w:sz w:val="18"/>
                                <w:szCs w:val="18"/>
                              </w:rPr>
                              <w:t>-SubnetName</w:t>
                            </w:r>
                            <w:r>
                              <w:rPr>
                                <w:rFonts w:ascii="Lucida Console" w:hAnsi="Lucida Console" w:cs="Lucida Console"/>
                                <w:sz w:val="18"/>
                                <w:szCs w:val="18"/>
                              </w:rPr>
                              <w:t xml:space="preserve"> </w:t>
                            </w:r>
                            <w:r>
                              <w:rPr>
                                <w:rFonts w:ascii="Lucida Console" w:hAnsi="Lucida Console" w:cs="Lucida Console"/>
                                <w:color w:val="FF4500"/>
                                <w:sz w:val="18"/>
                                <w:szCs w:val="18"/>
                              </w:rPr>
                              <w:t>$SubNetworkName</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p>
                          <w:p w14:paraId="472F6B8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013CAFA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#Check that ILB is created</w:t>
                            </w:r>
                          </w:p>
                          <w:p w14:paraId="102A4C98"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Get-AzureInternalLoadBalancer</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p>
                          <w:p w14:paraId="41C910E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599B31CB"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Clouster Node A and B, and Probe Port Number</w:t>
                            </w:r>
                          </w:p>
                          <w:p w14:paraId="31D22B3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"ascsha-clna"</w:t>
                            </w:r>
                          </w:p>
                          <w:p w14:paraId="66D18B9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$ClusterNodeB</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"ascsha-clnb"</w:t>
                            </w:r>
                          </w:p>
                          <w:p w14:paraId="0FE5F8A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8B0000"/>
                                <w:sz w:val="18"/>
                                <w:szCs w:val="18"/>
                              </w:rPr>
                              <w:t>"59999"</w:t>
                            </w:r>
                          </w:p>
                          <w:p w14:paraId="0481DB3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04C49D9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Port 32&lt;ASCSInstanceNumber&gt;</w:t>
                            </w:r>
                          </w:p>
                          <w:p w14:paraId="05DD4E18"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"32"</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$ASCSInstanceNumber</w:t>
                            </w:r>
                          </w:p>
                          <w:p w14:paraId="1609ABB7"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"FSEP</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0C0D396A"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7260583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75264053"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Add End Point for port 32&lt;ASCSInstanceNumber&gt; for Cluster Node A</w:t>
                            </w:r>
                          </w:p>
                          <w:p w14:paraId="577EAF74"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"Adding end point to '</w:t>
                            </w:r>
                            <w:r>
                              <w:rPr>
                                <w:rFonts w:ascii="Lucida Console" w:hAnsi="Lucida Console" w:cs="Lucida Console"/>
                                <w:color w:val="FF4500"/>
                                <w:sz w:val="18"/>
                                <w:szCs w:val="18"/>
                              </w:rPr>
                              <w:t>$ClusterNodeA</w:t>
                            </w:r>
                            <w:r>
                              <w:rPr>
                                <w:rFonts w:ascii="Lucida Console" w:hAnsi="Lucida Console" w:cs="Lucida Console"/>
                                <w:color w:val="8B0000"/>
                                <w:sz w:val="18"/>
                                <w:szCs w:val="18"/>
                              </w:rPr>
                              <w:t>' cluster node end point with following parameters: Port Number:'</w:t>
                            </w:r>
                            <w:r>
                              <w:rPr>
                                <w:rFonts w:ascii="Lucida Console" w:hAnsi="Lucida Console" w:cs="Lucida Console"/>
                                <w:color w:val="FF4500"/>
                                <w:sz w:val="18"/>
                                <w:szCs w:val="18"/>
                              </w:rPr>
                              <w:t>$PortNumber</w:t>
                            </w:r>
                            <w:r>
                              <w:rPr>
                                <w:rFonts w:ascii="Lucida Console" w:hAnsi="Lucida Console" w:cs="Lucida Console"/>
                                <w:color w:val="8B0000"/>
                                <w:sz w:val="18"/>
                                <w:szCs w:val="18"/>
                              </w:rPr>
                              <w:t>', Port Name:'</w:t>
                            </w:r>
                            <w:r>
                              <w:rPr>
                                <w:rFonts w:ascii="Lucida Console" w:hAnsi="Lucida Console" w:cs="Lucida Console"/>
                                <w:color w:val="FF4500"/>
                                <w:sz w:val="18"/>
                                <w:szCs w:val="18"/>
                              </w:rPr>
                              <w:t>$PortName</w:t>
                            </w:r>
                            <w:r>
                              <w:rPr>
                                <w:rFonts w:ascii="Lucida Console" w:hAnsi="Lucida Console" w:cs="Lucida Console"/>
                                <w:color w:val="8B0000"/>
                                <w:sz w:val="18"/>
                                <w:szCs w:val="18"/>
                              </w:rPr>
                              <w:t>', Load Balance Set Name:'</w:t>
                            </w:r>
                            <w:r>
                              <w:rPr>
                                <w:rFonts w:ascii="Lucida Console" w:hAnsi="Lucida Console" w:cs="Lucida Console"/>
                                <w:color w:val="FF4500"/>
                                <w:sz w:val="18"/>
                                <w:szCs w:val="18"/>
                              </w:rPr>
                              <w:t>$LoadBalanceSetName</w:t>
                            </w:r>
                            <w:r>
                              <w:rPr>
                                <w:rFonts w:ascii="Lucida Console" w:hAnsi="Lucida Console" w:cs="Lucida Console"/>
                                <w:color w:val="8B0000"/>
                                <w:sz w:val="18"/>
                                <w:szCs w:val="18"/>
                              </w:rPr>
                              <w:t>' ..."</w:t>
                            </w:r>
                          </w:p>
                          <w:p w14:paraId="321DE65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Get-AzureVM</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Add-AzureEndpoint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000080"/>
                                <w:sz w:val="18"/>
                                <w:szCs w:val="18"/>
                              </w:rPr>
                              <w:t>-LBSetName</w:t>
                            </w:r>
                            <w:r>
                              <w:rPr>
                                <w:rFonts w:ascii="Lucida Console" w:hAnsi="Lucida Console" w:cs="Lucida Console"/>
                                <w:sz w:val="18"/>
                                <w:szCs w:val="18"/>
                              </w:rPr>
                              <w:t xml:space="preserve"> </w:t>
                            </w: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-LocalPort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-PublicPort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-ProbePort</w:t>
                            </w:r>
                            <w:r>
                              <w:rPr>
                                <w:rFonts w:ascii="Lucida Console" w:hAnsi="Lucida Console" w:cs="Lucida Console"/>
                                <w:sz w:val="18"/>
                                <w:szCs w:val="18"/>
                              </w:rPr>
                              <w:t xml:space="preserve"> </w:t>
                            </w: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000080"/>
                                <w:sz w:val="18"/>
                                <w:szCs w:val="18"/>
                              </w:rPr>
                              <w:t>-ProbeProtocol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-ProbeIntervalInSeconds</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-IdleTimeoutInMinutes</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Update-AzureVM</w:t>
                            </w:r>
                            <w:r>
                              <w:rPr>
                                <w:rFonts w:ascii="Lucida Console" w:hAnsi="Lucida Console" w:cs="Lucida Console"/>
                                <w:sz w:val="18"/>
                                <w:szCs w:val="18"/>
                              </w:rPr>
                              <w:t xml:space="preserve"> </w:t>
                            </w:r>
                          </w:p>
                          <w:p w14:paraId="401B1C8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6B216CD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Add End Point for port 32&lt;ASCSInstanceNumber&gt; for Cluster Node B</w:t>
                            </w:r>
                          </w:p>
                          <w:p w14:paraId="7C591DC3"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"Adding end point to '</w:t>
                            </w:r>
                            <w:r>
                              <w:rPr>
                                <w:rFonts w:ascii="Lucida Console" w:hAnsi="Lucida Console" w:cs="Lucida Console"/>
                                <w:color w:val="FF4500"/>
                                <w:sz w:val="18"/>
                                <w:szCs w:val="18"/>
                              </w:rPr>
                              <w:t>$ClusterNodeB</w:t>
                            </w:r>
                            <w:r>
                              <w:rPr>
                                <w:rFonts w:ascii="Lucida Console" w:hAnsi="Lucida Console" w:cs="Lucida Console"/>
                                <w:color w:val="8B0000"/>
                                <w:sz w:val="18"/>
                                <w:szCs w:val="18"/>
                              </w:rPr>
                              <w:t>' cluster node end point with following parameters: Port Number:'</w:t>
                            </w:r>
                            <w:r>
                              <w:rPr>
                                <w:rFonts w:ascii="Lucida Console" w:hAnsi="Lucida Console" w:cs="Lucida Console"/>
                                <w:color w:val="FF4500"/>
                                <w:sz w:val="18"/>
                                <w:szCs w:val="18"/>
                              </w:rPr>
                              <w:t>$PortNumber</w:t>
                            </w:r>
                            <w:r>
                              <w:rPr>
                                <w:rFonts w:ascii="Lucida Console" w:hAnsi="Lucida Console" w:cs="Lucida Console"/>
                                <w:color w:val="8B0000"/>
                                <w:sz w:val="18"/>
                                <w:szCs w:val="18"/>
                              </w:rPr>
                              <w:t>', Port Name:'</w:t>
                            </w:r>
                            <w:r>
                              <w:rPr>
                                <w:rFonts w:ascii="Lucida Console" w:hAnsi="Lucida Console" w:cs="Lucida Console"/>
                                <w:color w:val="FF4500"/>
                                <w:sz w:val="18"/>
                                <w:szCs w:val="18"/>
                              </w:rPr>
                              <w:t>$PortName</w:t>
                            </w:r>
                            <w:r>
                              <w:rPr>
                                <w:rFonts w:ascii="Lucida Console" w:hAnsi="Lucida Console" w:cs="Lucida Console"/>
                                <w:color w:val="8B0000"/>
                                <w:sz w:val="18"/>
                                <w:szCs w:val="18"/>
                              </w:rPr>
                              <w:t>', Load Balance Set Name:'</w:t>
                            </w:r>
                            <w:r>
                              <w:rPr>
                                <w:rFonts w:ascii="Lucida Console" w:hAnsi="Lucida Console" w:cs="Lucida Console"/>
                                <w:color w:val="FF4500"/>
                                <w:sz w:val="18"/>
                                <w:szCs w:val="18"/>
                              </w:rPr>
                              <w:t>$LoadBalanceSetName</w:t>
                            </w:r>
                            <w:r>
                              <w:rPr>
                                <w:rFonts w:ascii="Lucida Console" w:hAnsi="Lucida Console" w:cs="Lucida Console"/>
                                <w:color w:val="8B0000"/>
                                <w:sz w:val="18"/>
                                <w:szCs w:val="18"/>
                              </w:rPr>
                              <w:t>' ..."</w:t>
                            </w:r>
                          </w:p>
                          <w:p w14:paraId="01D7C1BF"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Get-AzureVM</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$ClusterNodeB</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Add-AzureEndpoint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000080"/>
                                <w:sz w:val="18"/>
                                <w:szCs w:val="18"/>
                              </w:rPr>
                              <w:t>-LBSetName</w:t>
                            </w:r>
                            <w:r>
                              <w:rPr>
                                <w:rFonts w:ascii="Lucida Console" w:hAnsi="Lucida Console" w:cs="Lucida Console"/>
                                <w:sz w:val="18"/>
                                <w:szCs w:val="18"/>
                              </w:rPr>
                              <w:t xml:space="preserve"> </w:t>
                            </w: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-LocalPort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-PublicPort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-ProbePort</w:t>
                            </w:r>
                            <w:r>
                              <w:rPr>
                                <w:rFonts w:ascii="Lucida Console" w:hAnsi="Lucida Console" w:cs="Lucida Console"/>
                                <w:sz w:val="18"/>
                                <w:szCs w:val="18"/>
                              </w:rPr>
                              <w:t xml:space="preserve"> </w:t>
                            </w: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000080"/>
                                <w:sz w:val="18"/>
                                <w:szCs w:val="18"/>
                              </w:rPr>
                              <w:t>-ProbeProtocol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-ProbeIntervalInSeconds</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-IdleTimeoutInMinutes</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Update-AzureVM</w:t>
                            </w:r>
                            <w:r>
                              <w:rPr>
                                <w:rFonts w:ascii="Lucida Console" w:hAnsi="Lucida Console" w:cs="Lucida Console"/>
                                <w:sz w:val="18"/>
                                <w:szCs w:val="18"/>
                              </w:rPr>
                              <w:t xml:space="preserve"> </w:t>
                            </w:r>
                          </w:p>
                          <w:p w14:paraId="4D30724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569C3ED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Port 36&lt;ASCSInstanceNumber&gt;</w:t>
                            </w:r>
                          </w:p>
                          <w:p w14:paraId="4322DDE6"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"36"</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$ASCSInstanceNumber</w:t>
                            </w:r>
                          </w:p>
                          <w:p w14:paraId="2BA791B4"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"FSEP</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568D755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0BDC5BD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1FBCD00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Add End Point for port 36&lt;ASCSInstanceNumber&gt; for Cluster Node A</w:t>
                            </w:r>
                          </w:p>
                          <w:p w14:paraId="2986675A"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"Adding end point to '</w:t>
                            </w:r>
                            <w:r>
                              <w:rPr>
                                <w:rFonts w:ascii="Lucida Console" w:hAnsi="Lucida Console" w:cs="Lucida Console"/>
                                <w:color w:val="FF4500"/>
                                <w:sz w:val="18"/>
                                <w:szCs w:val="18"/>
                              </w:rPr>
                              <w:t>$ClusterNodeA</w:t>
                            </w:r>
                            <w:r>
                              <w:rPr>
                                <w:rFonts w:ascii="Lucida Console" w:hAnsi="Lucida Console" w:cs="Lucida Console"/>
                                <w:color w:val="8B0000"/>
                                <w:sz w:val="18"/>
                                <w:szCs w:val="18"/>
                              </w:rPr>
                              <w:t>' cluster node end point with following parameters: Port Number:'</w:t>
                            </w:r>
                            <w:r>
                              <w:rPr>
                                <w:rFonts w:ascii="Lucida Console" w:hAnsi="Lucida Console" w:cs="Lucida Console"/>
                                <w:color w:val="FF4500"/>
                                <w:sz w:val="18"/>
                                <w:szCs w:val="18"/>
                              </w:rPr>
                              <w:t>$PortNumber</w:t>
                            </w:r>
                            <w:r>
                              <w:rPr>
                                <w:rFonts w:ascii="Lucida Console" w:hAnsi="Lucida Console" w:cs="Lucida Console"/>
                                <w:color w:val="8B0000"/>
                                <w:sz w:val="18"/>
                                <w:szCs w:val="18"/>
                              </w:rPr>
                              <w:t>', Port Name:'</w:t>
                            </w:r>
                            <w:r>
                              <w:rPr>
                                <w:rFonts w:ascii="Lucida Console" w:hAnsi="Lucida Console" w:cs="Lucida Console"/>
                                <w:color w:val="FF4500"/>
                                <w:sz w:val="18"/>
                                <w:szCs w:val="18"/>
                              </w:rPr>
                              <w:t>$PortName</w:t>
                            </w:r>
                            <w:r>
                              <w:rPr>
                                <w:rFonts w:ascii="Lucida Console" w:hAnsi="Lucida Console" w:cs="Lucida Console"/>
                                <w:color w:val="8B0000"/>
                                <w:sz w:val="18"/>
                                <w:szCs w:val="18"/>
                              </w:rPr>
                              <w:t>', Load Balance Set Name:'</w:t>
                            </w:r>
                            <w:r>
                              <w:rPr>
                                <w:rFonts w:ascii="Lucida Console" w:hAnsi="Lucida Console" w:cs="Lucida Console"/>
                                <w:color w:val="FF4500"/>
                                <w:sz w:val="18"/>
                                <w:szCs w:val="18"/>
                              </w:rPr>
                              <w:t>$LoadBalanceSetName</w:t>
                            </w:r>
                            <w:r>
                              <w:rPr>
                                <w:rFonts w:ascii="Lucida Console" w:hAnsi="Lucida Console" w:cs="Lucida Console"/>
                                <w:color w:val="8B0000"/>
                                <w:sz w:val="18"/>
                                <w:szCs w:val="18"/>
                              </w:rPr>
                              <w:t>' ..."</w:t>
                            </w:r>
                          </w:p>
                          <w:p w14:paraId="2437BF5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Get-AzureVM</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Add-AzureEndpoint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000080"/>
                                <w:sz w:val="18"/>
                                <w:szCs w:val="18"/>
                              </w:rPr>
                              <w:t>-LBSetName</w:t>
                            </w:r>
                            <w:r>
                              <w:rPr>
                                <w:rFonts w:ascii="Lucida Console" w:hAnsi="Lucida Console" w:cs="Lucida Console"/>
                                <w:sz w:val="18"/>
                                <w:szCs w:val="18"/>
                              </w:rPr>
                              <w:t xml:space="preserve"> </w:t>
                            </w: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-LocalPort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-PublicPort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-ProbePort</w:t>
                            </w:r>
                            <w:r>
                              <w:rPr>
                                <w:rFonts w:ascii="Lucida Console" w:hAnsi="Lucida Console" w:cs="Lucida Console"/>
                                <w:sz w:val="18"/>
                                <w:szCs w:val="18"/>
                              </w:rPr>
                              <w:t xml:space="preserve"> </w:t>
                            </w: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000080"/>
                                <w:sz w:val="18"/>
                                <w:szCs w:val="18"/>
                              </w:rPr>
                              <w:t>-ProbeProtocol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-ProbeIntervalInSeconds</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-IdleTimeoutInMinutes</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Update-AzureVM</w:t>
                            </w:r>
                            <w:r>
                              <w:rPr>
                                <w:rFonts w:ascii="Lucida Console" w:hAnsi="Lucida Console" w:cs="Lucida Console"/>
                                <w:sz w:val="18"/>
                                <w:szCs w:val="18"/>
                              </w:rPr>
                              <w:t xml:space="preserve"> </w:t>
                            </w:r>
                          </w:p>
                          <w:p w14:paraId="626F396E" w14:textId="04F6F0F4" w:rsidR="00F57F70" w:rsidRPr="009C2446"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F490040" id="_x0000_s1027" type="#_x0000_t202" style="position:absolute;left:0;text-align:left;margin-left:.1pt;margin-top:.05pt;width:479pt;height:650.8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oWJAIAACMEAAAOAAAAZHJzL2Uyb0RvYy54bWysU9tu2zAMfR+wfxD0vthxLkuNOEWXrsOA&#10;7gK0+wBZlmNhkqhJSuzs60vJaZa1b8P0IIgieUQeHq2vB63IQTgvwVR0OskpEYZDI82uoj8e796t&#10;KPGBmYYpMKKiR+Hp9ebtm3VvS1FAB6oRjiCI8WVvK9qFYMss87wTmvkJWGHQ2YLTLKDpdlnjWI/o&#10;WmVFni+zHlxjHXDhPd7ejk66SfhtK3j41rZeBKIqirWFtLu013HPNmtW7hyzneSnMtg/VKGZNPjo&#10;GeqWBUb2Tr6C0pI78NCGCQedQdtKLlIP2M00f9HNQ8esSL0gOd6eafL/D5Z/PXx3RDYVnc0oMUzj&#10;jB7FEMgHGEgR6emtLzHqwWJcGPAax5xa9fYe+E9PDGw7ZnbixjnoO8EaLG8aM7OL1BHHR5C6/wIN&#10;PsP2ARLQ0DoduUM2CKLjmI7n0cRSOF4u89VslqOLo29VLBeL1Ty9wcrndOt8+CRAk3ioqMPZJ3h2&#10;uPchlsPK55D4mgclmzupVDKi3sRWOXJgqJR6l1rHjL+ilCF9Ra8WxSIBG4jpSUFaBpSxkhqLy+Ma&#10;hRXZ+GiaFBKYVOMZYZU50RMZGbkJQz2kQZxZr6E5Il8ORtXiL8NDB+43JT0qtqL+1545QYn6bJDz&#10;q+l8HiWejPnifYGGu/TUlx5mOEJVNFAyHrchfYvIhoEbnE0rE2txiGMlp5JRiYnM06+JUr+0U9Sf&#10;v715AgAA//8DAFBLAwQUAAYACAAAACEA2AUOx9oAAAAGAQAADwAAAGRycy9kb3ducmV2LnhtbEyO&#10;wU7DMBBE70j8g7VI3KiToqA0xKkQEj2UU1uQOLrxkkTY68h20/Tv2Z7g+HZGs69ez86KCUMcPCnI&#10;FxkIpNabgToFH4e3hxJETJqMtp5QwQUjrJvbm1pXxp9ph9M+dYJHKFZaQZ/SWEkZ2x6djgs/InH2&#10;7YPTiTF00gR95nFn5TLLnqTTA/GHXo/42mP7sz85BdPX6t2Gz0txkNvtvJs2+cYWVqn7u/nlGUTC&#10;Of2V4arP6tCw09GfyERhFSy5d70KzlZFyXhkfMzyEmRTy//6zS8AAAD//wMAUEsBAi0AFAAGAAgA&#10;AAAhALaDOJL+AAAA4QEAABMAAAAAAAAAAAAAAAAAAAAAAFtDb250ZW50X1R5cGVzXS54bWxQSwEC&#10;LQAUAAYACAAAACEAOP0h/9YAAACUAQAACwAAAAAAAAAAAAAAAAAvAQAAX3JlbHMvLnJlbHNQSwEC&#10;LQAUAAYACAAAACEA7NVqFiQCAAAjBAAADgAAAAAAAAAAAAAAAAAuAgAAZHJzL2Uyb0RvYy54bWxQ&#10;SwECLQAUAAYACAAAACEA2AUOx9oAAAAGAQAADwAAAAAAAAAAAAAAAAB+BAAAZHJzL2Rvd25yZXYu&#10;eG1sUEsFBgAAAAAEAAQA8wAAAIUFAAAAAA==&#10;" fillcolor="#eeece1 [3214]" stroked="f">
                <v:textbox>
                  <w:txbxContent>
                    <w:p w14:paraId="4541BD0B"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p>
                    <w:p w14:paraId="05FE23E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$SubNetworkName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"Subnet-1"</w:t>
                      </w:r>
                    </w:p>
                    <w:p w14:paraId="01B3BF6B"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"ascsha-clu"</w:t>
                      </w:r>
                    </w:p>
                    <w:p w14:paraId="67C31A53"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$StaticVNetIPAdd</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sidRPr="009C2446">
                        <w:rPr>
                          <w:rFonts w:ascii="Lucida Console" w:hAnsi="Lucida Console" w:cs="Lucida Console"/>
                          <w:color w:val="8B0000"/>
                          <w:sz w:val="18"/>
                          <w:szCs w:val="18"/>
                          <w:highlight w:val="yellow"/>
                        </w:rPr>
                        <w:t>10.0.0.44</w:t>
                      </w:r>
                      <w:r>
                        <w:rPr>
                          <w:rFonts w:ascii="Lucida Console" w:hAnsi="Lucida Console" w:cs="Lucida Console"/>
                          <w:color w:val="8B0000"/>
                          <w:sz w:val="18"/>
                          <w:szCs w:val="18"/>
                        </w:rPr>
                        <w:t>"</w:t>
                      </w:r>
                    </w:p>
                    <w:p w14:paraId="42D5D3A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20263F1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ASCS and ERS Instance Numbers</w:t>
                      </w:r>
                    </w:p>
                    <w:p w14:paraId="764EDB0C" w14:textId="0CA055A1"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$ASCSInstanceNumber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"00"</w:t>
                      </w:r>
                    </w:p>
                    <w:p w14:paraId="4A365412" w14:textId="7E01C5D2"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$ERSInstanceNumber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"10"</w:t>
                      </w:r>
                    </w:p>
                    <w:p w14:paraId="214401F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490D43B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1CEC9B07"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Clouster Node A and B, and Probe Port Number</w:t>
                      </w:r>
                    </w:p>
                    <w:p w14:paraId="3C042E9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"ascsha-clna"</w:t>
                      </w:r>
                    </w:p>
                    <w:p w14:paraId="077B2E0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$ClusterNodeB</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"ascsha-clnb"</w:t>
                      </w:r>
                    </w:p>
                    <w:p w14:paraId="1BA22CC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8B0000"/>
                          <w:sz w:val="18"/>
                          <w:szCs w:val="18"/>
                        </w:rPr>
                        <w:t>"59999"</w:t>
                      </w:r>
                    </w:p>
                    <w:p w14:paraId="379C541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p>
                    <w:p w14:paraId="0351C32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72B7903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Create Internal Load Balancer (ILB)</w:t>
                      </w:r>
                    </w:p>
                    <w:p w14:paraId="072590C4"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Add-AzureInternalLoadBalancer</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-StaticVNetIPAddress</w:t>
                      </w:r>
                      <w:r>
                        <w:rPr>
                          <w:rFonts w:ascii="Lucida Console" w:hAnsi="Lucida Console" w:cs="Lucida Console"/>
                          <w:sz w:val="18"/>
                          <w:szCs w:val="18"/>
                        </w:rPr>
                        <w:t xml:space="preserve"> </w:t>
                      </w:r>
                      <w:r>
                        <w:rPr>
                          <w:rFonts w:ascii="Lucida Console" w:hAnsi="Lucida Console" w:cs="Lucida Console"/>
                          <w:color w:val="FF4500"/>
                          <w:sz w:val="18"/>
                          <w:szCs w:val="18"/>
                        </w:rPr>
                        <w:t>$StaticVNetIPAdd</w:t>
                      </w:r>
                      <w:r>
                        <w:rPr>
                          <w:rFonts w:ascii="Lucida Console" w:hAnsi="Lucida Console" w:cs="Lucida Console"/>
                          <w:sz w:val="18"/>
                          <w:szCs w:val="18"/>
                        </w:rPr>
                        <w:t xml:space="preserve"> </w:t>
                      </w:r>
                      <w:r>
                        <w:rPr>
                          <w:rFonts w:ascii="Lucida Console" w:hAnsi="Lucida Console" w:cs="Lucida Console"/>
                          <w:color w:val="000080"/>
                          <w:sz w:val="18"/>
                          <w:szCs w:val="18"/>
                        </w:rPr>
                        <w:t>-SubnetName</w:t>
                      </w:r>
                      <w:r>
                        <w:rPr>
                          <w:rFonts w:ascii="Lucida Console" w:hAnsi="Lucida Console" w:cs="Lucida Console"/>
                          <w:sz w:val="18"/>
                          <w:szCs w:val="18"/>
                        </w:rPr>
                        <w:t xml:space="preserve"> </w:t>
                      </w:r>
                      <w:r>
                        <w:rPr>
                          <w:rFonts w:ascii="Lucida Console" w:hAnsi="Lucida Console" w:cs="Lucida Console"/>
                          <w:color w:val="FF4500"/>
                          <w:sz w:val="18"/>
                          <w:szCs w:val="18"/>
                        </w:rPr>
                        <w:t>$SubNetworkName</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p>
                    <w:p w14:paraId="472F6B8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013CAFA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#Check that ILB is created</w:t>
                      </w:r>
                    </w:p>
                    <w:p w14:paraId="102A4C98"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Get-AzureInternalLoadBalancer</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p>
                    <w:p w14:paraId="41C910E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599B31CB"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Clouster Node A and B, and Probe Port Number</w:t>
                      </w:r>
                    </w:p>
                    <w:p w14:paraId="31D22B3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"ascsha-clna"</w:t>
                      </w:r>
                    </w:p>
                    <w:p w14:paraId="66D18B9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$ClusterNodeB</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"ascsha-clnb"</w:t>
                      </w:r>
                    </w:p>
                    <w:p w14:paraId="0FE5F8A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8B0000"/>
                          <w:sz w:val="18"/>
                          <w:szCs w:val="18"/>
                        </w:rPr>
                        <w:t>"59999"</w:t>
                      </w:r>
                    </w:p>
                    <w:p w14:paraId="0481DB3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04C49D90"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Port 32&lt;ASCSInstanceNumber&gt;</w:t>
                      </w:r>
                    </w:p>
                    <w:p w14:paraId="05DD4E18"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"32"</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$ASCSInstanceNumber</w:t>
                      </w:r>
                    </w:p>
                    <w:p w14:paraId="1609ABB7"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"FSEP</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0C0D396A"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7260583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75264053"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Add End Point for port 32&lt;ASCSInstanceNumber&gt; for Cluster Node A</w:t>
                      </w:r>
                    </w:p>
                    <w:p w14:paraId="577EAF74"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"Adding end point to '</w:t>
                      </w:r>
                      <w:r>
                        <w:rPr>
                          <w:rFonts w:ascii="Lucida Console" w:hAnsi="Lucida Console" w:cs="Lucida Console"/>
                          <w:color w:val="FF4500"/>
                          <w:sz w:val="18"/>
                          <w:szCs w:val="18"/>
                        </w:rPr>
                        <w:t>$ClusterNodeA</w:t>
                      </w:r>
                      <w:r>
                        <w:rPr>
                          <w:rFonts w:ascii="Lucida Console" w:hAnsi="Lucida Console" w:cs="Lucida Console"/>
                          <w:color w:val="8B0000"/>
                          <w:sz w:val="18"/>
                          <w:szCs w:val="18"/>
                        </w:rPr>
                        <w:t>' cluster node end point with following parameters: Port Number:'</w:t>
                      </w:r>
                      <w:r>
                        <w:rPr>
                          <w:rFonts w:ascii="Lucida Console" w:hAnsi="Lucida Console" w:cs="Lucida Console"/>
                          <w:color w:val="FF4500"/>
                          <w:sz w:val="18"/>
                          <w:szCs w:val="18"/>
                        </w:rPr>
                        <w:t>$PortNumber</w:t>
                      </w:r>
                      <w:r>
                        <w:rPr>
                          <w:rFonts w:ascii="Lucida Console" w:hAnsi="Lucida Console" w:cs="Lucida Console"/>
                          <w:color w:val="8B0000"/>
                          <w:sz w:val="18"/>
                          <w:szCs w:val="18"/>
                        </w:rPr>
                        <w:t>', Port Name:'</w:t>
                      </w:r>
                      <w:r>
                        <w:rPr>
                          <w:rFonts w:ascii="Lucida Console" w:hAnsi="Lucida Console" w:cs="Lucida Console"/>
                          <w:color w:val="FF4500"/>
                          <w:sz w:val="18"/>
                          <w:szCs w:val="18"/>
                        </w:rPr>
                        <w:t>$PortName</w:t>
                      </w:r>
                      <w:r>
                        <w:rPr>
                          <w:rFonts w:ascii="Lucida Console" w:hAnsi="Lucida Console" w:cs="Lucida Console"/>
                          <w:color w:val="8B0000"/>
                          <w:sz w:val="18"/>
                          <w:szCs w:val="18"/>
                        </w:rPr>
                        <w:t>', Load Balance Set Name:'</w:t>
                      </w:r>
                      <w:r>
                        <w:rPr>
                          <w:rFonts w:ascii="Lucida Console" w:hAnsi="Lucida Console" w:cs="Lucida Console"/>
                          <w:color w:val="FF4500"/>
                          <w:sz w:val="18"/>
                          <w:szCs w:val="18"/>
                        </w:rPr>
                        <w:t>$LoadBalanceSetName</w:t>
                      </w:r>
                      <w:r>
                        <w:rPr>
                          <w:rFonts w:ascii="Lucida Console" w:hAnsi="Lucida Console" w:cs="Lucida Console"/>
                          <w:color w:val="8B0000"/>
                          <w:sz w:val="18"/>
                          <w:szCs w:val="18"/>
                        </w:rPr>
                        <w:t>' ..."</w:t>
                      </w:r>
                    </w:p>
                    <w:p w14:paraId="321DE65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Get-AzureVM</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Add-AzureEndpoint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000080"/>
                          <w:sz w:val="18"/>
                          <w:szCs w:val="18"/>
                        </w:rPr>
                        <w:t>-LBSetName</w:t>
                      </w:r>
                      <w:r>
                        <w:rPr>
                          <w:rFonts w:ascii="Lucida Console" w:hAnsi="Lucida Console" w:cs="Lucida Console"/>
                          <w:sz w:val="18"/>
                          <w:szCs w:val="18"/>
                        </w:rPr>
                        <w:t xml:space="preserve"> </w:t>
                      </w: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-LocalPort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-PublicPort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-ProbePort</w:t>
                      </w:r>
                      <w:r>
                        <w:rPr>
                          <w:rFonts w:ascii="Lucida Console" w:hAnsi="Lucida Console" w:cs="Lucida Console"/>
                          <w:sz w:val="18"/>
                          <w:szCs w:val="18"/>
                        </w:rPr>
                        <w:t xml:space="preserve"> </w:t>
                      </w: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000080"/>
                          <w:sz w:val="18"/>
                          <w:szCs w:val="18"/>
                        </w:rPr>
                        <w:t>-ProbeProtocol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-ProbeIntervalInSeconds</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-IdleTimeoutInMinutes</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Update-AzureVM</w:t>
                      </w:r>
                      <w:r>
                        <w:rPr>
                          <w:rFonts w:ascii="Lucida Console" w:hAnsi="Lucida Console" w:cs="Lucida Console"/>
                          <w:sz w:val="18"/>
                          <w:szCs w:val="18"/>
                        </w:rPr>
                        <w:t xml:space="preserve"> </w:t>
                      </w:r>
                    </w:p>
                    <w:p w14:paraId="401B1C8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6B216CD5"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Add End Point for port 32&lt;ASCSInstanceNumber&gt; for Cluster Node B</w:t>
                      </w:r>
                    </w:p>
                    <w:p w14:paraId="7C591DC3"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"Adding end point to '</w:t>
                      </w:r>
                      <w:r>
                        <w:rPr>
                          <w:rFonts w:ascii="Lucida Console" w:hAnsi="Lucida Console" w:cs="Lucida Console"/>
                          <w:color w:val="FF4500"/>
                          <w:sz w:val="18"/>
                          <w:szCs w:val="18"/>
                        </w:rPr>
                        <w:t>$ClusterNodeB</w:t>
                      </w:r>
                      <w:r>
                        <w:rPr>
                          <w:rFonts w:ascii="Lucida Console" w:hAnsi="Lucida Console" w:cs="Lucida Console"/>
                          <w:color w:val="8B0000"/>
                          <w:sz w:val="18"/>
                          <w:szCs w:val="18"/>
                        </w:rPr>
                        <w:t>' cluster node end point with following parameters: Port Number:'</w:t>
                      </w:r>
                      <w:r>
                        <w:rPr>
                          <w:rFonts w:ascii="Lucida Console" w:hAnsi="Lucida Console" w:cs="Lucida Console"/>
                          <w:color w:val="FF4500"/>
                          <w:sz w:val="18"/>
                          <w:szCs w:val="18"/>
                        </w:rPr>
                        <w:t>$PortNumber</w:t>
                      </w:r>
                      <w:r>
                        <w:rPr>
                          <w:rFonts w:ascii="Lucida Console" w:hAnsi="Lucida Console" w:cs="Lucida Console"/>
                          <w:color w:val="8B0000"/>
                          <w:sz w:val="18"/>
                          <w:szCs w:val="18"/>
                        </w:rPr>
                        <w:t>', Port Name:'</w:t>
                      </w:r>
                      <w:r>
                        <w:rPr>
                          <w:rFonts w:ascii="Lucida Console" w:hAnsi="Lucida Console" w:cs="Lucida Console"/>
                          <w:color w:val="FF4500"/>
                          <w:sz w:val="18"/>
                          <w:szCs w:val="18"/>
                        </w:rPr>
                        <w:t>$PortName</w:t>
                      </w:r>
                      <w:r>
                        <w:rPr>
                          <w:rFonts w:ascii="Lucida Console" w:hAnsi="Lucida Console" w:cs="Lucida Console"/>
                          <w:color w:val="8B0000"/>
                          <w:sz w:val="18"/>
                          <w:szCs w:val="18"/>
                        </w:rPr>
                        <w:t>', Load Balance Set Name:'</w:t>
                      </w:r>
                      <w:r>
                        <w:rPr>
                          <w:rFonts w:ascii="Lucida Console" w:hAnsi="Lucida Console" w:cs="Lucida Console"/>
                          <w:color w:val="FF4500"/>
                          <w:sz w:val="18"/>
                          <w:szCs w:val="18"/>
                        </w:rPr>
                        <w:t>$LoadBalanceSetName</w:t>
                      </w:r>
                      <w:r>
                        <w:rPr>
                          <w:rFonts w:ascii="Lucida Console" w:hAnsi="Lucida Console" w:cs="Lucida Console"/>
                          <w:color w:val="8B0000"/>
                          <w:sz w:val="18"/>
                          <w:szCs w:val="18"/>
                        </w:rPr>
                        <w:t>' ..."</w:t>
                      </w:r>
                    </w:p>
                    <w:p w14:paraId="01D7C1BF"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Get-AzureVM</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$ClusterNodeB</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Add-AzureEndpoint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000080"/>
                          <w:sz w:val="18"/>
                          <w:szCs w:val="18"/>
                        </w:rPr>
                        <w:t>-LBSetName</w:t>
                      </w:r>
                      <w:r>
                        <w:rPr>
                          <w:rFonts w:ascii="Lucida Console" w:hAnsi="Lucida Console" w:cs="Lucida Console"/>
                          <w:sz w:val="18"/>
                          <w:szCs w:val="18"/>
                        </w:rPr>
                        <w:t xml:space="preserve"> </w:t>
                      </w: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-LocalPort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-PublicPort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-ProbePort</w:t>
                      </w:r>
                      <w:r>
                        <w:rPr>
                          <w:rFonts w:ascii="Lucida Console" w:hAnsi="Lucida Console" w:cs="Lucida Console"/>
                          <w:sz w:val="18"/>
                          <w:szCs w:val="18"/>
                        </w:rPr>
                        <w:t xml:space="preserve"> </w:t>
                      </w: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000080"/>
                          <w:sz w:val="18"/>
                          <w:szCs w:val="18"/>
                        </w:rPr>
                        <w:t>-ProbeProtocol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-ProbeIntervalInSeconds</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-IdleTimeoutInMinutes</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Update-AzureVM</w:t>
                      </w:r>
                      <w:r>
                        <w:rPr>
                          <w:rFonts w:ascii="Lucida Console" w:hAnsi="Lucida Console" w:cs="Lucida Console"/>
                          <w:sz w:val="18"/>
                          <w:szCs w:val="18"/>
                        </w:rPr>
                        <w:t xml:space="preserve"> </w:t>
                      </w:r>
                    </w:p>
                    <w:p w14:paraId="4D30724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569C3ED2"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#Define Port 36&lt;ASCSInstanceNumber&gt;</w:t>
                      </w:r>
                    </w:p>
                    <w:p w14:paraId="4322DDE6"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"36"</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$ASCSInstanceNumber</w:t>
                      </w:r>
                    </w:p>
                    <w:p w14:paraId="2BA791B4"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"FSEP</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568D755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"ILBASCSHA</w:t>
                      </w:r>
                      <w:r>
                        <w:rPr>
                          <w:rFonts w:ascii="Lucida Console" w:hAnsi="Lucida Console" w:cs="Lucida Console"/>
                          <w:color w:val="FF4500"/>
                          <w:sz w:val="18"/>
                          <w:szCs w:val="18"/>
                        </w:rPr>
                        <w:t>$PortNumber</w:t>
                      </w:r>
                      <w:r>
                        <w:rPr>
                          <w:rFonts w:ascii="Lucida Console" w:hAnsi="Lucida Console" w:cs="Lucida Console"/>
                          <w:color w:val="8B0000"/>
                          <w:sz w:val="18"/>
                          <w:szCs w:val="18"/>
                        </w:rPr>
                        <w:t>"</w:t>
                      </w:r>
                    </w:p>
                    <w:p w14:paraId="0BDC5BDC"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p w14:paraId="1FBCD00E"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6400"/>
                          <w:sz w:val="18"/>
                          <w:szCs w:val="18"/>
                        </w:rPr>
                        <w:t># Add End Point for port 36&lt;ASCSInstanceNumber&gt; for Cluster Node A</w:t>
                      </w:r>
                    </w:p>
                    <w:p w14:paraId="2986675A"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"Adding end point to '</w:t>
                      </w:r>
                      <w:r>
                        <w:rPr>
                          <w:rFonts w:ascii="Lucida Console" w:hAnsi="Lucida Console" w:cs="Lucida Console"/>
                          <w:color w:val="FF4500"/>
                          <w:sz w:val="18"/>
                          <w:szCs w:val="18"/>
                        </w:rPr>
                        <w:t>$ClusterNodeA</w:t>
                      </w:r>
                      <w:r>
                        <w:rPr>
                          <w:rFonts w:ascii="Lucida Console" w:hAnsi="Lucida Console" w:cs="Lucida Console"/>
                          <w:color w:val="8B0000"/>
                          <w:sz w:val="18"/>
                          <w:szCs w:val="18"/>
                        </w:rPr>
                        <w:t>' cluster node end point with following parameters: Port Number:'</w:t>
                      </w:r>
                      <w:r>
                        <w:rPr>
                          <w:rFonts w:ascii="Lucida Console" w:hAnsi="Lucida Console" w:cs="Lucida Console"/>
                          <w:color w:val="FF4500"/>
                          <w:sz w:val="18"/>
                          <w:szCs w:val="18"/>
                        </w:rPr>
                        <w:t>$PortNumber</w:t>
                      </w:r>
                      <w:r>
                        <w:rPr>
                          <w:rFonts w:ascii="Lucida Console" w:hAnsi="Lucida Console" w:cs="Lucida Console"/>
                          <w:color w:val="8B0000"/>
                          <w:sz w:val="18"/>
                          <w:szCs w:val="18"/>
                        </w:rPr>
                        <w:t>', Port Name:'</w:t>
                      </w:r>
                      <w:r>
                        <w:rPr>
                          <w:rFonts w:ascii="Lucida Console" w:hAnsi="Lucida Console" w:cs="Lucida Console"/>
                          <w:color w:val="FF4500"/>
                          <w:sz w:val="18"/>
                          <w:szCs w:val="18"/>
                        </w:rPr>
                        <w:t>$PortName</w:t>
                      </w:r>
                      <w:r>
                        <w:rPr>
                          <w:rFonts w:ascii="Lucida Console" w:hAnsi="Lucida Console" w:cs="Lucida Console"/>
                          <w:color w:val="8B0000"/>
                          <w:sz w:val="18"/>
                          <w:szCs w:val="18"/>
                        </w:rPr>
                        <w:t>', Load Balance Set Name:'</w:t>
                      </w:r>
                      <w:r>
                        <w:rPr>
                          <w:rFonts w:ascii="Lucida Console" w:hAnsi="Lucida Console" w:cs="Lucida Console"/>
                          <w:color w:val="FF4500"/>
                          <w:sz w:val="18"/>
                          <w:szCs w:val="18"/>
                        </w:rPr>
                        <w:t>$LoadBalanceSetName</w:t>
                      </w:r>
                      <w:r>
                        <w:rPr>
                          <w:rFonts w:ascii="Lucida Console" w:hAnsi="Lucida Console" w:cs="Lucida Console"/>
                          <w:color w:val="8B0000"/>
                          <w:sz w:val="18"/>
                          <w:szCs w:val="18"/>
                        </w:rPr>
                        <w:t>' ..."</w:t>
                      </w:r>
                    </w:p>
                    <w:p w14:paraId="2437BF5D" w14:textId="77777777" w:rsidR="00F57F70"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r>
                        <w:rPr>
                          <w:rFonts w:ascii="Lucida Console" w:hAnsi="Lucida Console" w:cs="Lucida Console"/>
                          <w:color w:val="0000FF"/>
                          <w:sz w:val="18"/>
                          <w:szCs w:val="18"/>
                        </w:rPr>
                        <w:t>Get-AzureVM</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FF4500"/>
                          <w:sz w:val="18"/>
                          <w:szCs w:val="18"/>
                        </w:rPr>
                        <w:t>$SAPASCSCloudService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$ClusterNodeA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Add-AzureEndpoint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$PortName</w:t>
                      </w:r>
                      <w:r>
                        <w:rPr>
                          <w:rFonts w:ascii="Lucida Console" w:hAnsi="Lucida Console" w:cs="Lucida Console"/>
                          <w:sz w:val="18"/>
                          <w:szCs w:val="18"/>
                        </w:rPr>
                        <w:t xml:space="preserve"> </w:t>
                      </w:r>
                      <w:r>
                        <w:rPr>
                          <w:rFonts w:ascii="Lucida Console" w:hAnsi="Lucida Console" w:cs="Lucida Console"/>
                          <w:color w:val="000080"/>
                          <w:sz w:val="18"/>
                          <w:szCs w:val="18"/>
                        </w:rPr>
                        <w:t>-LBSetName</w:t>
                      </w:r>
                      <w:r>
                        <w:rPr>
                          <w:rFonts w:ascii="Lucida Console" w:hAnsi="Lucida Console" w:cs="Lucida Console"/>
                          <w:sz w:val="18"/>
                          <w:szCs w:val="18"/>
                        </w:rPr>
                        <w:t xml:space="preserve"> </w:t>
                      </w:r>
                      <w:r>
                        <w:rPr>
                          <w:rFonts w:ascii="Lucida Console" w:hAnsi="Lucida Console" w:cs="Lucida Console"/>
                          <w:color w:val="FF4500"/>
                          <w:sz w:val="18"/>
                          <w:szCs w:val="18"/>
                        </w:rPr>
                        <w:t>$LoadBalanceSetName</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-LocalPort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-PublicPort</w:t>
                      </w:r>
                      <w:r>
                        <w:rPr>
                          <w:rFonts w:ascii="Lucida Console" w:hAnsi="Lucida Console" w:cs="Lucida Console"/>
                          <w:sz w:val="18"/>
                          <w:szCs w:val="18"/>
                        </w:rPr>
                        <w:t xml:space="preserve"> </w:t>
                      </w:r>
                      <w:r>
                        <w:rPr>
                          <w:rFonts w:ascii="Lucida Console" w:hAnsi="Lucida Console" w:cs="Lucida Console"/>
                          <w:color w:val="FF4500"/>
                          <w:sz w:val="18"/>
                          <w:szCs w:val="18"/>
                        </w:rPr>
                        <w:t>$PortNumber</w:t>
                      </w:r>
                      <w:r>
                        <w:rPr>
                          <w:rFonts w:ascii="Lucida Console" w:hAnsi="Lucida Console" w:cs="Lucida Console"/>
                          <w:sz w:val="18"/>
                          <w:szCs w:val="18"/>
                        </w:rPr>
                        <w:t xml:space="preserve"> </w:t>
                      </w:r>
                      <w:r>
                        <w:rPr>
                          <w:rFonts w:ascii="Lucida Console" w:hAnsi="Lucida Console" w:cs="Lucida Console"/>
                          <w:color w:val="000080"/>
                          <w:sz w:val="18"/>
                          <w:szCs w:val="18"/>
                        </w:rPr>
                        <w:t>-ProbePort</w:t>
                      </w:r>
                      <w:r>
                        <w:rPr>
                          <w:rFonts w:ascii="Lucida Console" w:hAnsi="Lucida Console" w:cs="Lucida Console"/>
                          <w:sz w:val="18"/>
                          <w:szCs w:val="18"/>
                        </w:rPr>
                        <w:t xml:space="preserve"> </w:t>
                      </w:r>
                      <w:r>
                        <w:rPr>
                          <w:rFonts w:ascii="Lucida Console" w:hAnsi="Lucida Console" w:cs="Lucida Console"/>
                          <w:color w:val="FF4500"/>
                          <w:sz w:val="18"/>
                          <w:szCs w:val="18"/>
                        </w:rPr>
                        <w:t>$ProbePortNumber</w:t>
                      </w:r>
                      <w:r>
                        <w:rPr>
                          <w:rFonts w:ascii="Lucida Console" w:hAnsi="Lucida Console" w:cs="Lucida Console"/>
                          <w:sz w:val="18"/>
                          <w:szCs w:val="18"/>
                        </w:rPr>
                        <w:t xml:space="preserve"> </w:t>
                      </w:r>
                      <w:r>
                        <w:rPr>
                          <w:rFonts w:ascii="Lucida Console" w:hAnsi="Lucida Console" w:cs="Lucida Console"/>
                          <w:color w:val="000080"/>
                          <w:sz w:val="18"/>
                          <w:szCs w:val="18"/>
                        </w:rPr>
                        <w:t>-ProbeProtocol</w:t>
                      </w:r>
                      <w:r>
                        <w:rPr>
                          <w:rFonts w:ascii="Lucida Console" w:hAnsi="Lucida Console" w:cs="Lucida Console"/>
                          <w:sz w:val="18"/>
                          <w:szCs w:val="18"/>
                        </w:rPr>
                        <w:t xml:space="preserve"> </w:t>
                      </w:r>
                      <w:r>
                        <w:rPr>
                          <w:rFonts w:ascii="Lucida Console" w:hAnsi="Lucida Console" w:cs="Lucida Console"/>
                          <w:color w:val="8A2BE2"/>
                          <w:sz w:val="18"/>
                          <w:szCs w:val="18"/>
                        </w:rPr>
                        <w:t>tcp</w:t>
                      </w:r>
                      <w:r>
                        <w:rPr>
                          <w:rFonts w:ascii="Lucida Console" w:hAnsi="Lucida Console" w:cs="Lucida Console"/>
                          <w:sz w:val="18"/>
                          <w:szCs w:val="18"/>
                        </w:rPr>
                        <w:t xml:space="preserve"> </w:t>
                      </w:r>
                      <w:r>
                        <w:rPr>
                          <w:rFonts w:ascii="Lucida Console" w:hAnsi="Lucida Console" w:cs="Lucida Console"/>
                          <w:color w:val="000080"/>
                          <w:sz w:val="18"/>
                          <w:szCs w:val="18"/>
                        </w:rPr>
                        <w:t>-ProbeIntervalInSeconds</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-InternalLoadBalancerName</w:t>
                      </w:r>
                      <w:r>
                        <w:rPr>
                          <w:rFonts w:ascii="Lucida Console" w:hAnsi="Lucida Console" w:cs="Lucida Console"/>
                          <w:sz w:val="18"/>
                          <w:szCs w:val="18"/>
                        </w:rPr>
                        <w:t xml:space="preserve"> </w:t>
                      </w:r>
                      <w:r>
                        <w:rPr>
                          <w:rFonts w:ascii="Lucida Console" w:hAnsi="Lucida Console" w:cs="Lucida Console"/>
                          <w:color w:val="FF4500"/>
                          <w:sz w:val="18"/>
                          <w:szCs w:val="18"/>
                        </w:rPr>
                        <w:t>$ILBName</w:t>
                      </w:r>
                      <w:r>
                        <w:rPr>
                          <w:rFonts w:ascii="Lucida Console" w:hAnsi="Lucida Console" w:cs="Lucida Console"/>
                          <w:sz w:val="18"/>
                          <w:szCs w:val="18"/>
                        </w:rPr>
                        <w:t xml:space="preserve"> </w:t>
                      </w:r>
                      <w:r>
                        <w:rPr>
                          <w:rFonts w:ascii="Lucida Console" w:hAnsi="Lucida Console" w:cs="Lucida Console"/>
                          <w:color w:val="000080"/>
                          <w:sz w:val="18"/>
                          <w:szCs w:val="18"/>
                        </w:rPr>
                        <w:t>-IdleTimeoutInMinutes</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Update-AzureVM</w:t>
                      </w:r>
                      <w:r>
                        <w:rPr>
                          <w:rFonts w:ascii="Lucida Console" w:hAnsi="Lucida Console" w:cs="Lucida Console"/>
                          <w:sz w:val="18"/>
                          <w:szCs w:val="18"/>
                        </w:rPr>
                        <w:t xml:space="preserve"> </w:t>
                      </w:r>
                    </w:p>
                    <w:p w14:paraId="626F396E" w14:textId="04F6F0F4" w:rsidR="00F57F70" w:rsidRPr="009C2446" w:rsidRDefault="00F57F70" w:rsidP="009C2446">
                      <w:pPr>
                        <w:shd w:val="clear" w:color="auto" w:fill="EEECE1" w:themeFill="background2"/>
                        <w:autoSpaceDE w:val="0"/>
                        <w:autoSpaceDN w:val="0"/>
                        <w:adjustRightInd w:val="0"/>
                        <w:spacing w:after="0" w:line="240" w:lineRule="auto"/>
                        <w:jc w:val="left"/>
                        <w:rPr>
                          <w:rFonts w:ascii="Lucida Console" w:hAnsi="Lucida Console" w:cs="Lucida Console"/>
                          <w:sz w:val="18"/>
                          <w:szCs w:val="18"/>
                        </w:rPr>
                      </w:pPr>
                    </w:p>
                  </w:txbxContent>
                </v:textbox>
                <w10:wrap type="square"/>
              </v:shape>
            </w:pict>
          </mc:Fallback>
        </mc:AlternateContent>
      </w:r>
    </w:p>
    <w:p w14:paraId="27B60807" w14:textId="7D7892BC" w:rsidR="003E3577" w:rsidRDefault="003E3577">
      <w:pPr>
        <w:spacing w:after="200"/>
        <w:jc w:val="left"/>
        <w:rPr>
          <w:rFonts w:ascii="Lucida Console" w:hAnsi="Lucida Console" w:cs="Lucida Console"/>
          <w:color w:val="006400"/>
          <w:sz w:val="18"/>
          <w:szCs w:val="18"/>
        </w:rPr>
      </w:pPr>
      <w:r w:rsidRPr="00C41822">
        <w:rPr>
          <w:noProof/>
          <w:color w:val="FF0000"/>
        </w:rPr>
        <w:lastRenderedPageBreak/>
        <mc:AlternateContent>
          <mc:Choice Requires="wps">
            <w:drawing>
              <wp:anchor distT="45720" distB="45720" distL="114300" distR="114300" simplePos="0" relativeHeight="251658250" behindDoc="0" locked="0" layoutInCell="1" allowOverlap="1" wp14:anchorId="1F899940" wp14:editId="258653E9">
                <wp:simplePos x="0" y="0"/>
                <wp:positionH relativeFrom="column">
                  <wp:posOffset>635</wp:posOffset>
                </wp:positionH>
                <wp:positionV relativeFrom="paragraph">
                  <wp:posOffset>305435</wp:posOffset>
                </wp:positionV>
                <wp:extent cx="6083300" cy="789051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7890510"/>
                        </a:xfrm>
                        <a:prstGeom prst="rect">
                          <a:avLst/>
                        </a:prstGeom>
                        <a:solidFill>
                          <a:schemeClr val="bg2"/>
                        </a:solidFill>
                        <a:ln w="9525">
                          <a:noFill/>
                          <a:miter lim="800000"/>
                          <a:headEnd/>
                          <a:tailEnd/>
                        </a:ln>
                      </wps:spPr>
                      <wps:txbx>
                        <w:txbxContent>
                          <w:p w14:paraId="0D5EC2EC" w14:textId="35A3CB73"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36&lt;ASCSInstanceNumber&gt; for Cluster Node B</w:t>
                            </w:r>
                          </w:p>
                          <w:p w14:paraId="07688B10"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0ABA88C"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46DE47D"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6E3833F"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12F010C" w14:textId="7F811C99"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39&lt;ASCSInstanceNumber&gt;</w:t>
                            </w:r>
                          </w:p>
                          <w:p w14:paraId="4347F82F" w14:textId="50D23650"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sidRPr="00F060AA">
                              <w:rPr>
                                <w:rFonts w:ascii="Lucida Console" w:hAnsi="Lucida Console" w:cs="Lucida Console"/>
                                <w:noProof/>
                                <w:color w:val="FF4500"/>
                                <w:sz w:val="18"/>
                                <w:szCs w:val="18"/>
                              </w:rPr>
                              <w:t>$PortNumber</w:t>
                            </w:r>
                            <w:r w:rsidRPr="00750CA3">
                              <w:rPr>
                                <w:rFonts w:ascii="Lucida Console" w:hAnsi="Lucida Console" w:cs="Lucida Console"/>
                                <w:noProof/>
                                <w:sz w:val="18"/>
                                <w:szCs w:val="18"/>
                              </w:rPr>
                              <w:t xml:space="preserve"> = </w:t>
                            </w:r>
                            <w:r w:rsidRPr="00F060AA">
                              <w:rPr>
                                <w:rFonts w:ascii="Lucida Console" w:hAnsi="Lucida Console" w:cs="Lucida Console"/>
                                <w:noProof/>
                                <w:color w:val="8B0000"/>
                                <w:sz w:val="18"/>
                                <w:szCs w:val="18"/>
                              </w:rPr>
                              <w:t>"3</w:t>
                            </w:r>
                            <w:r>
                              <w:rPr>
                                <w:rFonts w:ascii="Lucida Console" w:hAnsi="Lucida Console" w:cs="Lucida Console"/>
                                <w:noProof/>
                                <w:color w:val="8B0000"/>
                                <w:sz w:val="18"/>
                                <w:szCs w:val="18"/>
                              </w:rPr>
                              <w:t>9</w:t>
                            </w:r>
                            <w:r w:rsidRPr="00F060AA">
                              <w:rPr>
                                <w:rFonts w:ascii="Lucida Console" w:hAnsi="Lucida Console" w:cs="Lucida Console"/>
                                <w:noProof/>
                                <w:color w:val="8B0000"/>
                                <w:sz w:val="18"/>
                                <w:szCs w:val="18"/>
                              </w:rPr>
                              <w:t xml:space="preserve">" </w:t>
                            </w:r>
                            <w:r w:rsidRPr="009C2446">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p>
                          <w:p w14:paraId="3B090036"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359E8FD"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0B4C15CB"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0ECC519" w14:textId="4A4DBAB8"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39&lt;ASCSInstanceNumber&gt; for Cluster Node A</w:t>
                            </w:r>
                          </w:p>
                          <w:p w14:paraId="1651F3FA"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61097185"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254ED65"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F241767" w14:textId="23010DD2"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39&lt;ASCSInstanceNumber&gt; for Cluster Node B</w:t>
                            </w:r>
                          </w:p>
                          <w:p w14:paraId="36A2B0D9"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1A6733ED"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043FBC54"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5E004C92"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color w:val="006400"/>
                                <w:sz w:val="18"/>
                                <w:szCs w:val="18"/>
                              </w:rPr>
                            </w:pPr>
                          </w:p>
                          <w:p w14:paraId="4C866663" w14:textId="20878D36"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81&lt;ASCSInstanceNumber&gt;</w:t>
                            </w:r>
                          </w:p>
                          <w:p w14:paraId="5B12CCA3" w14:textId="0B4108E4"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"81"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p>
                          <w:p w14:paraId="7B417FE6"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AD48FF8"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7A3E8D8"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62898D0" w14:textId="58FED61D"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81&lt;ASCSInstanceNumber&gt; for Cluster Node A</w:t>
                            </w:r>
                          </w:p>
                          <w:p w14:paraId="2E7B1E15"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443DE026"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14CCE773"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3D7F1DC" w14:textId="4368F4B8"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81&lt;ASCSInstanceNumber&gt; for Cluster Node B</w:t>
                            </w:r>
                          </w:p>
                          <w:p w14:paraId="5E66388C"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A60F6BD" w14:textId="016F193D" w:rsidR="00F57F70" w:rsidRPr="00C41822" w:rsidRDefault="00F57F70" w:rsidP="009C2446">
                            <w:pPr>
                              <w:shd w:val="clear" w:color="auto" w:fill="EEECE1" w:themeFill="background2"/>
                              <w:autoSpaceDE w:val="0"/>
                              <w:autoSpaceDN w:val="0"/>
                              <w:adjustRightInd w:val="0"/>
                              <w:spacing w:after="0" w:line="240" w:lineRule="auto"/>
                              <w:rPr>
                                <w:noProof/>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F899940" id="_x0000_s1028" type="#_x0000_t202" style="position:absolute;margin-left:.05pt;margin-top:24.05pt;width:479pt;height:621.3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UrJQIAACMEAAAOAAAAZHJzL2Uyb0RvYy54bWysU9uO2yAQfa/Uf0C8N3acZDex4qy22W5V&#10;aXuRdvsBGOMYFRgKJHb69R1wkqbtW1UeEMPMHGbOHNZ3g1bkIJyXYCo6neSUCMOhkWZX0a8vj2+W&#10;lPjATMMUGFHRo/D0bvP61bq3pSigA9UIRxDE+LK3Fe1CsGWWed4JzfwErDDobMFpFtB0u6xxrEd0&#10;rbIiz2+yHlxjHXDhPd4+jE66SfhtK3j43LZeBKIqirWFtLu013HPNmtW7hyzneSnMtg/VKGZNPjo&#10;BeqBBUb2Tv4FpSV34KENEw46g7aVXKQesJtp/kc3zx2zIvWC5Hh7ocn/P1j+6fDFEdlUdLaixDCN&#10;M3oRQyBvYSBFpKe3vsSoZ4txYcBrHHNq1dsn4N88MbDtmNmJe+eg7wRrsLxpzMyuUkccH0Hq/iM0&#10;+AzbB0hAQ+t05A7ZIIiOYzpeRhNL4Xh5ky9nsxxdHH23y1W+mKbhZaw8p1vnw3sBmsRDRR3OPsGz&#10;w5MPsRxWnkPiax6UbB6lUsmIehNb5ciBoVLqXWodM36LUob0FV0tikUCNhDTk4K0DChjJXVFl3lc&#10;o7AiG+9Mk0ICk2o8I6wyJ3oiIyM3YaiHcRBn1mtojsiXg1G1+Mvw0IH7QUmPiq2o/75nTlCiPhjk&#10;fDWdz6PEkzFf3BZouGtPfe1hhiNURQMl43Eb0reIbBi4x9m0MrEWhzhWcioZlZjIPP2aKPVrO0X9&#10;+tubnwAAAP//AwBQSwMEFAAGAAgAAAAhAGqw0FfdAAAACAEAAA8AAABkcnMvZG93bnJldi54bWxM&#10;j0FPwzAMhe9I/IfISNxYuonC2jWdEBI7jNM2kDhmjddWJE7VZF3373FP7GQ/P+v5c7EenRUD9qH1&#10;pGA+S0AgVd60VCv4Onw8LUGEqMlo6wkVXDHAury/K3Ru/IV2OOxjLTiEQq4VNDF2uZShatDpMPMd&#10;Ensn3zsdWfa1NL2+cLizcpEkL9LplvhCozt8b7D63Z+dguEn+7T99zU9yO123A2b+camVqnHh/Ft&#10;BSLiGP+XYcJndCiZ6ejPZIKwkxZRwfOSK7tZOjVHHi+y5BVkWcjbB8o/AAAA//8DAFBLAQItABQA&#10;BgAIAAAAIQC2gziS/gAAAOEBAAATAAAAAAAAAAAAAAAAAAAAAABbQ29udGVudF9UeXBlc10ueG1s&#10;UEsBAi0AFAAGAAgAAAAhADj9If/WAAAAlAEAAAsAAAAAAAAAAAAAAAAALwEAAF9yZWxzLy5yZWxz&#10;UEsBAi0AFAAGAAgAAAAhAG1phSslAgAAIwQAAA4AAAAAAAAAAAAAAAAALgIAAGRycy9lMm9Eb2Mu&#10;eG1sUEsBAi0AFAAGAAgAAAAhAGqw0FfdAAAACAEAAA8AAAAAAAAAAAAAAAAAfwQAAGRycy9kb3du&#10;cmV2LnhtbFBLBQYAAAAABAAEAPMAAACJBQAAAAA=&#10;" fillcolor="#eeece1 [3214]" stroked="f">
                <v:textbox>
                  <w:txbxContent>
                    <w:p w14:paraId="0D5EC2EC" w14:textId="35A3CB73"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36&lt;ASCSInstanceNumber&gt; for Cluster Node B</w:t>
                      </w:r>
                    </w:p>
                    <w:p w14:paraId="07688B10"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0ABA88C"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46DE47D"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6E3833F"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12F010C" w14:textId="7F811C99"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39&lt;ASCSInstanceNumber&gt;</w:t>
                      </w:r>
                    </w:p>
                    <w:p w14:paraId="4347F82F" w14:textId="50D23650"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sidRPr="00F060AA">
                        <w:rPr>
                          <w:rFonts w:ascii="Lucida Console" w:hAnsi="Lucida Console" w:cs="Lucida Console"/>
                          <w:noProof/>
                          <w:color w:val="FF4500"/>
                          <w:sz w:val="18"/>
                          <w:szCs w:val="18"/>
                        </w:rPr>
                        <w:t>$PortNumber</w:t>
                      </w:r>
                      <w:r w:rsidRPr="00750CA3">
                        <w:rPr>
                          <w:rFonts w:ascii="Lucida Console" w:hAnsi="Lucida Console" w:cs="Lucida Console"/>
                          <w:noProof/>
                          <w:sz w:val="18"/>
                          <w:szCs w:val="18"/>
                        </w:rPr>
                        <w:t xml:space="preserve"> = </w:t>
                      </w:r>
                      <w:r w:rsidRPr="00F060AA">
                        <w:rPr>
                          <w:rFonts w:ascii="Lucida Console" w:hAnsi="Lucida Console" w:cs="Lucida Console"/>
                          <w:noProof/>
                          <w:color w:val="8B0000"/>
                          <w:sz w:val="18"/>
                          <w:szCs w:val="18"/>
                        </w:rPr>
                        <w:t>"3</w:t>
                      </w:r>
                      <w:r>
                        <w:rPr>
                          <w:rFonts w:ascii="Lucida Console" w:hAnsi="Lucida Console" w:cs="Lucida Console"/>
                          <w:noProof/>
                          <w:color w:val="8B0000"/>
                          <w:sz w:val="18"/>
                          <w:szCs w:val="18"/>
                        </w:rPr>
                        <w:t>9</w:t>
                      </w:r>
                      <w:r w:rsidRPr="00F060AA">
                        <w:rPr>
                          <w:rFonts w:ascii="Lucida Console" w:hAnsi="Lucida Console" w:cs="Lucida Console"/>
                          <w:noProof/>
                          <w:color w:val="8B0000"/>
                          <w:sz w:val="18"/>
                          <w:szCs w:val="18"/>
                        </w:rPr>
                        <w:t xml:space="preserve">" </w:t>
                      </w:r>
                      <w:r w:rsidRPr="009C2446">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p>
                    <w:p w14:paraId="3B090036"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359E8FD"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0B4C15CB"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0ECC519" w14:textId="4A4DBAB8"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39&lt;ASCSInstanceNumber&gt; for Cluster Node A</w:t>
                      </w:r>
                    </w:p>
                    <w:p w14:paraId="1651F3FA"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61097185"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254ED65"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F241767" w14:textId="23010DD2"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39&lt;ASCSInstanceNumber&gt; for Cluster Node B</w:t>
                      </w:r>
                    </w:p>
                    <w:p w14:paraId="36A2B0D9"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1A6733ED"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043FBC54"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5E004C92"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color w:val="006400"/>
                          <w:sz w:val="18"/>
                          <w:szCs w:val="18"/>
                        </w:rPr>
                      </w:pPr>
                    </w:p>
                    <w:p w14:paraId="4C866663" w14:textId="20878D36"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81&lt;ASCSInstanceNumber&gt;</w:t>
                      </w:r>
                    </w:p>
                    <w:p w14:paraId="5B12CCA3" w14:textId="0B4108E4"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"81"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p>
                    <w:p w14:paraId="7B417FE6"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AD48FF8"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7A3E8D8"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62898D0" w14:textId="58FED61D"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81&lt;ASCSInstanceNumber&gt; for Cluster Node A</w:t>
                      </w:r>
                    </w:p>
                    <w:p w14:paraId="2E7B1E15"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443DE026"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14CCE773"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3D7F1DC" w14:textId="4368F4B8"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81&lt;ASCSInstanceNumber&gt; for Cluster Node B</w:t>
                      </w:r>
                    </w:p>
                    <w:p w14:paraId="5E66388C" w14:textId="77777777" w:rsidR="00F57F70" w:rsidRDefault="00F57F70" w:rsidP="003E357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A60F6BD" w14:textId="016F193D" w:rsidR="00F57F70" w:rsidRPr="00C41822" w:rsidRDefault="00F57F70" w:rsidP="009C2446">
                      <w:pPr>
                        <w:shd w:val="clear" w:color="auto" w:fill="EEECE1" w:themeFill="background2"/>
                        <w:autoSpaceDE w:val="0"/>
                        <w:autoSpaceDN w:val="0"/>
                        <w:adjustRightInd w:val="0"/>
                        <w:spacing w:after="0" w:line="240" w:lineRule="auto"/>
                        <w:rPr>
                          <w:noProof/>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txbxContent>
                </v:textbox>
                <w10:wrap type="square"/>
              </v:shape>
            </w:pict>
          </mc:Fallback>
        </mc:AlternateContent>
      </w:r>
    </w:p>
    <w:p w14:paraId="26C41619" w14:textId="77777777" w:rsidR="00DD338D" w:rsidRDefault="00DD338D" w:rsidP="009C2446">
      <w:pPr>
        <w:rPr>
          <w:rFonts w:ascii="Lucida Console" w:hAnsi="Lucida Console" w:cs="Lucida Console"/>
          <w:sz w:val="18"/>
          <w:szCs w:val="18"/>
        </w:rPr>
      </w:pPr>
      <w:r w:rsidRPr="00C41822">
        <w:rPr>
          <w:noProof/>
          <w:color w:val="FF0000"/>
        </w:rPr>
        <w:lastRenderedPageBreak/>
        <mc:AlternateContent>
          <mc:Choice Requires="wps">
            <w:drawing>
              <wp:anchor distT="45720" distB="45720" distL="114300" distR="114300" simplePos="0" relativeHeight="251658240" behindDoc="0" locked="0" layoutInCell="1" allowOverlap="1" wp14:anchorId="11608A7D" wp14:editId="3FAD9C5A">
                <wp:simplePos x="0" y="0"/>
                <wp:positionH relativeFrom="column">
                  <wp:posOffset>1905</wp:posOffset>
                </wp:positionH>
                <wp:positionV relativeFrom="paragraph">
                  <wp:posOffset>160655</wp:posOffset>
                </wp:positionV>
                <wp:extent cx="609600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chemeClr val="bg2"/>
                        </a:solidFill>
                        <a:ln w="9525">
                          <a:noFill/>
                          <a:miter lim="800000"/>
                          <a:headEnd/>
                          <a:tailEnd/>
                        </a:ln>
                      </wps:spPr>
                      <wps:txbx>
                        <w:txbxContent>
                          <w:p w14:paraId="554CF2A9" w14:textId="11EAEE7F"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5&lt;ASCSInstanceNumber&gt;13</w:t>
                            </w:r>
                          </w:p>
                          <w:p w14:paraId="30F5CECD" w14:textId="5ED3F08A"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"13"</w:t>
                            </w:r>
                          </w:p>
                          <w:p w14:paraId="783D6FE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7FAB79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861675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BC5F50D" w14:textId="4BF05D6A"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5&lt;ASCSInstanceNumber&gt;13 for Cluster Node A</w:t>
                            </w:r>
                          </w:p>
                          <w:p w14:paraId="2456F76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375CD6E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7FACF1C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8C4FA73" w14:textId="5F3C942E"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5&lt;ASCSInstanceNumber&gt;13 for Cluster Node B</w:t>
                            </w:r>
                          </w:p>
                          <w:p w14:paraId="27C8D17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E17905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9099E4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10A75AC" w14:textId="320D9F66"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5&lt;ASCSInstanceNumber&gt;14</w:t>
                            </w:r>
                          </w:p>
                          <w:p w14:paraId="5950F377" w14:textId="4FA8DB1A"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"14"</w:t>
                            </w:r>
                          </w:p>
                          <w:p w14:paraId="11990DF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37B9D8F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FC4FE2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3560AA2" w14:textId="1BEA667D"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5&lt;ASCSInstanceNumber&gt;14 for Cluster Node A</w:t>
                            </w:r>
                          </w:p>
                          <w:p w14:paraId="46E2D02D"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06593AC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28306B0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4871F72" w14:textId="0A6A8E6C"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5&lt;ASCSInstanceNumber&gt;14 for Cluster Node B</w:t>
                            </w:r>
                          </w:p>
                          <w:p w14:paraId="2ECE36D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381A116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5B1A3A3D"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8391B3E" w14:textId="34E683E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5&lt;ASCSInstanceNumber&gt;16</w:t>
                            </w:r>
                          </w:p>
                          <w:p w14:paraId="61D6CE45" w14:textId="7C984E8E"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"16"</w:t>
                            </w:r>
                          </w:p>
                          <w:p w14:paraId="08B4287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02818A0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3E98900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DDAF8F8" w14:textId="7A0A8908"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5&lt;ASCSInstanceNumber&gt;16 for Cluster Node A</w:t>
                            </w:r>
                          </w:p>
                          <w:p w14:paraId="548E466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7130485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453364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755F62A" w14:textId="77777777" w:rsidR="00F57F70" w:rsidRPr="00C41822" w:rsidRDefault="00F57F70" w:rsidP="00DD338D">
                            <w:pPr>
                              <w:shd w:val="clear" w:color="auto" w:fill="EEECE1" w:themeFill="background2"/>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11608A7D" id="_x0000_s1029" type="#_x0000_t202" style="position:absolute;left:0;text-align:left;margin-left:.15pt;margin-top:12.65pt;width:480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WIwIAACIEAAAOAAAAZHJzL2Uyb0RvYy54bWysU9uO0zAQfUfiHyy/06RVWrZR09XSpQhp&#10;WZB29wMcx2ksbI+x3Sbl6xk7bSnsG+LFGs/l+MyZ8ep20IochPMSTEWnk5wSYTg00uwq+vK8fXdD&#10;iQ/MNEyBERU9Ck9v12/frHpbihl0oBrhCIIYX/a2ol0ItswyzzuhmZ+AFQaDLTjNAl7dLmsc6xFd&#10;q2yW54usB9dYB1x4j977MUjXCb9tBQ9f29aLQFRFkVtIp0tnHc9svWLlzjHbSX6iwf6BhWbS4KMX&#10;qHsWGNk7+QpKS+7AQxsmHHQGbSu5SD1gN9P8r26eOmZF6gXF8fYik/9/sPzx8M0R2VR0QYlhGkf0&#10;LIZAPsBAZlGd3voSk54spoUB3Tjl1Km3D8C/e2Jg0zGzE3fOQd8J1iC7aazMrkpHHB9B6v4LNPgM&#10;2wdIQEPrdJQOxSCIjlM6XiYTqXB0LvLlIs8xxDE2LfJiMUuzy1h5LrfOh08CNIlGRR2OPsGzw4MP&#10;kQ4rzynxNQ9KNlupVLrEdRMb5ciB4aLUu9Q6VvyRpQzpK7qcz+YJ2EAsTwukZcAtVlJX9AZpItHk&#10;jmp8NE2yA5NqtBFWmZM8UZFRmzDUQ5pDcVa9huaIejkYlxY/GRoduJ+U9LiwFfU/9swJStRng5ov&#10;p0URNzxdivl7FIi460h9HWGGI1RFAyWjuQnpVyQ17B3OZiuTanGII5MTZVzEJObp08RNv76nrN9f&#10;e/0LAAD//wMAUEsDBBQABgAIAAAAIQCk3Q0z3QAAAAcBAAAPAAAAZHJzL2Rvd25yZXYueG1sTI5L&#10;T8MwEITvSPwHa5G4UYdCUwhxKoRUpHJrqXjc3HhJLOJ1sJ025deznOC0jxnNfOVidJ3YY4jWk4LL&#10;SQYCqfbGUqNg+7y8uAERkyajO0+o4IgRFtXpSakL4w+0xv0mNYJDKBZaQZtSX0gZ6xadjhPfI7H2&#10;4YPTic/QSBP0gcNdJ6dZlkunLXFDq3t8aLH+3AxOwXL+8radr8L74+v3cLTNE36tLCp1fjbe34FI&#10;OKY/M/ziMzpUzLTzA5koOgVX7FMwnfFk9TbPeNnx4zqfgaxK+Z+/+gEAAP//AwBQSwECLQAUAAYA&#10;CAAAACEAtoM4kv4AAADhAQAAEwAAAAAAAAAAAAAAAAAAAAAAW0NvbnRlbnRfVHlwZXNdLnhtbFBL&#10;AQItABQABgAIAAAAIQA4/SH/1gAAAJQBAAALAAAAAAAAAAAAAAAAAC8BAABfcmVscy8ucmVsc1BL&#10;AQItABQABgAIAAAAIQCxKr/WIwIAACIEAAAOAAAAAAAAAAAAAAAAAC4CAABkcnMvZTJvRG9jLnht&#10;bFBLAQItABQABgAIAAAAIQCk3Q0z3QAAAAcBAAAPAAAAAAAAAAAAAAAAAH0EAABkcnMvZG93bnJl&#10;di54bWxQSwUGAAAAAAQABADzAAAAhwUAAAAA&#10;" fillcolor="#eeece1 [3214]" stroked="f">
                <v:textbox style="mso-fit-shape-to-text:t">
                  <w:txbxContent>
                    <w:p w14:paraId="554CF2A9" w14:textId="11EAEE7F"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5&lt;ASCSInstanceNumber&gt;13</w:t>
                      </w:r>
                    </w:p>
                    <w:p w14:paraId="30F5CECD" w14:textId="5ED3F08A"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"13"</w:t>
                      </w:r>
                    </w:p>
                    <w:p w14:paraId="783D6FE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7FAB79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861675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BC5F50D" w14:textId="4BF05D6A"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5&lt;ASCSInstanceNumber&gt;13 for Cluster Node A</w:t>
                      </w:r>
                    </w:p>
                    <w:p w14:paraId="2456F76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375CD6E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7FACF1C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8C4FA73" w14:textId="5F3C942E"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5&lt;ASCSInstanceNumber&gt;13 for Cluster Node B</w:t>
                      </w:r>
                    </w:p>
                    <w:p w14:paraId="27C8D17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E17905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9099E4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10A75AC" w14:textId="320D9F66"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5&lt;ASCSInstanceNumber&gt;14</w:t>
                      </w:r>
                    </w:p>
                    <w:p w14:paraId="5950F377" w14:textId="4FA8DB1A"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"14"</w:t>
                      </w:r>
                    </w:p>
                    <w:p w14:paraId="11990DF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37B9D8F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6FC4FE2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3560AA2" w14:textId="1BEA667D"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5&lt;ASCSInstanceNumber&gt;14 for Cluster Node A</w:t>
                      </w:r>
                    </w:p>
                    <w:p w14:paraId="46E2D02D"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06593AC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28306B0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4871F72" w14:textId="0A6A8E6C"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5&lt;ASCSInstanceNumber&gt;14 for Cluster Node B</w:t>
                      </w:r>
                    </w:p>
                    <w:p w14:paraId="2ECE36D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381A116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5B1A3A3D"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8391B3E" w14:textId="34E683E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5&lt;ASCSInstanceNumber&gt;16</w:t>
                      </w:r>
                    </w:p>
                    <w:p w14:paraId="61D6CE45" w14:textId="7C984E8E"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"16"</w:t>
                      </w:r>
                    </w:p>
                    <w:p w14:paraId="08B4287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02818A0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3E98900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DDAF8F8" w14:textId="7A0A8908"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5&lt;ASCSInstanceNumber&gt;16 for Cluster Node A</w:t>
                      </w:r>
                    </w:p>
                    <w:p w14:paraId="548E466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7130485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453364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755F62A" w14:textId="77777777" w:rsidR="00F57F70" w:rsidRPr="00C41822" w:rsidRDefault="00F57F70" w:rsidP="00DD338D">
                      <w:pPr>
                        <w:shd w:val="clear" w:color="auto" w:fill="EEECE1" w:themeFill="background2"/>
                        <w:rPr>
                          <w:noProof/>
                        </w:rPr>
                      </w:pPr>
                    </w:p>
                  </w:txbxContent>
                </v:textbox>
                <w10:wrap type="square"/>
              </v:shape>
            </w:pict>
          </mc:Fallback>
        </mc:AlternateContent>
      </w:r>
    </w:p>
    <w:p w14:paraId="4B9079D9" w14:textId="77777777" w:rsidR="00DD338D" w:rsidRDefault="00DD338D" w:rsidP="00DD338D">
      <w:pPr>
        <w:rPr>
          <w:rFonts w:ascii="Lucida Console" w:hAnsi="Lucida Console" w:cs="Lucida Console"/>
          <w:color w:val="006400"/>
          <w:sz w:val="18"/>
          <w:szCs w:val="18"/>
        </w:rPr>
      </w:pPr>
      <w:r>
        <w:rPr>
          <w:rFonts w:ascii="Lucida Console" w:hAnsi="Lucida Console" w:cs="Lucida Console"/>
          <w:color w:val="006400"/>
          <w:sz w:val="18"/>
          <w:szCs w:val="18"/>
        </w:rPr>
        <w:br w:type="page"/>
      </w:r>
    </w:p>
    <w:p w14:paraId="009F5F97" w14:textId="77777777" w:rsidR="00DD338D" w:rsidRDefault="00DD338D" w:rsidP="00DD338D">
      <w:pPr>
        <w:rPr>
          <w:rFonts w:ascii="Lucida Console" w:hAnsi="Lucida Console" w:cs="Lucida Console"/>
          <w:color w:val="006400"/>
          <w:sz w:val="18"/>
          <w:szCs w:val="18"/>
        </w:rPr>
      </w:pPr>
      <w:r w:rsidRPr="00C41822">
        <w:rPr>
          <w:noProof/>
          <w:color w:val="FF0000"/>
        </w:rPr>
        <w:lastRenderedPageBreak/>
        <mc:AlternateContent>
          <mc:Choice Requires="wps">
            <w:drawing>
              <wp:anchor distT="45720" distB="45720" distL="114300" distR="114300" simplePos="0" relativeHeight="251658241" behindDoc="0" locked="0" layoutInCell="1" allowOverlap="1" wp14:anchorId="0253F25B" wp14:editId="69852F60">
                <wp:simplePos x="0" y="0"/>
                <wp:positionH relativeFrom="column">
                  <wp:posOffset>1905</wp:posOffset>
                </wp:positionH>
                <wp:positionV relativeFrom="paragraph">
                  <wp:posOffset>268605</wp:posOffset>
                </wp:positionV>
                <wp:extent cx="610235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1404620"/>
                        </a:xfrm>
                        <a:prstGeom prst="rect">
                          <a:avLst/>
                        </a:prstGeom>
                        <a:solidFill>
                          <a:schemeClr val="bg2"/>
                        </a:solidFill>
                        <a:ln w="9525">
                          <a:noFill/>
                          <a:miter lim="800000"/>
                          <a:headEnd/>
                          <a:tailEnd/>
                        </a:ln>
                      </wps:spPr>
                      <wps:txbx>
                        <w:txbxContent>
                          <w:p w14:paraId="712E07BC" w14:textId="3F2E9909"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5&lt;ASCSInstanceNumber&gt;16</w:t>
                            </w:r>
                            <w:r>
                              <w:rPr>
                                <w:rFonts w:ascii="Lucida Console" w:hAnsi="Lucida Console" w:cs="Lucida Console"/>
                                <w:noProof/>
                                <w:sz w:val="18"/>
                                <w:szCs w:val="18"/>
                              </w:rPr>
                              <w:t xml:space="preserve"> </w:t>
                            </w:r>
                            <w:r>
                              <w:rPr>
                                <w:rFonts w:ascii="Lucida Console" w:hAnsi="Lucida Console" w:cs="Lucida Console"/>
                                <w:noProof/>
                                <w:color w:val="006400"/>
                                <w:sz w:val="18"/>
                                <w:szCs w:val="18"/>
                              </w:rPr>
                              <w:t>for Cluster Node B</w:t>
                            </w:r>
                          </w:p>
                          <w:p w14:paraId="0DEBB062"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25DA677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6BFD4C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8520DD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EE9B226" w14:textId="79B1C003"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5&lt;ERSInstanceNumber&gt;13</w:t>
                            </w:r>
                          </w:p>
                          <w:p w14:paraId="36640265" w14:textId="332039D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w:t>
                            </w:r>
                            <w:r>
                              <w:rPr>
                                <w:rFonts w:ascii="Lucida Console" w:hAnsi="Lucida Console" w:cs="Lucida Console"/>
                                <w:noProof/>
                                <w:color w:val="FF4500"/>
                                <w:sz w:val="18"/>
                                <w:szCs w:val="18"/>
                              </w:rPr>
                              <w:t>ERS</w:t>
                            </w:r>
                            <w:r w:rsidRPr="00F060AA">
                              <w:rPr>
                                <w:rFonts w:ascii="Lucida Console" w:hAnsi="Lucida Console" w:cs="Lucida Console"/>
                                <w:noProof/>
                                <w:color w:val="FF4500"/>
                                <w:sz w:val="18"/>
                                <w:szCs w:val="18"/>
                              </w:rPr>
                              <w:t>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"13"</w:t>
                            </w:r>
                          </w:p>
                          <w:p w14:paraId="35BCA51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21158F37"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5323E52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31A0D04" w14:textId="7656AAD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5&lt;ERSInstanceNumber&gt;13 for Cluster Node A</w:t>
                            </w:r>
                          </w:p>
                          <w:p w14:paraId="397206C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6679EBB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E54778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397ABB7B" w14:textId="75E3EDFD"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5&lt;ERSInstanceNumber&gt;13 for Cluster Node B</w:t>
                            </w:r>
                          </w:p>
                          <w:p w14:paraId="3477292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A71FA2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197A81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217DA4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381E0640" w14:textId="442DE9A3"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5&lt;ERSInstanceNumber&gt;14</w:t>
                            </w:r>
                          </w:p>
                          <w:p w14:paraId="72E29605" w14:textId="4462A4B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w:t>
                            </w:r>
                            <w:r>
                              <w:rPr>
                                <w:rFonts w:ascii="Lucida Console" w:hAnsi="Lucida Console" w:cs="Lucida Console"/>
                                <w:noProof/>
                                <w:color w:val="FF4500"/>
                                <w:sz w:val="18"/>
                                <w:szCs w:val="18"/>
                              </w:rPr>
                              <w:t>ERS</w:t>
                            </w:r>
                            <w:r w:rsidRPr="00F060AA">
                              <w:rPr>
                                <w:rFonts w:ascii="Lucida Console" w:hAnsi="Lucida Console" w:cs="Lucida Console"/>
                                <w:noProof/>
                                <w:color w:val="FF4500"/>
                                <w:sz w:val="18"/>
                                <w:szCs w:val="18"/>
                              </w:rPr>
                              <w:t>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"14"</w:t>
                            </w:r>
                          </w:p>
                          <w:p w14:paraId="79A236A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5F18643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45CA467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BFDEF96" w14:textId="1754D81F"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5&lt;ERSInstanceNumber&gt;14 for Cluster Node A</w:t>
                            </w:r>
                          </w:p>
                          <w:p w14:paraId="57DD3BB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D48967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4C091B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AA4094E" w14:textId="2CF3CB1F"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5&lt;ERSInstanceNumber&gt;14 for Cluster Node B</w:t>
                            </w:r>
                          </w:p>
                          <w:p w14:paraId="7205C2A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6209B89D"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29FC5C8B" w14:textId="77777777" w:rsidR="00F57F70" w:rsidRPr="00C41822" w:rsidRDefault="00F57F70" w:rsidP="00DD338D">
                            <w:pPr>
                              <w:shd w:val="clear" w:color="auto" w:fill="EEECE1" w:themeFill="background2"/>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0253F25B" id="_x0000_s1030" type="#_x0000_t202" style="position:absolute;left:0;text-align:left;margin-left:.15pt;margin-top:21.15pt;width:480.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7mpJAIAACIEAAAOAAAAZHJzL2Uyb0RvYy54bWysU9uO2yAQfa/Uf0C8N740ye5acVbbbFNV&#10;2l6k3X4AxjhGBYYCib39+h1wkqbtW1U/WMDMHGbOOaxuR63IQTgvwdS0mOWUCMOhlWZX029P2zfX&#10;lPjATMsUGFHTZ+Hp7fr1q9VgK1FCD6oVjiCI8dVga9qHYKss87wXmvkZWGEw2IHTLODW7bLWsQHR&#10;tcrKPF9mA7jWOuDCezy9n4J0nfC7TvDwpeu8CETVFHsL6e/Sv4n/bL1i1c4x20t+bIP9QxeaSYOX&#10;nqHuWWBk7+RfUFpyBx66MOOgM+g6yUWaAacp8j+meeyZFWkWJMfbM03+/8Hyz4evjsi2pleUGKZR&#10;oicxBvIORlJGdgbrK0x6tJgWRjxGldOk3j4A/+6JgU3PzE7cOQdDL1iL3RWxMrsonXB8BGmGT9Di&#10;NWwfIAGNndOROiSDIDqq9HxWJrbC8XBZ5OXbBYY4xop5Pl+WSbuMVady63z4IECTuKipQ+kTPDs8&#10;+BDbYdUpJd7mQcl2K5VKm2g3sVGOHBgapdml0bHityxlyFDTm0W5SMAGYnkykJYBXaykrul1Hr/J&#10;V5GN96ZNKYFJNa0RVpkjPZGRiZswNmPSYXFivYH2GflyMJkWHxkuenA/KRnQsDX1P/bMCUrUR4Oc&#10;3xTzeXR42swXV0gQcZeR5jLCDEeomgZKpuUmpFeR2LB3qM1WJtaiiFMnx5bRiInM46OJTr/cp6xf&#10;T3v9AgAA//8DAFBLAwQUAAYACAAAACEAeRdb9d4AAAAHAQAADwAAAGRycy9kb3ducmV2LnhtbEyO&#10;wU7DMBBE70j8g7VI3KjTFFIIcSqEVKRyo60K3Nx4SSzidYidNuXrWU5wmh3NaPYVi9G14oB9sJ4U&#10;TCcJCKTKG0u1gu1meXULIkRNRreeUMEJAyzK87NC58Yf6QUP61gLHqGQawVNjF0uZagadDpMfIfE&#10;2YfvnY5s+1qaXh953LUyTZJMOm2JPzS6w8cGq8/14BQs57u37XzVvz+9fg8nWz/j18qiUpcX48M9&#10;iIhj/CvDLz6jQ8lMez+QCaJVMOOeguuUldO7bMrHXkGazW5AloX8z1/+AAAA//8DAFBLAQItABQA&#10;BgAIAAAAIQC2gziS/gAAAOEBAAATAAAAAAAAAAAAAAAAAAAAAABbQ29udGVudF9UeXBlc10ueG1s&#10;UEsBAi0AFAAGAAgAAAAhADj9If/WAAAAlAEAAAsAAAAAAAAAAAAAAAAALwEAAF9yZWxzLy5yZWxz&#10;UEsBAi0AFAAGAAgAAAAhAPrLuakkAgAAIgQAAA4AAAAAAAAAAAAAAAAALgIAAGRycy9lMm9Eb2Mu&#10;eG1sUEsBAi0AFAAGAAgAAAAhAHkXW/XeAAAABwEAAA8AAAAAAAAAAAAAAAAAfgQAAGRycy9kb3du&#10;cmV2LnhtbFBLBQYAAAAABAAEAPMAAACJBQAAAAA=&#10;" fillcolor="#eeece1 [3214]" stroked="f">
                <v:textbox style="mso-fit-shape-to-text:t">
                  <w:txbxContent>
                    <w:p w14:paraId="712E07BC" w14:textId="3F2E9909"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5&lt;ASCSInstanceNumber&gt;16</w:t>
                      </w:r>
                      <w:r>
                        <w:rPr>
                          <w:rFonts w:ascii="Lucida Console" w:hAnsi="Lucida Console" w:cs="Lucida Console"/>
                          <w:noProof/>
                          <w:sz w:val="18"/>
                          <w:szCs w:val="18"/>
                        </w:rPr>
                        <w:t xml:space="preserve"> </w:t>
                      </w:r>
                      <w:r>
                        <w:rPr>
                          <w:rFonts w:ascii="Lucida Console" w:hAnsi="Lucida Console" w:cs="Lucida Console"/>
                          <w:noProof/>
                          <w:color w:val="006400"/>
                          <w:sz w:val="18"/>
                          <w:szCs w:val="18"/>
                        </w:rPr>
                        <w:t>for Cluster Node B</w:t>
                      </w:r>
                    </w:p>
                    <w:p w14:paraId="0DEBB062"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25DA677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6BFD4C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48520DD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EE9B226" w14:textId="79B1C003"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5&lt;ERSInstanceNumber&gt;13</w:t>
                      </w:r>
                    </w:p>
                    <w:p w14:paraId="36640265" w14:textId="332039D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w:t>
                      </w:r>
                      <w:r>
                        <w:rPr>
                          <w:rFonts w:ascii="Lucida Console" w:hAnsi="Lucida Console" w:cs="Lucida Console"/>
                          <w:noProof/>
                          <w:color w:val="FF4500"/>
                          <w:sz w:val="18"/>
                          <w:szCs w:val="18"/>
                        </w:rPr>
                        <w:t>ERS</w:t>
                      </w:r>
                      <w:r w:rsidRPr="00F060AA">
                        <w:rPr>
                          <w:rFonts w:ascii="Lucida Console" w:hAnsi="Lucida Console" w:cs="Lucida Console"/>
                          <w:noProof/>
                          <w:color w:val="FF4500"/>
                          <w:sz w:val="18"/>
                          <w:szCs w:val="18"/>
                        </w:rPr>
                        <w:t>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"13"</w:t>
                      </w:r>
                    </w:p>
                    <w:p w14:paraId="35BCA51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21158F37"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5323E52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31A0D04" w14:textId="7656AAD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5&lt;ERSInstanceNumber&gt;13 for Cluster Node A</w:t>
                      </w:r>
                    </w:p>
                    <w:p w14:paraId="397206C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6679EBB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E54778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397ABB7B" w14:textId="75E3EDFD"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5&lt;ERSInstanceNumber&gt;13 for Cluster Node B</w:t>
                      </w:r>
                    </w:p>
                    <w:p w14:paraId="3477292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A71FA2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6197A81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1217DA4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381E0640" w14:textId="442DE9A3"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5&lt;ERSInstanceNumber&gt;14</w:t>
                      </w:r>
                    </w:p>
                    <w:p w14:paraId="72E29605" w14:textId="4462A4B0"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"5"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w:t>
                      </w:r>
                      <w:r>
                        <w:rPr>
                          <w:rFonts w:ascii="Lucida Console" w:hAnsi="Lucida Console" w:cs="Lucida Console"/>
                          <w:noProof/>
                          <w:color w:val="FF4500"/>
                          <w:sz w:val="18"/>
                          <w:szCs w:val="18"/>
                        </w:rPr>
                        <w:t>ERS</w:t>
                      </w:r>
                      <w:r w:rsidRPr="00F060AA">
                        <w:rPr>
                          <w:rFonts w:ascii="Lucida Console" w:hAnsi="Lucida Console" w:cs="Lucida Console"/>
                          <w:noProof/>
                          <w:color w:val="FF4500"/>
                          <w:sz w:val="18"/>
                          <w:szCs w:val="18"/>
                        </w:rPr>
                        <w:t>InstanceNumber</w:t>
                      </w:r>
                      <w:r>
                        <w:rPr>
                          <w:rFonts w:ascii="Lucida Console" w:hAnsi="Lucida Console" w:cs="Lucida Console"/>
                          <w:noProof/>
                          <w:color w:val="FF4500"/>
                          <w:sz w:val="18"/>
                          <w:szCs w:val="18"/>
                        </w:rPr>
                        <w:t xml:space="preserve"> </w:t>
                      </w:r>
                      <w:r w:rsidRPr="00F060AA">
                        <w:rPr>
                          <w:rFonts w:ascii="Lucida Console" w:hAnsi="Lucida Console" w:cs="Lucida Console"/>
                          <w:noProof/>
                          <w:color w:val="A9A9A9"/>
                          <w:sz w:val="18"/>
                          <w:szCs w:val="18"/>
                        </w:rPr>
                        <w:t>+</w:t>
                      </w:r>
                      <w:r>
                        <w:rPr>
                          <w:rFonts w:ascii="Lucida Console" w:hAnsi="Lucida Console" w:cs="Lucida Console"/>
                          <w:noProof/>
                          <w:color w:val="A9A9A9"/>
                          <w:sz w:val="18"/>
                          <w:szCs w:val="18"/>
                        </w:rPr>
                        <w:t xml:space="preserve"> </w:t>
                      </w:r>
                      <w:r>
                        <w:rPr>
                          <w:rFonts w:ascii="Lucida Console" w:hAnsi="Lucida Console" w:cs="Lucida Console"/>
                          <w:noProof/>
                          <w:color w:val="8B0000"/>
                          <w:sz w:val="18"/>
                          <w:szCs w:val="18"/>
                        </w:rPr>
                        <w:t>"14"</w:t>
                      </w:r>
                    </w:p>
                    <w:p w14:paraId="79A236A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5F18643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45CA467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7BFDEF96" w14:textId="1754D81F"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5&lt;ERSInstanceNumber&gt;14 for Cluster Node A</w:t>
                      </w:r>
                    </w:p>
                    <w:p w14:paraId="57DD3BB6"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5D48967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4C091B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AA4094E" w14:textId="2CF3CB1F"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5&lt;ERSInstanceNumber&gt;14 for Cluster Node B</w:t>
                      </w:r>
                    </w:p>
                    <w:p w14:paraId="7205C2A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6209B89D"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29FC5C8B" w14:textId="77777777" w:rsidR="00F57F70" w:rsidRPr="00C41822" w:rsidRDefault="00F57F70" w:rsidP="00DD338D">
                      <w:pPr>
                        <w:shd w:val="clear" w:color="auto" w:fill="EEECE1" w:themeFill="background2"/>
                        <w:rPr>
                          <w:noProof/>
                        </w:rPr>
                      </w:pPr>
                    </w:p>
                  </w:txbxContent>
                </v:textbox>
                <w10:wrap type="square"/>
              </v:shape>
            </w:pict>
          </mc:Fallback>
        </mc:AlternateContent>
      </w:r>
      <w:r>
        <w:rPr>
          <w:rFonts w:ascii="Lucida Console" w:hAnsi="Lucida Console" w:cs="Lucida Console"/>
          <w:color w:val="006400"/>
          <w:sz w:val="18"/>
          <w:szCs w:val="18"/>
        </w:rPr>
        <w:br w:type="page"/>
      </w:r>
    </w:p>
    <w:p w14:paraId="58126E8C" w14:textId="77777777" w:rsidR="00DC29B2" w:rsidRDefault="00DC29B2" w:rsidP="00DD338D">
      <w:pPr>
        <w:shd w:val="clear" w:color="auto" w:fill="FFFFFF"/>
        <w:autoSpaceDE w:val="0"/>
        <w:autoSpaceDN w:val="0"/>
        <w:adjustRightInd w:val="0"/>
        <w:spacing w:after="0" w:line="240" w:lineRule="auto"/>
        <w:rPr>
          <w:rFonts w:ascii="Lucida Console" w:hAnsi="Lucida Console" w:cs="Lucida Console"/>
          <w:sz w:val="18"/>
          <w:szCs w:val="18"/>
        </w:rPr>
      </w:pPr>
    </w:p>
    <w:p w14:paraId="7D22CA97" w14:textId="56175486" w:rsidR="00DD338D" w:rsidRDefault="00DD338D" w:rsidP="00DD338D">
      <w:pPr>
        <w:shd w:val="clear" w:color="auto" w:fill="FFFFFF"/>
        <w:autoSpaceDE w:val="0"/>
        <w:autoSpaceDN w:val="0"/>
        <w:adjustRightInd w:val="0"/>
        <w:spacing w:after="0" w:line="240" w:lineRule="auto"/>
        <w:rPr>
          <w:rFonts w:ascii="Lucida Console" w:hAnsi="Lucida Console" w:cs="Lucida Console"/>
          <w:sz w:val="18"/>
          <w:szCs w:val="18"/>
        </w:rPr>
      </w:pPr>
      <w:r w:rsidRPr="00C41822">
        <w:rPr>
          <w:noProof/>
          <w:color w:val="FF0000"/>
        </w:rPr>
        <mc:AlternateContent>
          <mc:Choice Requires="wps">
            <w:drawing>
              <wp:anchor distT="45720" distB="45720" distL="114300" distR="114300" simplePos="0" relativeHeight="251658242" behindDoc="0" locked="0" layoutInCell="1" allowOverlap="1" wp14:anchorId="3577570F" wp14:editId="450FB485">
                <wp:simplePos x="0" y="0"/>
                <wp:positionH relativeFrom="column">
                  <wp:posOffset>5080</wp:posOffset>
                </wp:positionH>
                <wp:positionV relativeFrom="paragraph">
                  <wp:posOffset>5080</wp:posOffset>
                </wp:positionV>
                <wp:extent cx="6127750" cy="5934075"/>
                <wp:effectExtent l="0" t="0" r="635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5934075"/>
                        </a:xfrm>
                        <a:prstGeom prst="rect">
                          <a:avLst/>
                        </a:prstGeom>
                        <a:solidFill>
                          <a:schemeClr val="bg2"/>
                        </a:solidFill>
                        <a:ln w="9525">
                          <a:noFill/>
                          <a:miter lim="800000"/>
                          <a:headEnd/>
                          <a:tailEnd/>
                        </a:ln>
                      </wps:spPr>
                      <wps:txbx>
                        <w:txbxContent>
                          <w:p w14:paraId="5CE778B4"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5985</w:t>
                            </w:r>
                          </w:p>
                          <w:p w14:paraId="370E787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"5985"</w:t>
                            </w:r>
                          </w:p>
                          <w:p w14:paraId="41315137"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C0583D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A9FDFA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2537F2F"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5985 for Cluster Node A</w:t>
                            </w:r>
                          </w:p>
                          <w:p w14:paraId="5842D11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165B4C5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78CD4A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0C6570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5985 for Cluster Node B</w:t>
                            </w:r>
                          </w:p>
                          <w:p w14:paraId="5406151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0862FF6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58EBCEC7"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9689E6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D90D344"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445</w:t>
                            </w:r>
                          </w:p>
                          <w:p w14:paraId="6805C45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"445"</w:t>
                            </w:r>
                          </w:p>
                          <w:p w14:paraId="404A72D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0325245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42EEC1F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5C94F834"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445 for Cluster Node A</w:t>
                            </w:r>
                          </w:p>
                          <w:p w14:paraId="5A02C5F2"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3770B3B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79AAAB3F"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3788C32"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445 for Cluster Node B</w:t>
                            </w:r>
                          </w:p>
                          <w:p w14:paraId="62A71AD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414C7679" w14:textId="774A9501" w:rsidR="00F57F70" w:rsidRPr="00C41822" w:rsidRDefault="00F57F70" w:rsidP="009C2446">
                            <w:pPr>
                              <w:shd w:val="clear" w:color="auto" w:fill="EEECE1" w:themeFill="background2"/>
                              <w:autoSpaceDE w:val="0"/>
                              <w:autoSpaceDN w:val="0"/>
                              <w:adjustRightInd w:val="0"/>
                              <w:spacing w:after="0" w:line="240" w:lineRule="auto"/>
                              <w:rPr>
                                <w:noProof/>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577570F" id="_x0000_s1031" type="#_x0000_t202" style="position:absolute;left:0;text-align:left;margin-left:.4pt;margin-top:.4pt;width:482.5pt;height:467.2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9UIJAIAACIEAAAOAAAAZHJzL2Uyb0RvYy54bWysU9uO0zAQfUfiHyy/06ShaWnUdLV0WYS0&#10;XKRdPsBxnMbC9hjbbbJ8PWOnLQXeEH6wPJ6Z45kzx5ubUStyFM5LMDWdz3JKhOHQSrOv6den+1dv&#10;KPGBmZYpMKKmz8LTm+3LF5vBVqKAHlQrHEEQ46vB1rQPwVZZ5nkvNPMzsMKgswOnWUDT7bPWsQHR&#10;tcqKPF9mA7jWOuDCe7y9m5x0m/C7TvDwueu8CETVFGsLaXdpb+KebTes2jtme8lPZbB/qEIzafDR&#10;C9QdC4wcnPwLSkvuwEMXZhx0Bl0nuUg9YDfz/I9uHntmReoFyfH2QpP/f7D80/GLI7KtKQ7KMI0j&#10;ehJjIG9hJEVkZ7C+wqBHi2FhxGuccurU2wfg3zwxsOuZ2Ytb52DoBWuxunnMzK5SJxwfQZrhI7T4&#10;DDsESEBj53SkDskgiI5Ter5MJpbC8XI5L1arEl0cfeX69SJflekNVp3TrfPhvQBN4qGmDkef4Nnx&#10;wYdYDqvOIfE1D0q291KpZES5iZ1y5MhQKM0+tY4Zv0UpQ4aarsuiTMAGYnoSkJYBVaykRhrzuCZd&#10;RTbemTaFBCbVdEZYZU70REYmbsLYjGkOyzPrDbTPyJeDSbT4yfDQg/tByYCCran/fmBOUKI+GOR8&#10;PV8sosKTsShXBRru2tNce5jhCFXTQMl03IX0KyIbBm5xNp1MrMUhTpWcSkYhJjJPnyYq/dpOUb++&#10;9vYnAAAA//8DAFBLAwQUAAYACAAAACEAX2SZl9oAAAAFAQAADwAAAGRycy9kb3ducmV2LnhtbEyO&#10;wW7CMBBE75X6D9ZW6q04FAWVNA5CSOUAJ6CVejTxNolqryPbhPD3XXppL6MdzWrmlcvRWTFgiJ0n&#10;BdNJBgKp9qajRsH78e3pBURMmoy2nlDBFSMsq/u7UhfGX2iPwyE1gksoFlpBm1JfSBnrFp2OE98j&#10;cfblg9OJbWikCfrC5c7K5yybS6c74oVW97husf4+nJ2C4XOxs+Hjmh/ldjvuh810Y3Or1OPDuHoF&#10;kXBMf89ww2d0qJjp5M9korAKmDv9KmeLec72xMcsn4GsSvmfvvoBAAD//wMAUEsBAi0AFAAGAAgA&#10;AAAhALaDOJL+AAAA4QEAABMAAAAAAAAAAAAAAAAAAAAAAFtDb250ZW50X1R5cGVzXS54bWxQSwEC&#10;LQAUAAYACAAAACEAOP0h/9YAAACUAQAACwAAAAAAAAAAAAAAAAAvAQAAX3JlbHMvLnJlbHNQSwEC&#10;LQAUAAYACAAAACEAuc/VCCQCAAAiBAAADgAAAAAAAAAAAAAAAAAuAgAAZHJzL2Uyb0RvYy54bWxQ&#10;SwECLQAUAAYACAAAACEAX2SZl9oAAAAFAQAADwAAAAAAAAAAAAAAAAB+BAAAZHJzL2Rvd25yZXYu&#10;eG1sUEsFBgAAAAAEAAQA8wAAAIUFAAAAAA==&#10;" fillcolor="#eeece1 [3214]" stroked="f">
                <v:textbox>
                  <w:txbxContent>
                    <w:p w14:paraId="5CE778B4"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5985</w:t>
                      </w:r>
                    </w:p>
                    <w:p w14:paraId="370E787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"5985"</w:t>
                      </w:r>
                    </w:p>
                    <w:p w14:paraId="41315137"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C0583D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1A9FDFA5"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2537F2F"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5985 for Cluster Node A</w:t>
                      </w:r>
                    </w:p>
                    <w:p w14:paraId="5842D11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165B4C5A"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478CD4A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0C6570C"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5985 for Cluster Node B</w:t>
                      </w:r>
                    </w:p>
                    <w:p w14:paraId="5406151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0862FF6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58EBCEC7"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9689E61"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6D90D344"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445</w:t>
                      </w:r>
                    </w:p>
                    <w:p w14:paraId="6805C459"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"445"</w:t>
                      </w:r>
                    </w:p>
                    <w:p w14:paraId="404A72D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03252450"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42EEC1FE"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5C94F834"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445 for Cluster Node A</w:t>
                      </w:r>
                    </w:p>
                    <w:p w14:paraId="5A02C5F2"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3770B3B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79AAAB3F"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23788C32"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445 for Cluster Node B</w:t>
                      </w:r>
                    </w:p>
                    <w:p w14:paraId="62A71AD3"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414C7679" w14:textId="774A9501" w:rsidR="00F57F70" w:rsidRPr="00C41822" w:rsidRDefault="00F57F70" w:rsidP="009C2446">
                      <w:pPr>
                        <w:shd w:val="clear" w:color="auto" w:fill="EEECE1" w:themeFill="background2"/>
                        <w:autoSpaceDE w:val="0"/>
                        <w:autoSpaceDN w:val="0"/>
                        <w:adjustRightInd w:val="0"/>
                        <w:spacing w:after="0" w:line="240" w:lineRule="auto"/>
                        <w:rPr>
                          <w:noProof/>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txbxContent>
                </v:textbox>
                <w10:wrap type="square"/>
              </v:shape>
            </w:pict>
          </mc:Fallback>
        </mc:AlternateContent>
      </w:r>
    </w:p>
    <w:p w14:paraId="0169BCAA" w14:textId="456D5D94" w:rsidR="008504ED" w:rsidRPr="00CB020A" w:rsidRDefault="008504ED" w:rsidP="00A15F7A">
      <w:pPr>
        <w:pStyle w:val="Heading3"/>
      </w:pPr>
      <w:bookmarkStart w:id="89" w:name="_Toc422819169"/>
      <w:bookmarkStart w:id="90" w:name="_Toc422823380"/>
      <w:bookmarkStart w:id="91" w:name="_Toc422830016"/>
      <w:bookmarkStart w:id="92" w:name="_Toc422830893"/>
      <w:bookmarkStart w:id="93" w:name="_Toc422834779"/>
      <w:bookmarkStart w:id="94" w:name="_Toc422835774"/>
      <w:bookmarkStart w:id="95" w:name="_Toc422842445"/>
      <w:bookmarkStart w:id="96" w:name="_Toc422843686"/>
      <w:bookmarkStart w:id="97" w:name="_Toc426658096"/>
      <w:bookmarkEnd w:id="89"/>
      <w:bookmarkEnd w:id="90"/>
      <w:bookmarkEnd w:id="91"/>
      <w:bookmarkEnd w:id="92"/>
      <w:bookmarkEnd w:id="93"/>
      <w:bookmarkEnd w:id="94"/>
      <w:bookmarkEnd w:id="95"/>
      <w:bookmarkEnd w:id="96"/>
      <w:r>
        <w:t>Create</w:t>
      </w:r>
      <w:r w:rsidRPr="00CB020A">
        <w:t xml:space="preserve"> ILB and Endpoints</w:t>
      </w:r>
      <w:r>
        <w:t xml:space="preserve"> for NW </w:t>
      </w:r>
      <w:r w:rsidR="00FA541C">
        <w:t>Java</w:t>
      </w:r>
      <w:r>
        <w:t xml:space="preserve"> SCS Instance</w:t>
      </w:r>
      <w:bookmarkEnd w:id="97"/>
    </w:p>
    <w:p w14:paraId="491D2D21" w14:textId="29E22F98" w:rsidR="008504ED" w:rsidRPr="00CD480A" w:rsidRDefault="003C5BF6" w:rsidP="008504ED">
      <w:r>
        <w:br/>
      </w:r>
      <w:r w:rsidR="00BA6BD7">
        <w:t>The f</w:t>
      </w:r>
      <w:r w:rsidR="008504ED" w:rsidRPr="00E6547F">
        <w:t xml:space="preserve">ollowing Azure ILB endpoints are needed for SAP NetWeaver </w:t>
      </w:r>
      <w:r w:rsidR="008504ED">
        <w:t>Java</w:t>
      </w:r>
      <w:r w:rsidR="008504ED" w:rsidRPr="00E6547F">
        <w:t xml:space="preserve"> SCS ports:</w:t>
      </w:r>
    </w:p>
    <w:tbl>
      <w:tblPr>
        <w:tblStyle w:val="TableGrid"/>
        <w:tblW w:w="0" w:type="auto"/>
        <w:tblLook w:val="04A0" w:firstRow="1" w:lastRow="0" w:firstColumn="1" w:lastColumn="0" w:noHBand="0" w:noVBand="1"/>
      </w:tblPr>
      <w:tblGrid>
        <w:gridCol w:w="3020"/>
        <w:gridCol w:w="3021"/>
        <w:gridCol w:w="3021"/>
      </w:tblGrid>
      <w:tr w:rsidR="008504ED" w14:paraId="14DAC47B" w14:textId="77777777" w:rsidTr="00EA1B36">
        <w:tc>
          <w:tcPr>
            <w:tcW w:w="3020" w:type="dxa"/>
            <w:shd w:val="clear" w:color="auto" w:fill="EEECE1" w:themeFill="background2"/>
          </w:tcPr>
          <w:p w14:paraId="7F592E7D" w14:textId="77777777" w:rsidR="008504ED" w:rsidRPr="0043182F" w:rsidRDefault="008504ED" w:rsidP="00EA1B36">
            <w:pPr>
              <w:rPr>
                <w:b/>
                <w:sz w:val="26"/>
                <w:szCs w:val="26"/>
              </w:rPr>
            </w:pPr>
            <w:r w:rsidRPr="0043182F">
              <w:rPr>
                <w:b/>
                <w:sz w:val="26"/>
                <w:szCs w:val="26"/>
              </w:rPr>
              <w:t>Service</w:t>
            </w:r>
          </w:p>
        </w:tc>
        <w:tc>
          <w:tcPr>
            <w:tcW w:w="3021" w:type="dxa"/>
            <w:shd w:val="clear" w:color="auto" w:fill="EEECE1" w:themeFill="background2"/>
          </w:tcPr>
          <w:p w14:paraId="1B597A02" w14:textId="77777777" w:rsidR="008504ED" w:rsidRPr="0043182F" w:rsidRDefault="008504ED" w:rsidP="00EA1B36">
            <w:pPr>
              <w:rPr>
                <w:b/>
                <w:sz w:val="26"/>
                <w:szCs w:val="26"/>
              </w:rPr>
            </w:pPr>
            <w:r w:rsidRPr="0043182F">
              <w:rPr>
                <w:b/>
                <w:sz w:val="26"/>
                <w:szCs w:val="26"/>
              </w:rPr>
              <w:t>Default Ports Numbers</w:t>
            </w:r>
          </w:p>
        </w:tc>
        <w:tc>
          <w:tcPr>
            <w:tcW w:w="3021" w:type="dxa"/>
            <w:shd w:val="clear" w:color="auto" w:fill="EEECE1" w:themeFill="background2"/>
          </w:tcPr>
          <w:p w14:paraId="52AA574C" w14:textId="77777777" w:rsidR="008504ED" w:rsidRDefault="008504ED" w:rsidP="00EA1B36">
            <w:r w:rsidRPr="0043182F">
              <w:rPr>
                <w:b/>
                <w:sz w:val="26"/>
                <w:szCs w:val="26"/>
              </w:rPr>
              <w:t>Concrete ports</w:t>
            </w:r>
            <w:r>
              <w:t xml:space="preserve"> for</w:t>
            </w:r>
          </w:p>
          <w:p w14:paraId="6BE3DDC4" w14:textId="77777777" w:rsidR="008504ED" w:rsidRDefault="008504ED" w:rsidP="00EA1B36">
            <w:pPr>
              <w:pStyle w:val="ListParagraph"/>
              <w:numPr>
                <w:ilvl w:val="0"/>
                <w:numId w:val="14"/>
              </w:numPr>
              <w:spacing w:after="0"/>
              <w:contextualSpacing w:val="0"/>
              <w:jc w:val="left"/>
            </w:pPr>
            <w:r w:rsidRPr="00F00A79">
              <w:rPr>
                <w:b/>
              </w:rPr>
              <w:t>SCS</w:t>
            </w:r>
            <w:r w:rsidRPr="00F00A79">
              <w:t xml:space="preserve"> instance with instance number </w:t>
            </w:r>
            <w:r w:rsidRPr="00F00A79">
              <w:rPr>
                <w:b/>
              </w:rPr>
              <w:t>00</w:t>
            </w:r>
          </w:p>
          <w:p w14:paraId="1FBF9C45" w14:textId="77777777" w:rsidR="008504ED" w:rsidRPr="00F00A79" w:rsidRDefault="008504ED" w:rsidP="00EA1B36">
            <w:pPr>
              <w:pStyle w:val="ListParagraph"/>
              <w:numPr>
                <w:ilvl w:val="0"/>
                <w:numId w:val="14"/>
              </w:numPr>
              <w:spacing w:after="0"/>
              <w:contextualSpacing w:val="0"/>
              <w:jc w:val="left"/>
            </w:pPr>
            <w:r w:rsidRPr="00F00A79">
              <w:rPr>
                <w:b/>
              </w:rPr>
              <w:t>ERS</w:t>
            </w:r>
            <w:r w:rsidRPr="00F00A79">
              <w:t xml:space="preserve"> with </w:t>
            </w:r>
            <w:r w:rsidRPr="00F00A79">
              <w:rPr>
                <w:b/>
              </w:rPr>
              <w:t>10</w:t>
            </w:r>
          </w:p>
        </w:tc>
      </w:tr>
      <w:tr w:rsidR="008504ED" w14:paraId="1611BDD0" w14:textId="77777777" w:rsidTr="00EA1B36">
        <w:tc>
          <w:tcPr>
            <w:tcW w:w="3020" w:type="dxa"/>
          </w:tcPr>
          <w:p w14:paraId="27B06C1D" w14:textId="77777777" w:rsidR="008504ED" w:rsidRDefault="008504ED" w:rsidP="00EA1B36">
            <w:r w:rsidRPr="00574C45">
              <w:t>Enqueue</w:t>
            </w:r>
            <w:r>
              <w:t xml:space="preserve"> Server </w:t>
            </w:r>
          </w:p>
        </w:tc>
        <w:tc>
          <w:tcPr>
            <w:tcW w:w="3021" w:type="dxa"/>
          </w:tcPr>
          <w:p w14:paraId="36306EAD" w14:textId="77777777" w:rsidR="008504ED" w:rsidRDefault="008504ED" w:rsidP="00EA1B36">
            <w:pPr>
              <w:jc w:val="right"/>
            </w:pPr>
            <w:r>
              <w:t>32&lt;InstanceNumber&gt;</w:t>
            </w:r>
          </w:p>
        </w:tc>
        <w:tc>
          <w:tcPr>
            <w:tcW w:w="3021" w:type="dxa"/>
          </w:tcPr>
          <w:p w14:paraId="7B12AA07" w14:textId="77777777" w:rsidR="008504ED" w:rsidRDefault="008504ED" w:rsidP="00EA1B36">
            <w:pPr>
              <w:jc w:val="right"/>
            </w:pPr>
            <w:r>
              <w:t>3200</w:t>
            </w:r>
          </w:p>
        </w:tc>
      </w:tr>
      <w:tr w:rsidR="008504ED" w14:paraId="17BB2085" w14:textId="77777777" w:rsidTr="00EA1B36">
        <w:tc>
          <w:tcPr>
            <w:tcW w:w="3020" w:type="dxa"/>
          </w:tcPr>
          <w:p w14:paraId="41ABA45D" w14:textId="77777777" w:rsidR="008504ED" w:rsidRDefault="008504ED" w:rsidP="00EA1B36">
            <w:r>
              <w:lastRenderedPageBreak/>
              <w:t>Gateway</w:t>
            </w:r>
            <w:r w:rsidRPr="00CB020A">
              <w:t xml:space="preserve"> Server </w:t>
            </w:r>
          </w:p>
        </w:tc>
        <w:tc>
          <w:tcPr>
            <w:tcW w:w="3021" w:type="dxa"/>
          </w:tcPr>
          <w:p w14:paraId="70CD486B" w14:textId="77777777" w:rsidR="008504ED" w:rsidRDefault="008504ED" w:rsidP="00EA1B36">
            <w:pPr>
              <w:jc w:val="right"/>
              <w:rPr>
                <w:noProof/>
              </w:rPr>
            </w:pPr>
            <w:r>
              <w:rPr>
                <w:noProof/>
              </w:rPr>
              <w:t>33&lt;InstanceNumber&gt;</w:t>
            </w:r>
          </w:p>
        </w:tc>
        <w:tc>
          <w:tcPr>
            <w:tcW w:w="3021" w:type="dxa"/>
          </w:tcPr>
          <w:p w14:paraId="0E601966" w14:textId="77777777" w:rsidR="008504ED" w:rsidRDefault="008504ED" w:rsidP="00EA1B36">
            <w:pPr>
              <w:jc w:val="right"/>
            </w:pPr>
            <w:r>
              <w:t>3300</w:t>
            </w:r>
          </w:p>
        </w:tc>
      </w:tr>
      <w:tr w:rsidR="008504ED" w14:paraId="26C3A412" w14:textId="77777777" w:rsidTr="00EA1B36">
        <w:tc>
          <w:tcPr>
            <w:tcW w:w="3020" w:type="dxa"/>
          </w:tcPr>
          <w:p w14:paraId="00DB4638" w14:textId="646DFD7D" w:rsidR="008504ED" w:rsidRDefault="008504ED">
            <w:r>
              <w:t xml:space="preserve">Java </w:t>
            </w:r>
            <w:r w:rsidRPr="00CB020A">
              <w:t>Message</w:t>
            </w:r>
            <w:r>
              <w:t xml:space="preserve"> </w:t>
            </w:r>
            <w:r w:rsidR="00312671">
              <w:t>Server</w:t>
            </w:r>
            <w:r w:rsidRPr="00CB020A">
              <w:t xml:space="preserve"> </w:t>
            </w:r>
          </w:p>
        </w:tc>
        <w:tc>
          <w:tcPr>
            <w:tcW w:w="3021" w:type="dxa"/>
          </w:tcPr>
          <w:p w14:paraId="772172C9" w14:textId="77777777" w:rsidR="008504ED" w:rsidRDefault="008504ED" w:rsidP="00EA1B36">
            <w:pPr>
              <w:jc w:val="right"/>
              <w:rPr>
                <w:noProof/>
              </w:rPr>
            </w:pPr>
            <w:r>
              <w:rPr>
                <w:noProof/>
              </w:rPr>
              <w:t>39&lt;InstanceNumber&gt;</w:t>
            </w:r>
          </w:p>
        </w:tc>
        <w:tc>
          <w:tcPr>
            <w:tcW w:w="3021" w:type="dxa"/>
          </w:tcPr>
          <w:p w14:paraId="593D7BCF" w14:textId="77777777" w:rsidR="008504ED" w:rsidRDefault="008504ED" w:rsidP="00EA1B36">
            <w:pPr>
              <w:jc w:val="right"/>
            </w:pPr>
            <w:r>
              <w:t>3900</w:t>
            </w:r>
          </w:p>
        </w:tc>
      </w:tr>
      <w:tr w:rsidR="008504ED" w14:paraId="4718A17F" w14:textId="77777777" w:rsidTr="00EA1B36">
        <w:tc>
          <w:tcPr>
            <w:tcW w:w="3020" w:type="dxa"/>
          </w:tcPr>
          <w:p w14:paraId="3A7A0149" w14:textId="77777777" w:rsidR="008504ED" w:rsidRDefault="008504ED" w:rsidP="00EA1B36">
            <w:r>
              <w:t xml:space="preserve">Message Server HTTP </w:t>
            </w:r>
          </w:p>
        </w:tc>
        <w:tc>
          <w:tcPr>
            <w:tcW w:w="3021" w:type="dxa"/>
          </w:tcPr>
          <w:p w14:paraId="75901094" w14:textId="77777777" w:rsidR="008504ED" w:rsidRDefault="008504ED" w:rsidP="00EA1B36">
            <w:pPr>
              <w:jc w:val="right"/>
              <w:rPr>
                <w:noProof/>
              </w:rPr>
            </w:pPr>
            <w:r>
              <w:rPr>
                <w:noProof/>
              </w:rPr>
              <w:t>81&lt;InstanceNumber&gt;</w:t>
            </w:r>
          </w:p>
        </w:tc>
        <w:tc>
          <w:tcPr>
            <w:tcW w:w="3021" w:type="dxa"/>
          </w:tcPr>
          <w:p w14:paraId="32D8ED69" w14:textId="77777777" w:rsidR="008504ED" w:rsidRDefault="008504ED" w:rsidP="00EA1B36">
            <w:pPr>
              <w:jc w:val="right"/>
            </w:pPr>
            <w:r>
              <w:t>8100</w:t>
            </w:r>
          </w:p>
        </w:tc>
      </w:tr>
      <w:tr w:rsidR="008504ED" w14:paraId="6E4B2003" w14:textId="77777777" w:rsidTr="00EA1B36">
        <w:tc>
          <w:tcPr>
            <w:tcW w:w="3020" w:type="dxa"/>
          </w:tcPr>
          <w:p w14:paraId="16F86280" w14:textId="77777777" w:rsidR="008504ED" w:rsidRDefault="008504ED" w:rsidP="00EA1B36">
            <w:r>
              <w:t>SAP Start Service SCS HTTP</w:t>
            </w:r>
          </w:p>
        </w:tc>
        <w:tc>
          <w:tcPr>
            <w:tcW w:w="3021" w:type="dxa"/>
          </w:tcPr>
          <w:p w14:paraId="51E7886A" w14:textId="77777777" w:rsidR="008504ED" w:rsidRDefault="008504ED" w:rsidP="00EA1B36">
            <w:pPr>
              <w:jc w:val="right"/>
              <w:rPr>
                <w:noProof/>
              </w:rPr>
            </w:pPr>
            <w:r>
              <w:rPr>
                <w:noProof/>
              </w:rPr>
              <w:t>5&lt;InstanceNumber&gt;13</w:t>
            </w:r>
          </w:p>
        </w:tc>
        <w:tc>
          <w:tcPr>
            <w:tcW w:w="3021" w:type="dxa"/>
          </w:tcPr>
          <w:p w14:paraId="3A692206" w14:textId="77777777" w:rsidR="008504ED" w:rsidRDefault="008504ED" w:rsidP="00EA1B36">
            <w:pPr>
              <w:jc w:val="right"/>
            </w:pPr>
            <w:r>
              <w:t>50013</w:t>
            </w:r>
          </w:p>
        </w:tc>
      </w:tr>
      <w:tr w:rsidR="008504ED" w14:paraId="0D0CB116" w14:textId="77777777" w:rsidTr="00EA1B36">
        <w:tc>
          <w:tcPr>
            <w:tcW w:w="3020" w:type="dxa"/>
          </w:tcPr>
          <w:p w14:paraId="5317F924" w14:textId="77777777" w:rsidR="008504ED" w:rsidRDefault="008504ED" w:rsidP="00EA1B36">
            <w:r>
              <w:t>SAP Start Service SCS HTTPS</w:t>
            </w:r>
          </w:p>
        </w:tc>
        <w:tc>
          <w:tcPr>
            <w:tcW w:w="3021" w:type="dxa"/>
          </w:tcPr>
          <w:p w14:paraId="59BDC334" w14:textId="77777777" w:rsidR="008504ED" w:rsidRDefault="008504ED" w:rsidP="00EA1B36">
            <w:pPr>
              <w:jc w:val="right"/>
              <w:rPr>
                <w:noProof/>
              </w:rPr>
            </w:pPr>
            <w:r>
              <w:rPr>
                <w:noProof/>
              </w:rPr>
              <w:t>5&lt;InstanceNumber&gt;14</w:t>
            </w:r>
          </w:p>
        </w:tc>
        <w:tc>
          <w:tcPr>
            <w:tcW w:w="3021" w:type="dxa"/>
          </w:tcPr>
          <w:p w14:paraId="5FF675A9" w14:textId="77777777" w:rsidR="008504ED" w:rsidRDefault="008504ED" w:rsidP="00EA1B36">
            <w:pPr>
              <w:jc w:val="right"/>
            </w:pPr>
            <w:r>
              <w:t>50014</w:t>
            </w:r>
          </w:p>
        </w:tc>
      </w:tr>
      <w:tr w:rsidR="008504ED" w14:paraId="6328A9DA" w14:textId="77777777" w:rsidTr="00EA1B36">
        <w:tc>
          <w:tcPr>
            <w:tcW w:w="3020" w:type="dxa"/>
          </w:tcPr>
          <w:p w14:paraId="3AF2408E" w14:textId="77777777" w:rsidR="008504ED" w:rsidRDefault="008504ED" w:rsidP="00EA1B36">
            <w:r w:rsidRPr="00574C45">
              <w:t>Enqueue Replication</w:t>
            </w:r>
          </w:p>
        </w:tc>
        <w:tc>
          <w:tcPr>
            <w:tcW w:w="3021" w:type="dxa"/>
          </w:tcPr>
          <w:p w14:paraId="7AA35DD3" w14:textId="77777777" w:rsidR="008504ED" w:rsidRDefault="008504ED" w:rsidP="00EA1B36">
            <w:pPr>
              <w:jc w:val="right"/>
              <w:rPr>
                <w:noProof/>
              </w:rPr>
            </w:pPr>
            <w:r>
              <w:rPr>
                <w:noProof/>
              </w:rPr>
              <w:t>5&lt;InstanceNumber&gt;16</w:t>
            </w:r>
          </w:p>
        </w:tc>
        <w:tc>
          <w:tcPr>
            <w:tcW w:w="3021" w:type="dxa"/>
          </w:tcPr>
          <w:p w14:paraId="68536A7A" w14:textId="77777777" w:rsidR="008504ED" w:rsidRDefault="008504ED" w:rsidP="00EA1B36">
            <w:pPr>
              <w:jc w:val="right"/>
            </w:pPr>
            <w:r>
              <w:t>50016</w:t>
            </w:r>
          </w:p>
        </w:tc>
      </w:tr>
      <w:tr w:rsidR="008504ED" w14:paraId="57EEC337" w14:textId="77777777" w:rsidTr="00EA1B36">
        <w:tc>
          <w:tcPr>
            <w:tcW w:w="3020" w:type="dxa"/>
          </w:tcPr>
          <w:p w14:paraId="2A0900BD" w14:textId="77777777" w:rsidR="008504ED" w:rsidRDefault="008504ED" w:rsidP="00EA1B36">
            <w:r>
              <w:t>SAP Start Service ERS HTTP</w:t>
            </w:r>
          </w:p>
        </w:tc>
        <w:tc>
          <w:tcPr>
            <w:tcW w:w="3021" w:type="dxa"/>
          </w:tcPr>
          <w:p w14:paraId="366E25C2" w14:textId="77777777" w:rsidR="008504ED" w:rsidRDefault="008504ED" w:rsidP="00EA1B36">
            <w:pPr>
              <w:jc w:val="right"/>
              <w:rPr>
                <w:noProof/>
              </w:rPr>
            </w:pPr>
            <w:r>
              <w:rPr>
                <w:noProof/>
              </w:rPr>
              <w:t>5&lt;InstanceNumber&gt;13</w:t>
            </w:r>
          </w:p>
        </w:tc>
        <w:tc>
          <w:tcPr>
            <w:tcW w:w="3021" w:type="dxa"/>
          </w:tcPr>
          <w:p w14:paraId="3AAB47D0" w14:textId="77777777" w:rsidR="008504ED" w:rsidRDefault="008504ED" w:rsidP="00EA1B36">
            <w:pPr>
              <w:jc w:val="right"/>
            </w:pPr>
            <w:r>
              <w:t>51013</w:t>
            </w:r>
          </w:p>
        </w:tc>
      </w:tr>
      <w:tr w:rsidR="008504ED" w14:paraId="59F4B2B7" w14:textId="77777777" w:rsidTr="00EA1B36">
        <w:tc>
          <w:tcPr>
            <w:tcW w:w="3020" w:type="dxa"/>
          </w:tcPr>
          <w:p w14:paraId="7DC3E7D9" w14:textId="77777777" w:rsidR="008504ED" w:rsidRDefault="008504ED" w:rsidP="00EA1B36">
            <w:r>
              <w:t>SAP Start Service ERS HTTPS</w:t>
            </w:r>
          </w:p>
        </w:tc>
        <w:tc>
          <w:tcPr>
            <w:tcW w:w="3021" w:type="dxa"/>
          </w:tcPr>
          <w:p w14:paraId="5FA26BFD" w14:textId="77777777" w:rsidR="008504ED" w:rsidRDefault="008504ED" w:rsidP="00EA1B36">
            <w:pPr>
              <w:jc w:val="right"/>
              <w:rPr>
                <w:noProof/>
              </w:rPr>
            </w:pPr>
            <w:r>
              <w:rPr>
                <w:noProof/>
              </w:rPr>
              <w:t>5&lt;InstanceNumber&gt;14</w:t>
            </w:r>
          </w:p>
        </w:tc>
        <w:tc>
          <w:tcPr>
            <w:tcW w:w="3021" w:type="dxa"/>
          </w:tcPr>
          <w:p w14:paraId="7515A1FF" w14:textId="77777777" w:rsidR="008504ED" w:rsidRDefault="008504ED" w:rsidP="00EA1B36">
            <w:pPr>
              <w:jc w:val="right"/>
            </w:pPr>
            <w:r>
              <w:t>51014</w:t>
            </w:r>
          </w:p>
        </w:tc>
      </w:tr>
      <w:tr w:rsidR="008504ED" w14:paraId="306A03B1" w14:textId="77777777" w:rsidTr="00EA1B36">
        <w:tc>
          <w:tcPr>
            <w:tcW w:w="3020" w:type="dxa"/>
          </w:tcPr>
          <w:p w14:paraId="1B78F2B8" w14:textId="77777777" w:rsidR="008504ED" w:rsidRPr="00574C45" w:rsidRDefault="008504ED" w:rsidP="00EA1B36">
            <w:r>
              <w:t>Win RM</w:t>
            </w:r>
          </w:p>
        </w:tc>
        <w:tc>
          <w:tcPr>
            <w:tcW w:w="3021" w:type="dxa"/>
          </w:tcPr>
          <w:p w14:paraId="0A044753" w14:textId="77777777" w:rsidR="008504ED" w:rsidRDefault="008504ED" w:rsidP="00EA1B36">
            <w:pPr>
              <w:jc w:val="right"/>
              <w:rPr>
                <w:noProof/>
              </w:rPr>
            </w:pPr>
          </w:p>
        </w:tc>
        <w:tc>
          <w:tcPr>
            <w:tcW w:w="3021" w:type="dxa"/>
          </w:tcPr>
          <w:p w14:paraId="613103C2" w14:textId="77777777" w:rsidR="008504ED" w:rsidRDefault="008504ED" w:rsidP="00EA1B36">
            <w:pPr>
              <w:jc w:val="right"/>
            </w:pPr>
            <w:r>
              <w:t>5985</w:t>
            </w:r>
          </w:p>
        </w:tc>
      </w:tr>
      <w:tr w:rsidR="008504ED" w14:paraId="1A008F6A" w14:textId="77777777" w:rsidTr="00EA1B36">
        <w:tc>
          <w:tcPr>
            <w:tcW w:w="3020" w:type="dxa"/>
          </w:tcPr>
          <w:p w14:paraId="6E1C6B73" w14:textId="77777777" w:rsidR="008504ED" w:rsidRDefault="008504ED" w:rsidP="00EA1B36">
            <w:r>
              <w:t>File Share</w:t>
            </w:r>
          </w:p>
        </w:tc>
        <w:tc>
          <w:tcPr>
            <w:tcW w:w="3021" w:type="dxa"/>
          </w:tcPr>
          <w:p w14:paraId="535305ED" w14:textId="77777777" w:rsidR="008504ED" w:rsidRDefault="008504ED" w:rsidP="00EA1B36">
            <w:pPr>
              <w:jc w:val="right"/>
              <w:rPr>
                <w:noProof/>
              </w:rPr>
            </w:pPr>
          </w:p>
        </w:tc>
        <w:tc>
          <w:tcPr>
            <w:tcW w:w="3021" w:type="dxa"/>
          </w:tcPr>
          <w:p w14:paraId="33172559" w14:textId="77777777" w:rsidR="008504ED" w:rsidRDefault="008504ED" w:rsidP="00EA1B36">
            <w:pPr>
              <w:jc w:val="right"/>
            </w:pPr>
            <w:r>
              <w:t>445</w:t>
            </w:r>
          </w:p>
        </w:tc>
      </w:tr>
    </w:tbl>
    <w:p w14:paraId="228AA54F" w14:textId="77777777" w:rsidR="008504ED" w:rsidRDefault="008504ED" w:rsidP="00031F7D">
      <w:pPr>
        <w:pStyle w:val="Caption"/>
        <w:jc w:val="center"/>
      </w:pPr>
      <w:r>
        <w:t>Table 7: Port numbers of SAP NetWeaver Java instances</w:t>
      </w:r>
    </w:p>
    <w:p w14:paraId="4CEBC38D" w14:textId="60C8F584" w:rsidR="008504ED" w:rsidRPr="00BF136F" w:rsidRDefault="005D57E4" w:rsidP="00BA6BD7">
      <w:r>
        <w:t xml:space="preserve">As Java SCS instance ports are very similar to ABAP ASCS instance, to create ILB end point, </w:t>
      </w:r>
      <w:r w:rsidR="00195E50">
        <w:t>execute</w:t>
      </w:r>
      <w:r>
        <w:t xml:space="preserve"> above PowerShell code for ASCS instance (just adapt Java SCS instance number) </w:t>
      </w:r>
      <w:r w:rsidR="00F57F70">
        <w:t xml:space="preserve">as specified in </w:t>
      </w:r>
      <w:hyperlink w:anchor="_Create_ILB_and" w:history="1">
        <w:r w:rsidR="00F57F70" w:rsidRPr="007E6A1C">
          <w:rPr>
            <w:rStyle w:val="Hyperlink"/>
          </w:rPr>
          <w:t>section 7.1.3</w:t>
        </w:r>
      </w:hyperlink>
      <w:r w:rsidR="00F57F70">
        <w:t xml:space="preserve"> </w:t>
      </w:r>
      <w:r>
        <w:t xml:space="preserve">and </w:t>
      </w:r>
      <w:r w:rsidR="00195E50">
        <w:t>execute</w:t>
      </w:r>
      <w:r w:rsidR="001B1E29">
        <w:t xml:space="preserve"> </w:t>
      </w:r>
      <w:r>
        <w:t>in addition below PowerShell code</w:t>
      </w:r>
      <w:r w:rsidR="00B62695">
        <w:t xml:space="preserve"> which creates SAP Java Gateway</w:t>
      </w:r>
      <w:r w:rsidR="00B62695" w:rsidRPr="00CB020A">
        <w:t xml:space="preserve"> Server</w:t>
      </w:r>
      <w:r w:rsidR="00B62695">
        <w:t xml:space="preserve"> end point</w:t>
      </w:r>
      <w:r>
        <w:t>.</w:t>
      </w:r>
    </w:p>
    <w:p w14:paraId="2FB88168" w14:textId="7755E963" w:rsidR="008504ED" w:rsidRPr="00CB020A" w:rsidRDefault="008504ED" w:rsidP="00BA6BD7">
      <w:r w:rsidRPr="00C41822">
        <w:rPr>
          <w:noProof/>
          <w:color w:val="FF0000"/>
        </w:rPr>
        <mc:AlternateContent>
          <mc:Choice Requires="wps">
            <w:drawing>
              <wp:anchor distT="45720" distB="45720" distL="114300" distR="114300" simplePos="0" relativeHeight="251658247" behindDoc="0" locked="0" layoutInCell="1" allowOverlap="1" wp14:anchorId="5614598D" wp14:editId="1B8B423B">
                <wp:simplePos x="0" y="0"/>
                <wp:positionH relativeFrom="column">
                  <wp:posOffset>635</wp:posOffset>
                </wp:positionH>
                <wp:positionV relativeFrom="paragraph">
                  <wp:posOffset>75565</wp:posOffset>
                </wp:positionV>
                <wp:extent cx="6127750" cy="3529330"/>
                <wp:effectExtent l="0" t="0" r="635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3529330"/>
                        </a:xfrm>
                        <a:prstGeom prst="rect">
                          <a:avLst/>
                        </a:prstGeom>
                        <a:solidFill>
                          <a:schemeClr val="bg2"/>
                        </a:solidFill>
                        <a:ln w="9525">
                          <a:noFill/>
                          <a:miter lim="800000"/>
                          <a:headEnd/>
                          <a:tailEnd/>
                        </a:ln>
                      </wps:spPr>
                      <wps:txbx>
                        <w:txbxContent>
                          <w:p w14:paraId="499FDE18" w14:textId="120D8650"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color w:val="006400"/>
                                <w:sz w:val="18"/>
                                <w:szCs w:val="18"/>
                              </w:rPr>
                            </w:pPr>
                            <w:r>
                              <w:rPr>
                                <w:rFonts w:ascii="Lucida Console" w:hAnsi="Lucida Console" w:cs="Lucida Console"/>
                                <w:noProof/>
                                <w:color w:val="006400"/>
                                <w:sz w:val="18"/>
                                <w:szCs w:val="18"/>
                              </w:rPr>
                              <w:t>#Addition PowerShell code for NetWeaver Java only</w:t>
                            </w:r>
                          </w:p>
                          <w:p w14:paraId="1518199C" w14:textId="2BE66FA0"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33</w:t>
                            </w:r>
                            <w:r w:rsidRPr="0066342E">
                              <w:rPr>
                                <w:rFonts w:ascii="Lucida Console" w:hAnsi="Lucida Console" w:cs="Lucida Console"/>
                                <w:noProof/>
                                <w:color w:val="006400"/>
                                <w:sz w:val="18"/>
                                <w:szCs w:val="18"/>
                              </w:rPr>
                              <w:t>&lt;ASCSInstanceNumber&gt;</w:t>
                            </w:r>
                          </w:p>
                          <w:p w14:paraId="589B35CF" w14:textId="42550852"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"33"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p>
                          <w:p w14:paraId="556C329F"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32DED13C"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290DAB9D"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C7D5E16" w14:textId="300124C9"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33</w:t>
                            </w:r>
                            <w:r w:rsidRPr="0066342E">
                              <w:rPr>
                                <w:rFonts w:ascii="Lucida Console" w:hAnsi="Lucida Console" w:cs="Lucida Console"/>
                                <w:noProof/>
                                <w:color w:val="006400"/>
                                <w:sz w:val="18"/>
                                <w:szCs w:val="18"/>
                              </w:rPr>
                              <w:t>&lt;SCSInstanceNumber&gt;</w:t>
                            </w:r>
                            <w:r>
                              <w:rPr>
                                <w:rFonts w:ascii="Lucida Console" w:hAnsi="Lucida Console" w:cs="Lucida Console"/>
                                <w:noProof/>
                                <w:color w:val="006400"/>
                                <w:sz w:val="18"/>
                                <w:szCs w:val="18"/>
                              </w:rPr>
                              <w:t xml:space="preserve"> for Cluster Node A</w:t>
                            </w:r>
                          </w:p>
                          <w:p w14:paraId="408F2060"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4DD9C70F"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36B66F87"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FE16929" w14:textId="36ED09F0"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33</w:t>
                            </w:r>
                            <w:r w:rsidRPr="0066342E">
                              <w:rPr>
                                <w:rFonts w:ascii="Lucida Console" w:hAnsi="Lucida Console" w:cs="Lucida Console"/>
                                <w:noProof/>
                                <w:color w:val="006400"/>
                                <w:sz w:val="18"/>
                                <w:szCs w:val="18"/>
                              </w:rPr>
                              <w:t>&lt;SCSInstanceNumber&gt;</w:t>
                            </w:r>
                            <w:r>
                              <w:rPr>
                                <w:rFonts w:ascii="Lucida Console" w:hAnsi="Lucida Console" w:cs="Lucida Console"/>
                                <w:noProof/>
                                <w:color w:val="006400"/>
                                <w:sz w:val="18"/>
                                <w:szCs w:val="18"/>
                              </w:rPr>
                              <w:t xml:space="preserve"> for Cluster Node B</w:t>
                            </w:r>
                          </w:p>
                          <w:p w14:paraId="558BF893"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75CBFF75" w14:textId="77777777" w:rsidR="00F57F70" w:rsidRPr="00BA6BD7" w:rsidRDefault="00F57F70" w:rsidP="00BA6BD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614598D" id="_x0000_s1032" type="#_x0000_t202" style="position:absolute;left:0;text-align:left;margin-left:.05pt;margin-top:5.95pt;width:482.5pt;height:277.9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OBJQIAACMEAAAOAAAAZHJzL2Uyb0RvYy54bWysU9uO2yAQfa/Uf0C8N3acZLOx4qy22W5V&#10;aXuRdvsBGOMYFRgKJHb69R1wkqbtW1U/WAwzHGbOOazvBq3IQTgvwVR0OskpEYZDI82uol9fHt/c&#10;UuIDMw1TYERFj8LTu83rV+velqKADlQjHEEQ48veVrQLwZZZ5nknNPMTsMJgsgWnWcDQ7bLGsR7R&#10;tcqKPL/JenCNdcCF97j7MCbpJuG3reDhc9t6EYiqKPYW0t+lfx3/2WbNyp1jtpP81Ab7hy40kwYv&#10;vUA9sMDI3sm/oLTkDjy0YcJBZ9C2kos0A04zzf+Y5rljVqRZkBxvLzT5/wfLPx2+OCKbis5QKcM0&#10;avQihkDewkCKSE9vfYlVzxbrwoDbKHMa1dsn4N88MbDtmNmJe+eg7wRrsL1pPJldHR1xfASp+4/Q&#10;4DVsHyABDa3TkTtkgyA6ynS8SBNb4bh5My2WywWmOOZmi2I1myXxMlaej1vnw3sBmsRFRR1qn+DZ&#10;4cmH2A4rzyXxNg9KNo9SqRREv4mtcuTA0Cn1Lo2OJ36rUob0FV0tikUCNhCPJwdpGdDGSuqK3ubx&#10;G40V2XhnmlQSmFTjGmGVOdETGRm5CUM9JCGWZ9ZraI7Il4PRtfjKcNGB+0FJj46tqP++Z05Qoj4Y&#10;5Hw1nc+jxVMwXywLDNx1pr7OMMMRqqKBknG5DelZRDYM3KM2rUysRRHHTk4toxMTmadXE61+Haeq&#10;X2978xMAAP//AwBQSwMEFAAGAAgAAAAhAFk1hzvcAAAABwEAAA8AAABkcnMvZG93bnJldi54bWxM&#10;jsFOwzAQRO9I/IO1SNyoE6SkJI1TISR6KKe2IHF0420SYa+j2E3Tv2d7gstIM7OafdV6dlZMOIbe&#10;k4J0kYBAarzpqVXweXh/egERoiajrSdUcMUA6/r+rtKl8Rfa4bSPreARCqVW0MU4lFKGpkOnw8IP&#10;SNyd/Oh0ZDu20oz6wuPOyuckyaXTPfGHTg/41mHzsz87BdN38WHHr2t2kNvtvJs26cZmVqnHh/l1&#10;BSLiHP+O4YbP6FAz09GfyQRhb15E1rQAwW2RZxwcFWT5cgmyruR//voXAAD//wMAUEsBAi0AFAAG&#10;AAgAAAAhALaDOJL+AAAA4QEAABMAAAAAAAAAAAAAAAAAAAAAAFtDb250ZW50X1R5cGVzXS54bWxQ&#10;SwECLQAUAAYACAAAACEAOP0h/9YAAACUAQAACwAAAAAAAAAAAAAAAAAvAQAAX3JlbHMvLnJlbHNQ&#10;SwECLQAUAAYACAAAACEAHsojgSUCAAAjBAAADgAAAAAAAAAAAAAAAAAuAgAAZHJzL2Uyb0RvYy54&#10;bWxQSwECLQAUAAYACAAAACEAWTWHO9wAAAAHAQAADwAAAAAAAAAAAAAAAAB/BAAAZHJzL2Rvd25y&#10;ZXYueG1sUEsFBgAAAAAEAAQA8wAAAIgFAAAAAA==&#10;" fillcolor="#eeece1 [3214]" stroked="f">
                <v:textbox>
                  <w:txbxContent>
                    <w:p w14:paraId="499FDE18" w14:textId="120D8650"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color w:val="006400"/>
                          <w:sz w:val="18"/>
                          <w:szCs w:val="18"/>
                        </w:rPr>
                      </w:pPr>
                      <w:r>
                        <w:rPr>
                          <w:rFonts w:ascii="Lucida Console" w:hAnsi="Lucida Console" w:cs="Lucida Console"/>
                          <w:noProof/>
                          <w:color w:val="006400"/>
                          <w:sz w:val="18"/>
                          <w:szCs w:val="18"/>
                        </w:rPr>
                        <w:t>#Addition PowerShell code for NetWeaver Java only</w:t>
                      </w:r>
                    </w:p>
                    <w:p w14:paraId="1518199C" w14:textId="2BE66FA0"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#Define Port 33</w:t>
                      </w:r>
                      <w:r w:rsidRPr="0066342E">
                        <w:rPr>
                          <w:rFonts w:ascii="Lucida Console" w:hAnsi="Lucida Console" w:cs="Lucida Console"/>
                          <w:noProof/>
                          <w:color w:val="006400"/>
                          <w:sz w:val="18"/>
                          <w:szCs w:val="18"/>
                        </w:rPr>
                        <w:t>&lt;ASCSInstanceNumber&gt;</w:t>
                      </w:r>
                    </w:p>
                    <w:p w14:paraId="589B35CF" w14:textId="42550852"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 xml:space="preserve">"33" </w:t>
                      </w:r>
                      <w:r w:rsidRPr="00F060AA">
                        <w:rPr>
                          <w:rFonts w:ascii="Lucida Console" w:hAnsi="Lucida Console" w:cs="Lucida Console"/>
                          <w:noProof/>
                          <w:color w:val="A9A9A9"/>
                          <w:sz w:val="18"/>
                          <w:szCs w:val="18"/>
                        </w:rPr>
                        <w:t>+</w:t>
                      </w:r>
                      <w:r w:rsidRPr="00F060AA">
                        <w:rPr>
                          <w:rFonts w:ascii="Lucida Console" w:hAnsi="Lucida Console" w:cs="Lucida Console"/>
                          <w:noProof/>
                          <w:color w:val="8B0000"/>
                          <w:sz w:val="18"/>
                          <w:szCs w:val="18"/>
                        </w:rPr>
                        <w:t xml:space="preserve"> </w:t>
                      </w:r>
                      <w:r w:rsidRPr="00F060AA">
                        <w:rPr>
                          <w:rFonts w:ascii="Lucida Console" w:hAnsi="Lucida Console" w:cs="Lucida Console"/>
                          <w:noProof/>
                          <w:color w:val="FF4500"/>
                          <w:sz w:val="18"/>
                          <w:szCs w:val="18"/>
                        </w:rPr>
                        <w:t>$ASCSInstanceNumber</w:t>
                      </w:r>
                    </w:p>
                    <w:p w14:paraId="556C329F"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"FSEP</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32DED13C"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"ILBASCSHA</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w:t>
                      </w:r>
                    </w:p>
                    <w:p w14:paraId="290DAB9D"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C7D5E16" w14:textId="300124C9"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33</w:t>
                      </w:r>
                      <w:r w:rsidRPr="0066342E">
                        <w:rPr>
                          <w:rFonts w:ascii="Lucida Console" w:hAnsi="Lucida Console" w:cs="Lucida Console"/>
                          <w:noProof/>
                          <w:color w:val="006400"/>
                          <w:sz w:val="18"/>
                          <w:szCs w:val="18"/>
                        </w:rPr>
                        <w:t>&lt;SCSInstanceNumber&gt;</w:t>
                      </w:r>
                      <w:r>
                        <w:rPr>
                          <w:rFonts w:ascii="Lucida Console" w:hAnsi="Lucida Console" w:cs="Lucida Console"/>
                          <w:noProof/>
                          <w:color w:val="006400"/>
                          <w:sz w:val="18"/>
                          <w:szCs w:val="18"/>
                        </w:rPr>
                        <w:t xml:space="preserve"> for Cluster Node A</w:t>
                      </w:r>
                    </w:p>
                    <w:p w14:paraId="408F2060"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$ClusterNodeA</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4DD9C70F"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$ClusterNodeA</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p w14:paraId="36B66F87"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p w14:paraId="0FE16929" w14:textId="36ED09F0"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6400"/>
                          <w:sz w:val="18"/>
                          <w:szCs w:val="18"/>
                        </w:rPr>
                        <w:t># Add End Point for port 33</w:t>
                      </w:r>
                      <w:r w:rsidRPr="0066342E">
                        <w:rPr>
                          <w:rFonts w:ascii="Lucida Console" w:hAnsi="Lucida Console" w:cs="Lucida Console"/>
                          <w:noProof/>
                          <w:color w:val="006400"/>
                          <w:sz w:val="18"/>
                          <w:szCs w:val="18"/>
                        </w:rPr>
                        <w:t>&lt;SCSInstanceNumber&gt;</w:t>
                      </w:r>
                      <w:r>
                        <w:rPr>
                          <w:rFonts w:ascii="Lucida Console" w:hAnsi="Lucida Console" w:cs="Lucida Console"/>
                          <w:noProof/>
                          <w:color w:val="006400"/>
                          <w:sz w:val="18"/>
                          <w:szCs w:val="18"/>
                        </w:rPr>
                        <w:t xml:space="preserve"> for Cluster Node B</w:t>
                      </w:r>
                    </w:p>
                    <w:p w14:paraId="558BF893" w14:textId="77777777" w:rsidR="00F57F70" w:rsidRDefault="00F57F70" w:rsidP="008504E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Write-Host</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"Adding end point to '</w:t>
                      </w:r>
                      <w:r>
                        <w:rPr>
                          <w:rFonts w:ascii="Lucida Console" w:hAnsi="Lucida Console" w:cs="Lucida Console"/>
                          <w:noProof/>
                          <w:color w:val="FF4500"/>
                          <w:sz w:val="18"/>
                          <w:szCs w:val="18"/>
                        </w:rPr>
                        <w:t>$ClusterNodeB</w:t>
                      </w:r>
                      <w:r>
                        <w:rPr>
                          <w:rFonts w:ascii="Lucida Console" w:hAnsi="Lucida Console" w:cs="Lucida Console"/>
                          <w:noProof/>
                          <w:color w:val="8B0000"/>
                          <w:sz w:val="18"/>
                          <w:szCs w:val="18"/>
                        </w:rPr>
                        <w:t>' cluster node end point with following parameters: Port Number:'</w:t>
                      </w:r>
                      <w:r>
                        <w:rPr>
                          <w:rFonts w:ascii="Lucida Console" w:hAnsi="Lucida Console" w:cs="Lucida Console"/>
                          <w:noProof/>
                          <w:color w:val="FF4500"/>
                          <w:sz w:val="18"/>
                          <w:szCs w:val="18"/>
                        </w:rPr>
                        <w:t>$PortNumber</w:t>
                      </w:r>
                      <w:r>
                        <w:rPr>
                          <w:rFonts w:ascii="Lucida Console" w:hAnsi="Lucida Console" w:cs="Lucida Console"/>
                          <w:noProof/>
                          <w:color w:val="8B0000"/>
                          <w:sz w:val="18"/>
                          <w:szCs w:val="18"/>
                        </w:rPr>
                        <w:t>', Port Name:'</w:t>
                      </w:r>
                      <w:r>
                        <w:rPr>
                          <w:rFonts w:ascii="Lucida Console" w:hAnsi="Lucida Console" w:cs="Lucida Console"/>
                          <w:noProof/>
                          <w:color w:val="FF4500"/>
                          <w:sz w:val="18"/>
                          <w:szCs w:val="18"/>
                        </w:rPr>
                        <w:t>$PortName</w:t>
                      </w:r>
                      <w:r>
                        <w:rPr>
                          <w:rFonts w:ascii="Lucida Console" w:hAnsi="Lucida Console" w:cs="Lucida Console"/>
                          <w:noProof/>
                          <w:color w:val="8B0000"/>
                          <w:sz w:val="18"/>
                          <w:szCs w:val="18"/>
                        </w:rPr>
                        <w:t>', Load Balance Set Name:'</w:t>
                      </w:r>
                      <w:r>
                        <w:rPr>
                          <w:rFonts w:ascii="Lucida Console" w:hAnsi="Lucida Console" w:cs="Lucida Console"/>
                          <w:noProof/>
                          <w:color w:val="FF4500"/>
                          <w:sz w:val="18"/>
                          <w:szCs w:val="18"/>
                        </w:rPr>
                        <w:t>$LoadBalanceSetName</w:t>
                      </w:r>
                      <w:r>
                        <w:rPr>
                          <w:rFonts w:ascii="Lucida Console" w:hAnsi="Lucida Console" w:cs="Lucida Console"/>
                          <w:noProof/>
                          <w:color w:val="8B0000"/>
                          <w:sz w:val="18"/>
                          <w:szCs w:val="18"/>
                        </w:rPr>
                        <w:t>' ..."</w:t>
                      </w:r>
                    </w:p>
                    <w:p w14:paraId="75CBFF75" w14:textId="77777777" w:rsidR="00F57F70" w:rsidRPr="00BA6BD7" w:rsidRDefault="00F57F70" w:rsidP="00BA6BD7">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0000FF"/>
                          <w:sz w:val="18"/>
                          <w:szCs w:val="18"/>
                        </w:rPr>
                        <w:t>Get-AzureVM</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-ServiceName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$SAPASCSCloudService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$ClusterNodeB</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Add-AzureEndpoint</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-LBSetName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$LoadBalanceSetName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-LocalPort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-PublicPort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-ProbePort</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$ProbePortNumber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-ProbeProtocol</w:t>
                      </w:r>
                      <w:r>
                        <w:rPr>
                          <w:rFonts w:ascii="Lucida Console" w:hAnsi="Lucida Console" w:cs="Lucida Console"/>
                          <w:noProof/>
                          <w:sz w:val="18"/>
                          <w:szCs w:val="18"/>
                        </w:rPr>
                        <w:t xml:space="preserve"> </w:t>
                      </w:r>
                      <w:r>
                        <w:rPr>
                          <w:rFonts w:ascii="Lucida Console" w:hAnsi="Lucida Console" w:cs="Lucida Console"/>
                          <w:noProof/>
                          <w:color w:val="8A2BE2"/>
                          <w:sz w:val="18"/>
                          <w:szCs w:val="18"/>
                        </w:rPr>
                        <w:t>tcp</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-ProbeIntervalInSeconds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10</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-InternalLoadBalancerName</w:t>
                      </w:r>
                      <w:r>
                        <w:rPr>
                          <w:rFonts w:ascii="Lucida Console" w:hAnsi="Lucida Console" w:cs="Lucida Console"/>
                          <w:noProof/>
                          <w:sz w:val="18"/>
                          <w:szCs w:val="18"/>
                        </w:rPr>
                        <w:t xml:space="preserve"> </w:t>
                      </w:r>
                      <w:r>
                        <w:rPr>
                          <w:rFonts w:ascii="Lucida Console" w:hAnsi="Lucida Console" w:cs="Lucida Console"/>
                          <w:noProof/>
                          <w:color w:val="FF4500"/>
                          <w:sz w:val="18"/>
                          <w:szCs w:val="18"/>
                        </w:rPr>
                        <w:t>$ILBName</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-IdleTimeoutInMinutes</w:t>
                      </w:r>
                      <w:r>
                        <w:rPr>
                          <w:rFonts w:ascii="Lucida Console" w:hAnsi="Lucida Console" w:cs="Lucida Console"/>
                          <w:noProof/>
                          <w:sz w:val="18"/>
                          <w:szCs w:val="18"/>
                        </w:rPr>
                        <w:t xml:space="preserve"> </w:t>
                      </w:r>
                      <w:r>
                        <w:rPr>
                          <w:rFonts w:ascii="Lucida Console" w:hAnsi="Lucida Console" w:cs="Lucida Console"/>
                          <w:noProof/>
                          <w:color w:val="800080"/>
                          <w:sz w:val="18"/>
                          <w:szCs w:val="18"/>
                        </w:rPr>
                        <w:t>30</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Update-AzureVM</w:t>
                      </w:r>
                      <w:r>
                        <w:rPr>
                          <w:rFonts w:ascii="Lucida Console" w:hAnsi="Lucida Console" w:cs="Lucida Console"/>
                          <w:noProof/>
                          <w:sz w:val="18"/>
                          <w:szCs w:val="18"/>
                        </w:rPr>
                        <w:t xml:space="preserve"> </w:t>
                      </w:r>
                    </w:p>
                  </w:txbxContent>
                </v:textbox>
                <w10:wrap type="square"/>
              </v:shape>
            </w:pict>
          </mc:Fallback>
        </mc:AlternateContent>
      </w:r>
    </w:p>
    <w:p w14:paraId="23D1D44B" w14:textId="2E5A2F55" w:rsidR="00FA541C" w:rsidRPr="00CB020A" w:rsidRDefault="00FA541C" w:rsidP="00A15F7A">
      <w:pPr>
        <w:pStyle w:val="Heading3"/>
      </w:pPr>
      <w:bookmarkStart w:id="98" w:name="_Toc426658097"/>
      <w:r>
        <w:lastRenderedPageBreak/>
        <w:t>Create</w:t>
      </w:r>
      <w:r w:rsidRPr="00CB020A">
        <w:t xml:space="preserve"> ILB and Endpoints</w:t>
      </w:r>
      <w:r>
        <w:t xml:space="preserve"> for NW ABAP+Java ASCS and SCS Instance</w:t>
      </w:r>
      <w:bookmarkEnd w:id="98"/>
    </w:p>
    <w:p w14:paraId="1217D1F6" w14:textId="26AE8577" w:rsidR="00193AA1" w:rsidRDefault="00031F7D" w:rsidP="002E3416">
      <w:r>
        <w:t xml:space="preserve">Some SAP products are still using the dual stack configuration which requires you to </w:t>
      </w:r>
      <w:r w:rsidR="00BA6BD7">
        <w:t xml:space="preserve">run an </w:t>
      </w:r>
      <w:r w:rsidR="008504ED">
        <w:t xml:space="preserve">SAP NetWeaver System </w:t>
      </w:r>
      <w:r w:rsidR="00BA6BD7">
        <w:t xml:space="preserve">that </w:t>
      </w:r>
      <w:r w:rsidR="008504ED">
        <w:t>has one ASCS and one SCS instance</w:t>
      </w:r>
      <w:r w:rsidR="00BA6BD7">
        <w:t xml:space="preserve"> which run </w:t>
      </w:r>
      <w:r w:rsidR="00193AA1">
        <w:t xml:space="preserve">in same </w:t>
      </w:r>
      <w:r w:rsidR="007E6A1C" w:rsidRPr="002B3673">
        <w:rPr>
          <w:i/>
        </w:rPr>
        <w:t>SAP</w:t>
      </w:r>
      <w:r w:rsidR="000E29D8" w:rsidRPr="002B3673">
        <w:rPr>
          <w:i/>
        </w:rPr>
        <w:t xml:space="preserve"> &lt;SID&gt;</w:t>
      </w:r>
      <w:r w:rsidR="007E6A1C">
        <w:t xml:space="preserve"> </w:t>
      </w:r>
      <w:r w:rsidR="00193AA1">
        <w:t xml:space="preserve">Windows Failover Cluster </w:t>
      </w:r>
      <w:r w:rsidR="000E29D8">
        <w:t>role</w:t>
      </w:r>
      <w:r w:rsidR="008504ED">
        <w:t>.</w:t>
      </w:r>
    </w:p>
    <w:p w14:paraId="46A46D56" w14:textId="5CF4C16C" w:rsidR="00193AA1" w:rsidRDefault="008D2CE0" w:rsidP="002E3416">
      <w:r>
        <w:t>The configuration procedure is following:</w:t>
      </w:r>
    </w:p>
    <w:p w14:paraId="43277D0A" w14:textId="4DDC2888" w:rsidR="008D2CE0" w:rsidRDefault="008D2CE0" w:rsidP="002B3673">
      <w:pPr>
        <w:pStyle w:val="ListParagraph"/>
        <w:numPr>
          <w:ilvl w:val="0"/>
          <w:numId w:val="19"/>
        </w:numPr>
      </w:pPr>
      <w:r>
        <w:t xml:space="preserve">Create ILB and ASCS endpoints using </w:t>
      </w:r>
      <w:r w:rsidR="007E6A1C">
        <w:t xml:space="preserve">scripts (pass ASCS instance number) </w:t>
      </w:r>
      <w:r>
        <w:t>as described</w:t>
      </w:r>
      <w:r w:rsidR="007E6A1C">
        <w:t xml:space="preserve"> above</w:t>
      </w:r>
      <w:r>
        <w:t xml:space="preserve"> in </w:t>
      </w:r>
      <w:hyperlink w:anchor="_Create_ILB_and" w:history="1">
        <w:r w:rsidR="007E6A1C" w:rsidRPr="007E6A1C">
          <w:rPr>
            <w:rStyle w:val="Hyperlink"/>
          </w:rPr>
          <w:t>section 7.1.3</w:t>
        </w:r>
      </w:hyperlink>
    </w:p>
    <w:p w14:paraId="5FB0312C" w14:textId="03398AD9" w:rsidR="008D2CE0" w:rsidRDefault="008D2CE0" w:rsidP="002B3673">
      <w:pPr>
        <w:pStyle w:val="ListParagraph"/>
        <w:numPr>
          <w:ilvl w:val="0"/>
          <w:numId w:val="19"/>
        </w:numPr>
      </w:pPr>
      <w:r>
        <w:t xml:space="preserve">Create in addition SCS endpoints using </w:t>
      </w:r>
      <w:r w:rsidR="007E6A1C">
        <w:t xml:space="preserve">scripts (pass SCS instance number) </w:t>
      </w:r>
      <w:r>
        <w:t xml:space="preserve">as described </w:t>
      </w:r>
      <w:r w:rsidR="007E6A1C">
        <w:t xml:space="preserve">above </w:t>
      </w:r>
      <w:r>
        <w:t xml:space="preserve">in </w:t>
      </w:r>
      <w:hyperlink w:anchor="_Toc422819169" w:history="1">
        <w:r w:rsidR="007E6A1C" w:rsidRPr="007E6A1C">
          <w:rPr>
            <w:rStyle w:val="Hyperlink"/>
          </w:rPr>
          <w:t>section</w:t>
        </w:r>
        <w:r w:rsidRPr="007E6A1C">
          <w:rPr>
            <w:rStyle w:val="Hyperlink"/>
          </w:rPr>
          <w:t xml:space="preserve"> </w:t>
        </w:r>
        <w:r w:rsidR="007E6A1C" w:rsidRPr="007E6A1C">
          <w:rPr>
            <w:rStyle w:val="Hyperlink"/>
          </w:rPr>
          <w:t>7.1.4</w:t>
        </w:r>
      </w:hyperlink>
    </w:p>
    <w:p w14:paraId="127CA0F0" w14:textId="64A884F2" w:rsidR="008504ED" w:rsidRDefault="008D2CE0" w:rsidP="002E3416">
      <w:r>
        <w:t>As you</w:t>
      </w:r>
      <w:r w:rsidR="00C45919">
        <w:t xml:space="preserve"> </w:t>
      </w:r>
      <w:r w:rsidR="002E3416">
        <w:t xml:space="preserve">run both instances on the </w:t>
      </w:r>
      <w:r>
        <w:t>same Windows Failover Cluster group</w:t>
      </w:r>
      <w:r w:rsidR="002E3416">
        <w:t xml:space="preserve">, the ASCS and SCS instance </w:t>
      </w:r>
      <w:r>
        <w:t>will</w:t>
      </w:r>
      <w:r w:rsidR="002E3416">
        <w:t xml:space="preserve"> have different instance numbers and hence get different ports</w:t>
      </w:r>
      <w:r w:rsidR="00031F7D">
        <w:t xml:space="preserve"> assigned</w:t>
      </w:r>
      <w:r w:rsidR="002E3416">
        <w:t xml:space="preserve">. </w:t>
      </w:r>
      <w:r w:rsidR="008504ED">
        <w:t xml:space="preserve"> </w:t>
      </w:r>
    </w:p>
    <w:p w14:paraId="5236E33D" w14:textId="42259BCF" w:rsidR="008504ED" w:rsidRDefault="008504ED" w:rsidP="008504ED"/>
    <w:p w14:paraId="65D219BD" w14:textId="0C455B78" w:rsidR="00DD338D" w:rsidRPr="00355EED" w:rsidRDefault="00DD338D" w:rsidP="00DD338D">
      <w:pPr>
        <w:rPr>
          <w:rFonts w:ascii="Lucida Console" w:hAnsi="Lucida Console" w:cs="Lucida Console"/>
          <w:color w:val="006400"/>
          <w:sz w:val="18"/>
          <w:szCs w:val="18"/>
        </w:rPr>
      </w:pPr>
      <w:r>
        <w:rPr>
          <w:rFonts w:ascii="Lucida Console" w:hAnsi="Lucida Console" w:cs="Lucida Console"/>
          <w:color w:val="006400"/>
          <w:sz w:val="18"/>
          <w:szCs w:val="18"/>
        </w:rPr>
        <w:br w:type="page"/>
      </w:r>
    </w:p>
    <w:p w14:paraId="483241E0" w14:textId="77777777" w:rsidR="00DD338D" w:rsidRPr="00CB020A" w:rsidRDefault="00DD338D" w:rsidP="00A15F7A">
      <w:pPr>
        <w:pStyle w:val="Heading3"/>
      </w:pPr>
      <w:bookmarkStart w:id="99" w:name="_Toc416183005"/>
      <w:bookmarkStart w:id="100" w:name="_Toc426658098"/>
      <w:r w:rsidRPr="00CB020A">
        <w:lastRenderedPageBreak/>
        <w:t xml:space="preserve">Install </w:t>
      </w:r>
      <w:r>
        <w:t>SAP First Cluster Node</w:t>
      </w:r>
      <w:bookmarkEnd w:id="99"/>
      <w:bookmarkEnd w:id="100"/>
    </w:p>
    <w:p w14:paraId="00D4F415" w14:textId="2A5D4C6B" w:rsidR="009C719A" w:rsidRDefault="004E5547" w:rsidP="00DD338D">
      <w:r>
        <w:t>The installation of the first ASCS</w:t>
      </w:r>
      <w:r w:rsidR="00C87E99">
        <w:t>/SCS</w:t>
      </w:r>
      <w:r>
        <w:t xml:space="preserve"> cluster node doe</w:t>
      </w:r>
      <w:r w:rsidR="00F73CE8">
        <w:t>s not differ in any way from the</w:t>
      </w:r>
      <w:r>
        <w:t xml:space="preserve"> way it is documented in the SAP I</w:t>
      </w:r>
      <w:r w:rsidR="009C719A">
        <w:t xml:space="preserve">nstallation documentation by: </w:t>
      </w:r>
    </w:p>
    <w:p w14:paraId="0F52141E" w14:textId="41E13151" w:rsidR="00DD338D" w:rsidRDefault="00DD338D" w:rsidP="00446D1A">
      <w:pPr>
        <w:pStyle w:val="ListParagraph"/>
        <w:numPr>
          <w:ilvl w:val="0"/>
          <w:numId w:val="17"/>
        </w:numPr>
      </w:pPr>
      <w:r>
        <w:t xml:space="preserve">Execute </w:t>
      </w:r>
      <w:r w:rsidR="009C719A">
        <w:t xml:space="preserve">the </w:t>
      </w:r>
      <w:r w:rsidRPr="00446D1A">
        <w:rPr>
          <w:i/>
        </w:rPr>
        <w:t>First Cluster Node</w:t>
      </w:r>
      <w:r>
        <w:t xml:space="preserve"> option on cluster node A, e.g. on </w:t>
      </w:r>
      <w:r w:rsidRPr="00446D1A">
        <w:rPr>
          <w:i/>
        </w:rPr>
        <w:t>ascsha-clna</w:t>
      </w:r>
      <w:r>
        <w:t xml:space="preserve"> host</w:t>
      </w:r>
      <w:r w:rsidR="009C719A">
        <w:t xml:space="preserve"> as in our example</w:t>
      </w:r>
      <w:r>
        <w:t>.</w:t>
      </w:r>
    </w:p>
    <w:p w14:paraId="7F946D85" w14:textId="437F32F8" w:rsidR="00DD338D" w:rsidRPr="00CB020A" w:rsidRDefault="00446D1A" w:rsidP="00DD338D">
      <w:r>
        <w:t>After this step finished, you need to perform a few step</w:t>
      </w:r>
      <w:r w:rsidR="00B31A76">
        <w:t>s</w:t>
      </w:r>
      <w:r>
        <w:t xml:space="preserve"> which </w:t>
      </w:r>
      <w:r w:rsidR="00B31A76">
        <w:t>are</w:t>
      </w:r>
      <w:r>
        <w:t xml:space="preserve"> not described in the usual SAP installation documentation</w:t>
      </w:r>
      <w:r w:rsidR="00B31A76">
        <w:t>.</w:t>
      </w:r>
      <w:r w:rsidR="00DD338D">
        <w:t xml:space="preserve"> </w:t>
      </w:r>
    </w:p>
    <w:p w14:paraId="7C3A72FC" w14:textId="6C3580E0" w:rsidR="00DD338D" w:rsidRPr="00CB020A" w:rsidRDefault="00195E50" w:rsidP="00A15F7A">
      <w:pPr>
        <w:pStyle w:val="Heading3"/>
      </w:pPr>
      <w:bookmarkStart w:id="101" w:name="_Toc416183006"/>
      <w:bookmarkStart w:id="102" w:name="_Toc426658099"/>
      <w:r w:rsidRPr="00DA25A6">
        <w:t>Modify</w:t>
      </w:r>
      <w:r w:rsidR="00CD4335" w:rsidRPr="002E3416">
        <w:t xml:space="preserve"> the </w:t>
      </w:r>
      <w:r w:rsidR="00DD338D">
        <w:t xml:space="preserve">SAP profile </w:t>
      </w:r>
      <w:r w:rsidR="006C0035" w:rsidRPr="002E3416">
        <w:t xml:space="preserve">of the </w:t>
      </w:r>
      <w:r w:rsidR="00DD338D">
        <w:t>ASCS</w:t>
      </w:r>
      <w:r w:rsidR="00A661DD">
        <w:t>/SCS</w:t>
      </w:r>
      <w:r w:rsidR="00DD338D">
        <w:t xml:space="preserve"> </w:t>
      </w:r>
      <w:r w:rsidR="00DD338D" w:rsidRPr="00CB020A">
        <w:t>instance</w:t>
      </w:r>
      <w:bookmarkEnd w:id="101"/>
      <w:bookmarkEnd w:id="102"/>
    </w:p>
    <w:p w14:paraId="43B6AF34" w14:textId="439522D8" w:rsidR="00DD338D" w:rsidRPr="00405050" w:rsidRDefault="00B31A76" w:rsidP="00DD338D">
      <w:r>
        <w:t>A new profile parameter</w:t>
      </w:r>
      <w:r w:rsidR="00273581">
        <w:t xml:space="preserve"> needs to be added</w:t>
      </w:r>
      <w:r w:rsidR="002E3416">
        <w:t>. This profile parameter avoids that</w:t>
      </w:r>
      <w:r w:rsidR="00273581">
        <w:t xml:space="preserve"> connections between SAP </w:t>
      </w:r>
      <w:r w:rsidR="00195E50">
        <w:t>work processes</w:t>
      </w:r>
      <w:r w:rsidR="00273581">
        <w:t xml:space="preserve"> and </w:t>
      </w:r>
      <w:r w:rsidR="002E3416">
        <w:t xml:space="preserve">the </w:t>
      </w:r>
      <w:r w:rsidR="00273581">
        <w:t>enqueue se</w:t>
      </w:r>
      <w:r w:rsidR="002E3416">
        <w:t>r</w:t>
      </w:r>
      <w:r w:rsidR="00273581">
        <w:t xml:space="preserve">ver </w:t>
      </w:r>
      <w:r w:rsidR="002E3416">
        <w:t xml:space="preserve">are </w:t>
      </w:r>
      <w:r w:rsidR="00273581">
        <w:t xml:space="preserve">closed when </w:t>
      </w:r>
      <w:r w:rsidR="002E3416">
        <w:t xml:space="preserve">they are </w:t>
      </w:r>
      <w:r w:rsidR="00273581">
        <w:t xml:space="preserve">idle for too long. We mentioned the problem </w:t>
      </w:r>
      <w:r w:rsidR="00031F7D">
        <w:t xml:space="preserve">scenario </w:t>
      </w:r>
      <w:r w:rsidR="00273581">
        <w:t xml:space="preserve">in </w:t>
      </w:r>
      <w:hyperlink w:anchor="_Add_Registry_Entries" w:history="1">
        <w:r w:rsidR="003C3839" w:rsidRPr="003C3839">
          <w:rPr>
            <w:rStyle w:val="Hyperlink"/>
          </w:rPr>
          <w:t>section 5.10.1</w:t>
        </w:r>
      </w:hyperlink>
      <w:r w:rsidR="003C3839">
        <w:t xml:space="preserve"> of this document. </w:t>
      </w:r>
      <w:r w:rsidR="00273581">
        <w:t xml:space="preserve"> </w:t>
      </w:r>
      <w:r w:rsidR="000B2B75">
        <w:t xml:space="preserve">In that </w:t>
      </w:r>
      <w:r w:rsidR="00D40D78">
        <w:t>section</w:t>
      </w:r>
      <w:r w:rsidR="000B2B75">
        <w:t xml:space="preserve"> we introduced two changes to some basic TCP/IP connection parameters</w:t>
      </w:r>
      <w:r w:rsidR="002E3416">
        <w:t xml:space="preserve"> as well</w:t>
      </w:r>
      <w:r w:rsidR="000B2B75">
        <w:t xml:space="preserve">. In a second step we need to configure the enqueue server to </w:t>
      </w:r>
      <w:r w:rsidR="00C53501">
        <w:t xml:space="preserve">send a </w:t>
      </w:r>
      <w:r w:rsidR="00C53501" w:rsidRPr="002E3416">
        <w:rPr>
          <w:rFonts w:ascii="Courier New" w:hAnsi="Courier New" w:cs="Courier New"/>
        </w:rPr>
        <w:t xml:space="preserve">keep_alive </w:t>
      </w:r>
      <w:r w:rsidR="00C53501">
        <w:t>signal so that the connection</w:t>
      </w:r>
      <w:r w:rsidR="009F51FB">
        <w:t>s</w:t>
      </w:r>
      <w:r w:rsidR="00C53501">
        <w:t xml:space="preserve"> do not hit the </w:t>
      </w:r>
      <w:r w:rsidR="00D40D78">
        <w:t>idle</w:t>
      </w:r>
      <w:r w:rsidR="00C53501">
        <w:t xml:space="preserve"> threshold of the Azure ILB. For this purpose add </w:t>
      </w:r>
      <w:r w:rsidR="00DD338D" w:rsidRPr="00405050">
        <w:t>this profile parameter:</w:t>
      </w:r>
    </w:p>
    <w:p w14:paraId="526C3B66" w14:textId="77777777" w:rsidR="00DD338D" w:rsidRDefault="00DD338D" w:rsidP="00C53501">
      <w:pPr>
        <w:jc w:val="left"/>
      </w:pPr>
      <w:r>
        <w:rPr>
          <w:rFonts w:ascii="Courier New" w:hAnsi="Courier New" w:cs="Courier New"/>
          <w:bCs/>
          <w:color w:val="1F497D"/>
        </w:rPr>
        <w:t>e</w:t>
      </w:r>
      <w:r w:rsidRPr="007659AA">
        <w:rPr>
          <w:rFonts w:ascii="Courier New" w:hAnsi="Courier New" w:cs="Courier New"/>
          <w:bCs/>
          <w:color w:val="1F497D"/>
        </w:rPr>
        <w:t>nque/encni/set_so_keepalive = 1</w:t>
      </w:r>
      <w:r w:rsidRPr="007659AA">
        <w:rPr>
          <w:b/>
          <w:bCs/>
          <w:color w:val="1F497D"/>
        </w:rPr>
        <w:br/>
      </w:r>
    </w:p>
    <w:p w14:paraId="1D2FAC45" w14:textId="5FA25D2B" w:rsidR="00DD338D" w:rsidRDefault="00DD338D" w:rsidP="00C53501">
      <w:pPr>
        <w:jc w:val="left"/>
      </w:pPr>
      <w:r>
        <w:t xml:space="preserve">to the SAP ASCS instance profile. In our example, the path is: </w:t>
      </w:r>
      <w:r w:rsidRPr="002E3416">
        <w:rPr>
          <w:rFonts w:ascii="Courier New" w:hAnsi="Courier New" w:cs="Courier New"/>
        </w:rPr>
        <w:t>&lt;ShareDisk&gt;:\usr\sap\WAC\SYS\profile\WAC_ASCS00_ascsha_clsap</w:t>
      </w:r>
    </w:p>
    <w:p w14:paraId="41E465A5" w14:textId="0E751180" w:rsidR="00F43A91" w:rsidRDefault="00F43A91" w:rsidP="00C53501">
      <w:pPr>
        <w:jc w:val="left"/>
      </w:pPr>
      <w:r>
        <w:t xml:space="preserve">e.g. to the SAP SCS instance profile and corresponding path </w:t>
      </w:r>
      <w:r>
        <w:br/>
      </w:r>
      <w:r w:rsidRPr="00AC2991">
        <w:rPr>
          <w:rFonts w:ascii="Courier New" w:hAnsi="Courier New" w:cs="Courier New"/>
        </w:rPr>
        <w:t>&lt;ShareDisk</w:t>
      </w:r>
      <w:r>
        <w:rPr>
          <w:rFonts w:ascii="Courier New" w:hAnsi="Courier New" w:cs="Courier New"/>
        </w:rPr>
        <w:t>&gt;:\usr\sap\WAC\SYS\profile\WAC_</w:t>
      </w:r>
      <w:r w:rsidRPr="00AC2991">
        <w:rPr>
          <w:rFonts w:ascii="Courier New" w:hAnsi="Courier New" w:cs="Courier New"/>
        </w:rPr>
        <w:t>SCS00_ascsha_clsap</w:t>
      </w:r>
    </w:p>
    <w:p w14:paraId="5FFD5B2B" w14:textId="77777777" w:rsidR="00D921E7" w:rsidRDefault="00D921E7" w:rsidP="00C53501">
      <w:pPr>
        <w:jc w:val="left"/>
      </w:pPr>
    </w:p>
    <w:p w14:paraId="5290C430" w14:textId="77777777" w:rsidR="00DD338D" w:rsidRPr="00CB020A" w:rsidRDefault="00DD338D" w:rsidP="00A15F7A">
      <w:pPr>
        <w:pStyle w:val="Heading3"/>
      </w:pPr>
      <w:bookmarkStart w:id="103" w:name="_Toc416183007"/>
      <w:bookmarkStart w:id="104" w:name="_Toc426658100"/>
      <w:r w:rsidRPr="00CB020A">
        <w:t>Add Probe Port</w:t>
      </w:r>
      <w:bookmarkEnd w:id="103"/>
      <w:bookmarkEnd w:id="104"/>
      <w:r w:rsidRPr="00CB020A">
        <w:t xml:space="preserve"> </w:t>
      </w:r>
    </w:p>
    <w:p w14:paraId="16C34473" w14:textId="1F2389E6" w:rsidR="00DD338D" w:rsidRDefault="001C0704" w:rsidP="002E3416">
      <w:r>
        <w:t>In order to make the whole Cluster configuration work with an Azure Load</w:t>
      </w:r>
      <w:r w:rsidR="00D40D78">
        <w:t xml:space="preserve"> B</w:t>
      </w:r>
      <w:r w:rsidR="006C39DC">
        <w:t xml:space="preserve">alancer, we need to </w:t>
      </w:r>
      <w:r w:rsidR="002E3416">
        <w:t xml:space="preserve">leverage </w:t>
      </w:r>
      <w:r w:rsidR="006C39DC">
        <w:t xml:space="preserve">the probe functionality of the </w:t>
      </w:r>
      <w:r w:rsidR="001039FB" w:rsidRPr="002E3416">
        <w:t xml:space="preserve">Internal </w:t>
      </w:r>
      <w:r w:rsidR="006C39DC">
        <w:t xml:space="preserve">Load Balancer. </w:t>
      </w:r>
      <w:r w:rsidR="00D40D78">
        <w:t xml:space="preserve">An Azure </w:t>
      </w:r>
      <w:r w:rsidR="001039FB" w:rsidRPr="002E3416">
        <w:t xml:space="preserve">Internal </w:t>
      </w:r>
      <w:r w:rsidR="00D40D78">
        <w:t>Load B</w:t>
      </w:r>
      <w:r w:rsidR="00AE289E">
        <w:t>alancer usually balances</w:t>
      </w:r>
      <w:r w:rsidR="002E3416">
        <w:t xml:space="preserve"> and distributes</w:t>
      </w:r>
      <w:r w:rsidR="00AE289E">
        <w:t xml:space="preserve"> the incoming workload between the different instances</w:t>
      </w:r>
      <w:r w:rsidR="002E3416">
        <w:t xml:space="preserve"> within the Azure Cloud Service it is part of.</w:t>
      </w:r>
      <w:r w:rsidR="00AE289E">
        <w:t xml:space="preserve"> </w:t>
      </w:r>
      <w:r w:rsidR="002E3416">
        <w:t>However,</w:t>
      </w:r>
      <w:r w:rsidR="00AE289E">
        <w:t xml:space="preserve"> that would not work in such a cluster configuration since only one of the instances is active</w:t>
      </w:r>
      <w:r w:rsidR="002E3416">
        <w:t xml:space="preserve"> and the other is passive and can’t accept workload</w:t>
      </w:r>
      <w:r w:rsidR="00AE289E">
        <w:t xml:space="preserve">. In order to </w:t>
      </w:r>
      <w:r w:rsidR="003779B0">
        <w:t xml:space="preserve">enable configurations where the Azure </w:t>
      </w:r>
      <w:r w:rsidR="006D627B" w:rsidRPr="002E3416">
        <w:t xml:space="preserve">Internal </w:t>
      </w:r>
      <w:r w:rsidR="003779B0">
        <w:t xml:space="preserve">Load Balancer will assign work to the active instance(s) only, a probe functionality got established. </w:t>
      </w:r>
      <w:r w:rsidR="00F77858">
        <w:t xml:space="preserve">Through that functionality </w:t>
      </w:r>
      <w:r w:rsidR="00F73CE8">
        <w:t>the</w:t>
      </w:r>
      <w:r w:rsidR="006D627B" w:rsidRPr="002E3416">
        <w:t xml:space="preserve"> Internal</w:t>
      </w:r>
      <w:r w:rsidR="00F73CE8">
        <w:t xml:space="preserve"> L</w:t>
      </w:r>
      <w:r w:rsidR="00757BB4">
        <w:t>oad Balancer has the possibility to check which of the instan</w:t>
      </w:r>
      <w:r w:rsidR="003814B8">
        <w:t xml:space="preserve">ces </w:t>
      </w:r>
      <w:r w:rsidR="00F77858">
        <w:t xml:space="preserve">are </w:t>
      </w:r>
      <w:r w:rsidR="003814B8">
        <w:t xml:space="preserve">active and subsequently </w:t>
      </w:r>
      <w:r w:rsidR="00F307A2">
        <w:t>target</w:t>
      </w:r>
      <w:r w:rsidR="00757BB4">
        <w:t xml:space="preserve"> </w:t>
      </w:r>
      <w:r w:rsidR="002E3416">
        <w:t xml:space="preserve">only </w:t>
      </w:r>
      <w:r w:rsidR="00757BB4">
        <w:t xml:space="preserve">that instance with </w:t>
      </w:r>
      <w:r w:rsidR="002E3416">
        <w:t xml:space="preserve">the </w:t>
      </w:r>
      <w:r w:rsidR="00757BB4">
        <w:t>workload</w:t>
      </w:r>
      <w:r w:rsidR="00B51181">
        <w:t xml:space="preserve">. </w:t>
      </w:r>
    </w:p>
    <w:p w14:paraId="5C25AF8A" w14:textId="3FDE5CD8" w:rsidR="00DD338D" w:rsidRPr="00CB020A" w:rsidRDefault="00B51181" w:rsidP="00DD338D">
      <w:r>
        <w:t xml:space="preserve">First let’s </w:t>
      </w:r>
      <w:r w:rsidR="003814B8">
        <w:t xml:space="preserve">check </w:t>
      </w:r>
      <w:r w:rsidR="00DD338D">
        <w:t xml:space="preserve">the current </w:t>
      </w:r>
      <w:r w:rsidR="00DD338D" w:rsidRPr="0077762F">
        <w:rPr>
          <w:rFonts w:ascii="Courier New" w:hAnsi="Courier New" w:cs="Courier New"/>
          <w:i/>
        </w:rPr>
        <w:t>ProbePort</w:t>
      </w:r>
      <w:r w:rsidR="00DD338D">
        <w:t xml:space="preserve"> setting </w:t>
      </w:r>
      <w:r>
        <w:t>with this PowerShell command</w:t>
      </w:r>
    </w:p>
    <w:p w14:paraId="2CCC3114" w14:textId="77777777" w:rsidR="00DD338D" w:rsidRDefault="00DD338D" w:rsidP="00DD338D">
      <w:r w:rsidRPr="0077762F">
        <w:rPr>
          <w:noProof/>
        </w:rPr>
        <mc:AlternateContent>
          <mc:Choice Requires="wps">
            <w:drawing>
              <wp:anchor distT="45720" distB="45720" distL="114300" distR="114300" simplePos="0" relativeHeight="251658245" behindDoc="0" locked="0" layoutInCell="1" allowOverlap="1" wp14:anchorId="3323FA86" wp14:editId="064EBBA7">
                <wp:simplePos x="0" y="0"/>
                <wp:positionH relativeFrom="column">
                  <wp:posOffset>-48895</wp:posOffset>
                </wp:positionH>
                <wp:positionV relativeFrom="paragraph">
                  <wp:posOffset>32385</wp:posOffset>
                </wp:positionV>
                <wp:extent cx="534035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404620"/>
                        </a:xfrm>
                        <a:prstGeom prst="rect">
                          <a:avLst/>
                        </a:prstGeom>
                        <a:solidFill>
                          <a:schemeClr val="bg2"/>
                        </a:solidFill>
                        <a:ln w="9525">
                          <a:noFill/>
                          <a:miter lim="800000"/>
                          <a:headEnd/>
                          <a:tailEnd/>
                        </a:ln>
                      </wps:spPr>
                      <wps:txbx>
                        <w:txbxContent>
                          <w:p w14:paraId="0FCE0572" w14:textId="77777777" w:rsidR="00F57F70" w:rsidRPr="0077762F"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color w:val="0000FF"/>
                                <w:sz w:val="18"/>
                                <w:szCs w:val="18"/>
                              </w:rPr>
                            </w:pPr>
                            <w:r>
                              <w:rPr>
                                <w:rFonts w:ascii="Lucida Console" w:hAnsi="Lucida Console" w:cs="Lucida Console"/>
                                <w:noProof/>
                                <w:color w:val="0000FF"/>
                                <w:sz w:val="18"/>
                                <w:szCs w:val="18"/>
                              </w:rPr>
                              <w:t>Get-ClusterResource</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„SAP WAC 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 xml:space="preserve">Get-ClusterParameter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3323FA86" id="_x0000_s1033" type="#_x0000_t202" style="position:absolute;left:0;text-align:left;margin-left:-3.85pt;margin-top:2.55pt;width:420.5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8bJAIAACMEAAAOAAAAZHJzL2Uyb0RvYy54bWysU11v2yAUfZ+0/4B4X+ykTpdacaouXaZJ&#10;3YfU7gdgjGM04DIgsbNf3wtO0nR7m+YHC7j3Hs4997C8HbQie+G8BFPR6SSnRBgOjTTbiv542rxb&#10;UOIDMw1TYERFD8LT29XbN8velmIGHahGOIIgxpe9rWgXgi2zzPNOaOYnYIXBYAtOs4Bbt80ax3pE&#10;1yqb5fl11oNrrAMuvMfT+zFIVwm/bQUP39rWi0BURZFbSH+X/nX8Z6slK7eO2U7yIw32Dyw0kwYv&#10;PUPds8DIzsm/oLTkDjy0YcJBZ9C2kovUA3Yzzf/o5rFjVqReUBxvzzL5/wfLv+6/OyIbnB3KY5jG&#10;GT2JIZAPMJBZlKe3vsSsR4t5YcBjTE2tevsA/KcnBtYdM1tx5xz0nWAN0pvGyuyidMTxEaTuv0CD&#10;17BdgAQ0tE5H7VANgujI43AeTaTC8XB+VeRXcwxxjE2LvLiepeFlrDyVW+fDJwGaxEVFHc4+wbP9&#10;gw+RDitPKfE2D0o2G6lU2kS/ibVyZM/QKfU2tY4Vr7KUIX1Fb+azeQI2EMuTg7QMaGMldUUXefxG&#10;Y0U1PpompQQm1bhGWGWO8kRFRm3CUA9pEIuT6jU0B9TLwehafGW46MD9pqRHx1bU/9oxJyhRnw1q&#10;fjMtimjxtCnm71Eg4i4j9WWEGY5QFQ2UjMt1SM8iqWHvcDYbmVSLQxyZHCmjE5OYx1cTrX65T1kv&#10;b3v1DAAA//8DAFBLAwQUAAYACAAAACEA7N2vc+AAAAAIAQAADwAAAGRycy9kb3ducmV2LnhtbEyP&#10;zU7DMBCE70i8g7VI3FqniWiqkE2FkIpUbpSKn5sbL4lFvA6x06Y8PeYEx9GMZr4p15PtxJEGbxwj&#10;LOYJCOLaacMNwv55M1uB8EGxVp1jQjiTh3V1eVGqQrsTP9FxFxoRS9gXCqENoS+k9HVLVvm564mj&#10;9+EGq0KUQyP1oE6x3HYyTZKltMpwXGhVT/ct1Z+70SJs8pe3fb4d3h9ev8ezaR7pa2sI8fpqursF&#10;EWgKf2H4xY/oUEWmgxtZe9EhzPI8JhFuFiCivcqyDMQBIU2XGciqlP8PVD8AAAD//wMAUEsBAi0A&#10;FAAGAAgAAAAhALaDOJL+AAAA4QEAABMAAAAAAAAAAAAAAAAAAAAAAFtDb250ZW50X1R5cGVzXS54&#10;bWxQSwECLQAUAAYACAAAACEAOP0h/9YAAACUAQAACwAAAAAAAAAAAAAAAAAvAQAAX3JlbHMvLnJl&#10;bHNQSwECLQAUAAYACAAAACEAFhHvGyQCAAAjBAAADgAAAAAAAAAAAAAAAAAuAgAAZHJzL2Uyb0Rv&#10;Yy54bWxQSwECLQAUAAYACAAAACEA7N2vc+AAAAAIAQAADwAAAAAAAAAAAAAAAAB+BAAAZHJzL2Rv&#10;d25yZXYueG1sUEsFBgAAAAAEAAQA8wAAAIsFAAAAAA==&#10;" fillcolor="#eeece1 [3214]" stroked="f">
                <v:textbox style="mso-fit-shape-to-text:t">
                  <w:txbxContent>
                    <w:p w14:paraId="0FCE0572" w14:textId="77777777" w:rsidR="00F57F70" w:rsidRPr="0077762F"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color w:val="0000FF"/>
                          <w:sz w:val="18"/>
                          <w:szCs w:val="18"/>
                        </w:rPr>
                      </w:pPr>
                      <w:r>
                        <w:rPr>
                          <w:rFonts w:ascii="Lucida Console" w:hAnsi="Lucida Console" w:cs="Lucida Console"/>
                          <w:noProof/>
                          <w:color w:val="0000FF"/>
                          <w:sz w:val="18"/>
                          <w:szCs w:val="18"/>
                        </w:rPr>
                        <w:t>Get-ClusterResource</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„SAP WAC IP"</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 xml:space="preserve">Get-ClusterParameter </w:t>
                      </w:r>
                    </w:p>
                  </w:txbxContent>
                </v:textbox>
                <w10:wrap type="square"/>
              </v:shape>
            </w:pict>
          </mc:Fallback>
        </mc:AlternateContent>
      </w:r>
    </w:p>
    <w:p w14:paraId="30838DFB" w14:textId="77777777" w:rsidR="00DD338D" w:rsidRDefault="00DD338D" w:rsidP="00DD338D"/>
    <w:p w14:paraId="41EA9520" w14:textId="58AAF144" w:rsidR="00DD338D" w:rsidRDefault="00B61902" w:rsidP="00F77858">
      <w:pPr>
        <w:jc w:val="center"/>
      </w:pPr>
      <w:r>
        <w:rPr>
          <w:noProof/>
        </w:rPr>
        <w:lastRenderedPageBreak/>
        <w:drawing>
          <wp:inline distT="0" distB="0" distL="0" distR="0" wp14:anchorId="30F6996B" wp14:editId="3539BC25">
            <wp:extent cx="5972810" cy="23063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0.png"/>
                    <pic:cNvPicPr/>
                  </pic:nvPicPr>
                  <pic:blipFill>
                    <a:blip r:embed="rId79">
                      <a:extLst>
                        <a:ext uri="{28A0092B-C50C-407E-A947-70E740481C1C}">
                          <a14:useLocalDpi xmlns:a14="http://schemas.microsoft.com/office/drawing/2010/main" val="0"/>
                        </a:ext>
                      </a:extLst>
                    </a:blip>
                    <a:stretch>
                      <a:fillRect/>
                    </a:stretch>
                  </pic:blipFill>
                  <pic:spPr>
                    <a:xfrm>
                      <a:off x="0" y="0"/>
                      <a:ext cx="5972810" cy="2306320"/>
                    </a:xfrm>
                    <a:prstGeom prst="rect">
                      <a:avLst/>
                    </a:prstGeom>
                  </pic:spPr>
                </pic:pic>
              </a:graphicData>
            </a:graphic>
          </wp:inline>
        </w:drawing>
      </w:r>
    </w:p>
    <w:p w14:paraId="446B57FB" w14:textId="2901246D" w:rsidR="00F73060" w:rsidRDefault="00C201A1" w:rsidP="00F77858">
      <w:pPr>
        <w:pStyle w:val="Caption"/>
        <w:jc w:val="center"/>
      </w:pPr>
      <w:r>
        <w:t>Fig. 46</w:t>
      </w:r>
      <w:r w:rsidR="00F73060">
        <w:t xml:space="preserve">: </w:t>
      </w:r>
      <w:r w:rsidR="00F307A2">
        <w:t>Probe port</w:t>
      </w:r>
      <w:r w:rsidR="00F73060">
        <w:t xml:space="preserve"> of Cluster configuration is 0 by default</w:t>
      </w:r>
    </w:p>
    <w:p w14:paraId="6211154F" w14:textId="03BA860D" w:rsidR="00F73060" w:rsidRPr="00CB020A" w:rsidRDefault="00F73060" w:rsidP="00DD338D">
      <w:r>
        <w:t xml:space="preserve">By </w:t>
      </w:r>
      <w:r w:rsidR="00F77858">
        <w:t>default,</w:t>
      </w:r>
      <w:r>
        <w:t xml:space="preserve"> the probe port number is set to 0</w:t>
      </w:r>
      <w:r w:rsidR="00DF01AE">
        <w:t xml:space="preserve">. In order to make the configuration work, </w:t>
      </w:r>
      <w:r w:rsidR="006A4635">
        <w:t xml:space="preserve">a </w:t>
      </w:r>
      <w:r w:rsidR="00DF01AE">
        <w:t xml:space="preserve">port needs to be </w:t>
      </w:r>
      <w:r w:rsidR="006A4635">
        <w:t>defined. In our case we chose port</w:t>
      </w:r>
      <w:r w:rsidR="00DF01AE">
        <w:t xml:space="preserve"> 59999. </w:t>
      </w:r>
      <w:r w:rsidR="00F77858">
        <w:t xml:space="preserve">Assigning that port number </w:t>
      </w:r>
      <w:r w:rsidR="00DF01AE">
        <w:t xml:space="preserve">can be done with </w:t>
      </w:r>
      <w:r w:rsidR="00F77858">
        <w:t xml:space="preserve">the </w:t>
      </w:r>
      <w:r w:rsidR="00DF01AE">
        <w:t xml:space="preserve">two </w:t>
      </w:r>
      <w:r w:rsidR="009F51FB">
        <w:t>commands below</w:t>
      </w:r>
      <w:r w:rsidR="00DF01AE">
        <w:t>:</w:t>
      </w:r>
    </w:p>
    <w:p w14:paraId="3634E2ED" w14:textId="76173F4D" w:rsidR="00DD338D" w:rsidRDefault="00DD338D" w:rsidP="00DD338D">
      <w:r w:rsidRPr="0077762F">
        <w:rPr>
          <w:noProof/>
        </w:rPr>
        <mc:AlternateContent>
          <mc:Choice Requires="wps">
            <w:drawing>
              <wp:anchor distT="45720" distB="45720" distL="114300" distR="114300" simplePos="0" relativeHeight="251658243" behindDoc="0" locked="0" layoutInCell="1" allowOverlap="1" wp14:anchorId="0F5D8905" wp14:editId="125E4F4C">
                <wp:simplePos x="0" y="0"/>
                <wp:positionH relativeFrom="column">
                  <wp:posOffset>0</wp:posOffset>
                </wp:positionH>
                <wp:positionV relativeFrom="paragraph">
                  <wp:posOffset>330835</wp:posOffset>
                </wp:positionV>
                <wp:extent cx="534035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404620"/>
                        </a:xfrm>
                        <a:prstGeom prst="rect">
                          <a:avLst/>
                        </a:prstGeom>
                        <a:solidFill>
                          <a:schemeClr val="bg2"/>
                        </a:solidFill>
                        <a:ln w="9525">
                          <a:noFill/>
                          <a:miter lim="800000"/>
                          <a:headEnd/>
                          <a:tailEnd/>
                        </a:ln>
                      </wps:spPr>
                      <wps:txbx>
                        <w:txbxContent>
                          <w:p w14:paraId="1DE73438" w14:textId="77777777" w:rsidR="00F57F70" w:rsidRPr="0061583A"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$var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Get-ClusterResource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Where-Object</w:t>
                            </w:r>
                            <w:r>
                              <w:rPr>
                                <w:rFonts w:ascii="Lucida Console" w:hAnsi="Lucida Console" w:cs="Lucida Console"/>
                                <w:noProof/>
                                <w:sz w:val="18"/>
                                <w:szCs w:val="18"/>
                              </w:rPr>
                              <w:t xml:space="preserve"> {  </w:t>
                            </w:r>
                            <w:r>
                              <w:rPr>
                                <w:rFonts w:ascii="Lucida Console" w:hAnsi="Lucida Console" w:cs="Lucida Console"/>
                                <w:noProof/>
                                <w:color w:val="FF4500"/>
                                <w:sz w:val="18"/>
                                <w:szCs w:val="18"/>
                              </w:rPr>
                              <w:t>$_</w:t>
                            </w:r>
                            <w:r>
                              <w:rPr>
                                <w:rFonts w:ascii="Lucida Console" w:hAnsi="Lucida Console" w:cs="Lucida Console"/>
                                <w:noProof/>
                                <w:color w:val="A9A9A9"/>
                                <w:sz w:val="18"/>
                                <w:szCs w:val="18"/>
                              </w:rPr>
                              <w:t>.</w:t>
                            </w:r>
                            <w:r>
                              <w:rPr>
                                <w:rFonts w:ascii="Lucida Console" w:hAnsi="Lucida Console" w:cs="Lucida Console"/>
                                <w:noProof/>
                                <w:sz w:val="18"/>
                                <w:szCs w:val="18"/>
                              </w:rPr>
                              <w:t xml:space="preserve">name </w:t>
                            </w:r>
                            <w:r>
                              <w:rPr>
                                <w:rFonts w:ascii="Lucida Console" w:hAnsi="Lucida Console" w:cs="Lucida Console"/>
                                <w:noProof/>
                                <w:color w:val="A9A9A9"/>
                                <w:sz w:val="18"/>
                                <w:szCs w:val="18"/>
                              </w:rPr>
                              <w:t>-eq</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"SAP WAC IP"</w:t>
                            </w:r>
                            <w:r>
                              <w:rPr>
                                <w:rFonts w:ascii="Lucida Console" w:hAnsi="Lucida Console" w:cs="Lucida Console"/>
                                <w:noProof/>
                                <w:sz w:val="18"/>
                                <w:szCs w:val="18"/>
                              </w:rPr>
                              <w:t xml:space="preserve">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0F5D8905" id="_x0000_s1034" type="#_x0000_t202" style="position:absolute;left:0;text-align:left;margin-left:0;margin-top:26.05pt;width:420.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hfJQIAACMEAAAOAAAAZHJzL2Uyb0RvYy54bWysU9uO2yAQfa/Uf0C8N3YSZ7ux4qy22aaq&#10;tL1Iu/0AjHGMCgwFEjv9+h1wkqbtW1U/WMDMHGbOOazuBq3IQTgvwVR0OskpEYZDI82uot+et29u&#10;KfGBmYYpMKKiR+Hp3fr1q1VvSzGDDlQjHEEQ48veVrQLwZZZ5nknNPMTsMJgsAWnWcCt22WNYz2i&#10;a5XN8vwm68E11gEX3uPpwxik64TftoKHL23rRSCqothbSH+X/nX8Z+sVK3eO2U7yUxvsH7rQTBq8&#10;9AL1wAIjeyf/gtKSO/DQhgkHnUHbSi7SDDjNNP9jmqeOWZFmQXK8vdDk/x8s/3z46ohsULs5JYZp&#10;1OhZDIG8g4HMIj299SVmPVnMCwMeY2oa1dtH4N89MbDpmNmJe+eg7wRrsL1prMyuSkccH0Hq/hM0&#10;eA3bB0hAQ+t05A7ZIIiOMh0v0sRWOB4u5kU+X2CIY2xa5MXNLImXsfJcbp0PHwRoEhcVdah9gmeH&#10;Rx9iO6w8p8TbPCjZbKVSaRP9JjbKkQNDp9S7NDpW/JalDOkrulzMFgnYQCxPDtIyoI2V1BW9zeM3&#10;Giuy8d40KSUwqcY1wipzoicyMnIThnpIQizPrNfQHJEvB6Nr8ZXhogP3k5IeHVtR/2PPnKBEfTTI&#10;+XJaFNHiaVMs3iJBxF1H6usIMxyhKhooGZebkJ5FYsPeozZbmViLIo6dnFpGJyYyT68mWv16n7J+&#10;ve31CwAAAP//AwBQSwMEFAAGAAgAAAAhAFHrdijfAAAABwEAAA8AAABkcnMvZG93bnJldi54bWxM&#10;j81OwzAQhO9IvIO1SNyokxRIFeJUCKlI5Uap+Lm5yZJYxOtgO23K03c5wXFnRjPflsvJ9mKPPhhH&#10;CtJZAgKpdo2hVsH2ZXW1ABGipkb3jlDBEQMsq/OzUheNO9Az7jexFVxCodAKuhiHQspQd2h1mLkB&#10;ib1P562OfPpWNl4fuNz2MkuSW2m1IV7o9IAPHdZfm9EqWOWv79t87T8e337Go2mf8HttUKnLi+n+&#10;DkTEKf6F4Ref0aFipp0bqQmiV8CPRAU3WQqC3cV1ysJOQZbP5yCrUv7nr04AAAD//wMAUEsBAi0A&#10;FAAGAAgAAAAhALaDOJL+AAAA4QEAABMAAAAAAAAAAAAAAAAAAAAAAFtDb250ZW50X1R5cGVzXS54&#10;bWxQSwECLQAUAAYACAAAACEAOP0h/9YAAACUAQAACwAAAAAAAAAAAAAAAAAvAQAAX3JlbHMvLnJl&#10;bHNQSwECLQAUAAYACAAAACEA/Q9oXyUCAAAjBAAADgAAAAAAAAAAAAAAAAAuAgAAZHJzL2Uyb0Rv&#10;Yy54bWxQSwECLQAUAAYACAAAACEAUet2KN8AAAAHAQAADwAAAAAAAAAAAAAAAAB/BAAAZHJzL2Rv&#10;d25yZXYueG1sUEsFBgAAAAAEAAQA8wAAAIsFAAAAAA==&#10;" fillcolor="#eeece1 [3214]" stroked="f">
                <v:textbox style="mso-fit-shape-to-text:t">
                  <w:txbxContent>
                    <w:p w14:paraId="1DE73438" w14:textId="77777777" w:rsidR="00F57F70" w:rsidRPr="0061583A"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color w:val="FF4500"/>
                          <w:sz w:val="18"/>
                          <w:szCs w:val="18"/>
                        </w:rPr>
                        <w:t>$var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Get-ClusterResource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Where-Object</w:t>
                      </w:r>
                      <w:r>
                        <w:rPr>
                          <w:rFonts w:ascii="Lucida Console" w:hAnsi="Lucida Console" w:cs="Lucida Console"/>
                          <w:noProof/>
                          <w:sz w:val="18"/>
                          <w:szCs w:val="18"/>
                        </w:rPr>
                        <w:t xml:space="preserve"> {  </w:t>
                      </w:r>
                      <w:r>
                        <w:rPr>
                          <w:rFonts w:ascii="Lucida Console" w:hAnsi="Lucida Console" w:cs="Lucida Console"/>
                          <w:noProof/>
                          <w:color w:val="FF4500"/>
                          <w:sz w:val="18"/>
                          <w:szCs w:val="18"/>
                        </w:rPr>
                        <w:t>$_</w:t>
                      </w:r>
                      <w:r>
                        <w:rPr>
                          <w:rFonts w:ascii="Lucida Console" w:hAnsi="Lucida Console" w:cs="Lucida Console"/>
                          <w:noProof/>
                          <w:color w:val="A9A9A9"/>
                          <w:sz w:val="18"/>
                          <w:szCs w:val="18"/>
                        </w:rPr>
                        <w:t>.</w:t>
                      </w:r>
                      <w:r>
                        <w:rPr>
                          <w:rFonts w:ascii="Lucida Console" w:hAnsi="Lucida Console" w:cs="Lucida Console"/>
                          <w:noProof/>
                          <w:sz w:val="18"/>
                          <w:szCs w:val="18"/>
                        </w:rPr>
                        <w:t xml:space="preserve">name </w:t>
                      </w:r>
                      <w:r>
                        <w:rPr>
                          <w:rFonts w:ascii="Lucida Console" w:hAnsi="Lucida Console" w:cs="Lucida Console"/>
                          <w:noProof/>
                          <w:color w:val="A9A9A9"/>
                          <w:sz w:val="18"/>
                          <w:szCs w:val="18"/>
                        </w:rPr>
                        <w:t>-eq</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"SAP WAC IP"</w:t>
                      </w:r>
                      <w:r>
                        <w:rPr>
                          <w:rFonts w:ascii="Lucida Console" w:hAnsi="Lucida Console" w:cs="Lucida Console"/>
                          <w:noProof/>
                          <w:sz w:val="18"/>
                          <w:szCs w:val="18"/>
                        </w:rPr>
                        <w:t xml:space="preserve">  } </w:t>
                      </w:r>
                    </w:p>
                  </w:txbxContent>
                </v:textbox>
                <w10:wrap type="square"/>
              </v:shape>
            </w:pict>
          </mc:Fallback>
        </mc:AlternateContent>
      </w:r>
      <w:r w:rsidR="00DF01AE">
        <w:t xml:space="preserve">First get </w:t>
      </w:r>
      <w:r>
        <w:t xml:space="preserve">the SAP virtual host name cluster resource </w:t>
      </w:r>
      <w:r w:rsidRPr="00346B9A">
        <w:rPr>
          <w:i/>
        </w:rPr>
        <w:t>SAP WAC IP</w:t>
      </w:r>
    </w:p>
    <w:p w14:paraId="25F26821" w14:textId="77777777" w:rsidR="00DD338D" w:rsidRDefault="00DD338D" w:rsidP="00DD338D"/>
    <w:p w14:paraId="6BC7A161" w14:textId="06C601C6" w:rsidR="00DD338D" w:rsidRDefault="00DF01AE" w:rsidP="00DD338D">
      <w:r>
        <w:t xml:space="preserve">And then set the probe port to </w:t>
      </w:r>
      <w:r w:rsidR="00DD338D">
        <w:t xml:space="preserve">59999 </w:t>
      </w:r>
    </w:p>
    <w:p w14:paraId="6486F881" w14:textId="77777777" w:rsidR="00DD338D" w:rsidRDefault="00DD338D" w:rsidP="006A4635">
      <w:pPr>
        <w:shd w:val="clear" w:color="auto" w:fill="EEECE1" w:themeFill="background2"/>
        <w:autoSpaceDE w:val="0"/>
        <w:autoSpaceDN w:val="0"/>
        <w:adjustRightInd w:val="0"/>
        <w:spacing w:after="0" w:line="240" w:lineRule="auto"/>
        <w:jc w:val="left"/>
        <w:rPr>
          <w:rFonts w:ascii="Lucida Console" w:hAnsi="Lucida Console" w:cs="Lucida Console"/>
          <w:noProof/>
          <w:sz w:val="18"/>
          <w:szCs w:val="18"/>
        </w:rPr>
      </w:pPr>
      <w:r>
        <w:rPr>
          <w:rFonts w:ascii="Lucida Console" w:hAnsi="Lucida Console" w:cs="Lucida Console"/>
          <w:noProof/>
          <w:color w:val="FF4500"/>
          <w:sz w:val="18"/>
          <w:szCs w:val="18"/>
        </w:rPr>
        <w:t>$var</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Set-ClusterParameter</w:t>
      </w:r>
      <w:r>
        <w:rPr>
          <w:rFonts w:ascii="Lucida Console" w:hAnsi="Lucida Console" w:cs="Lucida Console"/>
          <w:noProof/>
          <w:sz w:val="18"/>
          <w:szCs w:val="18"/>
        </w:rPr>
        <w:t xml:space="preserve"> </w:t>
      </w:r>
      <w:r>
        <w:rPr>
          <w:rFonts w:ascii="Lucida Console" w:hAnsi="Lucida Console" w:cs="Lucida Console"/>
          <w:noProof/>
          <w:color w:val="000080"/>
          <w:sz w:val="18"/>
          <w:szCs w:val="18"/>
        </w:rPr>
        <w:t>-Multiple</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"Address"</w:t>
      </w:r>
      <w:r>
        <w:rPr>
          <w:rFonts w:ascii="Lucida Console" w:hAnsi="Lucida Console" w:cs="Lucida Console"/>
          <w:noProof/>
          <w:color w:val="A9A9A9"/>
          <w:sz w:val="18"/>
          <w:szCs w:val="18"/>
        </w:rPr>
        <w:t>=</w:t>
      </w:r>
      <w:r>
        <w:rPr>
          <w:rFonts w:ascii="Lucida Console" w:hAnsi="Lucida Console" w:cs="Lucida Console"/>
          <w:noProof/>
          <w:color w:val="8B0000"/>
          <w:sz w:val="18"/>
          <w:szCs w:val="18"/>
        </w:rPr>
        <w:t>"10.0.0.44"</w:t>
      </w:r>
      <w:r>
        <w:rPr>
          <w:rFonts w:ascii="Lucida Console" w:hAnsi="Lucida Console" w:cs="Lucida Console"/>
          <w:noProof/>
          <w:sz w:val="18"/>
          <w:szCs w:val="18"/>
        </w:rPr>
        <w:t>;</w:t>
      </w:r>
      <w:r>
        <w:rPr>
          <w:rFonts w:ascii="Lucida Console" w:hAnsi="Lucida Console" w:cs="Lucida Console"/>
          <w:noProof/>
          <w:color w:val="8B0000"/>
          <w:sz w:val="18"/>
          <w:szCs w:val="18"/>
        </w:rPr>
        <w:t>"ProbePort"</w:t>
      </w:r>
      <w:r>
        <w:rPr>
          <w:rFonts w:ascii="Lucida Console" w:hAnsi="Lucida Console" w:cs="Lucida Console"/>
          <w:noProof/>
          <w:color w:val="A9A9A9"/>
          <w:sz w:val="18"/>
          <w:szCs w:val="18"/>
        </w:rPr>
        <w:t>=</w:t>
      </w:r>
      <w:r>
        <w:rPr>
          <w:rFonts w:ascii="Lucida Console" w:hAnsi="Lucida Console" w:cs="Lucida Console"/>
          <w:noProof/>
          <w:color w:val="800080"/>
          <w:sz w:val="18"/>
          <w:szCs w:val="18"/>
        </w:rPr>
        <w:t>59999</w:t>
      </w:r>
      <w:r>
        <w:rPr>
          <w:rFonts w:ascii="Lucida Console" w:hAnsi="Lucida Console" w:cs="Lucida Console"/>
          <w:noProof/>
          <w:sz w:val="18"/>
          <w:szCs w:val="18"/>
        </w:rPr>
        <w:t>;</w:t>
      </w:r>
      <w:r>
        <w:rPr>
          <w:rFonts w:ascii="Lucida Console" w:hAnsi="Lucida Console" w:cs="Lucida Console"/>
          <w:noProof/>
          <w:color w:val="8B0000"/>
          <w:sz w:val="18"/>
          <w:szCs w:val="18"/>
        </w:rPr>
        <w:t>"Subnetmask"</w:t>
      </w:r>
      <w:r>
        <w:rPr>
          <w:rFonts w:ascii="Lucida Console" w:hAnsi="Lucida Console" w:cs="Lucida Console"/>
          <w:noProof/>
          <w:color w:val="A9A9A9"/>
          <w:sz w:val="18"/>
          <w:szCs w:val="18"/>
        </w:rPr>
        <w:t>=</w:t>
      </w:r>
      <w:r>
        <w:rPr>
          <w:rFonts w:ascii="Lucida Console" w:hAnsi="Lucida Console" w:cs="Lucida Console"/>
          <w:noProof/>
          <w:color w:val="8B0000"/>
          <w:sz w:val="18"/>
          <w:szCs w:val="18"/>
        </w:rPr>
        <w:t>"255.255.254.0"</w:t>
      </w:r>
      <w:r>
        <w:rPr>
          <w:rFonts w:ascii="Lucida Console" w:hAnsi="Lucida Console" w:cs="Lucida Console"/>
          <w:noProof/>
          <w:sz w:val="18"/>
          <w:szCs w:val="18"/>
        </w:rPr>
        <w:t>;</w:t>
      </w:r>
      <w:r>
        <w:rPr>
          <w:rFonts w:ascii="Lucida Console" w:hAnsi="Lucida Console" w:cs="Lucida Console"/>
          <w:noProof/>
          <w:color w:val="8B0000"/>
          <w:sz w:val="18"/>
          <w:szCs w:val="18"/>
        </w:rPr>
        <w:t>"Network"</w:t>
      </w:r>
      <w:r>
        <w:rPr>
          <w:rFonts w:ascii="Lucida Console" w:hAnsi="Lucida Console" w:cs="Lucida Console"/>
          <w:noProof/>
          <w:color w:val="A9A9A9"/>
          <w:sz w:val="18"/>
          <w:szCs w:val="18"/>
        </w:rPr>
        <w:t>=</w:t>
      </w:r>
      <w:r>
        <w:rPr>
          <w:rFonts w:ascii="Lucida Console" w:hAnsi="Lucida Console" w:cs="Lucida Console"/>
          <w:noProof/>
          <w:color w:val="8B0000"/>
          <w:sz w:val="18"/>
          <w:szCs w:val="18"/>
        </w:rPr>
        <w:t>"Cluster Network 1"</w:t>
      </w:r>
      <w:r>
        <w:rPr>
          <w:rFonts w:ascii="Lucida Console" w:hAnsi="Lucida Console" w:cs="Lucida Console"/>
          <w:noProof/>
          <w:sz w:val="18"/>
          <w:szCs w:val="18"/>
        </w:rPr>
        <w:t>;</w:t>
      </w:r>
      <w:r>
        <w:rPr>
          <w:rFonts w:ascii="Lucida Console" w:hAnsi="Lucida Console" w:cs="Lucida Console"/>
          <w:noProof/>
          <w:color w:val="8B0000"/>
          <w:sz w:val="18"/>
          <w:szCs w:val="18"/>
        </w:rPr>
        <w:t>"OverrideAddressMatch"</w:t>
      </w:r>
      <w:r>
        <w:rPr>
          <w:rFonts w:ascii="Lucida Console" w:hAnsi="Lucida Console" w:cs="Lucida Console"/>
          <w:noProof/>
          <w:color w:val="A9A9A9"/>
          <w:sz w:val="18"/>
          <w:szCs w:val="18"/>
        </w:rPr>
        <w:t>=</w:t>
      </w:r>
      <w:r>
        <w:rPr>
          <w:rFonts w:ascii="Lucida Console" w:hAnsi="Lucida Console" w:cs="Lucida Console"/>
          <w:noProof/>
          <w:color w:val="800080"/>
          <w:sz w:val="18"/>
          <w:szCs w:val="18"/>
        </w:rPr>
        <w:t>1</w:t>
      </w:r>
      <w:r>
        <w:rPr>
          <w:rFonts w:ascii="Lucida Console" w:hAnsi="Lucida Console" w:cs="Lucida Console"/>
          <w:noProof/>
          <w:sz w:val="18"/>
          <w:szCs w:val="18"/>
        </w:rPr>
        <w:t>;</w:t>
      </w:r>
      <w:r>
        <w:rPr>
          <w:rFonts w:ascii="Lucida Console" w:hAnsi="Lucida Console" w:cs="Lucida Console"/>
          <w:noProof/>
          <w:color w:val="8B0000"/>
          <w:sz w:val="18"/>
          <w:szCs w:val="18"/>
        </w:rPr>
        <w:t>"EnableDhcp"</w:t>
      </w:r>
      <w:r>
        <w:rPr>
          <w:rFonts w:ascii="Lucida Console" w:hAnsi="Lucida Console" w:cs="Lucida Console"/>
          <w:noProof/>
          <w:color w:val="A9A9A9"/>
          <w:sz w:val="18"/>
          <w:szCs w:val="18"/>
        </w:rPr>
        <w:t>=</w:t>
      </w:r>
      <w:r>
        <w:rPr>
          <w:rFonts w:ascii="Lucida Console" w:hAnsi="Lucida Console" w:cs="Lucida Console"/>
          <w:noProof/>
          <w:color w:val="800080"/>
          <w:sz w:val="18"/>
          <w:szCs w:val="18"/>
        </w:rPr>
        <w:t>0</w:t>
      </w:r>
      <w:r>
        <w:rPr>
          <w:rFonts w:ascii="Lucida Console" w:hAnsi="Lucida Console" w:cs="Lucida Console"/>
          <w:noProof/>
          <w:sz w:val="18"/>
          <w:szCs w:val="18"/>
        </w:rPr>
        <w:t xml:space="preserve">} </w:t>
      </w:r>
    </w:p>
    <w:p w14:paraId="28F846DB" w14:textId="77777777" w:rsidR="00DD338D" w:rsidRPr="0061583A" w:rsidRDefault="00DD338D"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r>
        <w:rPr>
          <w:rFonts w:ascii="Lucida Console" w:hAnsi="Lucida Console" w:cs="Lucida Console"/>
          <w:noProof/>
          <w:sz w:val="18"/>
          <w:szCs w:val="18"/>
        </w:rPr>
        <w:t xml:space="preserve"> </w:t>
      </w:r>
    </w:p>
    <w:p w14:paraId="57C2F8CD" w14:textId="77777777" w:rsidR="00DD338D" w:rsidRDefault="00DD338D" w:rsidP="00DD338D"/>
    <w:p w14:paraId="6DCFC7FB" w14:textId="06C1B2E2" w:rsidR="00DD338D" w:rsidRPr="00CB020A" w:rsidRDefault="00DD338D" w:rsidP="00DD338D">
      <w:r>
        <w:t xml:space="preserve">You need to stop and start </w:t>
      </w:r>
      <w:r w:rsidR="00DE7EE8" w:rsidRPr="00F77858">
        <w:t xml:space="preserve">the </w:t>
      </w:r>
      <w:r w:rsidRPr="008841DE">
        <w:rPr>
          <w:i/>
        </w:rPr>
        <w:t>SAP WAC</w:t>
      </w:r>
      <w:r>
        <w:t xml:space="preserve"> </w:t>
      </w:r>
      <w:r w:rsidRPr="008841DE">
        <w:rPr>
          <w:noProof/>
          <w:lang w:eastAsia="de-DE"/>
        </w:rPr>
        <w:t xml:space="preserve">cluster role </w:t>
      </w:r>
      <w:r>
        <w:t xml:space="preserve">in order to activate </w:t>
      </w:r>
      <w:r w:rsidR="00DE7EE8" w:rsidRPr="00F77858">
        <w:t xml:space="preserve">the </w:t>
      </w:r>
      <w:r>
        <w:t>changes.</w:t>
      </w:r>
    </w:p>
    <w:p w14:paraId="4C6975D5" w14:textId="27A7EADC" w:rsidR="00DD338D" w:rsidRPr="008841DE" w:rsidRDefault="00DD338D" w:rsidP="00DD338D">
      <w:pPr>
        <w:rPr>
          <w:noProof/>
          <w:lang w:eastAsia="de-DE"/>
        </w:rPr>
      </w:pPr>
      <w:r w:rsidRPr="008841DE">
        <w:rPr>
          <w:noProof/>
          <w:lang w:eastAsia="de-DE"/>
        </w:rPr>
        <w:t xml:space="preserve">After bringing </w:t>
      </w:r>
      <w:r w:rsidR="00DE7EE8" w:rsidRPr="00F77858">
        <w:rPr>
          <w:noProof/>
          <w:lang w:eastAsia="de-DE"/>
        </w:rPr>
        <w:t xml:space="preserve">the </w:t>
      </w:r>
      <w:r w:rsidRPr="008841DE">
        <w:rPr>
          <w:i/>
          <w:noProof/>
          <w:lang w:eastAsia="de-DE"/>
        </w:rPr>
        <w:t>SAP WAC</w:t>
      </w:r>
      <w:r w:rsidRPr="008841DE">
        <w:rPr>
          <w:noProof/>
          <w:lang w:eastAsia="de-DE"/>
        </w:rPr>
        <w:t xml:space="preserve"> cluster role online, check that </w:t>
      </w:r>
      <w:r w:rsidRPr="008841DE">
        <w:rPr>
          <w:rFonts w:ascii="Courier New" w:hAnsi="Courier New" w:cs="Courier New"/>
          <w:i/>
        </w:rPr>
        <w:t>ProbePort</w:t>
      </w:r>
      <w:r w:rsidRPr="008841DE">
        <w:rPr>
          <w:noProof/>
          <w:lang w:eastAsia="de-DE"/>
        </w:rPr>
        <w:t xml:space="preserve"> is set to</w:t>
      </w:r>
      <w:r>
        <w:rPr>
          <w:noProof/>
          <w:lang w:eastAsia="de-DE"/>
        </w:rPr>
        <w:t xml:space="preserve"> </w:t>
      </w:r>
      <w:r w:rsidRPr="008841DE">
        <w:rPr>
          <w:noProof/>
          <w:lang w:eastAsia="de-DE"/>
        </w:rPr>
        <w:t>new value:</w:t>
      </w:r>
    </w:p>
    <w:p w14:paraId="04DA433A" w14:textId="77777777" w:rsidR="00DD338D" w:rsidRDefault="00DD338D" w:rsidP="00DD338D">
      <w:pPr>
        <w:rPr>
          <w:rFonts w:ascii="Lucida Console" w:hAnsi="Lucida Console" w:cs="Lucida Console"/>
          <w:color w:val="0000FF"/>
          <w:sz w:val="18"/>
          <w:szCs w:val="18"/>
        </w:rPr>
      </w:pPr>
      <w:r w:rsidRPr="0077762F">
        <w:rPr>
          <w:noProof/>
        </w:rPr>
        <mc:AlternateContent>
          <mc:Choice Requires="wps">
            <w:drawing>
              <wp:anchor distT="45720" distB="45720" distL="114300" distR="114300" simplePos="0" relativeHeight="251658246" behindDoc="0" locked="0" layoutInCell="1" allowOverlap="1" wp14:anchorId="308962B8" wp14:editId="219CE6FE">
                <wp:simplePos x="0" y="0"/>
                <wp:positionH relativeFrom="column">
                  <wp:posOffset>-264795</wp:posOffset>
                </wp:positionH>
                <wp:positionV relativeFrom="paragraph">
                  <wp:posOffset>210820</wp:posOffset>
                </wp:positionV>
                <wp:extent cx="630555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chemeClr val="bg2"/>
                        </a:solidFill>
                        <a:ln w="9525">
                          <a:noFill/>
                          <a:miter lim="800000"/>
                          <a:headEnd/>
                          <a:tailEnd/>
                        </a:ln>
                      </wps:spPr>
                      <wps:txbx>
                        <w:txbxContent>
                          <w:p w14:paraId="0C95A8A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color w:val="0000FF"/>
                                <w:sz w:val="18"/>
                                <w:szCs w:val="18"/>
                              </w:rPr>
                            </w:pPr>
                            <w:r>
                              <w:rPr>
                                <w:rFonts w:ascii="Lucida Console" w:hAnsi="Lucida Console" w:cs="Lucida Console"/>
                                <w:noProof/>
                                <w:color w:val="0000FF"/>
                                <w:sz w:val="18"/>
                                <w:szCs w:val="18"/>
                              </w:rPr>
                              <w:t>Get-ClusterResource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Where-Object</w:t>
                            </w:r>
                            <w:r>
                              <w:rPr>
                                <w:rFonts w:ascii="Lucida Console" w:hAnsi="Lucida Console" w:cs="Lucida Console"/>
                                <w:noProof/>
                                <w:sz w:val="18"/>
                                <w:szCs w:val="18"/>
                              </w:rPr>
                              <w:t xml:space="preserve"> {  </w:t>
                            </w:r>
                            <w:r>
                              <w:rPr>
                                <w:rFonts w:ascii="Lucida Console" w:hAnsi="Lucida Console" w:cs="Lucida Console"/>
                                <w:noProof/>
                                <w:color w:val="FF4500"/>
                                <w:sz w:val="18"/>
                                <w:szCs w:val="18"/>
                              </w:rPr>
                              <w:t>$_</w:t>
                            </w:r>
                            <w:r>
                              <w:rPr>
                                <w:rFonts w:ascii="Lucida Console" w:hAnsi="Lucida Console" w:cs="Lucida Console"/>
                                <w:noProof/>
                                <w:color w:val="A9A9A9"/>
                                <w:sz w:val="18"/>
                                <w:szCs w:val="18"/>
                              </w:rPr>
                              <w:t>.</w:t>
                            </w:r>
                            <w:r>
                              <w:rPr>
                                <w:rFonts w:ascii="Lucida Console" w:hAnsi="Lucida Console" w:cs="Lucida Console"/>
                                <w:noProof/>
                                <w:sz w:val="18"/>
                                <w:szCs w:val="18"/>
                              </w:rPr>
                              <w:t xml:space="preserve">name </w:t>
                            </w:r>
                            <w:r>
                              <w:rPr>
                                <w:rFonts w:ascii="Lucida Console" w:hAnsi="Lucida Console" w:cs="Lucida Console"/>
                                <w:noProof/>
                                <w:color w:val="A9A9A9"/>
                                <w:sz w:val="18"/>
                                <w:szCs w:val="18"/>
                              </w:rPr>
                              <w:t>-eq</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"SAP WAC IP"</w:t>
                            </w:r>
                            <w:r>
                              <w:rPr>
                                <w:rFonts w:ascii="Lucida Console" w:hAnsi="Lucida Console" w:cs="Lucida Console"/>
                                <w:noProof/>
                                <w:sz w:val="18"/>
                                <w:szCs w:val="18"/>
                              </w:rPr>
                              <w:t xml:space="preserve">  }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 xml:space="preserve">Get-ClusterParameter </w:t>
                            </w:r>
                          </w:p>
                          <w:p w14:paraId="64746CFA" w14:textId="77777777" w:rsidR="00F57F70" w:rsidRPr="0061583A"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308962B8" id="_x0000_s1035" type="#_x0000_t202" style="position:absolute;left:0;text-align:left;margin-left:-20.85pt;margin-top:16.6pt;width:496.5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agIwIAACQEAAAOAAAAZHJzL2Uyb0RvYy54bWysU9uO2yAQfa/Uf0C8N7bTON214qy22aaq&#10;tL1Iu/0AjHGMCgwFEjv9+h1wNpu2b1X9YAEzczhz5rC6GbUiB+G8BFPTYpZTIgyHVppdTb8/bt9c&#10;UeIDMy1TYERNj8LTm/XrV6vBVmIOPahWOIIgxleDrWkfgq2yzPNeaOZnYIXBYAdOs4Bbt8taxwZE&#10;1yqb5/kyG8C11gEX3uPp3RSk64TfdYKHr13nRSCqpsgtpL9L/yb+s/WKVTvHbC/5iQb7BxaaSYOX&#10;nqHuWGBk7+RfUFpyBx66MOOgM+g6yUXqAbsp8j+6eeiZFakXFMfbs0z+/8HyL4dvjsi2pnOUxzCN&#10;M3oUYyDvYSTzKM9gfYVZDxbzwojHOObUqrf3wH94YmDTM7MTt87B0AvWIr0iVmYXpROOjyDN8Bla&#10;vIbtAySgsXM6aodqEERHHsfzaCIVjofLt3lZlhjiGCsW+WKJfOMdrHout86HjwI0iYuaOpx9gmeH&#10;ex+m1OeUeJsHJdutVCptot/ERjlyYOiUZpdaR/DfspQhQ02vy3mZgA3EckRmlZYBbaykrulVHr/J&#10;WFGND6ZNKYFJNa0RVpmTPFGRSZswNmMaRJGKo3YNtEcUzMFkW3xmuOjB/aJkQMvW1P/cMycoUZ8M&#10;in5dLBbR42mzKN/FibrLSHMZYYYjVE0DJdNyE9K7SHLYWxzOVibZXpicOKMVk/CnZxO9frlPWS+P&#10;e/0EAAD//wMAUEsDBBQABgAIAAAAIQBIS2Y+4gAAAAoBAAAPAAAAZHJzL2Rvd25yZXYueG1sTI/L&#10;TsMwEEX3SPyDNUjsWudVAiGTCiEVqewoVQs7Nx4Si9gOsdOmfD1mBcvRPbr3TLmcdMeONDhlDUI8&#10;j4CRqa1UpkHYvq5mt8CcF0aKzhpCOJODZXV5UYpC2pN5oePGNyyUGFcIhNb7vuDc1S1p4ea2JxOy&#10;Dzto4cM5NFwO4hTKdceTKLrhWigTFlrR02NL9edm1AirfPe2zdfD+9P+ezyr5pm+1ooQr6+mh3tg&#10;nib/B8OvflCHKjgd7GikYx3CLIvzgCKkaQIsAHeLOAV2QEgWWQa8Kvn/F6ofAAAA//8DAFBLAQIt&#10;ABQABgAIAAAAIQC2gziS/gAAAOEBAAATAAAAAAAAAAAAAAAAAAAAAABbQ29udGVudF9UeXBlc10u&#10;eG1sUEsBAi0AFAAGAAgAAAAhADj9If/WAAAAlAEAAAsAAAAAAAAAAAAAAAAALwEAAF9yZWxzLy5y&#10;ZWxzUEsBAi0AFAAGAAgAAAAhABfE5qAjAgAAJAQAAA4AAAAAAAAAAAAAAAAALgIAAGRycy9lMm9E&#10;b2MueG1sUEsBAi0AFAAGAAgAAAAhAEhLZj7iAAAACgEAAA8AAAAAAAAAAAAAAAAAfQQAAGRycy9k&#10;b3ducmV2LnhtbFBLBQYAAAAABAAEAPMAAACMBQAAAAA=&#10;" fillcolor="#eeece1 [3214]" stroked="f">
                <v:textbox style="mso-fit-shape-to-text:t">
                  <w:txbxContent>
                    <w:p w14:paraId="0C95A8AB" w14:textId="77777777" w:rsidR="00F57F70"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color w:val="0000FF"/>
                          <w:sz w:val="18"/>
                          <w:szCs w:val="18"/>
                        </w:rPr>
                      </w:pPr>
                      <w:r>
                        <w:rPr>
                          <w:rFonts w:ascii="Lucida Console" w:hAnsi="Lucida Console" w:cs="Lucida Console"/>
                          <w:noProof/>
                          <w:color w:val="0000FF"/>
                          <w:sz w:val="18"/>
                          <w:szCs w:val="18"/>
                        </w:rPr>
                        <w:t>Get-ClusterResource</w:t>
                      </w:r>
                      <w:r>
                        <w:rPr>
                          <w:rFonts w:ascii="Lucida Console" w:hAnsi="Lucida Console" w:cs="Lucida Console"/>
                          <w:noProof/>
                          <w:sz w:val="18"/>
                          <w:szCs w:val="18"/>
                        </w:rPr>
                        <w:t xml:space="preserve">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Where-Object</w:t>
                      </w:r>
                      <w:r>
                        <w:rPr>
                          <w:rFonts w:ascii="Lucida Console" w:hAnsi="Lucida Console" w:cs="Lucida Console"/>
                          <w:noProof/>
                          <w:sz w:val="18"/>
                          <w:szCs w:val="18"/>
                        </w:rPr>
                        <w:t xml:space="preserve"> {  </w:t>
                      </w:r>
                      <w:r>
                        <w:rPr>
                          <w:rFonts w:ascii="Lucida Console" w:hAnsi="Lucida Console" w:cs="Lucida Console"/>
                          <w:noProof/>
                          <w:color w:val="FF4500"/>
                          <w:sz w:val="18"/>
                          <w:szCs w:val="18"/>
                        </w:rPr>
                        <w:t>$_</w:t>
                      </w:r>
                      <w:r>
                        <w:rPr>
                          <w:rFonts w:ascii="Lucida Console" w:hAnsi="Lucida Console" w:cs="Lucida Console"/>
                          <w:noProof/>
                          <w:color w:val="A9A9A9"/>
                          <w:sz w:val="18"/>
                          <w:szCs w:val="18"/>
                        </w:rPr>
                        <w:t>.</w:t>
                      </w:r>
                      <w:r>
                        <w:rPr>
                          <w:rFonts w:ascii="Lucida Console" w:hAnsi="Lucida Console" w:cs="Lucida Console"/>
                          <w:noProof/>
                          <w:sz w:val="18"/>
                          <w:szCs w:val="18"/>
                        </w:rPr>
                        <w:t xml:space="preserve">name </w:t>
                      </w:r>
                      <w:r>
                        <w:rPr>
                          <w:rFonts w:ascii="Lucida Console" w:hAnsi="Lucida Console" w:cs="Lucida Console"/>
                          <w:noProof/>
                          <w:color w:val="A9A9A9"/>
                          <w:sz w:val="18"/>
                          <w:szCs w:val="18"/>
                        </w:rPr>
                        <w:t>-eq</w:t>
                      </w:r>
                      <w:r>
                        <w:rPr>
                          <w:rFonts w:ascii="Lucida Console" w:hAnsi="Lucida Console" w:cs="Lucida Console"/>
                          <w:noProof/>
                          <w:sz w:val="18"/>
                          <w:szCs w:val="18"/>
                        </w:rPr>
                        <w:t xml:space="preserve"> </w:t>
                      </w:r>
                      <w:r>
                        <w:rPr>
                          <w:rFonts w:ascii="Lucida Console" w:hAnsi="Lucida Console" w:cs="Lucida Console"/>
                          <w:noProof/>
                          <w:color w:val="8B0000"/>
                          <w:sz w:val="18"/>
                          <w:szCs w:val="18"/>
                        </w:rPr>
                        <w:t>"SAP WAC IP"</w:t>
                      </w:r>
                      <w:r>
                        <w:rPr>
                          <w:rFonts w:ascii="Lucida Console" w:hAnsi="Lucida Console" w:cs="Lucida Console"/>
                          <w:noProof/>
                          <w:sz w:val="18"/>
                          <w:szCs w:val="18"/>
                        </w:rPr>
                        <w:t xml:space="preserve">  } </w:t>
                      </w:r>
                      <w:r>
                        <w:rPr>
                          <w:rFonts w:ascii="Lucida Console" w:hAnsi="Lucida Console" w:cs="Lucida Console"/>
                          <w:noProof/>
                          <w:color w:val="A9A9A9"/>
                          <w:sz w:val="18"/>
                          <w:szCs w:val="18"/>
                        </w:rPr>
                        <w:t>|</w:t>
                      </w:r>
                      <w:r>
                        <w:rPr>
                          <w:rFonts w:ascii="Lucida Console" w:hAnsi="Lucida Console" w:cs="Lucida Console"/>
                          <w:noProof/>
                          <w:sz w:val="18"/>
                          <w:szCs w:val="18"/>
                        </w:rPr>
                        <w:t xml:space="preserve"> </w:t>
                      </w:r>
                      <w:r>
                        <w:rPr>
                          <w:rFonts w:ascii="Lucida Console" w:hAnsi="Lucida Console" w:cs="Lucida Console"/>
                          <w:noProof/>
                          <w:color w:val="0000FF"/>
                          <w:sz w:val="18"/>
                          <w:szCs w:val="18"/>
                        </w:rPr>
                        <w:t xml:space="preserve">Get-ClusterParameter </w:t>
                      </w:r>
                    </w:p>
                    <w:p w14:paraId="64746CFA" w14:textId="77777777" w:rsidR="00F57F70" w:rsidRPr="0061583A" w:rsidRDefault="00F57F70" w:rsidP="00DD338D">
                      <w:pPr>
                        <w:shd w:val="clear" w:color="auto" w:fill="EEECE1" w:themeFill="background2"/>
                        <w:autoSpaceDE w:val="0"/>
                        <w:autoSpaceDN w:val="0"/>
                        <w:adjustRightInd w:val="0"/>
                        <w:spacing w:after="0" w:line="240" w:lineRule="auto"/>
                        <w:rPr>
                          <w:rFonts w:ascii="Lucida Console" w:hAnsi="Lucida Console" w:cs="Lucida Console"/>
                          <w:noProof/>
                          <w:sz w:val="18"/>
                          <w:szCs w:val="18"/>
                        </w:rPr>
                      </w:pPr>
                    </w:p>
                  </w:txbxContent>
                </v:textbox>
                <w10:wrap type="square"/>
              </v:shape>
            </w:pict>
          </mc:Fallback>
        </mc:AlternateContent>
      </w:r>
    </w:p>
    <w:p w14:paraId="4451A930" w14:textId="77777777" w:rsidR="00DD338D" w:rsidRDefault="00DD338D" w:rsidP="00DD338D">
      <w:pPr>
        <w:rPr>
          <w:rFonts w:ascii="Lucida Console" w:hAnsi="Lucida Console" w:cs="Lucida Console"/>
          <w:color w:val="0000FF"/>
          <w:sz w:val="18"/>
          <w:szCs w:val="18"/>
        </w:rPr>
      </w:pPr>
    </w:p>
    <w:p w14:paraId="0BD47B38" w14:textId="77777777" w:rsidR="00DD338D" w:rsidRDefault="00DD338D" w:rsidP="00DD338D">
      <w:pPr>
        <w:rPr>
          <w:noProof/>
          <w:lang w:eastAsia="de-DE"/>
        </w:rPr>
      </w:pPr>
    </w:p>
    <w:p w14:paraId="7187D295" w14:textId="26195E03" w:rsidR="00DD338D" w:rsidRDefault="00F27CA9" w:rsidP="00F77858">
      <w:pPr>
        <w:jc w:val="center"/>
        <w:rPr>
          <w:noProof/>
          <w:lang w:eastAsia="de-DE"/>
        </w:rPr>
      </w:pPr>
      <w:r>
        <w:rPr>
          <w:noProof/>
        </w:rPr>
        <w:lastRenderedPageBreak/>
        <w:drawing>
          <wp:inline distT="0" distB="0" distL="0" distR="0" wp14:anchorId="36386C43" wp14:editId="717D0529">
            <wp:extent cx="5972810" cy="22955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80">
                      <a:extLst>
                        <a:ext uri="{28A0092B-C50C-407E-A947-70E740481C1C}">
                          <a14:useLocalDpi xmlns:a14="http://schemas.microsoft.com/office/drawing/2010/main" val="0"/>
                        </a:ext>
                      </a:extLst>
                    </a:blip>
                    <a:stretch>
                      <a:fillRect/>
                    </a:stretch>
                  </pic:blipFill>
                  <pic:spPr>
                    <a:xfrm>
                      <a:off x="0" y="0"/>
                      <a:ext cx="5972810" cy="2295525"/>
                    </a:xfrm>
                    <a:prstGeom prst="rect">
                      <a:avLst/>
                    </a:prstGeom>
                  </pic:spPr>
                </pic:pic>
              </a:graphicData>
            </a:graphic>
          </wp:inline>
        </w:drawing>
      </w:r>
    </w:p>
    <w:p w14:paraId="1C2CDDEE" w14:textId="0E0B1C86" w:rsidR="0036637F" w:rsidRDefault="00C201A1" w:rsidP="00F77858">
      <w:pPr>
        <w:pStyle w:val="Caption"/>
        <w:jc w:val="center"/>
      </w:pPr>
      <w:r>
        <w:t>Fig. 47</w:t>
      </w:r>
      <w:r w:rsidR="0036637F">
        <w:t xml:space="preserve">: </w:t>
      </w:r>
      <w:r w:rsidR="00B61E6B">
        <w:t>Probe port</w:t>
      </w:r>
      <w:r w:rsidR="0036637F">
        <w:t xml:space="preserve"> of Cluster after change</w:t>
      </w:r>
    </w:p>
    <w:p w14:paraId="02A683A9" w14:textId="4C41DF72" w:rsidR="00DD338D" w:rsidRDefault="00DD338D" w:rsidP="0036637F">
      <w:pPr>
        <w:jc w:val="left"/>
        <w:rPr>
          <w:noProof/>
          <w:lang w:eastAsia="de-DE"/>
        </w:rPr>
      </w:pPr>
      <w:r w:rsidRPr="00BE51E9">
        <w:rPr>
          <w:noProof/>
          <w:lang w:eastAsia="de-DE"/>
        </w:rPr>
        <w:t xml:space="preserve">You can see that </w:t>
      </w:r>
      <w:r w:rsidR="00DE7EE8" w:rsidRPr="00F77858">
        <w:rPr>
          <w:noProof/>
          <w:lang w:eastAsia="de-DE"/>
        </w:rPr>
        <w:t>the</w:t>
      </w:r>
      <w:r w:rsidRPr="008841DE">
        <w:rPr>
          <w:rFonts w:ascii="Courier New" w:hAnsi="Courier New" w:cs="Courier New"/>
          <w:i/>
        </w:rPr>
        <w:t>ProbePort</w:t>
      </w:r>
      <w:r w:rsidRPr="00BE51E9">
        <w:rPr>
          <w:noProof/>
          <w:lang w:eastAsia="de-DE"/>
        </w:rPr>
        <w:t xml:space="preserve"> is now set to 59999.</w:t>
      </w:r>
      <w:r>
        <w:rPr>
          <w:noProof/>
          <w:lang w:eastAsia="de-DE"/>
        </w:rPr>
        <w:t xml:space="preserve"> Now you are able to access</w:t>
      </w:r>
      <w:r w:rsidR="006265B6" w:rsidRPr="00F77858">
        <w:rPr>
          <w:noProof/>
          <w:lang w:eastAsia="de-DE"/>
        </w:rPr>
        <w:t xml:space="preserve"> the</w:t>
      </w:r>
      <w:r>
        <w:rPr>
          <w:noProof/>
          <w:lang w:eastAsia="de-DE"/>
        </w:rPr>
        <w:t xml:space="preserve"> file share </w:t>
      </w:r>
      <w:hyperlink r:id="rId81" w:history="1">
        <w:r w:rsidRPr="00533C3D">
          <w:rPr>
            <w:rStyle w:val="Hyperlink"/>
            <w:noProof/>
            <w:lang w:eastAsia="de-DE"/>
          </w:rPr>
          <w:t>\\ascsha-clsap\sapmnt</w:t>
        </w:r>
      </w:hyperlink>
      <w:r>
        <w:rPr>
          <w:noProof/>
          <w:lang w:eastAsia="de-DE"/>
        </w:rPr>
        <w:t xml:space="preserve"> from other hosts like </w:t>
      </w:r>
      <w:r w:rsidRPr="0098568D">
        <w:rPr>
          <w:i/>
          <w:noProof/>
          <w:lang w:eastAsia="de-DE"/>
        </w:rPr>
        <w:t>ascsha-dbas</w:t>
      </w:r>
      <w:r>
        <w:rPr>
          <w:noProof/>
          <w:lang w:eastAsia="de-DE"/>
        </w:rPr>
        <w:t xml:space="preserve">. </w:t>
      </w:r>
    </w:p>
    <w:p w14:paraId="10430E3C" w14:textId="61FDC06D" w:rsidR="00DD338D" w:rsidRDefault="00DD338D" w:rsidP="00A15F7A">
      <w:pPr>
        <w:pStyle w:val="Heading3"/>
      </w:pPr>
      <w:bookmarkStart w:id="105" w:name="_Toc416183008"/>
      <w:bookmarkStart w:id="106" w:name="_Toc426658101"/>
      <w:r>
        <w:t xml:space="preserve">Installing the Database </w:t>
      </w:r>
      <w:r w:rsidRPr="00CB020A">
        <w:t>Instan</w:t>
      </w:r>
      <w:r>
        <w:t>ce</w:t>
      </w:r>
      <w:bookmarkEnd w:id="105"/>
      <w:bookmarkEnd w:id="106"/>
    </w:p>
    <w:p w14:paraId="5ECBF0C9" w14:textId="003CD164" w:rsidR="00F12A6D" w:rsidRPr="00F12A6D" w:rsidRDefault="00F12A6D" w:rsidP="00F12A6D">
      <w:r>
        <w:t xml:space="preserve">Installing the database instance is in no way </w:t>
      </w:r>
      <w:r w:rsidR="006265B6" w:rsidRPr="00F77858">
        <w:t xml:space="preserve">different </w:t>
      </w:r>
      <w:r>
        <w:t xml:space="preserve">from the process as descried in the SAP installation documentation. </w:t>
      </w:r>
      <w:r w:rsidR="00F77858">
        <w:t>Therefore,</w:t>
      </w:r>
      <w:r>
        <w:t xml:space="preserve"> it is not going to be documented in more detail here.</w:t>
      </w:r>
    </w:p>
    <w:p w14:paraId="5E2A63DA" w14:textId="77777777" w:rsidR="00DD338D" w:rsidRPr="00CB020A" w:rsidRDefault="00DD338D" w:rsidP="00A15F7A">
      <w:pPr>
        <w:pStyle w:val="Heading3"/>
      </w:pPr>
      <w:bookmarkStart w:id="107" w:name="_Toc416183009"/>
      <w:bookmarkStart w:id="108" w:name="_Toc426658102"/>
      <w:r w:rsidRPr="00CB020A">
        <w:t>Installation Second Cluster Node</w:t>
      </w:r>
      <w:bookmarkEnd w:id="107"/>
      <w:bookmarkEnd w:id="108"/>
    </w:p>
    <w:p w14:paraId="1B458CF8" w14:textId="3FCACD2F" w:rsidR="00DD338D" w:rsidRPr="00CB020A" w:rsidRDefault="00B4696D" w:rsidP="00DD338D">
      <w:r>
        <w:t xml:space="preserve">Again the installation of the second cluster nodes does not differ from what is described in the SAP installation documentation. </w:t>
      </w:r>
      <w:r w:rsidR="00F77858">
        <w:t>Therefore,</w:t>
      </w:r>
      <w:r>
        <w:t xml:space="preserve"> we are not going into details in this section.</w:t>
      </w:r>
    </w:p>
    <w:p w14:paraId="252B7632" w14:textId="77777777" w:rsidR="00DD338D" w:rsidRPr="00CB020A" w:rsidRDefault="00DD338D" w:rsidP="00DD338D"/>
    <w:p w14:paraId="4140C9C4" w14:textId="77777777" w:rsidR="00DD338D" w:rsidRPr="00CB020A" w:rsidRDefault="00DD338D" w:rsidP="00A15F7A">
      <w:pPr>
        <w:pStyle w:val="Heading3"/>
      </w:pPr>
      <w:bookmarkStart w:id="109" w:name="_Toc416183010"/>
      <w:bookmarkStart w:id="110" w:name="_Toc426658103"/>
      <w:r>
        <w:t>Change Windows Service Startup Type of SAP ERS Instance</w:t>
      </w:r>
      <w:bookmarkEnd w:id="109"/>
      <w:bookmarkEnd w:id="110"/>
    </w:p>
    <w:p w14:paraId="6D893C64" w14:textId="219D9523" w:rsidR="00DD338D" w:rsidRDefault="001A3A29" w:rsidP="00DD338D">
      <w:r>
        <w:br/>
        <w:t>Change on both cluster node W</w:t>
      </w:r>
      <w:r w:rsidR="00DD338D">
        <w:t xml:space="preserve">indows service type of SAP ERS Instance to </w:t>
      </w:r>
      <w:r w:rsidR="00DD338D" w:rsidRPr="00113101">
        <w:rPr>
          <w:b/>
          <w:i/>
        </w:rPr>
        <w:t>Automatic (Delayed Start)</w:t>
      </w:r>
    </w:p>
    <w:p w14:paraId="0DCEEAD7" w14:textId="77777777" w:rsidR="00A8579E" w:rsidRDefault="00DD338D" w:rsidP="00F77858">
      <w:pPr>
        <w:jc w:val="center"/>
      </w:pPr>
      <w:r>
        <w:rPr>
          <w:noProof/>
        </w:rPr>
        <w:lastRenderedPageBreak/>
        <w:drawing>
          <wp:inline distT="0" distB="0" distL="0" distR="0" wp14:anchorId="327AF1CD" wp14:editId="319B1473">
            <wp:extent cx="5331600" cy="3247200"/>
            <wp:effectExtent l="19050" t="19050" r="215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31600" cy="3247200"/>
                    </a:xfrm>
                    <a:prstGeom prst="rect">
                      <a:avLst/>
                    </a:prstGeom>
                    <a:ln>
                      <a:solidFill>
                        <a:srgbClr val="000000"/>
                      </a:solidFill>
                    </a:ln>
                  </pic:spPr>
                </pic:pic>
              </a:graphicData>
            </a:graphic>
          </wp:inline>
        </w:drawing>
      </w:r>
    </w:p>
    <w:p w14:paraId="55EA3AA9" w14:textId="75E88C0F" w:rsidR="00A8579E" w:rsidRDefault="00C201A1" w:rsidP="00F77858">
      <w:pPr>
        <w:pStyle w:val="Caption"/>
        <w:jc w:val="center"/>
      </w:pPr>
      <w:r>
        <w:t>Fig. 48</w:t>
      </w:r>
      <w:r w:rsidR="00A8579E">
        <w:t>: Change Service type for SAP ERS instance to delayed automatic</w:t>
      </w:r>
    </w:p>
    <w:p w14:paraId="2C0CAA41" w14:textId="77777777" w:rsidR="009D3D5D" w:rsidRDefault="009D3D5D" w:rsidP="00DD338D"/>
    <w:p w14:paraId="308C48EB" w14:textId="77777777" w:rsidR="00DD338D" w:rsidRPr="00CB020A" w:rsidRDefault="00DD338D" w:rsidP="00A15F7A">
      <w:pPr>
        <w:pStyle w:val="Heading3"/>
      </w:pPr>
      <w:bookmarkStart w:id="111" w:name="_Toc416183011"/>
      <w:bookmarkStart w:id="112" w:name="_Toc426658104"/>
      <w:r w:rsidRPr="00CB020A">
        <w:t>Installation</w:t>
      </w:r>
      <w:r>
        <w:t xml:space="preserve"> of SAP Primary Application Server (</w:t>
      </w:r>
      <w:r w:rsidRPr="00CB020A">
        <w:t>PAS</w:t>
      </w:r>
      <w:r>
        <w:t>)</w:t>
      </w:r>
      <w:bookmarkEnd w:id="111"/>
      <w:bookmarkEnd w:id="112"/>
    </w:p>
    <w:p w14:paraId="763E9205" w14:textId="044208A1" w:rsidR="00DD338D" w:rsidRDefault="00DD338D" w:rsidP="00DD338D">
      <w:r>
        <w:t xml:space="preserve">Execute the Primary Application Server Instance installation on </w:t>
      </w:r>
      <w:r w:rsidR="00211BE2">
        <w:t xml:space="preserve">the VM designated for hosting the </w:t>
      </w:r>
      <w:r>
        <w:t>PAS</w:t>
      </w:r>
      <w:r w:rsidR="00211BE2">
        <w:t>. In our case, this is the</w:t>
      </w:r>
      <w:r>
        <w:t xml:space="preserve"> </w:t>
      </w:r>
      <w:r w:rsidRPr="008B5F27">
        <w:rPr>
          <w:i/>
        </w:rPr>
        <w:t>ascsha-dbas</w:t>
      </w:r>
      <w:r>
        <w:t xml:space="preserve"> </w:t>
      </w:r>
      <w:r w:rsidR="00211BE2">
        <w:t>VM</w:t>
      </w:r>
      <w:r>
        <w:t>.</w:t>
      </w:r>
      <w:r w:rsidR="003650A8">
        <w:t xml:space="preserve"> Again the installation procedure is the same as described in the SAP installation documentation</w:t>
      </w:r>
      <w:r w:rsidR="00CA40C7">
        <w:t>. There are n</w:t>
      </w:r>
      <w:r w:rsidR="00516519">
        <w:t>o dependencies to Azure or DataK</w:t>
      </w:r>
      <w:r w:rsidR="00CA40C7">
        <w:t>eeper specifics.</w:t>
      </w:r>
    </w:p>
    <w:p w14:paraId="262D0B05" w14:textId="77777777" w:rsidR="00DD338D" w:rsidRDefault="00DD338D" w:rsidP="00DD338D"/>
    <w:p w14:paraId="43EB3DD0" w14:textId="17C1F66B" w:rsidR="00EE4F8B" w:rsidRPr="00CB020A" w:rsidRDefault="00EE4F8B" w:rsidP="00DD338D">
      <w:r>
        <w:t xml:space="preserve">Following </w:t>
      </w:r>
      <w:r w:rsidR="00F77858">
        <w:t xml:space="preserve">all </w:t>
      </w:r>
      <w:r>
        <w:t>these steps, you created a SAP ASCS</w:t>
      </w:r>
      <w:r w:rsidR="007F6371">
        <w:t>/SCS</w:t>
      </w:r>
      <w:r>
        <w:t xml:space="preserve"> setup in</w:t>
      </w:r>
      <w:r w:rsidR="00516519">
        <w:t xml:space="preserve"> conjunction with SIOS DataK</w:t>
      </w:r>
      <w:r w:rsidR="004E5BE8">
        <w:t>eeper in Azure.</w:t>
      </w:r>
    </w:p>
    <w:p w14:paraId="290C93C9" w14:textId="77777777" w:rsidR="00DD338D" w:rsidRPr="00CB020A" w:rsidRDefault="00DD338D" w:rsidP="00DD338D"/>
    <w:p w14:paraId="628E5F1C" w14:textId="77777777" w:rsidR="00DD338D" w:rsidRPr="00CB020A" w:rsidRDefault="00DD338D" w:rsidP="00DD338D"/>
    <w:p w14:paraId="42F8A223" w14:textId="4E0BAC58" w:rsidR="00585F2E" w:rsidRDefault="00585F2E" w:rsidP="00585F2E">
      <w:pPr>
        <w:pStyle w:val="Heading1"/>
      </w:pPr>
      <w:bookmarkStart w:id="113" w:name="_Toc426658105"/>
      <w:r>
        <w:lastRenderedPageBreak/>
        <w:t>Testing SAP ASCS</w:t>
      </w:r>
      <w:r w:rsidR="00C87E99">
        <w:t>/SCS</w:t>
      </w:r>
      <w:r>
        <w:t xml:space="preserve"> Instance Failover and SIOS Replication</w:t>
      </w:r>
      <w:bookmarkEnd w:id="113"/>
    </w:p>
    <w:p w14:paraId="6BFEA7CB" w14:textId="5A3FE004" w:rsidR="005A58C2" w:rsidRDefault="00405097" w:rsidP="00DD338D">
      <w:r>
        <w:t xml:space="preserve">You can </w:t>
      </w:r>
      <w:r w:rsidR="000669A0">
        <w:t>easily</w:t>
      </w:r>
      <w:r>
        <w:t xml:space="preserve"> test and monitor </w:t>
      </w:r>
      <w:r w:rsidR="008A370A">
        <w:t xml:space="preserve">SAP </w:t>
      </w:r>
      <w:r>
        <w:t>ASCS</w:t>
      </w:r>
      <w:r w:rsidR="00C87E99">
        <w:t>/SCS</w:t>
      </w:r>
      <w:r w:rsidR="008A370A">
        <w:t xml:space="preserve"> instance failover and SIOS </w:t>
      </w:r>
      <w:r>
        <w:t xml:space="preserve">disk replication using </w:t>
      </w:r>
      <w:r w:rsidRPr="008A370A">
        <w:rPr>
          <w:i/>
        </w:rPr>
        <w:t>Fa</w:t>
      </w:r>
      <w:r w:rsidR="00C359C9" w:rsidRPr="008A370A">
        <w:rPr>
          <w:i/>
        </w:rPr>
        <w:t>i</w:t>
      </w:r>
      <w:r w:rsidRPr="008A370A">
        <w:rPr>
          <w:i/>
        </w:rPr>
        <w:t xml:space="preserve">lover Cluster </w:t>
      </w:r>
      <w:r w:rsidR="008A370A" w:rsidRPr="008A370A">
        <w:rPr>
          <w:i/>
        </w:rPr>
        <w:t>M</w:t>
      </w:r>
      <w:r w:rsidRPr="008A370A">
        <w:rPr>
          <w:i/>
        </w:rPr>
        <w:t>anager</w:t>
      </w:r>
      <w:r>
        <w:t xml:space="preserve"> and </w:t>
      </w:r>
      <w:r w:rsidRPr="008A370A">
        <w:rPr>
          <w:i/>
        </w:rPr>
        <w:t>SIOS DataKeeper</w:t>
      </w:r>
      <w:r>
        <w:t xml:space="preserve"> UI. </w:t>
      </w:r>
    </w:p>
    <w:p w14:paraId="75026200" w14:textId="1541BABB" w:rsidR="00E9588A" w:rsidRDefault="00E9588A" w:rsidP="00E9588A">
      <w:pPr>
        <w:pStyle w:val="Heading2"/>
      </w:pPr>
      <w:bookmarkStart w:id="114" w:name="_Toc426658106"/>
      <w:r>
        <w:t>Starting point – SAP ASCS</w:t>
      </w:r>
      <w:r w:rsidR="007F6371">
        <w:t>/SCS</w:t>
      </w:r>
      <w:r>
        <w:t xml:space="preserve"> </w:t>
      </w:r>
      <w:r w:rsidR="00C219BB">
        <w:t>i</w:t>
      </w:r>
      <w:r w:rsidR="000F1AF4">
        <w:t>nstance</w:t>
      </w:r>
      <w:r>
        <w:t xml:space="preserve"> is running on Cluster Node A</w:t>
      </w:r>
      <w:bookmarkEnd w:id="114"/>
    </w:p>
    <w:p w14:paraId="4BE09FB0" w14:textId="505DE5CA" w:rsidR="0087450E" w:rsidRDefault="002D2D96" w:rsidP="00DD338D">
      <w:r w:rsidRPr="002D2D96">
        <w:t xml:space="preserve">The </w:t>
      </w:r>
      <w:r w:rsidR="0087450E" w:rsidRPr="000669A0">
        <w:rPr>
          <w:i/>
        </w:rPr>
        <w:t>SAP WAC</w:t>
      </w:r>
      <w:r w:rsidR="0087450E">
        <w:t xml:space="preserve"> cluster group (e.g. SAP ASCS</w:t>
      </w:r>
      <w:r w:rsidR="00C87E99">
        <w:t>/SCS</w:t>
      </w:r>
      <w:r w:rsidR="0087450E">
        <w:t xml:space="preserve"> instance) is running on cluster node A, e.g. on </w:t>
      </w:r>
      <w:r w:rsidR="0087450E" w:rsidRPr="000669A0">
        <w:rPr>
          <w:i/>
        </w:rPr>
        <w:t>ascsha-clna</w:t>
      </w:r>
      <w:r w:rsidR="0087450E">
        <w:t xml:space="preserve"> node. </w:t>
      </w:r>
      <w:r w:rsidR="00CA1766" w:rsidRPr="002D2D96">
        <w:t xml:space="preserve">The </w:t>
      </w:r>
      <w:r w:rsidR="009F51FB">
        <w:t>s</w:t>
      </w:r>
      <w:r w:rsidR="0087450E">
        <w:t xml:space="preserve">hared disk </w:t>
      </w:r>
      <w:r w:rsidR="0087450E" w:rsidRPr="00702FC2">
        <w:rPr>
          <w:i/>
        </w:rPr>
        <w:t>S:</w:t>
      </w:r>
      <w:r w:rsidR="0087450E">
        <w:t xml:space="preserve"> </w:t>
      </w:r>
      <w:r w:rsidR="00E45607">
        <w:t xml:space="preserve">that is part of </w:t>
      </w:r>
      <w:r w:rsidR="00E45607" w:rsidRPr="000669A0">
        <w:rPr>
          <w:i/>
        </w:rPr>
        <w:t>SAP WAC</w:t>
      </w:r>
      <w:r w:rsidR="00E45607">
        <w:t xml:space="preserve"> cluster group and </w:t>
      </w:r>
      <w:r w:rsidR="0087450E">
        <w:t xml:space="preserve">used </w:t>
      </w:r>
      <w:r w:rsidR="00E45607">
        <w:t>by</w:t>
      </w:r>
      <w:r w:rsidR="0087450E">
        <w:t xml:space="preserve"> </w:t>
      </w:r>
      <w:r w:rsidR="00CA1766" w:rsidRPr="002D2D96">
        <w:t xml:space="preserve">the </w:t>
      </w:r>
      <w:r w:rsidR="0087450E">
        <w:t>ASCS</w:t>
      </w:r>
      <w:r w:rsidR="00C87E99">
        <w:t>/SCS</w:t>
      </w:r>
      <w:r w:rsidR="0087450E">
        <w:t xml:space="preserve"> instance</w:t>
      </w:r>
      <w:r w:rsidR="008B11BD">
        <w:t xml:space="preserve">, </w:t>
      </w:r>
      <w:r w:rsidR="0087450E">
        <w:t xml:space="preserve">is assigned to cluster node A. </w:t>
      </w:r>
    </w:p>
    <w:p w14:paraId="18A275B2" w14:textId="7F0D5CC1" w:rsidR="00E9588A" w:rsidRDefault="000309B7" w:rsidP="002D2D96">
      <w:pPr>
        <w:jc w:val="center"/>
      </w:pPr>
      <w:r>
        <w:rPr>
          <w:noProof/>
        </w:rPr>
        <w:drawing>
          <wp:inline distT="0" distB="0" distL="0" distR="0" wp14:anchorId="3EAC60A2" wp14:editId="7D4F2A95">
            <wp:extent cx="4003200" cy="2401200"/>
            <wp:effectExtent l="19050" t="19050" r="1651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ilovertest12.png"/>
                    <pic:cNvPicPr/>
                  </pic:nvPicPr>
                  <pic:blipFill>
                    <a:blip r:embed="rId83">
                      <a:extLst>
                        <a:ext uri="{28A0092B-C50C-407E-A947-70E740481C1C}">
                          <a14:useLocalDpi xmlns:a14="http://schemas.microsoft.com/office/drawing/2010/main" val="0"/>
                        </a:ext>
                      </a:extLst>
                    </a:blip>
                    <a:stretch>
                      <a:fillRect/>
                    </a:stretch>
                  </pic:blipFill>
                  <pic:spPr>
                    <a:xfrm>
                      <a:off x="0" y="0"/>
                      <a:ext cx="4003200" cy="2401200"/>
                    </a:xfrm>
                    <a:prstGeom prst="rect">
                      <a:avLst/>
                    </a:prstGeom>
                    <a:ln>
                      <a:solidFill>
                        <a:schemeClr val="accent1"/>
                      </a:solidFill>
                    </a:ln>
                  </pic:spPr>
                </pic:pic>
              </a:graphicData>
            </a:graphic>
          </wp:inline>
        </w:drawing>
      </w:r>
    </w:p>
    <w:p w14:paraId="097939F7" w14:textId="0C59207B" w:rsidR="008A370A" w:rsidRDefault="00C201A1" w:rsidP="002D2D96">
      <w:pPr>
        <w:pStyle w:val="Caption"/>
        <w:jc w:val="center"/>
      </w:pPr>
      <w:r>
        <w:t>Fig. 49</w:t>
      </w:r>
      <w:r w:rsidR="008A370A">
        <w:t xml:space="preserve">: </w:t>
      </w:r>
      <w:r w:rsidR="001E48A1">
        <w:t xml:space="preserve">Failover Cluster Manager: </w:t>
      </w:r>
      <w:r w:rsidR="008A370A" w:rsidRPr="00643D35">
        <w:rPr>
          <w:i/>
        </w:rPr>
        <w:t>SAP &lt;SID&gt;</w:t>
      </w:r>
      <w:r w:rsidR="008A370A">
        <w:t xml:space="preserve"> cluster group is </w:t>
      </w:r>
      <w:r w:rsidR="000669A0">
        <w:t>running</w:t>
      </w:r>
      <w:r w:rsidR="008A370A">
        <w:t xml:space="preserve"> on cluster Node A</w:t>
      </w:r>
    </w:p>
    <w:p w14:paraId="28F147F7" w14:textId="27AB344C" w:rsidR="008B11BD" w:rsidRPr="008B11BD" w:rsidRDefault="008B11BD" w:rsidP="008B11BD">
      <w:r>
        <w:t>Using</w:t>
      </w:r>
      <w:r w:rsidR="002D2D96">
        <w:t xml:space="preserve"> the</w:t>
      </w:r>
      <w:r w:rsidRPr="008B11BD">
        <w:rPr>
          <w:i/>
        </w:rPr>
        <w:t>SIOS DataKeeper</w:t>
      </w:r>
      <w:r>
        <w:t xml:space="preserve"> UI, </w:t>
      </w:r>
      <w:r w:rsidR="002D2D96">
        <w:t xml:space="preserve">you </w:t>
      </w:r>
      <w:r>
        <w:t xml:space="preserve">can see that </w:t>
      </w:r>
      <w:r w:rsidR="00373D77" w:rsidRPr="002D2D96">
        <w:t xml:space="preserve">the </w:t>
      </w:r>
      <w:r>
        <w:t>share</w:t>
      </w:r>
      <w:r w:rsidR="00373D77" w:rsidRPr="002D2D96">
        <w:t>d</w:t>
      </w:r>
      <w:r>
        <w:t xml:space="preserve"> disk data </w:t>
      </w:r>
      <w:r w:rsidR="002D2D96">
        <w:t xml:space="preserve">is </w:t>
      </w:r>
      <w:r w:rsidR="00DA00D5">
        <w:t>synchronous</w:t>
      </w:r>
      <w:r w:rsidR="00373D77" w:rsidRPr="002D2D96">
        <w:t>ly</w:t>
      </w:r>
      <w:r>
        <w:t xml:space="preserve"> replicated from source volum</w:t>
      </w:r>
      <w:r w:rsidR="00583793">
        <w:t>e</w:t>
      </w:r>
      <w:r>
        <w:t xml:space="preserve"> </w:t>
      </w:r>
      <w:r w:rsidRPr="008B11BD">
        <w:rPr>
          <w:i/>
        </w:rPr>
        <w:t>S:</w:t>
      </w:r>
      <w:r>
        <w:t xml:space="preserve"> on cluster node A (e.g. </w:t>
      </w:r>
      <w:r w:rsidRPr="000669A0">
        <w:rPr>
          <w:i/>
        </w:rPr>
        <w:t>ascsha-clna</w:t>
      </w:r>
      <w:r>
        <w:rPr>
          <w:i/>
        </w:rPr>
        <w:t xml:space="preserve"> [10.0.0.41</w:t>
      </w:r>
      <w:r w:rsidR="00DA00D5">
        <w:rPr>
          <w:i/>
        </w:rPr>
        <w:t>]</w:t>
      </w:r>
      <w:r w:rsidR="00DA00D5">
        <w:t>)</w:t>
      </w:r>
      <w:r>
        <w:t xml:space="preserve"> to target volum</w:t>
      </w:r>
      <w:r w:rsidR="00583793">
        <w:t>e</w:t>
      </w:r>
      <w:r>
        <w:t xml:space="preserve"> </w:t>
      </w:r>
      <w:r w:rsidRPr="008B11BD">
        <w:rPr>
          <w:i/>
        </w:rPr>
        <w:t>S:</w:t>
      </w:r>
      <w:r>
        <w:rPr>
          <w:i/>
        </w:rPr>
        <w:t xml:space="preserve"> </w:t>
      </w:r>
      <w:r>
        <w:t xml:space="preserve">on cluster node B (e.g. </w:t>
      </w:r>
      <w:r w:rsidRPr="000669A0">
        <w:rPr>
          <w:i/>
        </w:rPr>
        <w:t>ascsha-cln</w:t>
      </w:r>
      <w:r>
        <w:rPr>
          <w:i/>
        </w:rPr>
        <w:t>b [10.0.0.42</w:t>
      </w:r>
      <w:r w:rsidR="00DA00D5">
        <w:rPr>
          <w:i/>
        </w:rPr>
        <w:t>]</w:t>
      </w:r>
      <w:r w:rsidR="00DA00D5">
        <w:t>)</w:t>
      </w:r>
    </w:p>
    <w:p w14:paraId="493CBDE9" w14:textId="4207D5F9" w:rsidR="00076A82" w:rsidRDefault="00076A82" w:rsidP="002D2D96">
      <w:pPr>
        <w:jc w:val="center"/>
      </w:pPr>
      <w:r>
        <w:rPr>
          <w:noProof/>
        </w:rPr>
        <w:drawing>
          <wp:inline distT="0" distB="0" distL="0" distR="0" wp14:anchorId="41A87FAF" wp14:editId="04E91EA8">
            <wp:extent cx="4060800" cy="2376000"/>
            <wp:effectExtent l="19050" t="19050" r="1651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ilovertest3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60800" cy="2376000"/>
                    </a:xfrm>
                    <a:prstGeom prst="rect">
                      <a:avLst/>
                    </a:prstGeom>
                    <a:ln>
                      <a:solidFill>
                        <a:srgbClr val="000000"/>
                      </a:solidFill>
                    </a:ln>
                  </pic:spPr>
                </pic:pic>
              </a:graphicData>
            </a:graphic>
          </wp:inline>
        </w:drawing>
      </w:r>
    </w:p>
    <w:p w14:paraId="62C21547" w14:textId="71FD1C97" w:rsidR="00076A82" w:rsidRDefault="00C201A1" w:rsidP="002D2D96">
      <w:pPr>
        <w:pStyle w:val="Caption"/>
        <w:jc w:val="center"/>
      </w:pPr>
      <w:r>
        <w:t>Fig. 50</w:t>
      </w:r>
      <w:r w:rsidR="00076A82">
        <w:t xml:space="preserve">: SIOS DataKeeper: </w:t>
      </w:r>
      <w:r w:rsidR="00C35CA6">
        <w:t>Replicating local volume</w:t>
      </w:r>
      <w:r w:rsidR="00076A82">
        <w:t xml:space="preserve"> from cluster node A to cluster node B</w:t>
      </w:r>
    </w:p>
    <w:p w14:paraId="5D42C2F4" w14:textId="6E2E1A8F" w:rsidR="00E9588A" w:rsidRDefault="00E9588A" w:rsidP="00E9588A">
      <w:pPr>
        <w:pStyle w:val="Heading2"/>
      </w:pPr>
      <w:bookmarkStart w:id="115" w:name="_Toc426658107"/>
      <w:r>
        <w:lastRenderedPageBreak/>
        <w:t xml:space="preserve">Failover process </w:t>
      </w:r>
      <w:r w:rsidR="000F1AF4">
        <w:t>from</w:t>
      </w:r>
      <w:r>
        <w:t xml:space="preserve"> Node A to Node B</w:t>
      </w:r>
      <w:bookmarkEnd w:id="115"/>
    </w:p>
    <w:p w14:paraId="0EE92B3F" w14:textId="62FE3257" w:rsidR="00022235" w:rsidRDefault="00022235" w:rsidP="00022235">
      <w:r>
        <w:t xml:space="preserve">You can initiate </w:t>
      </w:r>
      <w:r w:rsidR="007F37D1" w:rsidRPr="002D2D96">
        <w:t xml:space="preserve">a </w:t>
      </w:r>
      <w:r>
        <w:t>failover</w:t>
      </w:r>
      <w:r w:rsidR="00096972">
        <w:t xml:space="preserve"> </w:t>
      </w:r>
      <w:r w:rsidR="007F37D1" w:rsidRPr="002D2D96">
        <w:t xml:space="preserve">of the </w:t>
      </w:r>
      <w:r w:rsidR="007F37D1" w:rsidRPr="00E92354">
        <w:rPr>
          <w:i/>
        </w:rPr>
        <w:t>SAP &lt;SID&gt;</w:t>
      </w:r>
      <w:r w:rsidR="007F37D1">
        <w:t xml:space="preserve"> cluster group </w:t>
      </w:r>
      <w:r w:rsidR="00096972">
        <w:t>from cluster node A to cluster node B</w:t>
      </w:r>
      <w:r>
        <w:t>:</w:t>
      </w:r>
    </w:p>
    <w:p w14:paraId="4AD6D41B" w14:textId="08FED89C" w:rsidR="00022235" w:rsidRDefault="00022235" w:rsidP="00022235">
      <w:pPr>
        <w:pStyle w:val="ListParagraph"/>
        <w:numPr>
          <w:ilvl w:val="0"/>
          <w:numId w:val="18"/>
        </w:numPr>
      </w:pPr>
      <w:r>
        <w:t xml:space="preserve">using Failover Cluster Manager </w:t>
      </w:r>
    </w:p>
    <w:p w14:paraId="33384CA9" w14:textId="647399F7" w:rsidR="00CD0DAC" w:rsidRDefault="00CD0DAC" w:rsidP="00022235">
      <w:pPr>
        <w:pStyle w:val="ListParagraph"/>
        <w:numPr>
          <w:ilvl w:val="0"/>
          <w:numId w:val="18"/>
        </w:numPr>
      </w:pPr>
      <w:r>
        <w:t xml:space="preserve">using </w:t>
      </w:r>
      <w:r w:rsidR="00096972">
        <w:t>Failover Cluster P</w:t>
      </w:r>
      <w:r>
        <w:t>ower</w:t>
      </w:r>
      <w:r w:rsidR="00096972">
        <w:t>S</w:t>
      </w:r>
      <w:r>
        <w:t xml:space="preserve">hell </w:t>
      </w:r>
    </w:p>
    <w:p w14:paraId="41E6732B" w14:textId="2E39E600" w:rsidR="008645F6" w:rsidRPr="00C219BB" w:rsidRDefault="00C219BB" w:rsidP="00C219BB">
      <w:pPr>
        <w:pStyle w:val="ListParagraph"/>
        <w:shd w:val="clear" w:color="auto" w:fill="FFFFFF"/>
        <w:autoSpaceDE w:val="0"/>
        <w:autoSpaceDN w:val="0"/>
        <w:adjustRightInd w:val="0"/>
        <w:spacing w:after="0" w:line="240" w:lineRule="auto"/>
        <w:jc w:val="left"/>
        <w:rPr>
          <w:rFonts w:ascii="Lucida Console" w:hAnsi="Lucida Console" w:cs="Lucida Console"/>
          <w:color w:val="8B0000"/>
          <w:sz w:val="18"/>
          <w:szCs w:val="18"/>
        </w:rPr>
      </w:pPr>
      <w:r>
        <w:rPr>
          <w:rFonts w:ascii="Lucida Console" w:hAnsi="Lucida Console" w:cs="Lucida Console"/>
          <w:color w:val="0000FF"/>
          <w:sz w:val="18"/>
          <w:szCs w:val="18"/>
        </w:rPr>
        <w:br/>
      </w:r>
      <w:r w:rsidRPr="00C219BB">
        <w:rPr>
          <w:rFonts w:ascii="Lucida Console" w:hAnsi="Lucida Console" w:cs="Lucida Console"/>
          <w:color w:val="0000FF"/>
          <w:sz w:val="18"/>
          <w:szCs w:val="18"/>
          <w:highlight w:val="lightGray"/>
        </w:rPr>
        <w:t>Move-ClusterGroup</w:t>
      </w:r>
      <w:r w:rsidRPr="00C219BB">
        <w:rPr>
          <w:rFonts w:ascii="Lucida Console" w:hAnsi="Lucida Console" w:cs="Lucida Console"/>
          <w:sz w:val="18"/>
          <w:szCs w:val="18"/>
          <w:highlight w:val="lightGray"/>
        </w:rPr>
        <w:t xml:space="preserve"> </w:t>
      </w:r>
      <w:r w:rsidRPr="00C219BB">
        <w:rPr>
          <w:rFonts w:ascii="Lucida Console" w:hAnsi="Lucida Console" w:cs="Lucida Console"/>
          <w:color w:val="000080"/>
          <w:sz w:val="18"/>
          <w:szCs w:val="18"/>
          <w:highlight w:val="lightGray"/>
        </w:rPr>
        <w:t>-Name</w:t>
      </w:r>
      <w:r w:rsidRPr="00C219BB">
        <w:rPr>
          <w:rFonts w:ascii="Lucida Console" w:hAnsi="Lucida Console" w:cs="Lucida Console"/>
          <w:sz w:val="18"/>
          <w:szCs w:val="18"/>
          <w:highlight w:val="lightGray"/>
        </w:rPr>
        <w:t xml:space="preserve"> </w:t>
      </w:r>
      <w:r w:rsidRPr="00C219BB">
        <w:rPr>
          <w:rFonts w:ascii="Lucida Console" w:hAnsi="Lucida Console" w:cs="Lucida Console"/>
          <w:color w:val="8B0000"/>
          <w:sz w:val="18"/>
          <w:szCs w:val="18"/>
          <w:highlight w:val="lightGray"/>
        </w:rPr>
        <w:t>"SAP WAC</w:t>
      </w:r>
      <w:r w:rsidRPr="00C219BB">
        <w:rPr>
          <w:rFonts w:ascii="Lucida Console" w:hAnsi="Lucida Console" w:cs="Lucida Console"/>
          <w:color w:val="8B0000"/>
          <w:sz w:val="18"/>
          <w:szCs w:val="18"/>
        </w:rPr>
        <w:t xml:space="preserve">" </w:t>
      </w:r>
      <w:r>
        <w:rPr>
          <w:rFonts w:ascii="Lucida Console" w:hAnsi="Lucida Console" w:cs="Lucida Console"/>
          <w:color w:val="8B0000"/>
          <w:sz w:val="18"/>
          <w:szCs w:val="18"/>
        </w:rPr>
        <w:br/>
      </w:r>
    </w:p>
    <w:p w14:paraId="3E3EA800" w14:textId="49693578" w:rsidR="00C35CA6" w:rsidRDefault="00CF3C4F" w:rsidP="00022235">
      <w:pPr>
        <w:pStyle w:val="ListParagraph"/>
        <w:numPr>
          <w:ilvl w:val="0"/>
          <w:numId w:val="18"/>
        </w:numPr>
      </w:pPr>
      <w:r>
        <w:t xml:space="preserve">restarting cluster node A </w:t>
      </w:r>
      <w:r w:rsidR="002D2D96">
        <w:t>within the W</w:t>
      </w:r>
      <w:r>
        <w:t>indows guest OS</w:t>
      </w:r>
      <w:r w:rsidR="00096972">
        <w:t xml:space="preserve"> </w:t>
      </w:r>
    </w:p>
    <w:p w14:paraId="11E1C81D" w14:textId="75499CB2" w:rsidR="00CD0DAC" w:rsidRDefault="00096972" w:rsidP="00C35CA6">
      <w:pPr>
        <w:pStyle w:val="ListParagraph"/>
      </w:pPr>
      <w:r>
        <w:t>(</w:t>
      </w:r>
      <w:r w:rsidR="00195E50">
        <w:t>This</w:t>
      </w:r>
      <w:r>
        <w:t xml:space="preserve"> will initiate </w:t>
      </w:r>
      <w:r w:rsidR="002D2D96">
        <w:t xml:space="preserve">an </w:t>
      </w:r>
      <w:r>
        <w:t xml:space="preserve">automatic failover of </w:t>
      </w:r>
      <w:r w:rsidRPr="00096972">
        <w:rPr>
          <w:i/>
        </w:rPr>
        <w:t>SAP &lt;SID&gt;</w:t>
      </w:r>
      <w:r>
        <w:t xml:space="preserve"> cluster group from Node A to Node B)</w:t>
      </w:r>
    </w:p>
    <w:p w14:paraId="72943F2A" w14:textId="597F44C4" w:rsidR="00CF3C4F" w:rsidRDefault="00CF3C4F" w:rsidP="00C219BB">
      <w:pPr>
        <w:pStyle w:val="ListParagraph"/>
        <w:numPr>
          <w:ilvl w:val="0"/>
          <w:numId w:val="18"/>
        </w:numPr>
      </w:pPr>
      <w:r>
        <w:t xml:space="preserve">restarting cluster node A from </w:t>
      </w:r>
      <w:r w:rsidR="002D2D96">
        <w:t xml:space="preserve">the </w:t>
      </w:r>
      <w:r>
        <w:t>Azure portal</w:t>
      </w:r>
    </w:p>
    <w:p w14:paraId="6513F03F" w14:textId="0C6F7CA6" w:rsidR="00C35CA6" w:rsidRDefault="00C35CA6" w:rsidP="00C35CA6">
      <w:pPr>
        <w:pStyle w:val="ListParagraph"/>
      </w:pPr>
      <w:r>
        <w:t>(</w:t>
      </w:r>
      <w:r w:rsidR="00195E50">
        <w:t>This</w:t>
      </w:r>
      <w:r>
        <w:t xml:space="preserve"> will initiate </w:t>
      </w:r>
      <w:r w:rsidR="002D2D96">
        <w:t xml:space="preserve">an </w:t>
      </w:r>
      <w:r>
        <w:t xml:space="preserve">automatic failover of </w:t>
      </w:r>
      <w:r w:rsidRPr="00096972">
        <w:rPr>
          <w:i/>
        </w:rPr>
        <w:t>SAP &lt;SID&gt;</w:t>
      </w:r>
      <w:r>
        <w:t xml:space="preserve"> cluster group from Node A to Node B)</w:t>
      </w:r>
    </w:p>
    <w:p w14:paraId="5C64C78C" w14:textId="77777777" w:rsidR="00C35CA6" w:rsidRDefault="00E12305" w:rsidP="00E12305">
      <w:pPr>
        <w:pStyle w:val="ListParagraph"/>
        <w:numPr>
          <w:ilvl w:val="0"/>
          <w:numId w:val="18"/>
        </w:numPr>
      </w:pPr>
      <w:r>
        <w:t xml:space="preserve">restarting cluster node A using Azure PowerShell </w:t>
      </w:r>
    </w:p>
    <w:p w14:paraId="6898E645" w14:textId="049CD785" w:rsidR="00C35CA6" w:rsidRDefault="00C35CA6" w:rsidP="00C35CA6">
      <w:pPr>
        <w:pStyle w:val="ListParagraph"/>
      </w:pPr>
      <w:r>
        <w:t>(</w:t>
      </w:r>
      <w:r w:rsidR="00195E50">
        <w:t>This</w:t>
      </w:r>
      <w:r>
        <w:t xml:space="preserve"> will initiate </w:t>
      </w:r>
      <w:r w:rsidR="002D2D96">
        <w:t xml:space="preserve">an </w:t>
      </w:r>
      <w:r>
        <w:t xml:space="preserve">automatic failover of </w:t>
      </w:r>
      <w:r w:rsidRPr="00096972">
        <w:rPr>
          <w:i/>
        </w:rPr>
        <w:t>SAP &lt;SID&gt;</w:t>
      </w:r>
      <w:r>
        <w:t xml:space="preserve"> cluster group from Node A to Node B)</w:t>
      </w:r>
    </w:p>
    <w:p w14:paraId="7A08FA55" w14:textId="27AD2E78" w:rsidR="00C35CA6" w:rsidRPr="00C35CA6" w:rsidRDefault="00C35CA6" w:rsidP="00C35CA6">
      <w:pPr>
        <w:pStyle w:val="ListParagraph"/>
        <w:shd w:val="clear" w:color="auto" w:fill="FFFFFF"/>
        <w:autoSpaceDE w:val="0"/>
        <w:autoSpaceDN w:val="0"/>
        <w:adjustRightInd w:val="0"/>
        <w:spacing w:after="0" w:line="240" w:lineRule="auto"/>
        <w:jc w:val="left"/>
        <w:rPr>
          <w:rFonts w:ascii="Lucida Console" w:hAnsi="Lucida Console" w:cs="Lucida Console"/>
          <w:color w:val="8A2BE2"/>
          <w:sz w:val="18"/>
          <w:szCs w:val="18"/>
        </w:rPr>
      </w:pPr>
      <w:r>
        <w:rPr>
          <w:rFonts w:ascii="Lucida Console" w:hAnsi="Lucida Console" w:cs="Lucida Console"/>
          <w:color w:val="0000FF"/>
          <w:sz w:val="18"/>
          <w:szCs w:val="18"/>
        </w:rPr>
        <w:br/>
      </w:r>
      <w:r w:rsidRPr="00C35CA6">
        <w:rPr>
          <w:rFonts w:ascii="Lucida Console" w:hAnsi="Lucida Console" w:cs="Lucida Console"/>
          <w:color w:val="0000FF"/>
          <w:sz w:val="18"/>
          <w:szCs w:val="18"/>
          <w:highlight w:val="lightGray"/>
        </w:rPr>
        <w:t>Restart-AzureVM</w:t>
      </w:r>
      <w:r w:rsidRPr="00C35CA6">
        <w:rPr>
          <w:rFonts w:ascii="Lucida Console" w:hAnsi="Lucida Console" w:cs="Lucida Console"/>
          <w:sz w:val="18"/>
          <w:szCs w:val="18"/>
          <w:highlight w:val="lightGray"/>
        </w:rPr>
        <w:t xml:space="preserve"> </w:t>
      </w:r>
      <w:r w:rsidRPr="00C35CA6">
        <w:rPr>
          <w:rFonts w:ascii="Lucida Console" w:hAnsi="Lucida Console" w:cs="Lucida Console"/>
          <w:color w:val="000080"/>
          <w:sz w:val="18"/>
          <w:szCs w:val="18"/>
          <w:highlight w:val="lightGray"/>
        </w:rPr>
        <w:t>-Name</w:t>
      </w:r>
      <w:r w:rsidRPr="00C35CA6">
        <w:rPr>
          <w:rFonts w:ascii="Lucida Console" w:hAnsi="Lucida Console" w:cs="Lucida Console"/>
          <w:sz w:val="18"/>
          <w:szCs w:val="18"/>
          <w:highlight w:val="lightGray"/>
        </w:rPr>
        <w:t xml:space="preserve"> </w:t>
      </w:r>
      <w:r w:rsidRPr="00C35CA6">
        <w:rPr>
          <w:rFonts w:ascii="Lucida Console" w:hAnsi="Lucida Console" w:cs="Lucida Console"/>
          <w:color w:val="8A2BE2"/>
          <w:sz w:val="18"/>
          <w:szCs w:val="18"/>
          <w:highlight w:val="lightGray"/>
        </w:rPr>
        <w:t>ascsha-clna</w:t>
      </w:r>
      <w:r w:rsidRPr="00C35CA6">
        <w:rPr>
          <w:rFonts w:ascii="Lucida Console" w:hAnsi="Lucida Console" w:cs="Lucida Console"/>
          <w:sz w:val="18"/>
          <w:szCs w:val="18"/>
          <w:highlight w:val="lightGray"/>
        </w:rPr>
        <w:t xml:space="preserve"> </w:t>
      </w:r>
      <w:r w:rsidRPr="00C35CA6">
        <w:rPr>
          <w:rFonts w:ascii="Lucida Console" w:hAnsi="Lucida Console" w:cs="Lucida Console"/>
          <w:color w:val="000080"/>
          <w:sz w:val="18"/>
          <w:szCs w:val="18"/>
          <w:highlight w:val="lightGray"/>
        </w:rPr>
        <w:t>-ServiceName</w:t>
      </w:r>
      <w:r w:rsidRPr="00C35CA6">
        <w:rPr>
          <w:rFonts w:ascii="Lucida Console" w:hAnsi="Lucida Console" w:cs="Lucida Console"/>
          <w:sz w:val="18"/>
          <w:szCs w:val="18"/>
          <w:highlight w:val="lightGray"/>
        </w:rPr>
        <w:t xml:space="preserve"> </w:t>
      </w:r>
      <w:r w:rsidRPr="00C35CA6">
        <w:rPr>
          <w:rFonts w:ascii="Lucida Console" w:hAnsi="Lucida Console" w:cs="Lucida Console"/>
          <w:color w:val="8A2BE2"/>
          <w:sz w:val="18"/>
          <w:szCs w:val="18"/>
          <w:highlight w:val="lightGray"/>
        </w:rPr>
        <w:t>ascsha-clu</w:t>
      </w:r>
      <w:r w:rsidRPr="00C35CA6">
        <w:rPr>
          <w:rFonts w:ascii="Lucida Console" w:hAnsi="Lucida Console" w:cs="Lucida Console"/>
          <w:color w:val="8A2BE2"/>
          <w:sz w:val="18"/>
          <w:szCs w:val="18"/>
        </w:rPr>
        <w:t xml:space="preserve"> </w:t>
      </w:r>
    </w:p>
    <w:p w14:paraId="65F629CB" w14:textId="7B4EF5FB" w:rsidR="00E12305" w:rsidRPr="00022235" w:rsidRDefault="00C35CA6" w:rsidP="0024377E">
      <w:pPr>
        <w:pStyle w:val="ListParagraph"/>
      </w:pPr>
      <w:r>
        <w:br/>
      </w:r>
    </w:p>
    <w:p w14:paraId="24982609" w14:textId="38C72053" w:rsidR="00E9588A" w:rsidRDefault="00E9588A" w:rsidP="00E9588A">
      <w:pPr>
        <w:pStyle w:val="Heading2"/>
      </w:pPr>
      <w:bookmarkStart w:id="116" w:name="_Toc426658108"/>
      <w:r>
        <w:t>End point – SAP ASCS</w:t>
      </w:r>
      <w:r w:rsidR="007F6371">
        <w:t>/SCS</w:t>
      </w:r>
      <w:r>
        <w:t xml:space="preserve"> </w:t>
      </w:r>
      <w:r w:rsidR="00C219BB">
        <w:t>i</w:t>
      </w:r>
      <w:r w:rsidR="000F1AF4">
        <w:t xml:space="preserve">nstance </w:t>
      </w:r>
      <w:r>
        <w:t>is running on Cluster Node B</w:t>
      </w:r>
      <w:bookmarkEnd w:id="116"/>
    </w:p>
    <w:p w14:paraId="522B3041" w14:textId="3699217B" w:rsidR="00583793" w:rsidRPr="00583793" w:rsidRDefault="00583793" w:rsidP="00DD338D">
      <w:r>
        <w:t xml:space="preserve">After </w:t>
      </w:r>
      <w:r w:rsidR="0027232C">
        <w:t>f</w:t>
      </w:r>
      <w:r w:rsidR="0027232C" w:rsidRPr="002D2D96">
        <w:t>ailing over</w:t>
      </w:r>
      <w:r>
        <w:t xml:space="preserve">, </w:t>
      </w:r>
      <w:r w:rsidR="0027232C" w:rsidRPr="002D2D96">
        <w:t xml:space="preserve">the </w:t>
      </w:r>
      <w:r>
        <w:t xml:space="preserve">SAP &lt;SID&gt; cluster group is running on cluster node B, e.g. on </w:t>
      </w:r>
      <w:r w:rsidRPr="000669A0">
        <w:rPr>
          <w:i/>
        </w:rPr>
        <w:t>ascsha-cln</w:t>
      </w:r>
      <w:r>
        <w:rPr>
          <w:i/>
        </w:rPr>
        <w:t>b</w:t>
      </w:r>
      <w:r>
        <w:t>.</w:t>
      </w:r>
    </w:p>
    <w:p w14:paraId="358BCAE0" w14:textId="4EEB6643" w:rsidR="00384804" w:rsidRDefault="00384804" w:rsidP="00E569BD">
      <w:pPr>
        <w:jc w:val="center"/>
      </w:pPr>
      <w:r>
        <w:rPr>
          <w:noProof/>
        </w:rPr>
        <w:drawing>
          <wp:inline distT="0" distB="0" distL="0" distR="0" wp14:anchorId="37BF098F" wp14:editId="4970FD30">
            <wp:extent cx="4514400" cy="2606400"/>
            <wp:effectExtent l="19050" t="19050" r="1968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ailovertest6.png"/>
                    <pic:cNvPicPr/>
                  </pic:nvPicPr>
                  <pic:blipFill>
                    <a:blip r:embed="rId85">
                      <a:extLst>
                        <a:ext uri="{28A0092B-C50C-407E-A947-70E740481C1C}">
                          <a14:useLocalDpi xmlns:a14="http://schemas.microsoft.com/office/drawing/2010/main" val="0"/>
                        </a:ext>
                      </a:extLst>
                    </a:blip>
                    <a:stretch>
                      <a:fillRect/>
                    </a:stretch>
                  </pic:blipFill>
                  <pic:spPr>
                    <a:xfrm>
                      <a:off x="0" y="0"/>
                      <a:ext cx="4514400" cy="2606400"/>
                    </a:xfrm>
                    <a:prstGeom prst="rect">
                      <a:avLst/>
                    </a:prstGeom>
                    <a:ln>
                      <a:solidFill>
                        <a:srgbClr val="000000"/>
                      </a:solidFill>
                    </a:ln>
                  </pic:spPr>
                </pic:pic>
              </a:graphicData>
            </a:graphic>
          </wp:inline>
        </w:drawing>
      </w:r>
    </w:p>
    <w:p w14:paraId="50BD0284" w14:textId="022DEB8C" w:rsidR="00151BA9" w:rsidRDefault="00C201A1" w:rsidP="00E569BD">
      <w:pPr>
        <w:pStyle w:val="Caption"/>
        <w:jc w:val="center"/>
      </w:pPr>
      <w:r>
        <w:t>Fig. 51</w:t>
      </w:r>
      <w:r w:rsidR="00C35CA6">
        <w:t xml:space="preserve">: Failover Cluster Manager: </w:t>
      </w:r>
      <w:r w:rsidR="00C35CA6" w:rsidRPr="00643D35">
        <w:rPr>
          <w:i/>
        </w:rPr>
        <w:t>SAP &lt;SID&gt;</w:t>
      </w:r>
      <w:r w:rsidR="00C35CA6">
        <w:t xml:space="preserve"> cluster group is running on cluster Node B</w:t>
      </w:r>
    </w:p>
    <w:p w14:paraId="7E1667B4" w14:textId="53B724C3" w:rsidR="00151BA9" w:rsidRDefault="00E569BD" w:rsidP="00DD338D">
      <w:r>
        <w:t>The s</w:t>
      </w:r>
      <w:r w:rsidR="00151BA9">
        <w:t>hare</w:t>
      </w:r>
      <w:r>
        <w:t>d</w:t>
      </w:r>
      <w:r w:rsidR="00151BA9">
        <w:t xml:space="preserve"> disk is now mounted </w:t>
      </w:r>
      <w:r>
        <w:t>to</w:t>
      </w:r>
      <w:r w:rsidR="00151BA9">
        <w:t xml:space="preserve"> cluster node B. SIOS DataKeeper is replicating data from source volume </w:t>
      </w:r>
      <w:r w:rsidR="00151BA9" w:rsidRPr="00151BA9">
        <w:rPr>
          <w:i/>
        </w:rPr>
        <w:t>S:</w:t>
      </w:r>
      <w:r w:rsidR="00151BA9">
        <w:t xml:space="preserve"> on cluster node B (e.g. </w:t>
      </w:r>
      <w:r w:rsidR="00151BA9" w:rsidRPr="000669A0">
        <w:rPr>
          <w:i/>
        </w:rPr>
        <w:t>ascsha-cln</w:t>
      </w:r>
      <w:r w:rsidR="00151BA9">
        <w:rPr>
          <w:i/>
        </w:rPr>
        <w:t>b [10.0.0.42</w:t>
      </w:r>
      <w:r w:rsidR="00DA00D5">
        <w:rPr>
          <w:i/>
        </w:rPr>
        <w:t>]</w:t>
      </w:r>
      <w:r w:rsidR="00DA00D5">
        <w:t>)</w:t>
      </w:r>
      <w:r w:rsidR="00151BA9">
        <w:t xml:space="preserve"> to target volume </w:t>
      </w:r>
      <w:r w:rsidR="00151BA9" w:rsidRPr="008B11BD">
        <w:rPr>
          <w:i/>
        </w:rPr>
        <w:t>S:</w:t>
      </w:r>
      <w:r w:rsidR="00151BA9">
        <w:t xml:space="preserve"> on cluster node A (e.g. </w:t>
      </w:r>
      <w:r w:rsidR="00151BA9" w:rsidRPr="000669A0">
        <w:rPr>
          <w:i/>
        </w:rPr>
        <w:t>ascsha-clna</w:t>
      </w:r>
      <w:r w:rsidR="00151BA9">
        <w:rPr>
          <w:i/>
        </w:rPr>
        <w:t xml:space="preserve"> [10.0.0.41</w:t>
      </w:r>
      <w:r w:rsidR="00DA00D5">
        <w:rPr>
          <w:i/>
        </w:rPr>
        <w:t>]</w:t>
      </w:r>
      <w:r w:rsidR="00DA00D5">
        <w:t>)</w:t>
      </w:r>
      <w:r w:rsidR="00151BA9">
        <w:t>.</w:t>
      </w:r>
    </w:p>
    <w:p w14:paraId="1CB49AD0" w14:textId="77777777" w:rsidR="00C35CA6" w:rsidRDefault="00607601" w:rsidP="00E569BD">
      <w:pPr>
        <w:jc w:val="center"/>
      </w:pPr>
      <w:r>
        <w:rPr>
          <w:noProof/>
        </w:rPr>
        <w:lastRenderedPageBreak/>
        <w:drawing>
          <wp:inline distT="0" distB="0" distL="0" distR="0" wp14:anchorId="2EA70A87" wp14:editId="7E49C933">
            <wp:extent cx="3981600" cy="2365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ailovertest7.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81600" cy="2365200"/>
                    </a:xfrm>
                    <a:prstGeom prst="rect">
                      <a:avLst/>
                    </a:prstGeom>
                  </pic:spPr>
                </pic:pic>
              </a:graphicData>
            </a:graphic>
          </wp:inline>
        </w:drawing>
      </w:r>
    </w:p>
    <w:p w14:paraId="45E73827" w14:textId="569196E3" w:rsidR="00C35CA6" w:rsidRDefault="00C201A1" w:rsidP="00E569BD">
      <w:pPr>
        <w:pStyle w:val="Caption"/>
        <w:jc w:val="center"/>
      </w:pPr>
      <w:r>
        <w:t>Fig. 52</w:t>
      </w:r>
      <w:r w:rsidR="00C35CA6">
        <w:t>: SIOS DataKeeper: Replicating local volume from cluster node B to cluster node A</w:t>
      </w:r>
    </w:p>
    <w:p w14:paraId="0AE38DE4" w14:textId="57A3E724" w:rsidR="00DD338D" w:rsidRDefault="00DD338D" w:rsidP="00DD338D">
      <w:pPr>
        <w:rPr>
          <w:rFonts w:asciiTheme="majorHAnsi" w:eastAsiaTheme="majorEastAsia" w:hAnsiTheme="majorHAnsi" w:cstheme="majorBidi"/>
          <w:color w:val="365F91" w:themeColor="accent1" w:themeShade="BF"/>
          <w:sz w:val="32"/>
          <w:szCs w:val="32"/>
        </w:rPr>
      </w:pPr>
      <w:r>
        <w:br w:type="page"/>
      </w:r>
    </w:p>
    <w:p w14:paraId="56C719B3" w14:textId="77777777" w:rsidR="00DD338D" w:rsidRPr="00CB020A" w:rsidRDefault="00DD338D" w:rsidP="00DD338D">
      <w:pPr>
        <w:pStyle w:val="Heading1"/>
      </w:pPr>
      <w:bookmarkStart w:id="117" w:name="_Toc416183012"/>
      <w:bookmarkStart w:id="118" w:name="_Toc426658109"/>
      <w:r w:rsidRPr="00CB020A">
        <w:lastRenderedPageBreak/>
        <w:t>Links</w:t>
      </w:r>
      <w:bookmarkEnd w:id="117"/>
      <w:bookmarkEnd w:id="118"/>
    </w:p>
    <w:p w14:paraId="2F31D8DF" w14:textId="77777777" w:rsidR="00DD338D" w:rsidRDefault="00DD338D" w:rsidP="00DD338D"/>
    <w:p w14:paraId="2659AB9E" w14:textId="77777777" w:rsidR="00DD338D" w:rsidRPr="0085702E" w:rsidRDefault="00DD338D" w:rsidP="00DD338D">
      <w:pPr>
        <w:rPr>
          <w:b/>
        </w:rPr>
      </w:pPr>
      <w:r w:rsidRPr="0085702E">
        <w:rPr>
          <w:b/>
        </w:rPr>
        <w:t>Install Azure Modules on PowerShell</w:t>
      </w:r>
    </w:p>
    <w:p w14:paraId="5919A69C" w14:textId="77777777" w:rsidR="00DD338D" w:rsidRDefault="0083674E" w:rsidP="00DD338D">
      <w:hyperlink r:id="rId87" w:history="1">
        <w:r w:rsidR="00DD338D" w:rsidRPr="00CB020A">
          <w:rPr>
            <w:rStyle w:val="Hyperlink"/>
          </w:rPr>
          <w:t>http://azure.microsoft.com/en-us/documentation/articles/install-configure-powershell/</w:t>
        </w:r>
      </w:hyperlink>
      <w:r w:rsidR="00DD338D" w:rsidRPr="00CB020A">
        <w:t xml:space="preserve"> </w:t>
      </w:r>
      <w:r w:rsidR="00DD338D">
        <w:br/>
      </w:r>
    </w:p>
    <w:p w14:paraId="4819A32F" w14:textId="77777777" w:rsidR="00DD338D" w:rsidRPr="0085702E" w:rsidRDefault="00DD338D" w:rsidP="00DD338D">
      <w:pPr>
        <w:rPr>
          <w:b/>
        </w:rPr>
      </w:pPr>
      <w:r w:rsidRPr="0085702E">
        <w:rPr>
          <w:b/>
        </w:rPr>
        <w:t xml:space="preserve">Additional Information about </w:t>
      </w:r>
      <w:r>
        <w:rPr>
          <w:b/>
        </w:rPr>
        <w:t xml:space="preserve">Cluster </w:t>
      </w:r>
      <w:r w:rsidRPr="0085702E">
        <w:rPr>
          <w:b/>
        </w:rPr>
        <w:t>Quorum Modes</w:t>
      </w:r>
    </w:p>
    <w:p w14:paraId="1A962D39" w14:textId="77777777" w:rsidR="00DD338D" w:rsidRPr="00CB020A" w:rsidRDefault="0083674E" w:rsidP="00DD338D">
      <w:hyperlink r:id="rId88" w:history="1">
        <w:r w:rsidR="00DD338D" w:rsidRPr="00CB020A">
          <w:rPr>
            <w:rStyle w:val="Hyperlink"/>
          </w:rPr>
          <w:t>http://technet.microsoft.com/de-de/library/cc770830(v=ws.10).aspx</w:t>
        </w:r>
      </w:hyperlink>
    </w:p>
    <w:p w14:paraId="0E51B3CF" w14:textId="77777777" w:rsidR="00DD338D" w:rsidRPr="0085702E" w:rsidRDefault="00DD338D" w:rsidP="00DD338D">
      <w:pPr>
        <w:rPr>
          <w:b/>
        </w:rPr>
      </w:pPr>
      <w:r>
        <w:br/>
      </w:r>
      <w:r w:rsidRPr="0085702E">
        <w:rPr>
          <w:b/>
        </w:rPr>
        <w:t>Running SAP Applications on the Microsoft Platform Blog</w:t>
      </w:r>
    </w:p>
    <w:p w14:paraId="6F6BC657" w14:textId="77777777" w:rsidR="00DD338D" w:rsidRDefault="0083674E" w:rsidP="00DD338D">
      <w:hyperlink r:id="rId89" w:history="1">
        <w:r w:rsidR="00DD338D" w:rsidRPr="00B90CDC">
          <w:rPr>
            <w:rStyle w:val="Hyperlink"/>
          </w:rPr>
          <w:t>http://blogs.msdn.com/b/saponsqlserver/</w:t>
        </w:r>
      </w:hyperlink>
      <w:r w:rsidR="00DD338D">
        <w:t xml:space="preserve"> </w:t>
      </w:r>
    </w:p>
    <w:p w14:paraId="14A4F603" w14:textId="77777777" w:rsidR="00DD338D" w:rsidRDefault="00DD338D" w:rsidP="00DD338D"/>
    <w:p w14:paraId="177E950D" w14:textId="77777777" w:rsidR="00DD338D" w:rsidRPr="0085702E" w:rsidRDefault="00DD338D" w:rsidP="00DD338D">
      <w:pPr>
        <w:rPr>
          <w:b/>
        </w:rPr>
      </w:pPr>
      <w:r w:rsidRPr="0085702E">
        <w:rPr>
          <w:b/>
        </w:rPr>
        <w:t>White Papers: Using SAP on Azure Virtual Machines (VMs)</w:t>
      </w:r>
    </w:p>
    <w:p w14:paraId="6E28E3E5" w14:textId="77777777" w:rsidR="00DD338D" w:rsidRDefault="0083674E" w:rsidP="00DD338D">
      <w:hyperlink r:id="rId90" w:history="1">
        <w:r w:rsidR="00DD338D" w:rsidRPr="00B90CDC">
          <w:rPr>
            <w:rStyle w:val="Hyperlink"/>
          </w:rPr>
          <w:t>https://msdn.microsoft.com/en-us/library/azure/dn745892.aspx</w:t>
        </w:r>
      </w:hyperlink>
      <w:r w:rsidR="00DD338D">
        <w:t xml:space="preserve"> </w:t>
      </w:r>
    </w:p>
    <w:p w14:paraId="31BBAFAB" w14:textId="77777777" w:rsidR="00DD338D" w:rsidRPr="00CB020A" w:rsidRDefault="00DD338D" w:rsidP="00DD338D"/>
    <w:p w14:paraId="084F071F" w14:textId="77777777" w:rsidR="00DD338D" w:rsidRPr="0085702E" w:rsidRDefault="00DD338D" w:rsidP="00DD338D">
      <w:pPr>
        <w:rPr>
          <w:b/>
        </w:rPr>
      </w:pPr>
      <w:r w:rsidRPr="0085702E">
        <w:rPr>
          <w:b/>
        </w:rPr>
        <w:t>Azure Internal Load Balancer</w:t>
      </w:r>
    </w:p>
    <w:p w14:paraId="5AD0D520" w14:textId="77777777" w:rsidR="00DD338D" w:rsidRDefault="0083674E" w:rsidP="00DD338D">
      <w:hyperlink r:id="rId91" w:history="1">
        <w:r w:rsidR="00DD338D" w:rsidRPr="00E3626A">
          <w:rPr>
            <w:rStyle w:val="Hyperlink"/>
          </w:rPr>
          <w:t>http://azure.microsoft.com/blog/2014/05/20/internal-load-balancing/</w:t>
        </w:r>
      </w:hyperlink>
      <w:r w:rsidR="00DD338D">
        <w:t xml:space="preserve"> </w:t>
      </w:r>
    </w:p>
    <w:p w14:paraId="188D148E" w14:textId="77777777" w:rsidR="00DD338D" w:rsidRPr="00CB020A" w:rsidRDefault="0083674E" w:rsidP="00DD338D">
      <w:hyperlink r:id="rId92" w:history="1">
        <w:r w:rsidR="00DD338D" w:rsidRPr="00E3626A">
          <w:rPr>
            <w:rStyle w:val="Hyperlink"/>
          </w:rPr>
          <w:t>http://blogs.msdn.com/b/brunoterkaly/archive/2014/07/23/fundamentals-of-azure-internal-load-balancers-ilbs.aspx</w:t>
        </w:r>
      </w:hyperlink>
      <w:r w:rsidR="00DD338D">
        <w:t xml:space="preserve"> </w:t>
      </w:r>
    </w:p>
    <w:p w14:paraId="775A3C96" w14:textId="77777777" w:rsidR="00DD338D" w:rsidRPr="002F0190" w:rsidRDefault="0083674E" w:rsidP="00DD338D">
      <w:hyperlink r:id="rId93" w:history="1">
        <w:r w:rsidR="00DD338D" w:rsidRPr="00E3626A">
          <w:rPr>
            <w:rStyle w:val="Hyperlink"/>
          </w:rPr>
          <w:t>http://azure.microsoft.com/blog/2014/08/14/new-configurable-idle-timeout-for-azure-load-balancer/</w:t>
        </w:r>
      </w:hyperlink>
      <w:r w:rsidR="00DD338D">
        <w:t xml:space="preserve"> </w:t>
      </w:r>
    </w:p>
    <w:p w14:paraId="5BD33EC0" w14:textId="77777777" w:rsidR="00DD338D" w:rsidRDefault="00DD338D" w:rsidP="00DD338D">
      <w:pPr>
        <w:rPr>
          <w:rFonts w:asciiTheme="majorHAnsi" w:eastAsiaTheme="majorEastAsia" w:hAnsiTheme="majorHAnsi" w:cstheme="majorBidi"/>
          <w:color w:val="365F91" w:themeColor="accent1" w:themeShade="BF"/>
          <w:sz w:val="32"/>
          <w:szCs w:val="32"/>
        </w:rPr>
      </w:pPr>
    </w:p>
    <w:p w14:paraId="521B3A1E" w14:textId="77777777" w:rsidR="00DD338D" w:rsidRPr="008052C4" w:rsidRDefault="00DD338D" w:rsidP="00DD338D">
      <w:pPr>
        <w:rPr>
          <w:b/>
        </w:rPr>
      </w:pPr>
      <w:r w:rsidRPr="008052C4">
        <w:rPr>
          <w:b/>
        </w:rPr>
        <w:t>DataKeeper Cluster Edition</w:t>
      </w:r>
    </w:p>
    <w:p w14:paraId="79918017" w14:textId="77777777" w:rsidR="00DD338D" w:rsidRDefault="0083674E" w:rsidP="00DD338D">
      <w:hyperlink r:id="rId94" w:history="1">
        <w:r w:rsidR="00DD338D" w:rsidRPr="00533C3D">
          <w:rPr>
            <w:rStyle w:val="Hyperlink"/>
          </w:rPr>
          <w:t>http://us.sios.com/products/datakeeper-cluster/</w:t>
        </w:r>
      </w:hyperlink>
      <w:r w:rsidR="00DD338D">
        <w:t xml:space="preserve"> </w:t>
      </w:r>
    </w:p>
    <w:p w14:paraId="5DEBE179" w14:textId="77777777" w:rsidR="00DD338D" w:rsidRDefault="00DD338D" w:rsidP="00DD338D">
      <w:pPr>
        <w:rPr>
          <w:b/>
        </w:rPr>
      </w:pPr>
      <w:r>
        <w:br/>
      </w:r>
      <w:r w:rsidRPr="0043182F">
        <w:rPr>
          <w:b/>
        </w:rPr>
        <w:t xml:space="preserve">Support of Windows Server Failover Cluster </w:t>
      </w:r>
      <w:r>
        <w:rPr>
          <w:b/>
        </w:rPr>
        <w:t xml:space="preserve">on </w:t>
      </w:r>
      <w:r w:rsidRPr="00961EF3">
        <w:rPr>
          <w:b/>
        </w:rPr>
        <w:t>Windows Azure</w:t>
      </w:r>
      <w:r>
        <w:rPr>
          <w:b/>
        </w:rPr>
        <w:t xml:space="preserve"> Cloud</w:t>
      </w:r>
    </w:p>
    <w:p w14:paraId="3D35C72F" w14:textId="77777777" w:rsidR="00DD338D" w:rsidRDefault="0083674E" w:rsidP="00DD338D">
      <w:hyperlink r:id="rId95" w:history="1">
        <w:r w:rsidR="00DD338D" w:rsidRPr="0043182F">
          <w:rPr>
            <w:rStyle w:val="Hyperlink"/>
          </w:rPr>
          <w:t>http://support.microsoft.com/en-us/kb/2721672</w:t>
        </w:r>
      </w:hyperlink>
      <w:r w:rsidR="00DD338D">
        <w:t xml:space="preserve"> </w:t>
      </w:r>
    </w:p>
    <w:p w14:paraId="532722F3" w14:textId="77777777" w:rsidR="00DD338D" w:rsidRDefault="00DD338D" w:rsidP="00DD338D"/>
    <w:p w14:paraId="1F74AC0E" w14:textId="77777777" w:rsidR="00DD338D" w:rsidRDefault="00DD338D" w:rsidP="00DD338D">
      <w:pPr>
        <w:rPr>
          <w:b/>
        </w:rPr>
      </w:pPr>
      <w:r w:rsidRPr="002101EA">
        <w:rPr>
          <w:b/>
        </w:rPr>
        <w:lastRenderedPageBreak/>
        <w:t xml:space="preserve">SIOS DataKeeper Cluster Edition </w:t>
      </w:r>
      <w:r>
        <w:rPr>
          <w:b/>
        </w:rPr>
        <w:t>Certification</w:t>
      </w:r>
      <w:r w:rsidRPr="00A2749E">
        <w:rPr>
          <w:b/>
        </w:rPr>
        <w:t xml:space="preserve"> on</w:t>
      </w:r>
      <w:r>
        <w:rPr>
          <w:b/>
        </w:rPr>
        <w:t xml:space="preserve"> </w:t>
      </w:r>
      <w:r w:rsidRPr="00A2749E">
        <w:rPr>
          <w:b/>
        </w:rPr>
        <w:t>Windows Azure</w:t>
      </w:r>
      <w:r>
        <w:rPr>
          <w:b/>
        </w:rPr>
        <w:t xml:space="preserve"> Cloud</w:t>
      </w:r>
    </w:p>
    <w:p w14:paraId="59F95E84" w14:textId="77777777" w:rsidR="00DD338D" w:rsidRDefault="0083674E" w:rsidP="00DD338D">
      <w:hyperlink r:id="rId96" w:history="1">
        <w:r w:rsidR="00DD338D" w:rsidRPr="00231264">
          <w:rPr>
            <w:rStyle w:val="Hyperlink"/>
          </w:rPr>
          <w:t>http://azure.microsoft.com/en-us/marketplace/partners/sios-datakeeper/sios-datakeeper-8-bring-your-own-license/</w:t>
        </w:r>
      </w:hyperlink>
      <w:r w:rsidR="00DD338D">
        <w:t xml:space="preserve"> </w:t>
      </w:r>
    </w:p>
    <w:p w14:paraId="4EABC817" w14:textId="77777777" w:rsidR="00DD338D" w:rsidRPr="00B57C04" w:rsidRDefault="00DD338D" w:rsidP="00DD338D"/>
    <w:p w14:paraId="2F2807E7" w14:textId="77777777" w:rsidR="00DD338D" w:rsidRPr="002F0190" w:rsidRDefault="00DD338D" w:rsidP="00DD338D">
      <w:pPr>
        <w:rPr>
          <w:b/>
        </w:rPr>
      </w:pPr>
      <w:r w:rsidRPr="002F0190">
        <w:rPr>
          <w:b/>
        </w:rPr>
        <w:t>TCP/IP Ports Used by SAP Applications</w:t>
      </w:r>
    </w:p>
    <w:p w14:paraId="2DC3F1D3" w14:textId="77777777" w:rsidR="00DD338D" w:rsidRDefault="0083674E" w:rsidP="00DD338D">
      <w:hyperlink r:id="rId97" w:history="1">
        <w:r w:rsidR="00DD338D" w:rsidRPr="00533C3D">
          <w:rPr>
            <w:rStyle w:val="Hyperlink"/>
          </w:rPr>
          <w:t>http://www.sdn.sap.com/irj/scn/go/portal/prtroot/docs/library/uuid/4e515a43-0e01-0010-2da1-9bcc452c280b?QuickLink=index&amp;overridelayout=true&amp;42472931642836</w:t>
        </w:r>
      </w:hyperlink>
      <w:r w:rsidR="00DD338D">
        <w:t xml:space="preserve"> </w:t>
      </w:r>
    </w:p>
    <w:p w14:paraId="4AF5AE16" w14:textId="77777777" w:rsidR="0087240A" w:rsidRDefault="0087240A" w:rsidP="00DD338D"/>
    <w:sectPr w:rsidR="0087240A" w:rsidSect="008428E8">
      <w:headerReference w:type="even" r:id="rId98"/>
      <w:headerReference w:type="default" r:id="rId99"/>
      <w:footerReference w:type="even" r:id="rId100"/>
      <w:footerReference w:type="default" r:id="rId101"/>
      <w:headerReference w:type="first" r:id="rId102"/>
      <w:footerReference w:type="first" r:id="rId103"/>
      <w:pgSz w:w="12240" w:h="15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E93CA" w14:textId="77777777" w:rsidR="0083674E" w:rsidRDefault="0083674E" w:rsidP="003A01B9">
      <w:pPr>
        <w:spacing w:after="0" w:line="240" w:lineRule="auto"/>
      </w:pPr>
      <w:r>
        <w:separator/>
      </w:r>
    </w:p>
  </w:endnote>
  <w:endnote w:type="continuationSeparator" w:id="0">
    <w:p w14:paraId="2518635B" w14:textId="77777777" w:rsidR="0083674E" w:rsidRDefault="0083674E" w:rsidP="003A01B9">
      <w:pPr>
        <w:spacing w:after="0" w:line="240" w:lineRule="auto"/>
      </w:pPr>
      <w:r>
        <w:continuationSeparator/>
      </w:r>
    </w:p>
  </w:endnote>
  <w:endnote w:type="continuationNotice" w:id="1">
    <w:p w14:paraId="5FD7D735" w14:textId="77777777" w:rsidR="0083674E" w:rsidRDefault="008367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07405" w14:textId="77777777" w:rsidR="004547F3" w:rsidRDefault="004547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A401C" w14:textId="180DA8C2" w:rsidR="00F57F70" w:rsidRDefault="00F57F70" w:rsidP="003A01B9">
    <w:pPr>
      <w:pStyle w:val="Footer"/>
      <w:pBdr>
        <w:top w:val="single" w:sz="4" w:space="1" w:color="auto"/>
      </w:pBdr>
      <w:jc w:val="right"/>
    </w:pPr>
    <w:r>
      <w:t xml:space="preserve">Page </w:t>
    </w:r>
    <w:r>
      <w:rPr>
        <w:b/>
      </w:rPr>
      <w:fldChar w:fldCharType="begin"/>
    </w:r>
    <w:r>
      <w:rPr>
        <w:b/>
      </w:rPr>
      <w:instrText xml:space="preserve"> PAGE  \* Arabic  \* MERGEFORMAT </w:instrText>
    </w:r>
    <w:r>
      <w:rPr>
        <w:b/>
      </w:rPr>
      <w:fldChar w:fldCharType="separate"/>
    </w:r>
    <w:r w:rsidR="002C7A00">
      <w:rPr>
        <w:b/>
        <w:noProof/>
      </w:rPr>
      <w:t>21</w:t>
    </w:r>
    <w:r>
      <w:rPr>
        <w:b/>
      </w:rPr>
      <w:fldChar w:fldCharType="end"/>
    </w:r>
    <w:r>
      <w:t xml:space="preserve"> of </w:t>
    </w:r>
    <w:r>
      <w:rPr>
        <w:b/>
      </w:rPr>
      <w:fldChar w:fldCharType="begin"/>
    </w:r>
    <w:r>
      <w:rPr>
        <w:b/>
      </w:rPr>
      <w:instrText xml:space="preserve"> NUMPAGES  \* Arabic  \* MERGEFORMAT </w:instrText>
    </w:r>
    <w:r>
      <w:rPr>
        <w:b/>
      </w:rPr>
      <w:fldChar w:fldCharType="separate"/>
    </w:r>
    <w:r w:rsidR="002C7A00">
      <w:rPr>
        <w:b/>
        <w:noProof/>
      </w:rPr>
      <w:t>63</w:t>
    </w:r>
    <w:r>
      <w:rP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9F8BB" w14:textId="77777777" w:rsidR="004547F3" w:rsidRDefault="00454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D1E37" w14:textId="77777777" w:rsidR="0083674E" w:rsidRDefault="0083674E" w:rsidP="003A01B9">
      <w:pPr>
        <w:spacing w:after="0" w:line="240" w:lineRule="auto"/>
      </w:pPr>
      <w:r>
        <w:separator/>
      </w:r>
    </w:p>
  </w:footnote>
  <w:footnote w:type="continuationSeparator" w:id="0">
    <w:p w14:paraId="19493C7B" w14:textId="77777777" w:rsidR="0083674E" w:rsidRDefault="0083674E" w:rsidP="003A01B9">
      <w:pPr>
        <w:spacing w:after="0" w:line="240" w:lineRule="auto"/>
      </w:pPr>
      <w:r>
        <w:continuationSeparator/>
      </w:r>
    </w:p>
  </w:footnote>
  <w:footnote w:type="continuationNotice" w:id="1">
    <w:p w14:paraId="4767E7F8" w14:textId="77777777" w:rsidR="0083674E" w:rsidRDefault="0083674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19A86" w14:textId="77777777" w:rsidR="004547F3" w:rsidRDefault="004547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B9293" w14:textId="0A4C4777" w:rsidR="00F57F70" w:rsidRDefault="00F57F70" w:rsidP="003A01B9">
    <w:pPr>
      <w:pStyle w:val="Header"/>
      <w:pBdr>
        <w:bottom w:val="single" w:sz="4" w:space="1" w:color="auto"/>
      </w:pBdr>
    </w:pPr>
    <w:r w:rsidRPr="000669A0">
      <w:t>Clustering SAP ASCS</w:t>
    </w:r>
    <w:r>
      <w:t>/SCS</w:t>
    </w:r>
    <w:r w:rsidRPr="000669A0">
      <w:t xml:space="preserve"> Instance using Windows Server Failover Cluster on Azure with SIOS DataKeeper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DCAE1" w14:textId="77777777" w:rsidR="004547F3" w:rsidRDefault="004547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63E0C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30B5A"/>
    <w:multiLevelType w:val="hybridMultilevel"/>
    <w:tmpl w:val="6228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325D"/>
    <w:multiLevelType w:val="hybridMultilevel"/>
    <w:tmpl w:val="97E47AC2"/>
    <w:lvl w:ilvl="0" w:tplc="04090005">
      <w:start w:val="1"/>
      <w:numFmt w:val="bullet"/>
      <w:lvlText w:val=""/>
      <w:lvlJc w:val="left"/>
      <w:pPr>
        <w:ind w:left="769"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 w15:restartNumberingAfterBreak="0">
    <w:nsid w:val="0ECA7E92"/>
    <w:multiLevelType w:val="hybridMultilevel"/>
    <w:tmpl w:val="E4C294CA"/>
    <w:lvl w:ilvl="0" w:tplc="04090005">
      <w:start w:val="1"/>
      <w:numFmt w:val="bullet"/>
      <w:lvlText w:val=""/>
      <w:lvlJc w:val="left"/>
      <w:pPr>
        <w:ind w:left="773" w:hanging="360"/>
      </w:pPr>
      <w:rPr>
        <w:rFonts w:ascii="Wingdings" w:hAnsi="Wingding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 w15:restartNumberingAfterBreak="0">
    <w:nsid w:val="0FD63EF1"/>
    <w:multiLevelType w:val="hybridMultilevel"/>
    <w:tmpl w:val="DBE2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7612B"/>
    <w:multiLevelType w:val="hybridMultilevel"/>
    <w:tmpl w:val="FAAA01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5120C"/>
    <w:multiLevelType w:val="hybridMultilevel"/>
    <w:tmpl w:val="FEA25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E1BD0"/>
    <w:multiLevelType w:val="hybridMultilevel"/>
    <w:tmpl w:val="1182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B26B20"/>
    <w:multiLevelType w:val="hybridMultilevel"/>
    <w:tmpl w:val="E5F8F06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27B5C22"/>
    <w:multiLevelType w:val="hybridMultilevel"/>
    <w:tmpl w:val="BB1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2"/>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692B6CB1"/>
    <w:multiLevelType w:val="multilevel"/>
    <w:tmpl w:val="2E943E4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tabs>
          <w:tab w:val="num" w:pos="8505"/>
        </w:tabs>
        <w:ind w:left="782" w:hanging="782"/>
      </w:pPr>
      <w:rPr>
        <w:rFonts w:hint="default"/>
      </w:rPr>
    </w:lvl>
    <w:lvl w:ilvl="3">
      <w:start w:val="1"/>
      <w:numFmt w:val="decimal"/>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6D012048"/>
    <w:multiLevelType w:val="hybridMultilevel"/>
    <w:tmpl w:val="3860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6F20EC"/>
    <w:multiLevelType w:val="hybridMultilevel"/>
    <w:tmpl w:val="9058EF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23753"/>
    <w:multiLevelType w:val="hybridMultilevel"/>
    <w:tmpl w:val="4E0C8458"/>
    <w:lvl w:ilvl="0" w:tplc="0409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8C446A9"/>
    <w:multiLevelType w:val="multilevel"/>
    <w:tmpl w:val="E344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AA4ED4"/>
    <w:multiLevelType w:val="hybridMultilevel"/>
    <w:tmpl w:val="E4EA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CA1260"/>
    <w:multiLevelType w:val="hybridMultilevel"/>
    <w:tmpl w:val="35E04EB0"/>
    <w:lvl w:ilvl="0" w:tplc="0409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8"/>
  </w:num>
  <w:num w:numId="3">
    <w:abstractNumId w:val="10"/>
  </w:num>
  <w:num w:numId="4">
    <w:abstractNumId w:val="9"/>
  </w:num>
  <w:num w:numId="5">
    <w:abstractNumId w:val="7"/>
  </w:num>
  <w:num w:numId="6">
    <w:abstractNumId w:val="3"/>
  </w:num>
  <w:num w:numId="7">
    <w:abstractNumId w:val="17"/>
  </w:num>
  <w:num w:numId="8">
    <w:abstractNumId w:val="15"/>
  </w:num>
  <w:num w:numId="9">
    <w:abstractNumId w:val="0"/>
  </w:num>
  <w:num w:numId="10">
    <w:abstractNumId w:val="14"/>
  </w:num>
  <w:num w:numId="11">
    <w:abstractNumId w:val="12"/>
  </w:num>
  <w:num w:numId="12">
    <w:abstractNumId w:val="2"/>
  </w:num>
  <w:num w:numId="13">
    <w:abstractNumId w:val="1"/>
  </w:num>
  <w:num w:numId="14">
    <w:abstractNumId w:val="8"/>
  </w:num>
  <w:num w:numId="15">
    <w:abstractNumId w:val="4"/>
  </w:num>
  <w:num w:numId="16">
    <w:abstractNumId w:val="16"/>
  </w:num>
  <w:num w:numId="17">
    <w:abstractNumId w:val="6"/>
  </w:num>
  <w:num w:numId="18">
    <w:abstractNumId w:val="5"/>
  </w:num>
  <w:num w:numId="1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1B9"/>
    <w:rsid w:val="00000014"/>
    <w:rsid w:val="000000A4"/>
    <w:rsid w:val="00000A40"/>
    <w:rsid w:val="00001157"/>
    <w:rsid w:val="00001230"/>
    <w:rsid w:val="00001528"/>
    <w:rsid w:val="00004223"/>
    <w:rsid w:val="000045E6"/>
    <w:rsid w:val="00006E39"/>
    <w:rsid w:val="0000709D"/>
    <w:rsid w:val="00007907"/>
    <w:rsid w:val="00010471"/>
    <w:rsid w:val="00010544"/>
    <w:rsid w:val="0001085E"/>
    <w:rsid w:val="000118AC"/>
    <w:rsid w:val="00011FE8"/>
    <w:rsid w:val="00012CD9"/>
    <w:rsid w:val="000147C9"/>
    <w:rsid w:val="000155AC"/>
    <w:rsid w:val="00015BD7"/>
    <w:rsid w:val="00016432"/>
    <w:rsid w:val="0001714C"/>
    <w:rsid w:val="0001735D"/>
    <w:rsid w:val="000174EF"/>
    <w:rsid w:val="00017664"/>
    <w:rsid w:val="00017DD7"/>
    <w:rsid w:val="00022235"/>
    <w:rsid w:val="00022594"/>
    <w:rsid w:val="000228FE"/>
    <w:rsid w:val="00022CB6"/>
    <w:rsid w:val="00022DAC"/>
    <w:rsid w:val="00023072"/>
    <w:rsid w:val="00023144"/>
    <w:rsid w:val="00023D60"/>
    <w:rsid w:val="00023EB1"/>
    <w:rsid w:val="00025068"/>
    <w:rsid w:val="00026019"/>
    <w:rsid w:val="00026256"/>
    <w:rsid w:val="00026801"/>
    <w:rsid w:val="00026A41"/>
    <w:rsid w:val="00026EFB"/>
    <w:rsid w:val="00027B20"/>
    <w:rsid w:val="00030532"/>
    <w:rsid w:val="000309B7"/>
    <w:rsid w:val="00030C02"/>
    <w:rsid w:val="00031F58"/>
    <w:rsid w:val="00031F67"/>
    <w:rsid w:val="00031F7D"/>
    <w:rsid w:val="00032AED"/>
    <w:rsid w:val="00033166"/>
    <w:rsid w:val="000339F4"/>
    <w:rsid w:val="0003450F"/>
    <w:rsid w:val="00034AB1"/>
    <w:rsid w:val="00034E48"/>
    <w:rsid w:val="00034F45"/>
    <w:rsid w:val="000354F1"/>
    <w:rsid w:val="00035765"/>
    <w:rsid w:val="00036A47"/>
    <w:rsid w:val="000371CE"/>
    <w:rsid w:val="00037876"/>
    <w:rsid w:val="0003794B"/>
    <w:rsid w:val="00040A91"/>
    <w:rsid w:val="00040FAF"/>
    <w:rsid w:val="0004121A"/>
    <w:rsid w:val="000421E0"/>
    <w:rsid w:val="00042842"/>
    <w:rsid w:val="00043765"/>
    <w:rsid w:val="00043973"/>
    <w:rsid w:val="00043A59"/>
    <w:rsid w:val="00044004"/>
    <w:rsid w:val="00044185"/>
    <w:rsid w:val="000444F0"/>
    <w:rsid w:val="000454F3"/>
    <w:rsid w:val="00046B24"/>
    <w:rsid w:val="0004799E"/>
    <w:rsid w:val="00047FB7"/>
    <w:rsid w:val="00050698"/>
    <w:rsid w:val="000506D7"/>
    <w:rsid w:val="00051876"/>
    <w:rsid w:val="00051EBC"/>
    <w:rsid w:val="000525AD"/>
    <w:rsid w:val="00052AD0"/>
    <w:rsid w:val="00053AA1"/>
    <w:rsid w:val="000557F2"/>
    <w:rsid w:val="00055E11"/>
    <w:rsid w:val="00056EE8"/>
    <w:rsid w:val="0006069D"/>
    <w:rsid w:val="0006223D"/>
    <w:rsid w:val="00062262"/>
    <w:rsid w:val="00062351"/>
    <w:rsid w:val="0006283A"/>
    <w:rsid w:val="00064964"/>
    <w:rsid w:val="000654A9"/>
    <w:rsid w:val="00065A84"/>
    <w:rsid w:val="0006632B"/>
    <w:rsid w:val="000669A0"/>
    <w:rsid w:val="0006759F"/>
    <w:rsid w:val="0007095D"/>
    <w:rsid w:val="0007110B"/>
    <w:rsid w:val="00072312"/>
    <w:rsid w:val="000747AE"/>
    <w:rsid w:val="000752E4"/>
    <w:rsid w:val="00076A82"/>
    <w:rsid w:val="00080248"/>
    <w:rsid w:val="0008038C"/>
    <w:rsid w:val="0008078F"/>
    <w:rsid w:val="0008087D"/>
    <w:rsid w:val="00080ED6"/>
    <w:rsid w:val="00085526"/>
    <w:rsid w:val="00085759"/>
    <w:rsid w:val="0008662B"/>
    <w:rsid w:val="00087B6A"/>
    <w:rsid w:val="0009041C"/>
    <w:rsid w:val="00091E6D"/>
    <w:rsid w:val="000921FD"/>
    <w:rsid w:val="000945FC"/>
    <w:rsid w:val="00094B81"/>
    <w:rsid w:val="00094FBD"/>
    <w:rsid w:val="00095771"/>
    <w:rsid w:val="00096972"/>
    <w:rsid w:val="00096B96"/>
    <w:rsid w:val="00096E13"/>
    <w:rsid w:val="000978BA"/>
    <w:rsid w:val="00097FAD"/>
    <w:rsid w:val="000A0A01"/>
    <w:rsid w:val="000A0A0B"/>
    <w:rsid w:val="000A2DEE"/>
    <w:rsid w:val="000A34EE"/>
    <w:rsid w:val="000A3519"/>
    <w:rsid w:val="000A3FB3"/>
    <w:rsid w:val="000A62E4"/>
    <w:rsid w:val="000A632A"/>
    <w:rsid w:val="000A75E9"/>
    <w:rsid w:val="000A785F"/>
    <w:rsid w:val="000A7C7D"/>
    <w:rsid w:val="000B026C"/>
    <w:rsid w:val="000B0A31"/>
    <w:rsid w:val="000B10D4"/>
    <w:rsid w:val="000B2351"/>
    <w:rsid w:val="000B2521"/>
    <w:rsid w:val="000B2B75"/>
    <w:rsid w:val="000B34B2"/>
    <w:rsid w:val="000B3BCD"/>
    <w:rsid w:val="000B411D"/>
    <w:rsid w:val="000B46B9"/>
    <w:rsid w:val="000B4A8D"/>
    <w:rsid w:val="000B4C3D"/>
    <w:rsid w:val="000B4D0E"/>
    <w:rsid w:val="000B60A3"/>
    <w:rsid w:val="000B61F2"/>
    <w:rsid w:val="000B6CD2"/>
    <w:rsid w:val="000B7F85"/>
    <w:rsid w:val="000C10A8"/>
    <w:rsid w:val="000C125E"/>
    <w:rsid w:val="000C1541"/>
    <w:rsid w:val="000C2AC1"/>
    <w:rsid w:val="000C452C"/>
    <w:rsid w:val="000C5BF2"/>
    <w:rsid w:val="000C6A6B"/>
    <w:rsid w:val="000C7E11"/>
    <w:rsid w:val="000D04EE"/>
    <w:rsid w:val="000D062E"/>
    <w:rsid w:val="000D1216"/>
    <w:rsid w:val="000D13B4"/>
    <w:rsid w:val="000D1412"/>
    <w:rsid w:val="000D17E8"/>
    <w:rsid w:val="000D234A"/>
    <w:rsid w:val="000D2AC9"/>
    <w:rsid w:val="000D32DD"/>
    <w:rsid w:val="000D490B"/>
    <w:rsid w:val="000D5460"/>
    <w:rsid w:val="000D597D"/>
    <w:rsid w:val="000D60EB"/>
    <w:rsid w:val="000D6A29"/>
    <w:rsid w:val="000D6C5B"/>
    <w:rsid w:val="000D72BC"/>
    <w:rsid w:val="000D7405"/>
    <w:rsid w:val="000D778D"/>
    <w:rsid w:val="000D7C69"/>
    <w:rsid w:val="000E0114"/>
    <w:rsid w:val="000E083D"/>
    <w:rsid w:val="000E0CC6"/>
    <w:rsid w:val="000E0E02"/>
    <w:rsid w:val="000E0E31"/>
    <w:rsid w:val="000E255E"/>
    <w:rsid w:val="000E29D8"/>
    <w:rsid w:val="000E2BF4"/>
    <w:rsid w:val="000E44AF"/>
    <w:rsid w:val="000E48AC"/>
    <w:rsid w:val="000E4E20"/>
    <w:rsid w:val="000E575C"/>
    <w:rsid w:val="000E5901"/>
    <w:rsid w:val="000E59FD"/>
    <w:rsid w:val="000E5B84"/>
    <w:rsid w:val="000E5F19"/>
    <w:rsid w:val="000E61BD"/>
    <w:rsid w:val="000E6DF2"/>
    <w:rsid w:val="000F0718"/>
    <w:rsid w:val="000F0E1F"/>
    <w:rsid w:val="000F0F02"/>
    <w:rsid w:val="000F17D1"/>
    <w:rsid w:val="000F1AF4"/>
    <w:rsid w:val="000F298C"/>
    <w:rsid w:val="000F299D"/>
    <w:rsid w:val="000F3089"/>
    <w:rsid w:val="000F3D78"/>
    <w:rsid w:val="000F468E"/>
    <w:rsid w:val="000F65BB"/>
    <w:rsid w:val="000F7BE1"/>
    <w:rsid w:val="0010000D"/>
    <w:rsid w:val="001005BB"/>
    <w:rsid w:val="00102008"/>
    <w:rsid w:val="00102F62"/>
    <w:rsid w:val="0010324F"/>
    <w:rsid w:val="001039FB"/>
    <w:rsid w:val="00103A88"/>
    <w:rsid w:val="00103DA0"/>
    <w:rsid w:val="00103EFF"/>
    <w:rsid w:val="00104450"/>
    <w:rsid w:val="00104994"/>
    <w:rsid w:val="00106460"/>
    <w:rsid w:val="00106B42"/>
    <w:rsid w:val="001076D3"/>
    <w:rsid w:val="001078C2"/>
    <w:rsid w:val="00110DBE"/>
    <w:rsid w:val="00111585"/>
    <w:rsid w:val="0011271F"/>
    <w:rsid w:val="00112B26"/>
    <w:rsid w:val="00112DA0"/>
    <w:rsid w:val="00113334"/>
    <w:rsid w:val="00113459"/>
    <w:rsid w:val="0011411B"/>
    <w:rsid w:val="001143E9"/>
    <w:rsid w:val="0011478C"/>
    <w:rsid w:val="001148AD"/>
    <w:rsid w:val="00114908"/>
    <w:rsid w:val="00114E3E"/>
    <w:rsid w:val="00115068"/>
    <w:rsid w:val="001154BA"/>
    <w:rsid w:val="001166D1"/>
    <w:rsid w:val="00116766"/>
    <w:rsid w:val="001170AA"/>
    <w:rsid w:val="00117229"/>
    <w:rsid w:val="0011728B"/>
    <w:rsid w:val="00117C3B"/>
    <w:rsid w:val="0012005D"/>
    <w:rsid w:val="001201C6"/>
    <w:rsid w:val="00121785"/>
    <w:rsid w:val="00121929"/>
    <w:rsid w:val="00122478"/>
    <w:rsid w:val="001233B7"/>
    <w:rsid w:val="0012349E"/>
    <w:rsid w:val="00124C1C"/>
    <w:rsid w:val="001264AD"/>
    <w:rsid w:val="00126A55"/>
    <w:rsid w:val="00126CA5"/>
    <w:rsid w:val="0012723D"/>
    <w:rsid w:val="0012725F"/>
    <w:rsid w:val="001273CF"/>
    <w:rsid w:val="00127CDD"/>
    <w:rsid w:val="00130075"/>
    <w:rsid w:val="0013018B"/>
    <w:rsid w:val="00130A9E"/>
    <w:rsid w:val="00131C35"/>
    <w:rsid w:val="00131E44"/>
    <w:rsid w:val="001343C3"/>
    <w:rsid w:val="0013466A"/>
    <w:rsid w:val="00135077"/>
    <w:rsid w:val="001357B5"/>
    <w:rsid w:val="00135909"/>
    <w:rsid w:val="001409FB"/>
    <w:rsid w:val="001411D1"/>
    <w:rsid w:val="0014187C"/>
    <w:rsid w:val="0014235A"/>
    <w:rsid w:val="00143AF4"/>
    <w:rsid w:val="00143C00"/>
    <w:rsid w:val="00143F44"/>
    <w:rsid w:val="00143FE1"/>
    <w:rsid w:val="00145290"/>
    <w:rsid w:val="0014541F"/>
    <w:rsid w:val="00145C76"/>
    <w:rsid w:val="00145D59"/>
    <w:rsid w:val="00145F1F"/>
    <w:rsid w:val="0014727D"/>
    <w:rsid w:val="00150993"/>
    <w:rsid w:val="00150E9C"/>
    <w:rsid w:val="00151129"/>
    <w:rsid w:val="00151BA9"/>
    <w:rsid w:val="00151CF7"/>
    <w:rsid w:val="00152282"/>
    <w:rsid w:val="00153C3D"/>
    <w:rsid w:val="00153D3A"/>
    <w:rsid w:val="00154564"/>
    <w:rsid w:val="001548D6"/>
    <w:rsid w:val="001565F6"/>
    <w:rsid w:val="00156FA2"/>
    <w:rsid w:val="0015737E"/>
    <w:rsid w:val="00157FD3"/>
    <w:rsid w:val="0016172F"/>
    <w:rsid w:val="0016296C"/>
    <w:rsid w:val="001636AE"/>
    <w:rsid w:val="0016427C"/>
    <w:rsid w:val="00164803"/>
    <w:rsid w:val="001655CA"/>
    <w:rsid w:val="00165FBC"/>
    <w:rsid w:val="0016716B"/>
    <w:rsid w:val="00167EBD"/>
    <w:rsid w:val="00171696"/>
    <w:rsid w:val="001722C7"/>
    <w:rsid w:val="0017283F"/>
    <w:rsid w:val="001729D0"/>
    <w:rsid w:val="001741E2"/>
    <w:rsid w:val="001742F8"/>
    <w:rsid w:val="001746ED"/>
    <w:rsid w:val="001753FE"/>
    <w:rsid w:val="001759D3"/>
    <w:rsid w:val="00175CE8"/>
    <w:rsid w:val="001764DC"/>
    <w:rsid w:val="00176A85"/>
    <w:rsid w:val="00176B75"/>
    <w:rsid w:val="00177932"/>
    <w:rsid w:val="00177A29"/>
    <w:rsid w:val="001806B0"/>
    <w:rsid w:val="001809B2"/>
    <w:rsid w:val="00180D80"/>
    <w:rsid w:val="00181A5C"/>
    <w:rsid w:val="001828C9"/>
    <w:rsid w:val="001837BF"/>
    <w:rsid w:val="00183BC5"/>
    <w:rsid w:val="00183E3D"/>
    <w:rsid w:val="001843FB"/>
    <w:rsid w:val="00185797"/>
    <w:rsid w:val="001863DC"/>
    <w:rsid w:val="00186CFE"/>
    <w:rsid w:val="00186F44"/>
    <w:rsid w:val="00190CFC"/>
    <w:rsid w:val="0019251D"/>
    <w:rsid w:val="001926F5"/>
    <w:rsid w:val="00192CB2"/>
    <w:rsid w:val="00192F91"/>
    <w:rsid w:val="00193AA1"/>
    <w:rsid w:val="0019437D"/>
    <w:rsid w:val="0019462F"/>
    <w:rsid w:val="00194D9A"/>
    <w:rsid w:val="001953A2"/>
    <w:rsid w:val="00195E50"/>
    <w:rsid w:val="00195F1C"/>
    <w:rsid w:val="00196686"/>
    <w:rsid w:val="001968D2"/>
    <w:rsid w:val="0019733E"/>
    <w:rsid w:val="00197810"/>
    <w:rsid w:val="00197877"/>
    <w:rsid w:val="001A0572"/>
    <w:rsid w:val="001A161A"/>
    <w:rsid w:val="001A26D7"/>
    <w:rsid w:val="001A2CB6"/>
    <w:rsid w:val="001A2DC9"/>
    <w:rsid w:val="001A3A29"/>
    <w:rsid w:val="001A40EC"/>
    <w:rsid w:val="001A503C"/>
    <w:rsid w:val="001A5734"/>
    <w:rsid w:val="001A59D3"/>
    <w:rsid w:val="001A6E82"/>
    <w:rsid w:val="001A75A4"/>
    <w:rsid w:val="001A7F0A"/>
    <w:rsid w:val="001B07FF"/>
    <w:rsid w:val="001B0937"/>
    <w:rsid w:val="001B1E29"/>
    <w:rsid w:val="001B2197"/>
    <w:rsid w:val="001B2213"/>
    <w:rsid w:val="001B288F"/>
    <w:rsid w:val="001B29D6"/>
    <w:rsid w:val="001B32C0"/>
    <w:rsid w:val="001B33E0"/>
    <w:rsid w:val="001B421C"/>
    <w:rsid w:val="001B68EE"/>
    <w:rsid w:val="001B6C11"/>
    <w:rsid w:val="001B6D52"/>
    <w:rsid w:val="001C0704"/>
    <w:rsid w:val="001C0759"/>
    <w:rsid w:val="001C07EA"/>
    <w:rsid w:val="001C1301"/>
    <w:rsid w:val="001C1B72"/>
    <w:rsid w:val="001C2C00"/>
    <w:rsid w:val="001C3724"/>
    <w:rsid w:val="001C4001"/>
    <w:rsid w:val="001C5359"/>
    <w:rsid w:val="001C5A2C"/>
    <w:rsid w:val="001C5F14"/>
    <w:rsid w:val="001C6D9D"/>
    <w:rsid w:val="001C7998"/>
    <w:rsid w:val="001C7D48"/>
    <w:rsid w:val="001C7F1E"/>
    <w:rsid w:val="001D07CB"/>
    <w:rsid w:val="001D1078"/>
    <w:rsid w:val="001D1FF3"/>
    <w:rsid w:val="001D2B15"/>
    <w:rsid w:val="001D2DD8"/>
    <w:rsid w:val="001D2E2B"/>
    <w:rsid w:val="001D2FB6"/>
    <w:rsid w:val="001D336F"/>
    <w:rsid w:val="001D382D"/>
    <w:rsid w:val="001D38A2"/>
    <w:rsid w:val="001D4309"/>
    <w:rsid w:val="001D4611"/>
    <w:rsid w:val="001D461E"/>
    <w:rsid w:val="001D5956"/>
    <w:rsid w:val="001D5B01"/>
    <w:rsid w:val="001D6928"/>
    <w:rsid w:val="001E027A"/>
    <w:rsid w:val="001E0602"/>
    <w:rsid w:val="001E132D"/>
    <w:rsid w:val="001E279B"/>
    <w:rsid w:val="001E2857"/>
    <w:rsid w:val="001E31C4"/>
    <w:rsid w:val="001E3F82"/>
    <w:rsid w:val="001E4803"/>
    <w:rsid w:val="001E48A1"/>
    <w:rsid w:val="001E5072"/>
    <w:rsid w:val="001E54F0"/>
    <w:rsid w:val="001E5785"/>
    <w:rsid w:val="001E5D5E"/>
    <w:rsid w:val="001E6134"/>
    <w:rsid w:val="001E618F"/>
    <w:rsid w:val="001E71BE"/>
    <w:rsid w:val="001E7442"/>
    <w:rsid w:val="001E7613"/>
    <w:rsid w:val="001F00E8"/>
    <w:rsid w:val="001F071D"/>
    <w:rsid w:val="001F0D4A"/>
    <w:rsid w:val="001F1137"/>
    <w:rsid w:val="001F1240"/>
    <w:rsid w:val="001F1500"/>
    <w:rsid w:val="001F2293"/>
    <w:rsid w:val="001F2C5A"/>
    <w:rsid w:val="001F4706"/>
    <w:rsid w:val="001F526B"/>
    <w:rsid w:val="001F527A"/>
    <w:rsid w:val="001F529D"/>
    <w:rsid w:val="001F5F12"/>
    <w:rsid w:val="001F6779"/>
    <w:rsid w:val="001F6925"/>
    <w:rsid w:val="001F70D9"/>
    <w:rsid w:val="001F7651"/>
    <w:rsid w:val="00200531"/>
    <w:rsid w:val="002014AB"/>
    <w:rsid w:val="00201741"/>
    <w:rsid w:val="00201CAE"/>
    <w:rsid w:val="00202707"/>
    <w:rsid w:val="00203B7E"/>
    <w:rsid w:val="00203D64"/>
    <w:rsid w:val="00203D8E"/>
    <w:rsid w:val="002042FE"/>
    <w:rsid w:val="0020464B"/>
    <w:rsid w:val="00206F58"/>
    <w:rsid w:val="0020701E"/>
    <w:rsid w:val="00207F89"/>
    <w:rsid w:val="00211B5B"/>
    <w:rsid w:val="00211BE2"/>
    <w:rsid w:val="002131C6"/>
    <w:rsid w:val="00213DD9"/>
    <w:rsid w:val="002147C4"/>
    <w:rsid w:val="002148A6"/>
    <w:rsid w:val="002167AF"/>
    <w:rsid w:val="00216D96"/>
    <w:rsid w:val="00217011"/>
    <w:rsid w:val="00217D4F"/>
    <w:rsid w:val="00220B29"/>
    <w:rsid w:val="00222052"/>
    <w:rsid w:val="00222D61"/>
    <w:rsid w:val="0022308C"/>
    <w:rsid w:val="002247DA"/>
    <w:rsid w:val="002267A1"/>
    <w:rsid w:val="00227329"/>
    <w:rsid w:val="002307CA"/>
    <w:rsid w:val="00230B41"/>
    <w:rsid w:val="002320EE"/>
    <w:rsid w:val="002322C7"/>
    <w:rsid w:val="00232463"/>
    <w:rsid w:val="00232E62"/>
    <w:rsid w:val="002346D7"/>
    <w:rsid w:val="002356F3"/>
    <w:rsid w:val="00235D2C"/>
    <w:rsid w:val="00236AA6"/>
    <w:rsid w:val="002377DC"/>
    <w:rsid w:val="002377FE"/>
    <w:rsid w:val="00237AEE"/>
    <w:rsid w:val="00237D0E"/>
    <w:rsid w:val="00237E1B"/>
    <w:rsid w:val="00237F5A"/>
    <w:rsid w:val="00240FA3"/>
    <w:rsid w:val="00241182"/>
    <w:rsid w:val="00241369"/>
    <w:rsid w:val="00241B64"/>
    <w:rsid w:val="0024238D"/>
    <w:rsid w:val="00242547"/>
    <w:rsid w:val="002426B0"/>
    <w:rsid w:val="00243368"/>
    <w:rsid w:val="0024377E"/>
    <w:rsid w:val="00244936"/>
    <w:rsid w:val="00245B4B"/>
    <w:rsid w:val="00246F59"/>
    <w:rsid w:val="00247C05"/>
    <w:rsid w:val="00247F28"/>
    <w:rsid w:val="0025032E"/>
    <w:rsid w:val="002503CE"/>
    <w:rsid w:val="00251B6C"/>
    <w:rsid w:val="00251D06"/>
    <w:rsid w:val="00252A4E"/>
    <w:rsid w:val="00252B75"/>
    <w:rsid w:val="00252BC8"/>
    <w:rsid w:val="002540D0"/>
    <w:rsid w:val="002544F8"/>
    <w:rsid w:val="00254732"/>
    <w:rsid w:val="00254E1E"/>
    <w:rsid w:val="002567E0"/>
    <w:rsid w:val="00256BCC"/>
    <w:rsid w:val="00257351"/>
    <w:rsid w:val="002573A6"/>
    <w:rsid w:val="0025744F"/>
    <w:rsid w:val="002576D9"/>
    <w:rsid w:val="00260A9D"/>
    <w:rsid w:val="00261333"/>
    <w:rsid w:val="00261362"/>
    <w:rsid w:val="00262725"/>
    <w:rsid w:val="00263E8E"/>
    <w:rsid w:val="00264D1C"/>
    <w:rsid w:val="00264D4D"/>
    <w:rsid w:val="00265374"/>
    <w:rsid w:val="0026587C"/>
    <w:rsid w:val="00266BD9"/>
    <w:rsid w:val="00267713"/>
    <w:rsid w:val="00270C80"/>
    <w:rsid w:val="00270FE3"/>
    <w:rsid w:val="00271407"/>
    <w:rsid w:val="0027232C"/>
    <w:rsid w:val="002729F1"/>
    <w:rsid w:val="00272BF5"/>
    <w:rsid w:val="002733C0"/>
    <w:rsid w:val="00273581"/>
    <w:rsid w:val="002742E3"/>
    <w:rsid w:val="00274A8E"/>
    <w:rsid w:val="00274E9A"/>
    <w:rsid w:val="00276AA0"/>
    <w:rsid w:val="00277BCE"/>
    <w:rsid w:val="00277FF9"/>
    <w:rsid w:val="00280482"/>
    <w:rsid w:val="002804E9"/>
    <w:rsid w:val="002809CC"/>
    <w:rsid w:val="0028101C"/>
    <w:rsid w:val="00281E8F"/>
    <w:rsid w:val="00282FB1"/>
    <w:rsid w:val="0028335E"/>
    <w:rsid w:val="00285312"/>
    <w:rsid w:val="0028624C"/>
    <w:rsid w:val="00286B1A"/>
    <w:rsid w:val="00286BB4"/>
    <w:rsid w:val="0028764D"/>
    <w:rsid w:val="00287694"/>
    <w:rsid w:val="00287832"/>
    <w:rsid w:val="002912F9"/>
    <w:rsid w:val="00291EF6"/>
    <w:rsid w:val="00293791"/>
    <w:rsid w:val="0029473C"/>
    <w:rsid w:val="002949AE"/>
    <w:rsid w:val="00294C48"/>
    <w:rsid w:val="00295593"/>
    <w:rsid w:val="002958C2"/>
    <w:rsid w:val="00297436"/>
    <w:rsid w:val="002A1A73"/>
    <w:rsid w:val="002A1CE0"/>
    <w:rsid w:val="002A411B"/>
    <w:rsid w:val="002A464B"/>
    <w:rsid w:val="002A4E46"/>
    <w:rsid w:val="002A4E7F"/>
    <w:rsid w:val="002A6B31"/>
    <w:rsid w:val="002A7782"/>
    <w:rsid w:val="002A7BA6"/>
    <w:rsid w:val="002B03A2"/>
    <w:rsid w:val="002B1CFE"/>
    <w:rsid w:val="002B22D7"/>
    <w:rsid w:val="002B3673"/>
    <w:rsid w:val="002B3EA1"/>
    <w:rsid w:val="002B4442"/>
    <w:rsid w:val="002B4E81"/>
    <w:rsid w:val="002B5454"/>
    <w:rsid w:val="002B6903"/>
    <w:rsid w:val="002B6E01"/>
    <w:rsid w:val="002B6E9A"/>
    <w:rsid w:val="002C04E1"/>
    <w:rsid w:val="002C08E0"/>
    <w:rsid w:val="002C18A1"/>
    <w:rsid w:val="002C233E"/>
    <w:rsid w:val="002C2ADE"/>
    <w:rsid w:val="002C2AF7"/>
    <w:rsid w:val="002C2EB0"/>
    <w:rsid w:val="002C34A6"/>
    <w:rsid w:val="002C53BD"/>
    <w:rsid w:val="002C553C"/>
    <w:rsid w:val="002C590B"/>
    <w:rsid w:val="002C65BC"/>
    <w:rsid w:val="002C6F8C"/>
    <w:rsid w:val="002C7195"/>
    <w:rsid w:val="002C7715"/>
    <w:rsid w:val="002C7A00"/>
    <w:rsid w:val="002C7A5F"/>
    <w:rsid w:val="002C7C1C"/>
    <w:rsid w:val="002C7EAA"/>
    <w:rsid w:val="002D045C"/>
    <w:rsid w:val="002D086E"/>
    <w:rsid w:val="002D090E"/>
    <w:rsid w:val="002D149F"/>
    <w:rsid w:val="002D1E83"/>
    <w:rsid w:val="002D2D96"/>
    <w:rsid w:val="002D3C09"/>
    <w:rsid w:val="002D466A"/>
    <w:rsid w:val="002D4FBB"/>
    <w:rsid w:val="002D5C0A"/>
    <w:rsid w:val="002D5EE6"/>
    <w:rsid w:val="002D6B51"/>
    <w:rsid w:val="002D7378"/>
    <w:rsid w:val="002D77D1"/>
    <w:rsid w:val="002E139A"/>
    <w:rsid w:val="002E1600"/>
    <w:rsid w:val="002E22AA"/>
    <w:rsid w:val="002E2BDE"/>
    <w:rsid w:val="002E3098"/>
    <w:rsid w:val="002E32FE"/>
    <w:rsid w:val="002E3416"/>
    <w:rsid w:val="002E3BEA"/>
    <w:rsid w:val="002E4015"/>
    <w:rsid w:val="002E43AE"/>
    <w:rsid w:val="002E4DDA"/>
    <w:rsid w:val="002E511D"/>
    <w:rsid w:val="002E615F"/>
    <w:rsid w:val="002E633E"/>
    <w:rsid w:val="002E6931"/>
    <w:rsid w:val="002E78F6"/>
    <w:rsid w:val="002F0D4D"/>
    <w:rsid w:val="002F0DD4"/>
    <w:rsid w:val="002F3219"/>
    <w:rsid w:val="002F34FC"/>
    <w:rsid w:val="002F4123"/>
    <w:rsid w:val="002F4263"/>
    <w:rsid w:val="002F4B7A"/>
    <w:rsid w:val="002F4CAF"/>
    <w:rsid w:val="002F5326"/>
    <w:rsid w:val="002F5518"/>
    <w:rsid w:val="002F5E9E"/>
    <w:rsid w:val="002F6245"/>
    <w:rsid w:val="002F6308"/>
    <w:rsid w:val="002F68AD"/>
    <w:rsid w:val="002F6B85"/>
    <w:rsid w:val="002F6D1D"/>
    <w:rsid w:val="0030000B"/>
    <w:rsid w:val="00300CE8"/>
    <w:rsid w:val="003011E2"/>
    <w:rsid w:val="003014AC"/>
    <w:rsid w:val="0030233E"/>
    <w:rsid w:val="00302656"/>
    <w:rsid w:val="00302EA7"/>
    <w:rsid w:val="00302FC6"/>
    <w:rsid w:val="003038FC"/>
    <w:rsid w:val="00305496"/>
    <w:rsid w:val="003056DE"/>
    <w:rsid w:val="003059BB"/>
    <w:rsid w:val="00307829"/>
    <w:rsid w:val="00307A52"/>
    <w:rsid w:val="0031006D"/>
    <w:rsid w:val="00310179"/>
    <w:rsid w:val="003104CC"/>
    <w:rsid w:val="0031060C"/>
    <w:rsid w:val="003107CF"/>
    <w:rsid w:val="00310D4C"/>
    <w:rsid w:val="003110A4"/>
    <w:rsid w:val="00311823"/>
    <w:rsid w:val="00311CDC"/>
    <w:rsid w:val="0031265F"/>
    <w:rsid w:val="00312671"/>
    <w:rsid w:val="0031391C"/>
    <w:rsid w:val="00313D6C"/>
    <w:rsid w:val="0031429C"/>
    <w:rsid w:val="003159EE"/>
    <w:rsid w:val="003161CD"/>
    <w:rsid w:val="003162D4"/>
    <w:rsid w:val="00316DB6"/>
    <w:rsid w:val="0031728A"/>
    <w:rsid w:val="00317A47"/>
    <w:rsid w:val="003222FA"/>
    <w:rsid w:val="00322F50"/>
    <w:rsid w:val="0032313E"/>
    <w:rsid w:val="00323405"/>
    <w:rsid w:val="00323D85"/>
    <w:rsid w:val="003241E8"/>
    <w:rsid w:val="00324760"/>
    <w:rsid w:val="00324D92"/>
    <w:rsid w:val="00325102"/>
    <w:rsid w:val="003256AC"/>
    <w:rsid w:val="00325774"/>
    <w:rsid w:val="00327652"/>
    <w:rsid w:val="0033004C"/>
    <w:rsid w:val="00330770"/>
    <w:rsid w:val="003326DA"/>
    <w:rsid w:val="00332E24"/>
    <w:rsid w:val="00334431"/>
    <w:rsid w:val="00334950"/>
    <w:rsid w:val="00334B4B"/>
    <w:rsid w:val="0033520C"/>
    <w:rsid w:val="00336878"/>
    <w:rsid w:val="00337145"/>
    <w:rsid w:val="0033751D"/>
    <w:rsid w:val="00337742"/>
    <w:rsid w:val="00340208"/>
    <w:rsid w:val="00340457"/>
    <w:rsid w:val="00340A42"/>
    <w:rsid w:val="00341103"/>
    <w:rsid w:val="00341138"/>
    <w:rsid w:val="0034127F"/>
    <w:rsid w:val="00342E10"/>
    <w:rsid w:val="00343CA8"/>
    <w:rsid w:val="00344755"/>
    <w:rsid w:val="003465F5"/>
    <w:rsid w:val="00346E80"/>
    <w:rsid w:val="003510D7"/>
    <w:rsid w:val="00351543"/>
    <w:rsid w:val="0035154E"/>
    <w:rsid w:val="00352C6D"/>
    <w:rsid w:val="00353744"/>
    <w:rsid w:val="00353BDB"/>
    <w:rsid w:val="00354139"/>
    <w:rsid w:val="003547AB"/>
    <w:rsid w:val="0035500B"/>
    <w:rsid w:val="00355E57"/>
    <w:rsid w:val="0035624D"/>
    <w:rsid w:val="0035669E"/>
    <w:rsid w:val="003611F4"/>
    <w:rsid w:val="003612F4"/>
    <w:rsid w:val="003620E3"/>
    <w:rsid w:val="00364B49"/>
    <w:rsid w:val="003650A8"/>
    <w:rsid w:val="00365256"/>
    <w:rsid w:val="00366022"/>
    <w:rsid w:val="0036637F"/>
    <w:rsid w:val="00370112"/>
    <w:rsid w:val="003706B3"/>
    <w:rsid w:val="00370FC6"/>
    <w:rsid w:val="00371232"/>
    <w:rsid w:val="00371D5C"/>
    <w:rsid w:val="0037283B"/>
    <w:rsid w:val="00372F22"/>
    <w:rsid w:val="00373795"/>
    <w:rsid w:val="00373D77"/>
    <w:rsid w:val="00373F56"/>
    <w:rsid w:val="003747ED"/>
    <w:rsid w:val="003748DF"/>
    <w:rsid w:val="003749EE"/>
    <w:rsid w:val="003765F5"/>
    <w:rsid w:val="00376682"/>
    <w:rsid w:val="0037761B"/>
    <w:rsid w:val="003779B0"/>
    <w:rsid w:val="00377F97"/>
    <w:rsid w:val="00377FCA"/>
    <w:rsid w:val="0038139F"/>
    <w:rsid w:val="003814B8"/>
    <w:rsid w:val="00381833"/>
    <w:rsid w:val="00382C3A"/>
    <w:rsid w:val="00382C99"/>
    <w:rsid w:val="003833E4"/>
    <w:rsid w:val="003837CA"/>
    <w:rsid w:val="0038398D"/>
    <w:rsid w:val="00383F76"/>
    <w:rsid w:val="00384076"/>
    <w:rsid w:val="00384804"/>
    <w:rsid w:val="00384B4B"/>
    <w:rsid w:val="00385CAE"/>
    <w:rsid w:val="0038655B"/>
    <w:rsid w:val="00386D3C"/>
    <w:rsid w:val="00387D94"/>
    <w:rsid w:val="00391E27"/>
    <w:rsid w:val="003920FB"/>
    <w:rsid w:val="00393502"/>
    <w:rsid w:val="0039351E"/>
    <w:rsid w:val="0039371A"/>
    <w:rsid w:val="00393D93"/>
    <w:rsid w:val="003950C2"/>
    <w:rsid w:val="0039514E"/>
    <w:rsid w:val="00395505"/>
    <w:rsid w:val="00396173"/>
    <w:rsid w:val="00396FDD"/>
    <w:rsid w:val="00397826"/>
    <w:rsid w:val="00397A17"/>
    <w:rsid w:val="00397ADF"/>
    <w:rsid w:val="00397E94"/>
    <w:rsid w:val="003A002C"/>
    <w:rsid w:val="003A011F"/>
    <w:rsid w:val="003A01B9"/>
    <w:rsid w:val="003A0733"/>
    <w:rsid w:val="003A10F3"/>
    <w:rsid w:val="003A131F"/>
    <w:rsid w:val="003A1AB5"/>
    <w:rsid w:val="003A29B5"/>
    <w:rsid w:val="003A3992"/>
    <w:rsid w:val="003A48C5"/>
    <w:rsid w:val="003A60C3"/>
    <w:rsid w:val="003A73A7"/>
    <w:rsid w:val="003A796D"/>
    <w:rsid w:val="003B076D"/>
    <w:rsid w:val="003B0DF9"/>
    <w:rsid w:val="003B1ABB"/>
    <w:rsid w:val="003B2027"/>
    <w:rsid w:val="003B25E8"/>
    <w:rsid w:val="003B3A2B"/>
    <w:rsid w:val="003B4211"/>
    <w:rsid w:val="003B4B24"/>
    <w:rsid w:val="003B4B32"/>
    <w:rsid w:val="003B5628"/>
    <w:rsid w:val="003B5947"/>
    <w:rsid w:val="003B5CEE"/>
    <w:rsid w:val="003B5F12"/>
    <w:rsid w:val="003B6704"/>
    <w:rsid w:val="003B6A24"/>
    <w:rsid w:val="003B70DB"/>
    <w:rsid w:val="003C0856"/>
    <w:rsid w:val="003C0A07"/>
    <w:rsid w:val="003C1334"/>
    <w:rsid w:val="003C161A"/>
    <w:rsid w:val="003C1965"/>
    <w:rsid w:val="003C1BBA"/>
    <w:rsid w:val="003C2104"/>
    <w:rsid w:val="003C3839"/>
    <w:rsid w:val="003C49D1"/>
    <w:rsid w:val="003C4B36"/>
    <w:rsid w:val="003C50DE"/>
    <w:rsid w:val="003C53A2"/>
    <w:rsid w:val="003C552E"/>
    <w:rsid w:val="003C5BF6"/>
    <w:rsid w:val="003C5E80"/>
    <w:rsid w:val="003C5F0F"/>
    <w:rsid w:val="003C777B"/>
    <w:rsid w:val="003C7821"/>
    <w:rsid w:val="003C7DC3"/>
    <w:rsid w:val="003D0B92"/>
    <w:rsid w:val="003D1087"/>
    <w:rsid w:val="003D148E"/>
    <w:rsid w:val="003D14A2"/>
    <w:rsid w:val="003D245A"/>
    <w:rsid w:val="003D34F1"/>
    <w:rsid w:val="003D3E45"/>
    <w:rsid w:val="003D480A"/>
    <w:rsid w:val="003D5C23"/>
    <w:rsid w:val="003D624C"/>
    <w:rsid w:val="003D6912"/>
    <w:rsid w:val="003D6D12"/>
    <w:rsid w:val="003D7246"/>
    <w:rsid w:val="003D7EC5"/>
    <w:rsid w:val="003E263B"/>
    <w:rsid w:val="003E3577"/>
    <w:rsid w:val="003E39C4"/>
    <w:rsid w:val="003E42AB"/>
    <w:rsid w:val="003E450E"/>
    <w:rsid w:val="003E46EA"/>
    <w:rsid w:val="003E5EE5"/>
    <w:rsid w:val="003E653D"/>
    <w:rsid w:val="003E7850"/>
    <w:rsid w:val="003F0140"/>
    <w:rsid w:val="003F0760"/>
    <w:rsid w:val="003F0CBE"/>
    <w:rsid w:val="003F1023"/>
    <w:rsid w:val="003F1D81"/>
    <w:rsid w:val="003F1F75"/>
    <w:rsid w:val="003F20D4"/>
    <w:rsid w:val="003F3B13"/>
    <w:rsid w:val="003F53AB"/>
    <w:rsid w:val="003F541E"/>
    <w:rsid w:val="003F54FD"/>
    <w:rsid w:val="003F57CC"/>
    <w:rsid w:val="003F5E65"/>
    <w:rsid w:val="003F5E87"/>
    <w:rsid w:val="003F7197"/>
    <w:rsid w:val="003F7229"/>
    <w:rsid w:val="003F72A0"/>
    <w:rsid w:val="003F72D9"/>
    <w:rsid w:val="003F7BB9"/>
    <w:rsid w:val="004018CE"/>
    <w:rsid w:val="00403D7F"/>
    <w:rsid w:val="00404478"/>
    <w:rsid w:val="00404BD9"/>
    <w:rsid w:val="00404DC1"/>
    <w:rsid w:val="00405097"/>
    <w:rsid w:val="00405685"/>
    <w:rsid w:val="00405783"/>
    <w:rsid w:val="0040587F"/>
    <w:rsid w:val="00405FB1"/>
    <w:rsid w:val="004065C9"/>
    <w:rsid w:val="004072F4"/>
    <w:rsid w:val="00407560"/>
    <w:rsid w:val="00407A44"/>
    <w:rsid w:val="00410165"/>
    <w:rsid w:val="004105C3"/>
    <w:rsid w:val="004107C5"/>
    <w:rsid w:val="0041104A"/>
    <w:rsid w:val="00411795"/>
    <w:rsid w:val="00411C93"/>
    <w:rsid w:val="00411F3D"/>
    <w:rsid w:val="00412364"/>
    <w:rsid w:val="00412416"/>
    <w:rsid w:val="0041264B"/>
    <w:rsid w:val="00412C26"/>
    <w:rsid w:val="00412F10"/>
    <w:rsid w:val="00413289"/>
    <w:rsid w:val="00413CC5"/>
    <w:rsid w:val="00416351"/>
    <w:rsid w:val="00416D18"/>
    <w:rsid w:val="00416D82"/>
    <w:rsid w:val="00417110"/>
    <w:rsid w:val="00417213"/>
    <w:rsid w:val="004174ED"/>
    <w:rsid w:val="00417809"/>
    <w:rsid w:val="004218E4"/>
    <w:rsid w:val="00421A1E"/>
    <w:rsid w:val="00422B6E"/>
    <w:rsid w:val="00423628"/>
    <w:rsid w:val="00423855"/>
    <w:rsid w:val="00424152"/>
    <w:rsid w:val="0042485D"/>
    <w:rsid w:val="00424860"/>
    <w:rsid w:val="0042491A"/>
    <w:rsid w:val="00425C60"/>
    <w:rsid w:val="004261FD"/>
    <w:rsid w:val="004263CA"/>
    <w:rsid w:val="004268D4"/>
    <w:rsid w:val="004279C0"/>
    <w:rsid w:val="00427E3E"/>
    <w:rsid w:val="00430086"/>
    <w:rsid w:val="004323D2"/>
    <w:rsid w:val="00432ACD"/>
    <w:rsid w:val="00432E9D"/>
    <w:rsid w:val="00433026"/>
    <w:rsid w:val="00433064"/>
    <w:rsid w:val="004332F2"/>
    <w:rsid w:val="004332FB"/>
    <w:rsid w:val="00433A38"/>
    <w:rsid w:val="004357A3"/>
    <w:rsid w:val="00436B5B"/>
    <w:rsid w:val="00437CB7"/>
    <w:rsid w:val="00440192"/>
    <w:rsid w:val="004408F6"/>
    <w:rsid w:val="00441864"/>
    <w:rsid w:val="00441E35"/>
    <w:rsid w:val="00442D8F"/>
    <w:rsid w:val="00443585"/>
    <w:rsid w:val="00443DD3"/>
    <w:rsid w:val="004443D4"/>
    <w:rsid w:val="00444F1F"/>
    <w:rsid w:val="00445160"/>
    <w:rsid w:val="004452F0"/>
    <w:rsid w:val="004453A2"/>
    <w:rsid w:val="00446101"/>
    <w:rsid w:val="00446BD1"/>
    <w:rsid w:val="00446D1A"/>
    <w:rsid w:val="00447A20"/>
    <w:rsid w:val="00447CE3"/>
    <w:rsid w:val="0045057E"/>
    <w:rsid w:val="00451BA7"/>
    <w:rsid w:val="00452087"/>
    <w:rsid w:val="0045377F"/>
    <w:rsid w:val="0045381F"/>
    <w:rsid w:val="00453B95"/>
    <w:rsid w:val="004547F3"/>
    <w:rsid w:val="00455AA5"/>
    <w:rsid w:val="004570A4"/>
    <w:rsid w:val="00457DF6"/>
    <w:rsid w:val="00460A90"/>
    <w:rsid w:val="00461005"/>
    <w:rsid w:val="004623F0"/>
    <w:rsid w:val="00464176"/>
    <w:rsid w:val="004649A2"/>
    <w:rsid w:val="004663A6"/>
    <w:rsid w:val="00466A07"/>
    <w:rsid w:val="00466F11"/>
    <w:rsid w:val="00467084"/>
    <w:rsid w:val="00467318"/>
    <w:rsid w:val="00467343"/>
    <w:rsid w:val="004676BF"/>
    <w:rsid w:val="00467FEE"/>
    <w:rsid w:val="00470484"/>
    <w:rsid w:val="004705FB"/>
    <w:rsid w:val="00470BC5"/>
    <w:rsid w:val="004718C8"/>
    <w:rsid w:val="00471A6F"/>
    <w:rsid w:val="004729E5"/>
    <w:rsid w:val="00473952"/>
    <w:rsid w:val="004746F3"/>
    <w:rsid w:val="004761BF"/>
    <w:rsid w:val="0047654C"/>
    <w:rsid w:val="00476D96"/>
    <w:rsid w:val="00476DCA"/>
    <w:rsid w:val="00477137"/>
    <w:rsid w:val="0047778A"/>
    <w:rsid w:val="00477EC5"/>
    <w:rsid w:val="00480C1E"/>
    <w:rsid w:val="00481308"/>
    <w:rsid w:val="004836B7"/>
    <w:rsid w:val="00483A00"/>
    <w:rsid w:val="00484357"/>
    <w:rsid w:val="00484A48"/>
    <w:rsid w:val="004860DE"/>
    <w:rsid w:val="0048646D"/>
    <w:rsid w:val="00486692"/>
    <w:rsid w:val="004871C2"/>
    <w:rsid w:val="00490412"/>
    <w:rsid w:val="00490709"/>
    <w:rsid w:val="00492CD5"/>
    <w:rsid w:val="004933B2"/>
    <w:rsid w:val="00494015"/>
    <w:rsid w:val="00495D06"/>
    <w:rsid w:val="0049612B"/>
    <w:rsid w:val="00497099"/>
    <w:rsid w:val="00497136"/>
    <w:rsid w:val="004A08F5"/>
    <w:rsid w:val="004A0CBF"/>
    <w:rsid w:val="004A280E"/>
    <w:rsid w:val="004A28A6"/>
    <w:rsid w:val="004A2B5F"/>
    <w:rsid w:val="004A3451"/>
    <w:rsid w:val="004A3507"/>
    <w:rsid w:val="004A3A19"/>
    <w:rsid w:val="004A3F2B"/>
    <w:rsid w:val="004A4645"/>
    <w:rsid w:val="004A4E7C"/>
    <w:rsid w:val="004A4E93"/>
    <w:rsid w:val="004A4FD0"/>
    <w:rsid w:val="004A548B"/>
    <w:rsid w:val="004A5BA1"/>
    <w:rsid w:val="004B0832"/>
    <w:rsid w:val="004B1089"/>
    <w:rsid w:val="004B1F1C"/>
    <w:rsid w:val="004B3907"/>
    <w:rsid w:val="004B45EB"/>
    <w:rsid w:val="004B4656"/>
    <w:rsid w:val="004B4A33"/>
    <w:rsid w:val="004B4B43"/>
    <w:rsid w:val="004B60EB"/>
    <w:rsid w:val="004B77B1"/>
    <w:rsid w:val="004B7D7B"/>
    <w:rsid w:val="004B7E32"/>
    <w:rsid w:val="004C019B"/>
    <w:rsid w:val="004C12AF"/>
    <w:rsid w:val="004C2A13"/>
    <w:rsid w:val="004C34D6"/>
    <w:rsid w:val="004C41A2"/>
    <w:rsid w:val="004C4B1B"/>
    <w:rsid w:val="004C52EE"/>
    <w:rsid w:val="004C58EB"/>
    <w:rsid w:val="004C5B67"/>
    <w:rsid w:val="004C629B"/>
    <w:rsid w:val="004C68E7"/>
    <w:rsid w:val="004C7F30"/>
    <w:rsid w:val="004D0382"/>
    <w:rsid w:val="004D190F"/>
    <w:rsid w:val="004D1C4C"/>
    <w:rsid w:val="004D25B0"/>
    <w:rsid w:val="004D2C06"/>
    <w:rsid w:val="004D2D83"/>
    <w:rsid w:val="004D2D9D"/>
    <w:rsid w:val="004D4DAE"/>
    <w:rsid w:val="004D5D27"/>
    <w:rsid w:val="004D63B0"/>
    <w:rsid w:val="004D6406"/>
    <w:rsid w:val="004D71EC"/>
    <w:rsid w:val="004D7256"/>
    <w:rsid w:val="004D74D8"/>
    <w:rsid w:val="004E0DF6"/>
    <w:rsid w:val="004E1726"/>
    <w:rsid w:val="004E1F24"/>
    <w:rsid w:val="004E2763"/>
    <w:rsid w:val="004E45B4"/>
    <w:rsid w:val="004E49B9"/>
    <w:rsid w:val="004E4C16"/>
    <w:rsid w:val="004E531C"/>
    <w:rsid w:val="004E54DA"/>
    <w:rsid w:val="004E5547"/>
    <w:rsid w:val="004E5994"/>
    <w:rsid w:val="004E5B89"/>
    <w:rsid w:val="004E5BE8"/>
    <w:rsid w:val="004E6095"/>
    <w:rsid w:val="004E71C8"/>
    <w:rsid w:val="004E7804"/>
    <w:rsid w:val="004E7BF6"/>
    <w:rsid w:val="004F09EE"/>
    <w:rsid w:val="004F13A4"/>
    <w:rsid w:val="004F1571"/>
    <w:rsid w:val="004F2832"/>
    <w:rsid w:val="004F3061"/>
    <w:rsid w:val="004F45D7"/>
    <w:rsid w:val="004F4730"/>
    <w:rsid w:val="004F5768"/>
    <w:rsid w:val="004F6DC1"/>
    <w:rsid w:val="004F7496"/>
    <w:rsid w:val="004F7573"/>
    <w:rsid w:val="004F789F"/>
    <w:rsid w:val="004F7B3B"/>
    <w:rsid w:val="004F7C73"/>
    <w:rsid w:val="0050083A"/>
    <w:rsid w:val="00500BF0"/>
    <w:rsid w:val="00500FF9"/>
    <w:rsid w:val="00501674"/>
    <w:rsid w:val="005017E6"/>
    <w:rsid w:val="00502708"/>
    <w:rsid w:val="0050393E"/>
    <w:rsid w:val="00505C45"/>
    <w:rsid w:val="00505DE0"/>
    <w:rsid w:val="0050701C"/>
    <w:rsid w:val="005071E2"/>
    <w:rsid w:val="0051191A"/>
    <w:rsid w:val="00511E6F"/>
    <w:rsid w:val="005124FB"/>
    <w:rsid w:val="00513463"/>
    <w:rsid w:val="00514399"/>
    <w:rsid w:val="00514B99"/>
    <w:rsid w:val="005155BA"/>
    <w:rsid w:val="0051585D"/>
    <w:rsid w:val="00515D08"/>
    <w:rsid w:val="00516357"/>
    <w:rsid w:val="00516519"/>
    <w:rsid w:val="00516B3E"/>
    <w:rsid w:val="005200A0"/>
    <w:rsid w:val="00520A1E"/>
    <w:rsid w:val="005219DF"/>
    <w:rsid w:val="00522322"/>
    <w:rsid w:val="00522370"/>
    <w:rsid w:val="00522B20"/>
    <w:rsid w:val="00523EED"/>
    <w:rsid w:val="00524947"/>
    <w:rsid w:val="0052585C"/>
    <w:rsid w:val="00525E20"/>
    <w:rsid w:val="005267E4"/>
    <w:rsid w:val="00527068"/>
    <w:rsid w:val="00527CE1"/>
    <w:rsid w:val="00530524"/>
    <w:rsid w:val="0053061D"/>
    <w:rsid w:val="00530794"/>
    <w:rsid w:val="00531730"/>
    <w:rsid w:val="005319F8"/>
    <w:rsid w:val="00531A57"/>
    <w:rsid w:val="0053244C"/>
    <w:rsid w:val="005327B5"/>
    <w:rsid w:val="0053282C"/>
    <w:rsid w:val="00532B36"/>
    <w:rsid w:val="00532CC9"/>
    <w:rsid w:val="00533911"/>
    <w:rsid w:val="00534BD7"/>
    <w:rsid w:val="0053529E"/>
    <w:rsid w:val="005355F3"/>
    <w:rsid w:val="00535FA8"/>
    <w:rsid w:val="005373C2"/>
    <w:rsid w:val="00537BB3"/>
    <w:rsid w:val="00540733"/>
    <w:rsid w:val="00540DC4"/>
    <w:rsid w:val="00541125"/>
    <w:rsid w:val="00541169"/>
    <w:rsid w:val="005413C1"/>
    <w:rsid w:val="00541A15"/>
    <w:rsid w:val="005428EB"/>
    <w:rsid w:val="00543376"/>
    <w:rsid w:val="005439F9"/>
    <w:rsid w:val="00544E2D"/>
    <w:rsid w:val="00544ECB"/>
    <w:rsid w:val="0054570E"/>
    <w:rsid w:val="00545B92"/>
    <w:rsid w:val="0054604D"/>
    <w:rsid w:val="005465A3"/>
    <w:rsid w:val="00547A10"/>
    <w:rsid w:val="00547B21"/>
    <w:rsid w:val="0055021B"/>
    <w:rsid w:val="005507B4"/>
    <w:rsid w:val="00550969"/>
    <w:rsid w:val="005516F3"/>
    <w:rsid w:val="00551831"/>
    <w:rsid w:val="005520F7"/>
    <w:rsid w:val="0055270A"/>
    <w:rsid w:val="00553EB2"/>
    <w:rsid w:val="00554F0C"/>
    <w:rsid w:val="00556003"/>
    <w:rsid w:val="00556940"/>
    <w:rsid w:val="00556947"/>
    <w:rsid w:val="00556D79"/>
    <w:rsid w:val="005574B0"/>
    <w:rsid w:val="00557758"/>
    <w:rsid w:val="00560871"/>
    <w:rsid w:val="00560BED"/>
    <w:rsid w:val="00560E2E"/>
    <w:rsid w:val="0056141A"/>
    <w:rsid w:val="00561FAC"/>
    <w:rsid w:val="005628A7"/>
    <w:rsid w:val="00563058"/>
    <w:rsid w:val="00563603"/>
    <w:rsid w:val="00563B25"/>
    <w:rsid w:val="005645C6"/>
    <w:rsid w:val="0056538C"/>
    <w:rsid w:val="00565AAF"/>
    <w:rsid w:val="005663C8"/>
    <w:rsid w:val="00570A8E"/>
    <w:rsid w:val="005724B9"/>
    <w:rsid w:val="00572714"/>
    <w:rsid w:val="005731EB"/>
    <w:rsid w:val="00573A38"/>
    <w:rsid w:val="00573DC5"/>
    <w:rsid w:val="00574FD6"/>
    <w:rsid w:val="0057535C"/>
    <w:rsid w:val="005761AD"/>
    <w:rsid w:val="005761FF"/>
    <w:rsid w:val="0057660C"/>
    <w:rsid w:val="00577EAA"/>
    <w:rsid w:val="00580135"/>
    <w:rsid w:val="005803F4"/>
    <w:rsid w:val="00580432"/>
    <w:rsid w:val="00580AF8"/>
    <w:rsid w:val="005820D5"/>
    <w:rsid w:val="005821BA"/>
    <w:rsid w:val="005825DD"/>
    <w:rsid w:val="0058279B"/>
    <w:rsid w:val="00583793"/>
    <w:rsid w:val="005837A5"/>
    <w:rsid w:val="0058380F"/>
    <w:rsid w:val="0058475A"/>
    <w:rsid w:val="00584791"/>
    <w:rsid w:val="00584BE3"/>
    <w:rsid w:val="00584EB8"/>
    <w:rsid w:val="00584F56"/>
    <w:rsid w:val="005852D1"/>
    <w:rsid w:val="00585F2E"/>
    <w:rsid w:val="0058724B"/>
    <w:rsid w:val="005877D0"/>
    <w:rsid w:val="00591330"/>
    <w:rsid w:val="00592FBC"/>
    <w:rsid w:val="0059300C"/>
    <w:rsid w:val="0059424F"/>
    <w:rsid w:val="005943F6"/>
    <w:rsid w:val="00594E01"/>
    <w:rsid w:val="00595D16"/>
    <w:rsid w:val="00595FB1"/>
    <w:rsid w:val="00596BF2"/>
    <w:rsid w:val="00597037"/>
    <w:rsid w:val="005974C8"/>
    <w:rsid w:val="00597C93"/>
    <w:rsid w:val="005A0382"/>
    <w:rsid w:val="005A0411"/>
    <w:rsid w:val="005A2200"/>
    <w:rsid w:val="005A2C89"/>
    <w:rsid w:val="005A3360"/>
    <w:rsid w:val="005A3873"/>
    <w:rsid w:val="005A4AB4"/>
    <w:rsid w:val="005A5195"/>
    <w:rsid w:val="005A58C2"/>
    <w:rsid w:val="005A5CAD"/>
    <w:rsid w:val="005A6932"/>
    <w:rsid w:val="005A6EFD"/>
    <w:rsid w:val="005A72AA"/>
    <w:rsid w:val="005A761C"/>
    <w:rsid w:val="005B048F"/>
    <w:rsid w:val="005B0500"/>
    <w:rsid w:val="005B075E"/>
    <w:rsid w:val="005B1921"/>
    <w:rsid w:val="005B1EB4"/>
    <w:rsid w:val="005B205B"/>
    <w:rsid w:val="005B2691"/>
    <w:rsid w:val="005B2CAC"/>
    <w:rsid w:val="005B3CBD"/>
    <w:rsid w:val="005B44CF"/>
    <w:rsid w:val="005B5474"/>
    <w:rsid w:val="005B691D"/>
    <w:rsid w:val="005B6CA3"/>
    <w:rsid w:val="005B7395"/>
    <w:rsid w:val="005B757F"/>
    <w:rsid w:val="005B7ED9"/>
    <w:rsid w:val="005B7FEC"/>
    <w:rsid w:val="005C0A7D"/>
    <w:rsid w:val="005C16E1"/>
    <w:rsid w:val="005C306D"/>
    <w:rsid w:val="005C3B02"/>
    <w:rsid w:val="005C3B13"/>
    <w:rsid w:val="005C3F49"/>
    <w:rsid w:val="005C413C"/>
    <w:rsid w:val="005C4C31"/>
    <w:rsid w:val="005C5108"/>
    <w:rsid w:val="005C5A60"/>
    <w:rsid w:val="005C6FF1"/>
    <w:rsid w:val="005C743A"/>
    <w:rsid w:val="005D013E"/>
    <w:rsid w:val="005D01A3"/>
    <w:rsid w:val="005D0738"/>
    <w:rsid w:val="005D0B6B"/>
    <w:rsid w:val="005D0F63"/>
    <w:rsid w:val="005D1B6F"/>
    <w:rsid w:val="005D48BC"/>
    <w:rsid w:val="005D57E4"/>
    <w:rsid w:val="005D5B0D"/>
    <w:rsid w:val="005D5B73"/>
    <w:rsid w:val="005D5BD3"/>
    <w:rsid w:val="005D63FF"/>
    <w:rsid w:val="005D678E"/>
    <w:rsid w:val="005E0AB2"/>
    <w:rsid w:val="005E0AD1"/>
    <w:rsid w:val="005E21C3"/>
    <w:rsid w:val="005E2689"/>
    <w:rsid w:val="005E27D1"/>
    <w:rsid w:val="005E2BFD"/>
    <w:rsid w:val="005E2CC4"/>
    <w:rsid w:val="005E37A6"/>
    <w:rsid w:val="005E3D0A"/>
    <w:rsid w:val="005E48C4"/>
    <w:rsid w:val="005E5BD5"/>
    <w:rsid w:val="005E609A"/>
    <w:rsid w:val="005E60DD"/>
    <w:rsid w:val="005E6AB6"/>
    <w:rsid w:val="005E6DF0"/>
    <w:rsid w:val="005E7BCD"/>
    <w:rsid w:val="005F071C"/>
    <w:rsid w:val="005F08A7"/>
    <w:rsid w:val="005F153E"/>
    <w:rsid w:val="005F198F"/>
    <w:rsid w:val="005F32A0"/>
    <w:rsid w:val="005F3656"/>
    <w:rsid w:val="005F4D63"/>
    <w:rsid w:val="005F5904"/>
    <w:rsid w:val="005F6481"/>
    <w:rsid w:val="005F6BF8"/>
    <w:rsid w:val="005F7479"/>
    <w:rsid w:val="005F7577"/>
    <w:rsid w:val="005F7D84"/>
    <w:rsid w:val="0060013E"/>
    <w:rsid w:val="006008E8"/>
    <w:rsid w:val="00600961"/>
    <w:rsid w:val="006009C0"/>
    <w:rsid w:val="00600D7D"/>
    <w:rsid w:val="006011BE"/>
    <w:rsid w:val="0060207B"/>
    <w:rsid w:val="006025CB"/>
    <w:rsid w:val="00602B11"/>
    <w:rsid w:val="006034AA"/>
    <w:rsid w:val="0060356E"/>
    <w:rsid w:val="00604144"/>
    <w:rsid w:val="006041DC"/>
    <w:rsid w:val="00604327"/>
    <w:rsid w:val="006056DA"/>
    <w:rsid w:val="00606D81"/>
    <w:rsid w:val="00607601"/>
    <w:rsid w:val="00610A13"/>
    <w:rsid w:val="0061146B"/>
    <w:rsid w:val="006120DE"/>
    <w:rsid w:val="006123D3"/>
    <w:rsid w:val="00612C43"/>
    <w:rsid w:val="00612C81"/>
    <w:rsid w:val="00613AAD"/>
    <w:rsid w:val="00614810"/>
    <w:rsid w:val="00614DEA"/>
    <w:rsid w:val="0061565F"/>
    <w:rsid w:val="006177B3"/>
    <w:rsid w:val="0061785B"/>
    <w:rsid w:val="006204A1"/>
    <w:rsid w:val="0062132B"/>
    <w:rsid w:val="0062137E"/>
    <w:rsid w:val="00621C92"/>
    <w:rsid w:val="006235E1"/>
    <w:rsid w:val="00623BBF"/>
    <w:rsid w:val="00624389"/>
    <w:rsid w:val="0062501F"/>
    <w:rsid w:val="0062535F"/>
    <w:rsid w:val="00625682"/>
    <w:rsid w:val="006265B6"/>
    <w:rsid w:val="00626E82"/>
    <w:rsid w:val="006276C9"/>
    <w:rsid w:val="00627724"/>
    <w:rsid w:val="006300C8"/>
    <w:rsid w:val="00630B57"/>
    <w:rsid w:val="00631917"/>
    <w:rsid w:val="006337DB"/>
    <w:rsid w:val="00633BC6"/>
    <w:rsid w:val="00633F8F"/>
    <w:rsid w:val="00634264"/>
    <w:rsid w:val="00635DF9"/>
    <w:rsid w:val="006363D2"/>
    <w:rsid w:val="0064012F"/>
    <w:rsid w:val="006407CC"/>
    <w:rsid w:val="00640B3B"/>
    <w:rsid w:val="00640FD5"/>
    <w:rsid w:val="00641BA2"/>
    <w:rsid w:val="00642762"/>
    <w:rsid w:val="006439A1"/>
    <w:rsid w:val="00643D35"/>
    <w:rsid w:val="0064408E"/>
    <w:rsid w:val="0064493B"/>
    <w:rsid w:val="00644A68"/>
    <w:rsid w:val="006465C8"/>
    <w:rsid w:val="006468FE"/>
    <w:rsid w:val="006476BE"/>
    <w:rsid w:val="0064771D"/>
    <w:rsid w:val="00650922"/>
    <w:rsid w:val="00650DAB"/>
    <w:rsid w:val="00651246"/>
    <w:rsid w:val="0065150E"/>
    <w:rsid w:val="00651F5A"/>
    <w:rsid w:val="0065369E"/>
    <w:rsid w:val="00653C63"/>
    <w:rsid w:val="0065404E"/>
    <w:rsid w:val="00654498"/>
    <w:rsid w:val="00654B0A"/>
    <w:rsid w:val="006557CA"/>
    <w:rsid w:val="00655E75"/>
    <w:rsid w:val="006561C9"/>
    <w:rsid w:val="006567C8"/>
    <w:rsid w:val="0065737B"/>
    <w:rsid w:val="006573D3"/>
    <w:rsid w:val="00657FA6"/>
    <w:rsid w:val="00662157"/>
    <w:rsid w:val="00662636"/>
    <w:rsid w:val="00662664"/>
    <w:rsid w:val="006631B7"/>
    <w:rsid w:val="0066342E"/>
    <w:rsid w:val="00663656"/>
    <w:rsid w:val="00663DBE"/>
    <w:rsid w:val="00663ED4"/>
    <w:rsid w:val="006640B1"/>
    <w:rsid w:val="006641B0"/>
    <w:rsid w:val="00665019"/>
    <w:rsid w:val="00665199"/>
    <w:rsid w:val="006653FB"/>
    <w:rsid w:val="0066545A"/>
    <w:rsid w:val="0066560E"/>
    <w:rsid w:val="00666382"/>
    <w:rsid w:val="00666D90"/>
    <w:rsid w:val="00666E2E"/>
    <w:rsid w:val="0066777B"/>
    <w:rsid w:val="00667A99"/>
    <w:rsid w:val="00667ECC"/>
    <w:rsid w:val="006701BB"/>
    <w:rsid w:val="00670A99"/>
    <w:rsid w:val="006712D1"/>
    <w:rsid w:val="00671395"/>
    <w:rsid w:val="00671AF4"/>
    <w:rsid w:val="00672AB9"/>
    <w:rsid w:val="00673F2B"/>
    <w:rsid w:val="00674812"/>
    <w:rsid w:val="00675317"/>
    <w:rsid w:val="0067698F"/>
    <w:rsid w:val="00676BDE"/>
    <w:rsid w:val="00677158"/>
    <w:rsid w:val="006774DB"/>
    <w:rsid w:val="00677A53"/>
    <w:rsid w:val="00677FA1"/>
    <w:rsid w:val="0068111E"/>
    <w:rsid w:val="00682025"/>
    <w:rsid w:val="0068281C"/>
    <w:rsid w:val="00683075"/>
    <w:rsid w:val="006837FF"/>
    <w:rsid w:val="00684303"/>
    <w:rsid w:val="006843E0"/>
    <w:rsid w:val="00685131"/>
    <w:rsid w:val="00685E6A"/>
    <w:rsid w:val="0068667E"/>
    <w:rsid w:val="00687224"/>
    <w:rsid w:val="006874E0"/>
    <w:rsid w:val="00687C58"/>
    <w:rsid w:val="00690182"/>
    <w:rsid w:val="00690202"/>
    <w:rsid w:val="00691263"/>
    <w:rsid w:val="00691DF7"/>
    <w:rsid w:val="00692F50"/>
    <w:rsid w:val="00695D35"/>
    <w:rsid w:val="00695E2D"/>
    <w:rsid w:val="006960A0"/>
    <w:rsid w:val="006969F0"/>
    <w:rsid w:val="00696A8C"/>
    <w:rsid w:val="00696FE3"/>
    <w:rsid w:val="0069732F"/>
    <w:rsid w:val="00697426"/>
    <w:rsid w:val="006974A5"/>
    <w:rsid w:val="00697C90"/>
    <w:rsid w:val="00697D09"/>
    <w:rsid w:val="00697ED5"/>
    <w:rsid w:val="006A191E"/>
    <w:rsid w:val="006A1962"/>
    <w:rsid w:val="006A2428"/>
    <w:rsid w:val="006A2AA8"/>
    <w:rsid w:val="006A2F9C"/>
    <w:rsid w:val="006A3DCE"/>
    <w:rsid w:val="006A3E46"/>
    <w:rsid w:val="006A3FAD"/>
    <w:rsid w:val="006A4119"/>
    <w:rsid w:val="006A4510"/>
    <w:rsid w:val="006A4635"/>
    <w:rsid w:val="006A4E9D"/>
    <w:rsid w:val="006A5066"/>
    <w:rsid w:val="006A5730"/>
    <w:rsid w:val="006A5C8C"/>
    <w:rsid w:val="006A6A3E"/>
    <w:rsid w:val="006A6B8A"/>
    <w:rsid w:val="006A6F46"/>
    <w:rsid w:val="006A7029"/>
    <w:rsid w:val="006A70B4"/>
    <w:rsid w:val="006B01A0"/>
    <w:rsid w:val="006B02B7"/>
    <w:rsid w:val="006B0705"/>
    <w:rsid w:val="006B166B"/>
    <w:rsid w:val="006B2B58"/>
    <w:rsid w:val="006B302F"/>
    <w:rsid w:val="006B3882"/>
    <w:rsid w:val="006B3A08"/>
    <w:rsid w:val="006B416C"/>
    <w:rsid w:val="006B477E"/>
    <w:rsid w:val="006B5C9A"/>
    <w:rsid w:val="006B6F8F"/>
    <w:rsid w:val="006C0035"/>
    <w:rsid w:val="006C12E3"/>
    <w:rsid w:val="006C1306"/>
    <w:rsid w:val="006C1B37"/>
    <w:rsid w:val="006C25A9"/>
    <w:rsid w:val="006C2B99"/>
    <w:rsid w:val="006C2D8C"/>
    <w:rsid w:val="006C30F9"/>
    <w:rsid w:val="006C393E"/>
    <w:rsid w:val="006C39DC"/>
    <w:rsid w:val="006C3D80"/>
    <w:rsid w:val="006C4F09"/>
    <w:rsid w:val="006C68EB"/>
    <w:rsid w:val="006C6C4E"/>
    <w:rsid w:val="006D067D"/>
    <w:rsid w:val="006D2265"/>
    <w:rsid w:val="006D264B"/>
    <w:rsid w:val="006D34D6"/>
    <w:rsid w:val="006D4384"/>
    <w:rsid w:val="006D447A"/>
    <w:rsid w:val="006D4D54"/>
    <w:rsid w:val="006D5012"/>
    <w:rsid w:val="006D6068"/>
    <w:rsid w:val="006D627B"/>
    <w:rsid w:val="006D62C6"/>
    <w:rsid w:val="006D69E4"/>
    <w:rsid w:val="006D6CC4"/>
    <w:rsid w:val="006D6DCF"/>
    <w:rsid w:val="006D7086"/>
    <w:rsid w:val="006D7B6B"/>
    <w:rsid w:val="006E29CC"/>
    <w:rsid w:val="006E3A68"/>
    <w:rsid w:val="006E3B2B"/>
    <w:rsid w:val="006E4937"/>
    <w:rsid w:val="006E516A"/>
    <w:rsid w:val="006E53AC"/>
    <w:rsid w:val="006E540D"/>
    <w:rsid w:val="006E5723"/>
    <w:rsid w:val="006E63CE"/>
    <w:rsid w:val="006E63EE"/>
    <w:rsid w:val="006E6EC0"/>
    <w:rsid w:val="006E7727"/>
    <w:rsid w:val="006E7BA0"/>
    <w:rsid w:val="006F04DD"/>
    <w:rsid w:val="006F08BC"/>
    <w:rsid w:val="006F0DF5"/>
    <w:rsid w:val="006F0F7B"/>
    <w:rsid w:val="006F1164"/>
    <w:rsid w:val="006F1195"/>
    <w:rsid w:val="006F16EA"/>
    <w:rsid w:val="006F1824"/>
    <w:rsid w:val="006F1E4B"/>
    <w:rsid w:val="006F2182"/>
    <w:rsid w:val="006F2FE0"/>
    <w:rsid w:val="006F38EE"/>
    <w:rsid w:val="006F4003"/>
    <w:rsid w:val="006F43F7"/>
    <w:rsid w:val="006F4588"/>
    <w:rsid w:val="006F4797"/>
    <w:rsid w:val="006F4E88"/>
    <w:rsid w:val="006F527B"/>
    <w:rsid w:val="006F5F7B"/>
    <w:rsid w:val="006F61FA"/>
    <w:rsid w:val="00700994"/>
    <w:rsid w:val="0070119B"/>
    <w:rsid w:val="00701E87"/>
    <w:rsid w:val="00702FC2"/>
    <w:rsid w:val="00703E4A"/>
    <w:rsid w:val="007043F7"/>
    <w:rsid w:val="00704873"/>
    <w:rsid w:val="00704965"/>
    <w:rsid w:val="00704C5C"/>
    <w:rsid w:val="007051D5"/>
    <w:rsid w:val="00706042"/>
    <w:rsid w:val="00706359"/>
    <w:rsid w:val="007068F7"/>
    <w:rsid w:val="007107FB"/>
    <w:rsid w:val="00710C1E"/>
    <w:rsid w:val="00710EA1"/>
    <w:rsid w:val="007121E8"/>
    <w:rsid w:val="00712C64"/>
    <w:rsid w:val="00712DD6"/>
    <w:rsid w:val="00713107"/>
    <w:rsid w:val="007139A6"/>
    <w:rsid w:val="0071437F"/>
    <w:rsid w:val="0071455F"/>
    <w:rsid w:val="00715A94"/>
    <w:rsid w:val="00715C1F"/>
    <w:rsid w:val="00716A66"/>
    <w:rsid w:val="00716BC3"/>
    <w:rsid w:val="00717AF2"/>
    <w:rsid w:val="00717D99"/>
    <w:rsid w:val="007203DA"/>
    <w:rsid w:val="007206C1"/>
    <w:rsid w:val="00720CB0"/>
    <w:rsid w:val="00720CEC"/>
    <w:rsid w:val="0072136E"/>
    <w:rsid w:val="00721492"/>
    <w:rsid w:val="00722212"/>
    <w:rsid w:val="007223B4"/>
    <w:rsid w:val="00722F05"/>
    <w:rsid w:val="00723291"/>
    <w:rsid w:val="007236CA"/>
    <w:rsid w:val="00723CFA"/>
    <w:rsid w:val="0072401C"/>
    <w:rsid w:val="00724289"/>
    <w:rsid w:val="00725B5D"/>
    <w:rsid w:val="00725EAD"/>
    <w:rsid w:val="007275C1"/>
    <w:rsid w:val="00727932"/>
    <w:rsid w:val="00727ACD"/>
    <w:rsid w:val="00727FE2"/>
    <w:rsid w:val="00730ECE"/>
    <w:rsid w:val="00732156"/>
    <w:rsid w:val="00732836"/>
    <w:rsid w:val="00733307"/>
    <w:rsid w:val="00733FBF"/>
    <w:rsid w:val="0073432D"/>
    <w:rsid w:val="0073507E"/>
    <w:rsid w:val="00735A6D"/>
    <w:rsid w:val="00735B91"/>
    <w:rsid w:val="00735CB1"/>
    <w:rsid w:val="00736546"/>
    <w:rsid w:val="00736E97"/>
    <w:rsid w:val="007370A7"/>
    <w:rsid w:val="007372E7"/>
    <w:rsid w:val="00737401"/>
    <w:rsid w:val="007401D8"/>
    <w:rsid w:val="00741031"/>
    <w:rsid w:val="007415F5"/>
    <w:rsid w:val="00741C9E"/>
    <w:rsid w:val="00741D65"/>
    <w:rsid w:val="0074249B"/>
    <w:rsid w:val="0074255B"/>
    <w:rsid w:val="00742BFC"/>
    <w:rsid w:val="00742D5D"/>
    <w:rsid w:val="007437C3"/>
    <w:rsid w:val="00743B7A"/>
    <w:rsid w:val="0074453E"/>
    <w:rsid w:val="0074456E"/>
    <w:rsid w:val="0074468E"/>
    <w:rsid w:val="0074468F"/>
    <w:rsid w:val="0074489C"/>
    <w:rsid w:val="007448F6"/>
    <w:rsid w:val="00744BEA"/>
    <w:rsid w:val="00744E8D"/>
    <w:rsid w:val="00745CFC"/>
    <w:rsid w:val="0074623C"/>
    <w:rsid w:val="00746268"/>
    <w:rsid w:val="007462D1"/>
    <w:rsid w:val="007466B9"/>
    <w:rsid w:val="00746D25"/>
    <w:rsid w:val="00747700"/>
    <w:rsid w:val="00747B8B"/>
    <w:rsid w:val="00750357"/>
    <w:rsid w:val="00750CA3"/>
    <w:rsid w:val="007511DD"/>
    <w:rsid w:val="00751F3D"/>
    <w:rsid w:val="00752759"/>
    <w:rsid w:val="007531A4"/>
    <w:rsid w:val="00753438"/>
    <w:rsid w:val="00753464"/>
    <w:rsid w:val="00753E79"/>
    <w:rsid w:val="00754125"/>
    <w:rsid w:val="00754C7E"/>
    <w:rsid w:val="00755761"/>
    <w:rsid w:val="00755816"/>
    <w:rsid w:val="00755B8B"/>
    <w:rsid w:val="00757BB4"/>
    <w:rsid w:val="007601EB"/>
    <w:rsid w:val="00760225"/>
    <w:rsid w:val="00760E76"/>
    <w:rsid w:val="00760EC1"/>
    <w:rsid w:val="007621D7"/>
    <w:rsid w:val="0076387A"/>
    <w:rsid w:val="00763A60"/>
    <w:rsid w:val="00763E33"/>
    <w:rsid w:val="00765080"/>
    <w:rsid w:val="00765444"/>
    <w:rsid w:val="007657AE"/>
    <w:rsid w:val="00765A4A"/>
    <w:rsid w:val="00765ABD"/>
    <w:rsid w:val="0076600A"/>
    <w:rsid w:val="0077029D"/>
    <w:rsid w:val="00770D97"/>
    <w:rsid w:val="00771ADD"/>
    <w:rsid w:val="00772ABB"/>
    <w:rsid w:val="00773187"/>
    <w:rsid w:val="00774354"/>
    <w:rsid w:val="00774694"/>
    <w:rsid w:val="00775228"/>
    <w:rsid w:val="0077534C"/>
    <w:rsid w:val="00776B4B"/>
    <w:rsid w:val="00776D64"/>
    <w:rsid w:val="00777A5B"/>
    <w:rsid w:val="00777EA7"/>
    <w:rsid w:val="00781333"/>
    <w:rsid w:val="007816BB"/>
    <w:rsid w:val="00784405"/>
    <w:rsid w:val="0078578A"/>
    <w:rsid w:val="00786A60"/>
    <w:rsid w:val="00787905"/>
    <w:rsid w:val="00787ACC"/>
    <w:rsid w:val="00787DDB"/>
    <w:rsid w:val="00791262"/>
    <w:rsid w:val="007921AA"/>
    <w:rsid w:val="007931B0"/>
    <w:rsid w:val="007936E0"/>
    <w:rsid w:val="0079471E"/>
    <w:rsid w:val="007947AC"/>
    <w:rsid w:val="00794D2F"/>
    <w:rsid w:val="007955B1"/>
    <w:rsid w:val="0079562B"/>
    <w:rsid w:val="00795AA1"/>
    <w:rsid w:val="00795D42"/>
    <w:rsid w:val="00795F90"/>
    <w:rsid w:val="00796A56"/>
    <w:rsid w:val="007A050D"/>
    <w:rsid w:val="007A07DD"/>
    <w:rsid w:val="007A0A7A"/>
    <w:rsid w:val="007A0B54"/>
    <w:rsid w:val="007A1C68"/>
    <w:rsid w:val="007A2EDF"/>
    <w:rsid w:val="007A31BF"/>
    <w:rsid w:val="007A36B6"/>
    <w:rsid w:val="007A4289"/>
    <w:rsid w:val="007A4E6E"/>
    <w:rsid w:val="007A5547"/>
    <w:rsid w:val="007A560E"/>
    <w:rsid w:val="007A5A96"/>
    <w:rsid w:val="007A5CC5"/>
    <w:rsid w:val="007A657B"/>
    <w:rsid w:val="007A6D24"/>
    <w:rsid w:val="007B081E"/>
    <w:rsid w:val="007B0D89"/>
    <w:rsid w:val="007B1026"/>
    <w:rsid w:val="007B1120"/>
    <w:rsid w:val="007B1EBA"/>
    <w:rsid w:val="007B29C6"/>
    <w:rsid w:val="007B31FE"/>
    <w:rsid w:val="007B332A"/>
    <w:rsid w:val="007B33E7"/>
    <w:rsid w:val="007B374D"/>
    <w:rsid w:val="007B419B"/>
    <w:rsid w:val="007B73AF"/>
    <w:rsid w:val="007B7A2A"/>
    <w:rsid w:val="007C0D9B"/>
    <w:rsid w:val="007C3A97"/>
    <w:rsid w:val="007C419F"/>
    <w:rsid w:val="007C4413"/>
    <w:rsid w:val="007C4D7E"/>
    <w:rsid w:val="007C4E2E"/>
    <w:rsid w:val="007C5B31"/>
    <w:rsid w:val="007C5B91"/>
    <w:rsid w:val="007C62CD"/>
    <w:rsid w:val="007C664F"/>
    <w:rsid w:val="007C688A"/>
    <w:rsid w:val="007C6988"/>
    <w:rsid w:val="007C7528"/>
    <w:rsid w:val="007C7B2C"/>
    <w:rsid w:val="007D04DF"/>
    <w:rsid w:val="007D2863"/>
    <w:rsid w:val="007D296E"/>
    <w:rsid w:val="007D31A7"/>
    <w:rsid w:val="007D387A"/>
    <w:rsid w:val="007D498B"/>
    <w:rsid w:val="007D5018"/>
    <w:rsid w:val="007D59C1"/>
    <w:rsid w:val="007D5CBC"/>
    <w:rsid w:val="007D5D37"/>
    <w:rsid w:val="007D5E22"/>
    <w:rsid w:val="007D66A9"/>
    <w:rsid w:val="007D7A19"/>
    <w:rsid w:val="007E1401"/>
    <w:rsid w:val="007E15BB"/>
    <w:rsid w:val="007E22AA"/>
    <w:rsid w:val="007E2CBD"/>
    <w:rsid w:val="007E2EA2"/>
    <w:rsid w:val="007E319D"/>
    <w:rsid w:val="007E32F2"/>
    <w:rsid w:val="007E34BB"/>
    <w:rsid w:val="007E3855"/>
    <w:rsid w:val="007E5E34"/>
    <w:rsid w:val="007E5F12"/>
    <w:rsid w:val="007E613D"/>
    <w:rsid w:val="007E6A1C"/>
    <w:rsid w:val="007E7556"/>
    <w:rsid w:val="007F0C6C"/>
    <w:rsid w:val="007F0E1F"/>
    <w:rsid w:val="007F1093"/>
    <w:rsid w:val="007F1381"/>
    <w:rsid w:val="007F1A8A"/>
    <w:rsid w:val="007F1B20"/>
    <w:rsid w:val="007F2123"/>
    <w:rsid w:val="007F21DF"/>
    <w:rsid w:val="007F2CC1"/>
    <w:rsid w:val="007F35BB"/>
    <w:rsid w:val="007F37D1"/>
    <w:rsid w:val="007F3C33"/>
    <w:rsid w:val="007F4C02"/>
    <w:rsid w:val="007F6371"/>
    <w:rsid w:val="007F6C75"/>
    <w:rsid w:val="007F72D1"/>
    <w:rsid w:val="007F7729"/>
    <w:rsid w:val="007F7F5B"/>
    <w:rsid w:val="00800AC8"/>
    <w:rsid w:val="00801031"/>
    <w:rsid w:val="00801654"/>
    <w:rsid w:val="0080203A"/>
    <w:rsid w:val="00802609"/>
    <w:rsid w:val="00802C24"/>
    <w:rsid w:val="00802C3D"/>
    <w:rsid w:val="00803170"/>
    <w:rsid w:val="00804D1B"/>
    <w:rsid w:val="00804E25"/>
    <w:rsid w:val="008057D2"/>
    <w:rsid w:val="00807AED"/>
    <w:rsid w:val="00810746"/>
    <w:rsid w:val="00810AB5"/>
    <w:rsid w:val="00812100"/>
    <w:rsid w:val="0081231C"/>
    <w:rsid w:val="00812AFB"/>
    <w:rsid w:val="00812F9F"/>
    <w:rsid w:val="00813A7F"/>
    <w:rsid w:val="00813F3D"/>
    <w:rsid w:val="008140CF"/>
    <w:rsid w:val="00814141"/>
    <w:rsid w:val="008150EF"/>
    <w:rsid w:val="0081720C"/>
    <w:rsid w:val="008172C6"/>
    <w:rsid w:val="00817B17"/>
    <w:rsid w:val="00820247"/>
    <w:rsid w:val="00820481"/>
    <w:rsid w:val="00820FA1"/>
    <w:rsid w:val="008217CB"/>
    <w:rsid w:val="008225DA"/>
    <w:rsid w:val="0082384D"/>
    <w:rsid w:val="00823906"/>
    <w:rsid w:val="00823938"/>
    <w:rsid w:val="00823EBA"/>
    <w:rsid w:val="00824134"/>
    <w:rsid w:val="00824C0E"/>
    <w:rsid w:val="00825BD5"/>
    <w:rsid w:val="00826268"/>
    <w:rsid w:val="008269B7"/>
    <w:rsid w:val="0083056F"/>
    <w:rsid w:val="008309E5"/>
    <w:rsid w:val="008324A4"/>
    <w:rsid w:val="00832693"/>
    <w:rsid w:val="008328FE"/>
    <w:rsid w:val="00832D0D"/>
    <w:rsid w:val="008335C4"/>
    <w:rsid w:val="00833B2F"/>
    <w:rsid w:val="008342E1"/>
    <w:rsid w:val="00834385"/>
    <w:rsid w:val="00834AFA"/>
    <w:rsid w:val="00834C43"/>
    <w:rsid w:val="00834DC3"/>
    <w:rsid w:val="008355E6"/>
    <w:rsid w:val="0083568F"/>
    <w:rsid w:val="00836522"/>
    <w:rsid w:val="0083674E"/>
    <w:rsid w:val="00836B6D"/>
    <w:rsid w:val="00837898"/>
    <w:rsid w:val="00837C87"/>
    <w:rsid w:val="00840122"/>
    <w:rsid w:val="008428E8"/>
    <w:rsid w:val="00843442"/>
    <w:rsid w:val="00843F95"/>
    <w:rsid w:val="00846591"/>
    <w:rsid w:val="00846744"/>
    <w:rsid w:val="0084735B"/>
    <w:rsid w:val="008504B5"/>
    <w:rsid w:val="008504ED"/>
    <w:rsid w:val="00850758"/>
    <w:rsid w:val="00850F1A"/>
    <w:rsid w:val="008515E2"/>
    <w:rsid w:val="00855362"/>
    <w:rsid w:val="008555E9"/>
    <w:rsid w:val="0085666D"/>
    <w:rsid w:val="008572AE"/>
    <w:rsid w:val="0086034E"/>
    <w:rsid w:val="00860608"/>
    <w:rsid w:val="00860F6F"/>
    <w:rsid w:val="00861043"/>
    <w:rsid w:val="008612C9"/>
    <w:rsid w:val="00861F79"/>
    <w:rsid w:val="008633B1"/>
    <w:rsid w:val="008635DD"/>
    <w:rsid w:val="008642AE"/>
    <w:rsid w:val="008645F6"/>
    <w:rsid w:val="0086476C"/>
    <w:rsid w:val="00864A77"/>
    <w:rsid w:val="00865037"/>
    <w:rsid w:val="00865D5B"/>
    <w:rsid w:val="00865EFE"/>
    <w:rsid w:val="008661F8"/>
    <w:rsid w:val="00867870"/>
    <w:rsid w:val="00867C7A"/>
    <w:rsid w:val="00870C4F"/>
    <w:rsid w:val="00870F04"/>
    <w:rsid w:val="00871FDB"/>
    <w:rsid w:val="0087240A"/>
    <w:rsid w:val="008735B2"/>
    <w:rsid w:val="00874105"/>
    <w:rsid w:val="0087450E"/>
    <w:rsid w:val="00875BC9"/>
    <w:rsid w:val="00875F6B"/>
    <w:rsid w:val="0087619D"/>
    <w:rsid w:val="008768B2"/>
    <w:rsid w:val="00880324"/>
    <w:rsid w:val="008804DE"/>
    <w:rsid w:val="00881D4F"/>
    <w:rsid w:val="00882164"/>
    <w:rsid w:val="008821FF"/>
    <w:rsid w:val="00882651"/>
    <w:rsid w:val="00882884"/>
    <w:rsid w:val="00882A1A"/>
    <w:rsid w:val="00882B15"/>
    <w:rsid w:val="008830D9"/>
    <w:rsid w:val="00883817"/>
    <w:rsid w:val="00884583"/>
    <w:rsid w:val="00884C3B"/>
    <w:rsid w:val="00885137"/>
    <w:rsid w:val="0088618D"/>
    <w:rsid w:val="00887201"/>
    <w:rsid w:val="008900FB"/>
    <w:rsid w:val="00890214"/>
    <w:rsid w:val="00890DE4"/>
    <w:rsid w:val="00891958"/>
    <w:rsid w:val="00891B01"/>
    <w:rsid w:val="0089219F"/>
    <w:rsid w:val="00892CF2"/>
    <w:rsid w:val="008930E5"/>
    <w:rsid w:val="00893119"/>
    <w:rsid w:val="0089371A"/>
    <w:rsid w:val="00894D9A"/>
    <w:rsid w:val="00894F7E"/>
    <w:rsid w:val="00895C1C"/>
    <w:rsid w:val="00897357"/>
    <w:rsid w:val="00897C73"/>
    <w:rsid w:val="008A01E0"/>
    <w:rsid w:val="008A0866"/>
    <w:rsid w:val="008A1826"/>
    <w:rsid w:val="008A1D6B"/>
    <w:rsid w:val="008A1FA9"/>
    <w:rsid w:val="008A2E46"/>
    <w:rsid w:val="008A3103"/>
    <w:rsid w:val="008A370A"/>
    <w:rsid w:val="008A38C7"/>
    <w:rsid w:val="008A4064"/>
    <w:rsid w:val="008A4FB2"/>
    <w:rsid w:val="008A51F5"/>
    <w:rsid w:val="008A5667"/>
    <w:rsid w:val="008A5955"/>
    <w:rsid w:val="008A6EA7"/>
    <w:rsid w:val="008A77B1"/>
    <w:rsid w:val="008A7976"/>
    <w:rsid w:val="008B0608"/>
    <w:rsid w:val="008B11BD"/>
    <w:rsid w:val="008B1462"/>
    <w:rsid w:val="008B1661"/>
    <w:rsid w:val="008B1888"/>
    <w:rsid w:val="008B2BAD"/>
    <w:rsid w:val="008B52D5"/>
    <w:rsid w:val="008B640F"/>
    <w:rsid w:val="008B72F9"/>
    <w:rsid w:val="008B73AA"/>
    <w:rsid w:val="008B76AC"/>
    <w:rsid w:val="008B79E5"/>
    <w:rsid w:val="008C04FB"/>
    <w:rsid w:val="008C0669"/>
    <w:rsid w:val="008C1651"/>
    <w:rsid w:val="008C2693"/>
    <w:rsid w:val="008C2DCD"/>
    <w:rsid w:val="008C3DC0"/>
    <w:rsid w:val="008C495C"/>
    <w:rsid w:val="008C512A"/>
    <w:rsid w:val="008C6367"/>
    <w:rsid w:val="008C6AE8"/>
    <w:rsid w:val="008C721A"/>
    <w:rsid w:val="008C7282"/>
    <w:rsid w:val="008D06AF"/>
    <w:rsid w:val="008D0C68"/>
    <w:rsid w:val="008D11C5"/>
    <w:rsid w:val="008D1815"/>
    <w:rsid w:val="008D194E"/>
    <w:rsid w:val="008D1D96"/>
    <w:rsid w:val="008D1ED6"/>
    <w:rsid w:val="008D267A"/>
    <w:rsid w:val="008D2CE0"/>
    <w:rsid w:val="008D30D1"/>
    <w:rsid w:val="008D4954"/>
    <w:rsid w:val="008D5477"/>
    <w:rsid w:val="008D6516"/>
    <w:rsid w:val="008D6953"/>
    <w:rsid w:val="008D6A4A"/>
    <w:rsid w:val="008D6FDA"/>
    <w:rsid w:val="008D7781"/>
    <w:rsid w:val="008E004D"/>
    <w:rsid w:val="008E046F"/>
    <w:rsid w:val="008E147A"/>
    <w:rsid w:val="008E19B4"/>
    <w:rsid w:val="008E329E"/>
    <w:rsid w:val="008E37DD"/>
    <w:rsid w:val="008E426D"/>
    <w:rsid w:val="008E45D1"/>
    <w:rsid w:val="008E4A81"/>
    <w:rsid w:val="008E4FD9"/>
    <w:rsid w:val="008E6E23"/>
    <w:rsid w:val="008F0423"/>
    <w:rsid w:val="008F0B4C"/>
    <w:rsid w:val="008F0FA5"/>
    <w:rsid w:val="008F1B71"/>
    <w:rsid w:val="008F21C9"/>
    <w:rsid w:val="008F2547"/>
    <w:rsid w:val="008F26D8"/>
    <w:rsid w:val="008F3816"/>
    <w:rsid w:val="008F539B"/>
    <w:rsid w:val="008F539E"/>
    <w:rsid w:val="008F56B1"/>
    <w:rsid w:val="008F5939"/>
    <w:rsid w:val="008F5EBD"/>
    <w:rsid w:val="008F6223"/>
    <w:rsid w:val="008F6293"/>
    <w:rsid w:val="008F6C24"/>
    <w:rsid w:val="008F728A"/>
    <w:rsid w:val="008F7809"/>
    <w:rsid w:val="008F7D01"/>
    <w:rsid w:val="00900113"/>
    <w:rsid w:val="00901499"/>
    <w:rsid w:val="009023E0"/>
    <w:rsid w:val="009027DA"/>
    <w:rsid w:val="009043FF"/>
    <w:rsid w:val="00905299"/>
    <w:rsid w:val="00905451"/>
    <w:rsid w:val="00906948"/>
    <w:rsid w:val="00907A7A"/>
    <w:rsid w:val="00910229"/>
    <w:rsid w:val="00910D0A"/>
    <w:rsid w:val="009112E7"/>
    <w:rsid w:val="00911BA7"/>
    <w:rsid w:val="00911E0F"/>
    <w:rsid w:val="00913379"/>
    <w:rsid w:val="00913CFA"/>
    <w:rsid w:val="00913F48"/>
    <w:rsid w:val="00915A8B"/>
    <w:rsid w:val="00915D99"/>
    <w:rsid w:val="009166A0"/>
    <w:rsid w:val="009166D1"/>
    <w:rsid w:val="00917617"/>
    <w:rsid w:val="00917647"/>
    <w:rsid w:val="00917BE0"/>
    <w:rsid w:val="00920543"/>
    <w:rsid w:val="00920F37"/>
    <w:rsid w:val="0092133D"/>
    <w:rsid w:val="00921580"/>
    <w:rsid w:val="00921AA0"/>
    <w:rsid w:val="00921B2B"/>
    <w:rsid w:val="00921C38"/>
    <w:rsid w:val="00922234"/>
    <w:rsid w:val="0092223E"/>
    <w:rsid w:val="009223AF"/>
    <w:rsid w:val="00922B00"/>
    <w:rsid w:val="0092351B"/>
    <w:rsid w:val="0092357E"/>
    <w:rsid w:val="00923AD5"/>
    <w:rsid w:val="00923C38"/>
    <w:rsid w:val="00923C7D"/>
    <w:rsid w:val="00924414"/>
    <w:rsid w:val="00924943"/>
    <w:rsid w:val="009251FB"/>
    <w:rsid w:val="00926C79"/>
    <w:rsid w:val="00927114"/>
    <w:rsid w:val="00927DC0"/>
    <w:rsid w:val="009304E9"/>
    <w:rsid w:val="0093093E"/>
    <w:rsid w:val="00932340"/>
    <w:rsid w:val="00932DEB"/>
    <w:rsid w:val="00933B0B"/>
    <w:rsid w:val="00934260"/>
    <w:rsid w:val="00934B6F"/>
    <w:rsid w:val="009358D9"/>
    <w:rsid w:val="00935B1A"/>
    <w:rsid w:val="00936288"/>
    <w:rsid w:val="00937053"/>
    <w:rsid w:val="0093724B"/>
    <w:rsid w:val="009376C6"/>
    <w:rsid w:val="00937C77"/>
    <w:rsid w:val="00937D0C"/>
    <w:rsid w:val="00937D44"/>
    <w:rsid w:val="00940B8E"/>
    <w:rsid w:val="00940DB6"/>
    <w:rsid w:val="00940F98"/>
    <w:rsid w:val="00941086"/>
    <w:rsid w:val="009426B7"/>
    <w:rsid w:val="009428BD"/>
    <w:rsid w:val="00943627"/>
    <w:rsid w:val="0094365F"/>
    <w:rsid w:val="00943EDE"/>
    <w:rsid w:val="00945DCE"/>
    <w:rsid w:val="0094641D"/>
    <w:rsid w:val="009472F4"/>
    <w:rsid w:val="00947FA7"/>
    <w:rsid w:val="00950324"/>
    <w:rsid w:val="00950402"/>
    <w:rsid w:val="0095058D"/>
    <w:rsid w:val="00951466"/>
    <w:rsid w:val="00951BB3"/>
    <w:rsid w:val="00951CCC"/>
    <w:rsid w:val="009523FA"/>
    <w:rsid w:val="00952A86"/>
    <w:rsid w:val="00953671"/>
    <w:rsid w:val="00953A13"/>
    <w:rsid w:val="009554F1"/>
    <w:rsid w:val="009557FE"/>
    <w:rsid w:val="00956445"/>
    <w:rsid w:val="00957031"/>
    <w:rsid w:val="009605F2"/>
    <w:rsid w:val="009613AB"/>
    <w:rsid w:val="009615D6"/>
    <w:rsid w:val="00962148"/>
    <w:rsid w:val="009626F1"/>
    <w:rsid w:val="00962CD0"/>
    <w:rsid w:val="00962D8E"/>
    <w:rsid w:val="00962E54"/>
    <w:rsid w:val="009645CF"/>
    <w:rsid w:val="00964896"/>
    <w:rsid w:val="00967304"/>
    <w:rsid w:val="0097052F"/>
    <w:rsid w:val="0097070D"/>
    <w:rsid w:val="00970AAD"/>
    <w:rsid w:val="00970C1E"/>
    <w:rsid w:val="00970C88"/>
    <w:rsid w:val="00970D96"/>
    <w:rsid w:val="00971086"/>
    <w:rsid w:val="009712C3"/>
    <w:rsid w:val="0097180D"/>
    <w:rsid w:val="00971A96"/>
    <w:rsid w:val="00972BE5"/>
    <w:rsid w:val="009734B5"/>
    <w:rsid w:val="00973987"/>
    <w:rsid w:val="00974702"/>
    <w:rsid w:val="00974D76"/>
    <w:rsid w:val="00974EF1"/>
    <w:rsid w:val="009755A0"/>
    <w:rsid w:val="00975748"/>
    <w:rsid w:val="00976E8E"/>
    <w:rsid w:val="009777F4"/>
    <w:rsid w:val="00977F93"/>
    <w:rsid w:val="0098105E"/>
    <w:rsid w:val="0098198D"/>
    <w:rsid w:val="009820B2"/>
    <w:rsid w:val="009827D2"/>
    <w:rsid w:val="009829CA"/>
    <w:rsid w:val="0098368B"/>
    <w:rsid w:val="0098373C"/>
    <w:rsid w:val="00983FE4"/>
    <w:rsid w:val="0098475D"/>
    <w:rsid w:val="00986103"/>
    <w:rsid w:val="0098661D"/>
    <w:rsid w:val="009876A5"/>
    <w:rsid w:val="00991593"/>
    <w:rsid w:val="00991611"/>
    <w:rsid w:val="00991ACE"/>
    <w:rsid w:val="00993B53"/>
    <w:rsid w:val="00995095"/>
    <w:rsid w:val="00995209"/>
    <w:rsid w:val="009963FB"/>
    <w:rsid w:val="009972D1"/>
    <w:rsid w:val="00997876"/>
    <w:rsid w:val="00997E40"/>
    <w:rsid w:val="009A0382"/>
    <w:rsid w:val="009A5DEE"/>
    <w:rsid w:val="009A5F13"/>
    <w:rsid w:val="009A5FB7"/>
    <w:rsid w:val="009A5FB9"/>
    <w:rsid w:val="009A6191"/>
    <w:rsid w:val="009A61C0"/>
    <w:rsid w:val="009A6E3F"/>
    <w:rsid w:val="009A71E4"/>
    <w:rsid w:val="009A768D"/>
    <w:rsid w:val="009B071B"/>
    <w:rsid w:val="009B0BC1"/>
    <w:rsid w:val="009B2D7D"/>
    <w:rsid w:val="009B4DD0"/>
    <w:rsid w:val="009B4F49"/>
    <w:rsid w:val="009B51E8"/>
    <w:rsid w:val="009B59D3"/>
    <w:rsid w:val="009B62F5"/>
    <w:rsid w:val="009B64F6"/>
    <w:rsid w:val="009B6556"/>
    <w:rsid w:val="009B7683"/>
    <w:rsid w:val="009B77AA"/>
    <w:rsid w:val="009B79DD"/>
    <w:rsid w:val="009C2446"/>
    <w:rsid w:val="009C27F6"/>
    <w:rsid w:val="009C2EE8"/>
    <w:rsid w:val="009C491A"/>
    <w:rsid w:val="009C4ACE"/>
    <w:rsid w:val="009C4DBC"/>
    <w:rsid w:val="009C554A"/>
    <w:rsid w:val="009C5DEF"/>
    <w:rsid w:val="009C5FBC"/>
    <w:rsid w:val="009C67DC"/>
    <w:rsid w:val="009C6D34"/>
    <w:rsid w:val="009C719A"/>
    <w:rsid w:val="009C7C60"/>
    <w:rsid w:val="009D06BD"/>
    <w:rsid w:val="009D20C0"/>
    <w:rsid w:val="009D218C"/>
    <w:rsid w:val="009D2A2C"/>
    <w:rsid w:val="009D31B3"/>
    <w:rsid w:val="009D3D5D"/>
    <w:rsid w:val="009D4626"/>
    <w:rsid w:val="009D560B"/>
    <w:rsid w:val="009D6385"/>
    <w:rsid w:val="009D63CC"/>
    <w:rsid w:val="009D6CDF"/>
    <w:rsid w:val="009D7611"/>
    <w:rsid w:val="009D7BF4"/>
    <w:rsid w:val="009E0235"/>
    <w:rsid w:val="009E0319"/>
    <w:rsid w:val="009E0323"/>
    <w:rsid w:val="009E0380"/>
    <w:rsid w:val="009E05B0"/>
    <w:rsid w:val="009E0606"/>
    <w:rsid w:val="009E18A2"/>
    <w:rsid w:val="009E191E"/>
    <w:rsid w:val="009E1B75"/>
    <w:rsid w:val="009E1FF7"/>
    <w:rsid w:val="009E219F"/>
    <w:rsid w:val="009E24A6"/>
    <w:rsid w:val="009E29EB"/>
    <w:rsid w:val="009E2B62"/>
    <w:rsid w:val="009E3BA2"/>
    <w:rsid w:val="009E40DF"/>
    <w:rsid w:val="009E45A2"/>
    <w:rsid w:val="009E4E14"/>
    <w:rsid w:val="009E6201"/>
    <w:rsid w:val="009E67FF"/>
    <w:rsid w:val="009E6A0E"/>
    <w:rsid w:val="009E7D9F"/>
    <w:rsid w:val="009F0D9C"/>
    <w:rsid w:val="009F0F5A"/>
    <w:rsid w:val="009F12E3"/>
    <w:rsid w:val="009F181D"/>
    <w:rsid w:val="009F1CDA"/>
    <w:rsid w:val="009F1D63"/>
    <w:rsid w:val="009F51FB"/>
    <w:rsid w:val="009F5A3C"/>
    <w:rsid w:val="009F6C17"/>
    <w:rsid w:val="009F736D"/>
    <w:rsid w:val="00A0061A"/>
    <w:rsid w:val="00A00D72"/>
    <w:rsid w:val="00A01000"/>
    <w:rsid w:val="00A010AC"/>
    <w:rsid w:val="00A011F9"/>
    <w:rsid w:val="00A022EC"/>
    <w:rsid w:val="00A0286D"/>
    <w:rsid w:val="00A028D2"/>
    <w:rsid w:val="00A029DA"/>
    <w:rsid w:val="00A02A96"/>
    <w:rsid w:val="00A02AFD"/>
    <w:rsid w:val="00A0340F"/>
    <w:rsid w:val="00A03697"/>
    <w:rsid w:val="00A0405D"/>
    <w:rsid w:val="00A041F8"/>
    <w:rsid w:val="00A05A98"/>
    <w:rsid w:val="00A05B4E"/>
    <w:rsid w:val="00A06EF6"/>
    <w:rsid w:val="00A076A4"/>
    <w:rsid w:val="00A078AD"/>
    <w:rsid w:val="00A07999"/>
    <w:rsid w:val="00A07E69"/>
    <w:rsid w:val="00A1012F"/>
    <w:rsid w:val="00A10342"/>
    <w:rsid w:val="00A1086B"/>
    <w:rsid w:val="00A12C4F"/>
    <w:rsid w:val="00A12E30"/>
    <w:rsid w:val="00A1380B"/>
    <w:rsid w:val="00A14AB7"/>
    <w:rsid w:val="00A14D38"/>
    <w:rsid w:val="00A15F7A"/>
    <w:rsid w:val="00A16906"/>
    <w:rsid w:val="00A16D82"/>
    <w:rsid w:val="00A210CF"/>
    <w:rsid w:val="00A218E9"/>
    <w:rsid w:val="00A22F99"/>
    <w:rsid w:val="00A23037"/>
    <w:rsid w:val="00A243EC"/>
    <w:rsid w:val="00A258CB"/>
    <w:rsid w:val="00A25CA3"/>
    <w:rsid w:val="00A2612D"/>
    <w:rsid w:val="00A26CED"/>
    <w:rsid w:val="00A26EA6"/>
    <w:rsid w:val="00A27E84"/>
    <w:rsid w:val="00A30540"/>
    <w:rsid w:val="00A30A60"/>
    <w:rsid w:val="00A31721"/>
    <w:rsid w:val="00A317C0"/>
    <w:rsid w:val="00A31FE6"/>
    <w:rsid w:val="00A328A7"/>
    <w:rsid w:val="00A33D1A"/>
    <w:rsid w:val="00A34147"/>
    <w:rsid w:val="00A34658"/>
    <w:rsid w:val="00A34DBB"/>
    <w:rsid w:val="00A35521"/>
    <w:rsid w:val="00A35FDB"/>
    <w:rsid w:val="00A3646F"/>
    <w:rsid w:val="00A36536"/>
    <w:rsid w:val="00A3653E"/>
    <w:rsid w:val="00A367E2"/>
    <w:rsid w:val="00A37352"/>
    <w:rsid w:val="00A3741C"/>
    <w:rsid w:val="00A378C2"/>
    <w:rsid w:val="00A379F0"/>
    <w:rsid w:val="00A40085"/>
    <w:rsid w:val="00A40C24"/>
    <w:rsid w:val="00A426E5"/>
    <w:rsid w:val="00A429AC"/>
    <w:rsid w:val="00A431C7"/>
    <w:rsid w:val="00A43C4D"/>
    <w:rsid w:val="00A43E90"/>
    <w:rsid w:val="00A44233"/>
    <w:rsid w:val="00A4535F"/>
    <w:rsid w:val="00A458BF"/>
    <w:rsid w:val="00A461A3"/>
    <w:rsid w:val="00A463D6"/>
    <w:rsid w:val="00A478E2"/>
    <w:rsid w:val="00A5127A"/>
    <w:rsid w:val="00A5298D"/>
    <w:rsid w:val="00A53012"/>
    <w:rsid w:val="00A53DE6"/>
    <w:rsid w:val="00A55448"/>
    <w:rsid w:val="00A55E98"/>
    <w:rsid w:val="00A5697B"/>
    <w:rsid w:val="00A56F4F"/>
    <w:rsid w:val="00A5731E"/>
    <w:rsid w:val="00A60B91"/>
    <w:rsid w:val="00A60C46"/>
    <w:rsid w:val="00A60E88"/>
    <w:rsid w:val="00A61E0D"/>
    <w:rsid w:val="00A61EB7"/>
    <w:rsid w:val="00A628EE"/>
    <w:rsid w:val="00A63AF5"/>
    <w:rsid w:val="00A65546"/>
    <w:rsid w:val="00A65C17"/>
    <w:rsid w:val="00A661DD"/>
    <w:rsid w:val="00A66788"/>
    <w:rsid w:val="00A67682"/>
    <w:rsid w:val="00A67AFA"/>
    <w:rsid w:val="00A702B3"/>
    <w:rsid w:val="00A7055D"/>
    <w:rsid w:val="00A7065B"/>
    <w:rsid w:val="00A71772"/>
    <w:rsid w:val="00A718B6"/>
    <w:rsid w:val="00A718C0"/>
    <w:rsid w:val="00A71915"/>
    <w:rsid w:val="00A7309A"/>
    <w:rsid w:val="00A73F09"/>
    <w:rsid w:val="00A742EC"/>
    <w:rsid w:val="00A746E0"/>
    <w:rsid w:val="00A74824"/>
    <w:rsid w:val="00A759B9"/>
    <w:rsid w:val="00A75A9B"/>
    <w:rsid w:val="00A77367"/>
    <w:rsid w:val="00A7785E"/>
    <w:rsid w:val="00A80EE0"/>
    <w:rsid w:val="00A810CB"/>
    <w:rsid w:val="00A81A3A"/>
    <w:rsid w:val="00A82BFF"/>
    <w:rsid w:val="00A834F0"/>
    <w:rsid w:val="00A83DFE"/>
    <w:rsid w:val="00A8579E"/>
    <w:rsid w:val="00A85C90"/>
    <w:rsid w:val="00A85F93"/>
    <w:rsid w:val="00A86A88"/>
    <w:rsid w:val="00A86A8C"/>
    <w:rsid w:val="00A86FF5"/>
    <w:rsid w:val="00A878B6"/>
    <w:rsid w:val="00A87AFD"/>
    <w:rsid w:val="00A90661"/>
    <w:rsid w:val="00A90A32"/>
    <w:rsid w:val="00A90C27"/>
    <w:rsid w:val="00A92178"/>
    <w:rsid w:val="00A9388A"/>
    <w:rsid w:val="00A95E47"/>
    <w:rsid w:val="00A963D2"/>
    <w:rsid w:val="00A96ABA"/>
    <w:rsid w:val="00A97388"/>
    <w:rsid w:val="00A975EC"/>
    <w:rsid w:val="00A97698"/>
    <w:rsid w:val="00A97A4E"/>
    <w:rsid w:val="00AA06EB"/>
    <w:rsid w:val="00AA0D9B"/>
    <w:rsid w:val="00AA10A7"/>
    <w:rsid w:val="00AA1431"/>
    <w:rsid w:val="00AA1603"/>
    <w:rsid w:val="00AA2313"/>
    <w:rsid w:val="00AA2FAB"/>
    <w:rsid w:val="00AA300A"/>
    <w:rsid w:val="00AA35E4"/>
    <w:rsid w:val="00AA4F68"/>
    <w:rsid w:val="00AA57C6"/>
    <w:rsid w:val="00AA7428"/>
    <w:rsid w:val="00AA7581"/>
    <w:rsid w:val="00AA79B0"/>
    <w:rsid w:val="00AB0286"/>
    <w:rsid w:val="00AB0FB4"/>
    <w:rsid w:val="00AB19F1"/>
    <w:rsid w:val="00AB1B0F"/>
    <w:rsid w:val="00AB2C25"/>
    <w:rsid w:val="00AB2DF6"/>
    <w:rsid w:val="00AB38E7"/>
    <w:rsid w:val="00AB3F3B"/>
    <w:rsid w:val="00AB5424"/>
    <w:rsid w:val="00AB54DF"/>
    <w:rsid w:val="00AB5F00"/>
    <w:rsid w:val="00AB6138"/>
    <w:rsid w:val="00AB6AF1"/>
    <w:rsid w:val="00AB75E3"/>
    <w:rsid w:val="00AB7E29"/>
    <w:rsid w:val="00AB7E55"/>
    <w:rsid w:val="00AC04FB"/>
    <w:rsid w:val="00AC0B85"/>
    <w:rsid w:val="00AC10A6"/>
    <w:rsid w:val="00AC4343"/>
    <w:rsid w:val="00AC4E65"/>
    <w:rsid w:val="00AC6278"/>
    <w:rsid w:val="00AC64DE"/>
    <w:rsid w:val="00AC6BE6"/>
    <w:rsid w:val="00AC71D0"/>
    <w:rsid w:val="00AD02A1"/>
    <w:rsid w:val="00AD0496"/>
    <w:rsid w:val="00AD166E"/>
    <w:rsid w:val="00AD1AA5"/>
    <w:rsid w:val="00AD1BC5"/>
    <w:rsid w:val="00AD1C76"/>
    <w:rsid w:val="00AD1E06"/>
    <w:rsid w:val="00AD23CC"/>
    <w:rsid w:val="00AD265F"/>
    <w:rsid w:val="00AD30E2"/>
    <w:rsid w:val="00AD42E2"/>
    <w:rsid w:val="00AD4DEE"/>
    <w:rsid w:val="00AD4E3A"/>
    <w:rsid w:val="00AD5C7F"/>
    <w:rsid w:val="00AD5FE4"/>
    <w:rsid w:val="00AD6023"/>
    <w:rsid w:val="00AD655E"/>
    <w:rsid w:val="00AD6931"/>
    <w:rsid w:val="00AD7087"/>
    <w:rsid w:val="00AD75CD"/>
    <w:rsid w:val="00AD79DF"/>
    <w:rsid w:val="00AE01B6"/>
    <w:rsid w:val="00AE08C3"/>
    <w:rsid w:val="00AE1391"/>
    <w:rsid w:val="00AE1616"/>
    <w:rsid w:val="00AE289E"/>
    <w:rsid w:val="00AE392B"/>
    <w:rsid w:val="00AE4E96"/>
    <w:rsid w:val="00AE5AFF"/>
    <w:rsid w:val="00AE7A1D"/>
    <w:rsid w:val="00AF0E20"/>
    <w:rsid w:val="00AF1EF9"/>
    <w:rsid w:val="00AF2B0C"/>
    <w:rsid w:val="00AF3884"/>
    <w:rsid w:val="00AF38A0"/>
    <w:rsid w:val="00AF4AE9"/>
    <w:rsid w:val="00AF5144"/>
    <w:rsid w:val="00AF522B"/>
    <w:rsid w:val="00AF5409"/>
    <w:rsid w:val="00AF6421"/>
    <w:rsid w:val="00AF64D5"/>
    <w:rsid w:val="00AF673E"/>
    <w:rsid w:val="00AF678E"/>
    <w:rsid w:val="00AF6EF4"/>
    <w:rsid w:val="00AF6F6B"/>
    <w:rsid w:val="00AF7786"/>
    <w:rsid w:val="00B018F8"/>
    <w:rsid w:val="00B0221D"/>
    <w:rsid w:val="00B026AD"/>
    <w:rsid w:val="00B02F85"/>
    <w:rsid w:val="00B03343"/>
    <w:rsid w:val="00B037F7"/>
    <w:rsid w:val="00B03974"/>
    <w:rsid w:val="00B03D53"/>
    <w:rsid w:val="00B04661"/>
    <w:rsid w:val="00B04AF9"/>
    <w:rsid w:val="00B05082"/>
    <w:rsid w:val="00B052E4"/>
    <w:rsid w:val="00B054B9"/>
    <w:rsid w:val="00B05676"/>
    <w:rsid w:val="00B06497"/>
    <w:rsid w:val="00B065E9"/>
    <w:rsid w:val="00B06AFC"/>
    <w:rsid w:val="00B06D8A"/>
    <w:rsid w:val="00B078D9"/>
    <w:rsid w:val="00B07FBC"/>
    <w:rsid w:val="00B10154"/>
    <w:rsid w:val="00B11153"/>
    <w:rsid w:val="00B11737"/>
    <w:rsid w:val="00B117DB"/>
    <w:rsid w:val="00B11959"/>
    <w:rsid w:val="00B11A48"/>
    <w:rsid w:val="00B11D03"/>
    <w:rsid w:val="00B12E01"/>
    <w:rsid w:val="00B13711"/>
    <w:rsid w:val="00B14529"/>
    <w:rsid w:val="00B14D7B"/>
    <w:rsid w:val="00B14F4B"/>
    <w:rsid w:val="00B1560E"/>
    <w:rsid w:val="00B15CD2"/>
    <w:rsid w:val="00B1675D"/>
    <w:rsid w:val="00B16A61"/>
    <w:rsid w:val="00B16B92"/>
    <w:rsid w:val="00B17574"/>
    <w:rsid w:val="00B17687"/>
    <w:rsid w:val="00B208CF"/>
    <w:rsid w:val="00B20957"/>
    <w:rsid w:val="00B22133"/>
    <w:rsid w:val="00B23095"/>
    <w:rsid w:val="00B23254"/>
    <w:rsid w:val="00B23299"/>
    <w:rsid w:val="00B2370C"/>
    <w:rsid w:val="00B23E51"/>
    <w:rsid w:val="00B23E9C"/>
    <w:rsid w:val="00B24A80"/>
    <w:rsid w:val="00B24AB6"/>
    <w:rsid w:val="00B25C49"/>
    <w:rsid w:val="00B25F88"/>
    <w:rsid w:val="00B26033"/>
    <w:rsid w:val="00B260AE"/>
    <w:rsid w:val="00B27661"/>
    <w:rsid w:val="00B27881"/>
    <w:rsid w:val="00B30E7F"/>
    <w:rsid w:val="00B30EFD"/>
    <w:rsid w:val="00B319B9"/>
    <w:rsid w:val="00B31A76"/>
    <w:rsid w:val="00B326E5"/>
    <w:rsid w:val="00B32C93"/>
    <w:rsid w:val="00B32D7F"/>
    <w:rsid w:val="00B34275"/>
    <w:rsid w:val="00B343BF"/>
    <w:rsid w:val="00B356EC"/>
    <w:rsid w:val="00B365AF"/>
    <w:rsid w:val="00B371E1"/>
    <w:rsid w:val="00B4000E"/>
    <w:rsid w:val="00B40700"/>
    <w:rsid w:val="00B40CE7"/>
    <w:rsid w:val="00B41C46"/>
    <w:rsid w:val="00B42D67"/>
    <w:rsid w:val="00B43AD8"/>
    <w:rsid w:val="00B43D5A"/>
    <w:rsid w:val="00B43DFF"/>
    <w:rsid w:val="00B4414E"/>
    <w:rsid w:val="00B447C0"/>
    <w:rsid w:val="00B44DEC"/>
    <w:rsid w:val="00B46580"/>
    <w:rsid w:val="00B4696D"/>
    <w:rsid w:val="00B46CE5"/>
    <w:rsid w:val="00B47784"/>
    <w:rsid w:val="00B47C22"/>
    <w:rsid w:val="00B5011F"/>
    <w:rsid w:val="00B50128"/>
    <w:rsid w:val="00B50728"/>
    <w:rsid w:val="00B51181"/>
    <w:rsid w:val="00B524F4"/>
    <w:rsid w:val="00B534D4"/>
    <w:rsid w:val="00B53730"/>
    <w:rsid w:val="00B54C3D"/>
    <w:rsid w:val="00B54D15"/>
    <w:rsid w:val="00B54DC2"/>
    <w:rsid w:val="00B555DC"/>
    <w:rsid w:val="00B559DD"/>
    <w:rsid w:val="00B56662"/>
    <w:rsid w:val="00B57107"/>
    <w:rsid w:val="00B5784D"/>
    <w:rsid w:val="00B57E22"/>
    <w:rsid w:val="00B60C72"/>
    <w:rsid w:val="00B61902"/>
    <w:rsid w:val="00B61E6B"/>
    <w:rsid w:val="00B62695"/>
    <w:rsid w:val="00B62A37"/>
    <w:rsid w:val="00B62F67"/>
    <w:rsid w:val="00B630B0"/>
    <w:rsid w:val="00B653A1"/>
    <w:rsid w:val="00B659AE"/>
    <w:rsid w:val="00B6606C"/>
    <w:rsid w:val="00B7150C"/>
    <w:rsid w:val="00B71823"/>
    <w:rsid w:val="00B71DDC"/>
    <w:rsid w:val="00B71E2E"/>
    <w:rsid w:val="00B71F6D"/>
    <w:rsid w:val="00B72540"/>
    <w:rsid w:val="00B72965"/>
    <w:rsid w:val="00B7333A"/>
    <w:rsid w:val="00B734D2"/>
    <w:rsid w:val="00B73BB5"/>
    <w:rsid w:val="00B74B98"/>
    <w:rsid w:val="00B751AC"/>
    <w:rsid w:val="00B761AF"/>
    <w:rsid w:val="00B7690F"/>
    <w:rsid w:val="00B8010D"/>
    <w:rsid w:val="00B8021E"/>
    <w:rsid w:val="00B80A7A"/>
    <w:rsid w:val="00B80CAD"/>
    <w:rsid w:val="00B82168"/>
    <w:rsid w:val="00B824A6"/>
    <w:rsid w:val="00B8254B"/>
    <w:rsid w:val="00B82A3C"/>
    <w:rsid w:val="00B82ACE"/>
    <w:rsid w:val="00B82B19"/>
    <w:rsid w:val="00B82FDA"/>
    <w:rsid w:val="00B837E3"/>
    <w:rsid w:val="00B8478F"/>
    <w:rsid w:val="00B85316"/>
    <w:rsid w:val="00B85598"/>
    <w:rsid w:val="00B85F80"/>
    <w:rsid w:val="00B87198"/>
    <w:rsid w:val="00B874DB"/>
    <w:rsid w:val="00B875B5"/>
    <w:rsid w:val="00B91059"/>
    <w:rsid w:val="00B91A71"/>
    <w:rsid w:val="00B9294F"/>
    <w:rsid w:val="00B9413F"/>
    <w:rsid w:val="00B946E2"/>
    <w:rsid w:val="00B9563D"/>
    <w:rsid w:val="00B95C41"/>
    <w:rsid w:val="00B97873"/>
    <w:rsid w:val="00BA0311"/>
    <w:rsid w:val="00BA1A72"/>
    <w:rsid w:val="00BA1E44"/>
    <w:rsid w:val="00BA2211"/>
    <w:rsid w:val="00BA2308"/>
    <w:rsid w:val="00BA28CF"/>
    <w:rsid w:val="00BA3583"/>
    <w:rsid w:val="00BA3853"/>
    <w:rsid w:val="00BA482C"/>
    <w:rsid w:val="00BA58B7"/>
    <w:rsid w:val="00BA6BD7"/>
    <w:rsid w:val="00BA7C8C"/>
    <w:rsid w:val="00BA7F70"/>
    <w:rsid w:val="00BB133F"/>
    <w:rsid w:val="00BB1848"/>
    <w:rsid w:val="00BB1B95"/>
    <w:rsid w:val="00BB247B"/>
    <w:rsid w:val="00BB32F6"/>
    <w:rsid w:val="00BB36FF"/>
    <w:rsid w:val="00BB3A1A"/>
    <w:rsid w:val="00BB5DE6"/>
    <w:rsid w:val="00BB5F3F"/>
    <w:rsid w:val="00BB5F44"/>
    <w:rsid w:val="00BB6204"/>
    <w:rsid w:val="00BB751D"/>
    <w:rsid w:val="00BB7D2D"/>
    <w:rsid w:val="00BB7EBC"/>
    <w:rsid w:val="00BC0B09"/>
    <w:rsid w:val="00BC0BE5"/>
    <w:rsid w:val="00BC0CE9"/>
    <w:rsid w:val="00BC119B"/>
    <w:rsid w:val="00BC28E7"/>
    <w:rsid w:val="00BC334C"/>
    <w:rsid w:val="00BC3BA4"/>
    <w:rsid w:val="00BC45EE"/>
    <w:rsid w:val="00BC4BBF"/>
    <w:rsid w:val="00BC4ED9"/>
    <w:rsid w:val="00BC60EA"/>
    <w:rsid w:val="00BC7203"/>
    <w:rsid w:val="00BD0312"/>
    <w:rsid w:val="00BD0486"/>
    <w:rsid w:val="00BD05F7"/>
    <w:rsid w:val="00BD0983"/>
    <w:rsid w:val="00BD15BE"/>
    <w:rsid w:val="00BD1A92"/>
    <w:rsid w:val="00BD2803"/>
    <w:rsid w:val="00BD2957"/>
    <w:rsid w:val="00BD2F70"/>
    <w:rsid w:val="00BD30CC"/>
    <w:rsid w:val="00BD3546"/>
    <w:rsid w:val="00BD4E67"/>
    <w:rsid w:val="00BD4F18"/>
    <w:rsid w:val="00BD6573"/>
    <w:rsid w:val="00BD673E"/>
    <w:rsid w:val="00BD6D79"/>
    <w:rsid w:val="00BD6DAE"/>
    <w:rsid w:val="00BD7105"/>
    <w:rsid w:val="00BE00D3"/>
    <w:rsid w:val="00BE0106"/>
    <w:rsid w:val="00BE0E80"/>
    <w:rsid w:val="00BE1A83"/>
    <w:rsid w:val="00BE2251"/>
    <w:rsid w:val="00BE314B"/>
    <w:rsid w:val="00BE40CC"/>
    <w:rsid w:val="00BE4FF7"/>
    <w:rsid w:val="00BF136F"/>
    <w:rsid w:val="00BF144A"/>
    <w:rsid w:val="00BF1E1F"/>
    <w:rsid w:val="00BF4AB2"/>
    <w:rsid w:val="00BF4DE0"/>
    <w:rsid w:val="00BF5485"/>
    <w:rsid w:val="00BF5AB0"/>
    <w:rsid w:val="00BF5E16"/>
    <w:rsid w:val="00BF6444"/>
    <w:rsid w:val="00BF77A9"/>
    <w:rsid w:val="00BF7D23"/>
    <w:rsid w:val="00C006D0"/>
    <w:rsid w:val="00C00D11"/>
    <w:rsid w:val="00C01177"/>
    <w:rsid w:val="00C01299"/>
    <w:rsid w:val="00C0193F"/>
    <w:rsid w:val="00C02AAA"/>
    <w:rsid w:val="00C03090"/>
    <w:rsid w:val="00C042EB"/>
    <w:rsid w:val="00C05505"/>
    <w:rsid w:val="00C056E7"/>
    <w:rsid w:val="00C064ED"/>
    <w:rsid w:val="00C0680D"/>
    <w:rsid w:val="00C0718A"/>
    <w:rsid w:val="00C071EA"/>
    <w:rsid w:val="00C07EA7"/>
    <w:rsid w:val="00C10084"/>
    <w:rsid w:val="00C100FA"/>
    <w:rsid w:val="00C1045F"/>
    <w:rsid w:val="00C10559"/>
    <w:rsid w:val="00C11283"/>
    <w:rsid w:val="00C113F2"/>
    <w:rsid w:val="00C115FB"/>
    <w:rsid w:val="00C12CD9"/>
    <w:rsid w:val="00C1340A"/>
    <w:rsid w:val="00C135A8"/>
    <w:rsid w:val="00C13917"/>
    <w:rsid w:val="00C13C77"/>
    <w:rsid w:val="00C14526"/>
    <w:rsid w:val="00C147A7"/>
    <w:rsid w:val="00C15E2D"/>
    <w:rsid w:val="00C161EA"/>
    <w:rsid w:val="00C17AAC"/>
    <w:rsid w:val="00C17E58"/>
    <w:rsid w:val="00C20087"/>
    <w:rsid w:val="00C201A1"/>
    <w:rsid w:val="00C205A6"/>
    <w:rsid w:val="00C206C8"/>
    <w:rsid w:val="00C207C8"/>
    <w:rsid w:val="00C20806"/>
    <w:rsid w:val="00C20B51"/>
    <w:rsid w:val="00C20EF5"/>
    <w:rsid w:val="00C219BB"/>
    <w:rsid w:val="00C22237"/>
    <w:rsid w:val="00C22749"/>
    <w:rsid w:val="00C235AB"/>
    <w:rsid w:val="00C23BC9"/>
    <w:rsid w:val="00C23F7B"/>
    <w:rsid w:val="00C244C6"/>
    <w:rsid w:val="00C24CCE"/>
    <w:rsid w:val="00C24E1D"/>
    <w:rsid w:val="00C2586B"/>
    <w:rsid w:val="00C26D2C"/>
    <w:rsid w:val="00C30B33"/>
    <w:rsid w:val="00C31364"/>
    <w:rsid w:val="00C31640"/>
    <w:rsid w:val="00C324BF"/>
    <w:rsid w:val="00C34627"/>
    <w:rsid w:val="00C3474C"/>
    <w:rsid w:val="00C3509B"/>
    <w:rsid w:val="00C358BA"/>
    <w:rsid w:val="00C359C9"/>
    <w:rsid w:val="00C35CA6"/>
    <w:rsid w:val="00C36579"/>
    <w:rsid w:val="00C378F5"/>
    <w:rsid w:val="00C37A69"/>
    <w:rsid w:val="00C401D3"/>
    <w:rsid w:val="00C41526"/>
    <w:rsid w:val="00C41E9C"/>
    <w:rsid w:val="00C4268D"/>
    <w:rsid w:val="00C42787"/>
    <w:rsid w:val="00C43406"/>
    <w:rsid w:val="00C438E8"/>
    <w:rsid w:val="00C44559"/>
    <w:rsid w:val="00C44809"/>
    <w:rsid w:val="00C4505E"/>
    <w:rsid w:val="00C45919"/>
    <w:rsid w:val="00C4668F"/>
    <w:rsid w:val="00C46BDD"/>
    <w:rsid w:val="00C47919"/>
    <w:rsid w:val="00C51567"/>
    <w:rsid w:val="00C52981"/>
    <w:rsid w:val="00C532FA"/>
    <w:rsid w:val="00C53501"/>
    <w:rsid w:val="00C53563"/>
    <w:rsid w:val="00C54424"/>
    <w:rsid w:val="00C553D0"/>
    <w:rsid w:val="00C557D6"/>
    <w:rsid w:val="00C56801"/>
    <w:rsid w:val="00C576A4"/>
    <w:rsid w:val="00C57C30"/>
    <w:rsid w:val="00C608DE"/>
    <w:rsid w:val="00C60CA1"/>
    <w:rsid w:val="00C60F9C"/>
    <w:rsid w:val="00C632F4"/>
    <w:rsid w:val="00C637C2"/>
    <w:rsid w:val="00C638BF"/>
    <w:rsid w:val="00C63BB3"/>
    <w:rsid w:val="00C64005"/>
    <w:rsid w:val="00C64A9D"/>
    <w:rsid w:val="00C65271"/>
    <w:rsid w:val="00C65370"/>
    <w:rsid w:val="00C666FC"/>
    <w:rsid w:val="00C66C0C"/>
    <w:rsid w:val="00C6792D"/>
    <w:rsid w:val="00C700E8"/>
    <w:rsid w:val="00C70332"/>
    <w:rsid w:val="00C70B3E"/>
    <w:rsid w:val="00C70CD9"/>
    <w:rsid w:val="00C7140A"/>
    <w:rsid w:val="00C71664"/>
    <w:rsid w:val="00C71700"/>
    <w:rsid w:val="00C718F5"/>
    <w:rsid w:val="00C72859"/>
    <w:rsid w:val="00C740C8"/>
    <w:rsid w:val="00C75E4C"/>
    <w:rsid w:val="00C762C2"/>
    <w:rsid w:val="00C76C8A"/>
    <w:rsid w:val="00C8044C"/>
    <w:rsid w:val="00C80879"/>
    <w:rsid w:val="00C80AF9"/>
    <w:rsid w:val="00C81105"/>
    <w:rsid w:val="00C811CB"/>
    <w:rsid w:val="00C81BA4"/>
    <w:rsid w:val="00C822F4"/>
    <w:rsid w:val="00C82B84"/>
    <w:rsid w:val="00C82D7C"/>
    <w:rsid w:val="00C832A2"/>
    <w:rsid w:val="00C834F1"/>
    <w:rsid w:val="00C84A1A"/>
    <w:rsid w:val="00C84A75"/>
    <w:rsid w:val="00C84CDE"/>
    <w:rsid w:val="00C868DB"/>
    <w:rsid w:val="00C86AD1"/>
    <w:rsid w:val="00C86BC7"/>
    <w:rsid w:val="00C87A22"/>
    <w:rsid w:val="00C87B11"/>
    <w:rsid w:val="00C87E99"/>
    <w:rsid w:val="00C9019E"/>
    <w:rsid w:val="00C901DC"/>
    <w:rsid w:val="00C905E6"/>
    <w:rsid w:val="00C906F4"/>
    <w:rsid w:val="00C91E39"/>
    <w:rsid w:val="00C9202D"/>
    <w:rsid w:val="00C9217A"/>
    <w:rsid w:val="00C92249"/>
    <w:rsid w:val="00C92681"/>
    <w:rsid w:val="00C9294F"/>
    <w:rsid w:val="00C93055"/>
    <w:rsid w:val="00C93CB5"/>
    <w:rsid w:val="00C946C4"/>
    <w:rsid w:val="00C94792"/>
    <w:rsid w:val="00C95497"/>
    <w:rsid w:val="00C95CAA"/>
    <w:rsid w:val="00C95CC4"/>
    <w:rsid w:val="00C95D18"/>
    <w:rsid w:val="00C96681"/>
    <w:rsid w:val="00C967A6"/>
    <w:rsid w:val="00C977E7"/>
    <w:rsid w:val="00C97DCF"/>
    <w:rsid w:val="00CA02D9"/>
    <w:rsid w:val="00CA1070"/>
    <w:rsid w:val="00CA13C1"/>
    <w:rsid w:val="00CA1766"/>
    <w:rsid w:val="00CA2322"/>
    <w:rsid w:val="00CA2724"/>
    <w:rsid w:val="00CA277C"/>
    <w:rsid w:val="00CA2BA5"/>
    <w:rsid w:val="00CA300F"/>
    <w:rsid w:val="00CA3155"/>
    <w:rsid w:val="00CA332A"/>
    <w:rsid w:val="00CA3593"/>
    <w:rsid w:val="00CA3A33"/>
    <w:rsid w:val="00CA40C7"/>
    <w:rsid w:val="00CA45C5"/>
    <w:rsid w:val="00CA4991"/>
    <w:rsid w:val="00CA5CA0"/>
    <w:rsid w:val="00CA625B"/>
    <w:rsid w:val="00CA632B"/>
    <w:rsid w:val="00CA65DC"/>
    <w:rsid w:val="00CA6F12"/>
    <w:rsid w:val="00CA7B1D"/>
    <w:rsid w:val="00CB06DC"/>
    <w:rsid w:val="00CB287A"/>
    <w:rsid w:val="00CB3BAB"/>
    <w:rsid w:val="00CB40E0"/>
    <w:rsid w:val="00CB41E1"/>
    <w:rsid w:val="00CB44EE"/>
    <w:rsid w:val="00CB5457"/>
    <w:rsid w:val="00CB57A9"/>
    <w:rsid w:val="00CB66B9"/>
    <w:rsid w:val="00CB6984"/>
    <w:rsid w:val="00CB7041"/>
    <w:rsid w:val="00CB737C"/>
    <w:rsid w:val="00CB7A28"/>
    <w:rsid w:val="00CB7BBA"/>
    <w:rsid w:val="00CC1525"/>
    <w:rsid w:val="00CC23C6"/>
    <w:rsid w:val="00CC2708"/>
    <w:rsid w:val="00CC2B7B"/>
    <w:rsid w:val="00CC3B84"/>
    <w:rsid w:val="00CC41CE"/>
    <w:rsid w:val="00CC571E"/>
    <w:rsid w:val="00CC590A"/>
    <w:rsid w:val="00CC6718"/>
    <w:rsid w:val="00CD0741"/>
    <w:rsid w:val="00CD0DAC"/>
    <w:rsid w:val="00CD0ED7"/>
    <w:rsid w:val="00CD141E"/>
    <w:rsid w:val="00CD1D34"/>
    <w:rsid w:val="00CD2316"/>
    <w:rsid w:val="00CD3B41"/>
    <w:rsid w:val="00CD3DE8"/>
    <w:rsid w:val="00CD410A"/>
    <w:rsid w:val="00CD4335"/>
    <w:rsid w:val="00CD480A"/>
    <w:rsid w:val="00CD58CB"/>
    <w:rsid w:val="00CD5DC8"/>
    <w:rsid w:val="00CD6131"/>
    <w:rsid w:val="00CD6BB9"/>
    <w:rsid w:val="00CD78C4"/>
    <w:rsid w:val="00CD7E0A"/>
    <w:rsid w:val="00CE0D61"/>
    <w:rsid w:val="00CE131F"/>
    <w:rsid w:val="00CE1C52"/>
    <w:rsid w:val="00CE2128"/>
    <w:rsid w:val="00CE248E"/>
    <w:rsid w:val="00CE2511"/>
    <w:rsid w:val="00CE28EB"/>
    <w:rsid w:val="00CE2BE0"/>
    <w:rsid w:val="00CE390D"/>
    <w:rsid w:val="00CE3FB4"/>
    <w:rsid w:val="00CE5525"/>
    <w:rsid w:val="00CE5B5E"/>
    <w:rsid w:val="00CE5E80"/>
    <w:rsid w:val="00CE5F8F"/>
    <w:rsid w:val="00CE67B6"/>
    <w:rsid w:val="00CE693F"/>
    <w:rsid w:val="00CE7BA8"/>
    <w:rsid w:val="00CE7EA0"/>
    <w:rsid w:val="00CF05C3"/>
    <w:rsid w:val="00CF1FF3"/>
    <w:rsid w:val="00CF31D3"/>
    <w:rsid w:val="00CF3B88"/>
    <w:rsid w:val="00CF3C4F"/>
    <w:rsid w:val="00CF6F25"/>
    <w:rsid w:val="00CF6FF4"/>
    <w:rsid w:val="00CF76F7"/>
    <w:rsid w:val="00D0078F"/>
    <w:rsid w:val="00D00AD9"/>
    <w:rsid w:val="00D01F50"/>
    <w:rsid w:val="00D01FE9"/>
    <w:rsid w:val="00D0215F"/>
    <w:rsid w:val="00D025FC"/>
    <w:rsid w:val="00D0271F"/>
    <w:rsid w:val="00D02C74"/>
    <w:rsid w:val="00D057D3"/>
    <w:rsid w:val="00D06750"/>
    <w:rsid w:val="00D0792E"/>
    <w:rsid w:val="00D07CBF"/>
    <w:rsid w:val="00D10359"/>
    <w:rsid w:val="00D10709"/>
    <w:rsid w:val="00D10755"/>
    <w:rsid w:val="00D107E3"/>
    <w:rsid w:val="00D11008"/>
    <w:rsid w:val="00D11705"/>
    <w:rsid w:val="00D1207A"/>
    <w:rsid w:val="00D129DB"/>
    <w:rsid w:val="00D12D1A"/>
    <w:rsid w:val="00D13105"/>
    <w:rsid w:val="00D14964"/>
    <w:rsid w:val="00D1501E"/>
    <w:rsid w:val="00D15770"/>
    <w:rsid w:val="00D22140"/>
    <w:rsid w:val="00D2233A"/>
    <w:rsid w:val="00D23C33"/>
    <w:rsid w:val="00D24376"/>
    <w:rsid w:val="00D2558A"/>
    <w:rsid w:val="00D2581B"/>
    <w:rsid w:val="00D25DD0"/>
    <w:rsid w:val="00D263F9"/>
    <w:rsid w:val="00D26400"/>
    <w:rsid w:val="00D2709F"/>
    <w:rsid w:val="00D27A35"/>
    <w:rsid w:val="00D27D48"/>
    <w:rsid w:val="00D30195"/>
    <w:rsid w:val="00D3032E"/>
    <w:rsid w:val="00D3057C"/>
    <w:rsid w:val="00D30E20"/>
    <w:rsid w:val="00D31B53"/>
    <w:rsid w:val="00D33162"/>
    <w:rsid w:val="00D339D6"/>
    <w:rsid w:val="00D33EAA"/>
    <w:rsid w:val="00D34C50"/>
    <w:rsid w:val="00D34C6F"/>
    <w:rsid w:val="00D34DAD"/>
    <w:rsid w:val="00D3589A"/>
    <w:rsid w:val="00D36665"/>
    <w:rsid w:val="00D36826"/>
    <w:rsid w:val="00D40264"/>
    <w:rsid w:val="00D4054E"/>
    <w:rsid w:val="00D40D78"/>
    <w:rsid w:val="00D40E2F"/>
    <w:rsid w:val="00D41327"/>
    <w:rsid w:val="00D41807"/>
    <w:rsid w:val="00D43B45"/>
    <w:rsid w:val="00D4422A"/>
    <w:rsid w:val="00D44618"/>
    <w:rsid w:val="00D446AA"/>
    <w:rsid w:val="00D447A0"/>
    <w:rsid w:val="00D45BDF"/>
    <w:rsid w:val="00D46E2E"/>
    <w:rsid w:val="00D4771D"/>
    <w:rsid w:val="00D50445"/>
    <w:rsid w:val="00D5140E"/>
    <w:rsid w:val="00D519EA"/>
    <w:rsid w:val="00D51FA3"/>
    <w:rsid w:val="00D52D27"/>
    <w:rsid w:val="00D53D09"/>
    <w:rsid w:val="00D53DD2"/>
    <w:rsid w:val="00D5521C"/>
    <w:rsid w:val="00D55777"/>
    <w:rsid w:val="00D55C40"/>
    <w:rsid w:val="00D562C2"/>
    <w:rsid w:val="00D5631B"/>
    <w:rsid w:val="00D56825"/>
    <w:rsid w:val="00D569F4"/>
    <w:rsid w:val="00D5725A"/>
    <w:rsid w:val="00D5751E"/>
    <w:rsid w:val="00D57FD6"/>
    <w:rsid w:val="00D6063C"/>
    <w:rsid w:val="00D61D2E"/>
    <w:rsid w:val="00D61FB3"/>
    <w:rsid w:val="00D62639"/>
    <w:rsid w:val="00D628B6"/>
    <w:rsid w:val="00D62F4D"/>
    <w:rsid w:val="00D638BF"/>
    <w:rsid w:val="00D6476C"/>
    <w:rsid w:val="00D6479D"/>
    <w:rsid w:val="00D648D9"/>
    <w:rsid w:val="00D66A21"/>
    <w:rsid w:val="00D67AA3"/>
    <w:rsid w:val="00D70C7C"/>
    <w:rsid w:val="00D70D27"/>
    <w:rsid w:val="00D70D48"/>
    <w:rsid w:val="00D70E30"/>
    <w:rsid w:val="00D70EF1"/>
    <w:rsid w:val="00D7136D"/>
    <w:rsid w:val="00D72CE9"/>
    <w:rsid w:val="00D733F1"/>
    <w:rsid w:val="00D749C9"/>
    <w:rsid w:val="00D7521C"/>
    <w:rsid w:val="00D75653"/>
    <w:rsid w:val="00D7647C"/>
    <w:rsid w:val="00D7673F"/>
    <w:rsid w:val="00D76E0E"/>
    <w:rsid w:val="00D7701A"/>
    <w:rsid w:val="00D7726F"/>
    <w:rsid w:val="00D7729C"/>
    <w:rsid w:val="00D77A1C"/>
    <w:rsid w:val="00D80044"/>
    <w:rsid w:val="00D8048E"/>
    <w:rsid w:val="00D80B50"/>
    <w:rsid w:val="00D8176E"/>
    <w:rsid w:val="00D81CFE"/>
    <w:rsid w:val="00D82243"/>
    <w:rsid w:val="00D82B74"/>
    <w:rsid w:val="00D8338D"/>
    <w:rsid w:val="00D83AF7"/>
    <w:rsid w:val="00D84507"/>
    <w:rsid w:val="00D8564C"/>
    <w:rsid w:val="00D86203"/>
    <w:rsid w:val="00D87086"/>
    <w:rsid w:val="00D90542"/>
    <w:rsid w:val="00D921E7"/>
    <w:rsid w:val="00D92577"/>
    <w:rsid w:val="00D92597"/>
    <w:rsid w:val="00D93252"/>
    <w:rsid w:val="00D9331B"/>
    <w:rsid w:val="00D9357A"/>
    <w:rsid w:val="00D9361B"/>
    <w:rsid w:val="00D94030"/>
    <w:rsid w:val="00D948BF"/>
    <w:rsid w:val="00D949F8"/>
    <w:rsid w:val="00D94C32"/>
    <w:rsid w:val="00D94C42"/>
    <w:rsid w:val="00D95831"/>
    <w:rsid w:val="00D961C3"/>
    <w:rsid w:val="00D9630F"/>
    <w:rsid w:val="00D96360"/>
    <w:rsid w:val="00D9691A"/>
    <w:rsid w:val="00D96A05"/>
    <w:rsid w:val="00D972AD"/>
    <w:rsid w:val="00DA00D5"/>
    <w:rsid w:val="00DA0101"/>
    <w:rsid w:val="00DA0874"/>
    <w:rsid w:val="00DA25A6"/>
    <w:rsid w:val="00DA3D55"/>
    <w:rsid w:val="00DA4114"/>
    <w:rsid w:val="00DA4AA6"/>
    <w:rsid w:val="00DA4D64"/>
    <w:rsid w:val="00DA4D94"/>
    <w:rsid w:val="00DA4F82"/>
    <w:rsid w:val="00DA5208"/>
    <w:rsid w:val="00DA5889"/>
    <w:rsid w:val="00DA5D83"/>
    <w:rsid w:val="00DA61AB"/>
    <w:rsid w:val="00DA7E9C"/>
    <w:rsid w:val="00DB1967"/>
    <w:rsid w:val="00DB1C72"/>
    <w:rsid w:val="00DB2EAE"/>
    <w:rsid w:val="00DB3A72"/>
    <w:rsid w:val="00DB3A79"/>
    <w:rsid w:val="00DB3D5E"/>
    <w:rsid w:val="00DB42C2"/>
    <w:rsid w:val="00DB4F29"/>
    <w:rsid w:val="00DB5641"/>
    <w:rsid w:val="00DB7B0C"/>
    <w:rsid w:val="00DB7F7D"/>
    <w:rsid w:val="00DC0775"/>
    <w:rsid w:val="00DC0C27"/>
    <w:rsid w:val="00DC25FD"/>
    <w:rsid w:val="00DC2862"/>
    <w:rsid w:val="00DC2871"/>
    <w:rsid w:val="00DC29B2"/>
    <w:rsid w:val="00DC2EBC"/>
    <w:rsid w:val="00DC354F"/>
    <w:rsid w:val="00DC3DD1"/>
    <w:rsid w:val="00DC401A"/>
    <w:rsid w:val="00DC47B0"/>
    <w:rsid w:val="00DC4965"/>
    <w:rsid w:val="00DC4B93"/>
    <w:rsid w:val="00DC529D"/>
    <w:rsid w:val="00DC52AF"/>
    <w:rsid w:val="00DC646E"/>
    <w:rsid w:val="00DC6670"/>
    <w:rsid w:val="00DC66FE"/>
    <w:rsid w:val="00DC6E37"/>
    <w:rsid w:val="00DC723B"/>
    <w:rsid w:val="00DC7B4C"/>
    <w:rsid w:val="00DC7E41"/>
    <w:rsid w:val="00DC7FF9"/>
    <w:rsid w:val="00DD0082"/>
    <w:rsid w:val="00DD09CC"/>
    <w:rsid w:val="00DD0D6C"/>
    <w:rsid w:val="00DD11CF"/>
    <w:rsid w:val="00DD1DDA"/>
    <w:rsid w:val="00DD24B5"/>
    <w:rsid w:val="00DD2805"/>
    <w:rsid w:val="00DD338D"/>
    <w:rsid w:val="00DD49CD"/>
    <w:rsid w:val="00DD58E2"/>
    <w:rsid w:val="00DD5F88"/>
    <w:rsid w:val="00DD6B60"/>
    <w:rsid w:val="00DD6F65"/>
    <w:rsid w:val="00DD736D"/>
    <w:rsid w:val="00DD773C"/>
    <w:rsid w:val="00DD7AF9"/>
    <w:rsid w:val="00DE0364"/>
    <w:rsid w:val="00DE0FE0"/>
    <w:rsid w:val="00DE1218"/>
    <w:rsid w:val="00DE143D"/>
    <w:rsid w:val="00DE14C3"/>
    <w:rsid w:val="00DE1823"/>
    <w:rsid w:val="00DE1C8D"/>
    <w:rsid w:val="00DE229A"/>
    <w:rsid w:val="00DE2505"/>
    <w:rsid w:val="00DE2B8A"/>
    <w:rsid w:val="00DE3351"/>
    <w:rsid w:val="00DE35DA"/>
    <w:rsid w:val="00DE3E29"/>
    <w:rsid w:val="00DE3E8F"/>
    <w:rsid w:val="00DE3F8E"/>
    <w:rsid w:val="00DE5644"/>
    <w:rsid w:val="00DE5B94"/>
    <w:rsid w:val="00DE5CA3"/>
    <w:rsid w:val="00DE6B4B"/>
    <w:rsid w:val="00DE6D41"/>
    <w:rsid w:val="00DE765A"/>
    <w:rsid w:val="00DE78D0"/>
    <w:rsid w:val="00DE7D85"/>
    <w:rsid w:val="00DE7EE8"/>
    <w:rsid w:val="00DF01AE"/>
    <w:rsid w:val="00DF0B13"/>
    <w:rsid w:val="00DF187B"/>
    <w:rsid w:val="00DF2533"/>
    <w:rsid w:val="00DF2F87"/>
    <w:rsid w:val="00DF3272"/>
    <w:rsid w:val="00DF33A5"/>
    <w:rsid w:val="00DF3771"/>
    <w:rsid w:val="00DF399C"/>
    <w:rsid w:val="00DF7788"/>
    <w:rsid w:val="00DF7A08"/>
    <w:rsid w:val="00DF7D57"/>
    <w:rsid w:val="00DF7F50"/>
    <w:rsid w:val="00E003D3"/>
    <w:rsid w:val="00E01055"/>
    <w:rsid w:val="00E01361"/>
    <w:rsid w:val="00E01AD2"/>
    <w:rsid w:val="00E01C74"/>
    <w:rsid w:val="00E02D3B"/>
    <w:rsid w:val="00E02EE0"/>
    <w:rsid w:val="00E0454A"/>
    <w:rsid w:val="00E050EC"/>
    <w:rsid w:val="00E066CF"/>
    <w:rsid w:val="00E0731C"/>
    <w:rsid w:val="00E079FC"/>
    <w:rsid w:val="00E1093E"/>
    <w:rsid w:val="00E11A7C"/>
    <w:rsid w:val="00E12305"/>
    <w:rsid w:val="00E12746"/>
    <w:rsid w:val="00E1358C"/>
    <w:rsid w:val="00E13E07"/>
    <w:rsid w:val="00E1456E"/>
    <w:rsid w:val="00E15F70"/>
    <w:rsid w:val="00E16C6A"/>
    <w:rsid w:val="00E16F06"/>
    <w:rsid w:val="00E170F1"/>
    <w:rsid w:val="00E173C6"/>
    <w:rsid w:val="00E173D1"/>
    <w:rsid w:val="00E176BE"/>
    <w:rsid w:val="00E17C48"/>
    <w:rsid w:val="00E2023B"/>
    <w:rsid w:val="00E206E3"/>
    <w:rsid w:val="00E209C9"/>
    <w:rsid w:val="00E20AE6"/>
    <w:rsid w:val="00E2188A"/>
    <w:rsid w:val="00E21B80"/>
    <w:rsid w:val="00E21DEB"/>
    <w:rsid w:val="00E221C4"/>
    <w:rsid w:val="00E2322F"/>
    <w:rsid w:val="00E24345"/>
    <w:rsid w:val="00E24CF6"/>
    <w:rsid w:val="00E26711"/>
    <w:rsid w:val="00E26AC7"/>
    <w:rsid w:val="00E275D3"/>
    <w:rsid w:val="00E3054B"/>
    <w:rsid w:val="00E30DA5"/>
    <w:rsid w:val="00E31EBD"/>
    <w:rsid w:val="00E32F23"/>
    <w:rsid w:val="00E340F2"/>
    <w:rsid w:val="00E34E99"/>
    <w:rsid w:val="00E36673"/>
    <w:rsid w:val="00E3686E"/>
    <w:rsid w:val="00E376E1"/>
    <w:rsid w:val="00E37C4E"/>
    <w:rsid w:val="00E407ED"/>
    <w:rsid w:val="00E41417"/>
    <w:rsid w:val="00E419B7"/>
    <w:rsid w:val="00E41BBF"/>
    <w:rsid w:val="00E425A0"/>
    <w:rsid w:val="00E4354C"/>
    <w:rsid w:val="00E4373E"/>
    <w:rsid w:val="00E43BC5"/>
    <w:rsid w:val="00E43E82"/>
    <w:rsid w:val="00E4409E"/>
    <w:rsid w:val="00E446D9"/>
    <w:rsid w:val="00E448EF"/>
    <w:rsid w:val="00E449E2"/>
    <w:rsid w:val="00E44F35"/>
    <w:rsid w:val="00E44F84"/>
    <w:rsid w:val="00E45607"/>
    <w:rsid w:val="00E47CBC"/>
    <w:rsid w:val="00E5008C"/>
    <w:rsid w:val="00E50DC9"/>
    <w:rsid w:val="00E52F4C"/>
    <w:rsid w:val="00E5351C"/>
    <w:rsid w:val="00E5387A"/>
    <w:rsid w:val="00E54946"/>
    <w:rsid w:val="00E562E4"/>
    <w:rsid w:val="00E568C3"/>
    <w:rsid w:val="00E569BD"/>
    <w:rsid w:val="00E56A3A"/>
    <w:rsid w:val="00E57354"/>
    <w:rsid w:val="00E602BB"/>
    <w:rsid w:val="00E60D48"/>
    <w:rsid w:val="00E62D87"/>
    <w:rsid w:val="00E63D05"/>
    <w:rsid w:val="00E6547F"/>
    <w:rsid w:val="00E65985"/>
    <w:rsid w:val="00E65B08"/>
    <w:rsid w:val="00E6685A"/>
    <w:rsid w:val="00E66BCA"/>
    <w:rsid w:val="00E672A8"/>
    <w:rsid w:val="00E674A4"/>
    <w:rsid w:val="00E67840"/>
    <w:rsid w:val="00E706B8"/>
    <w:rsid w:val="00E709A0"/>
    <w:rsid w:val="00E719E2"/>
    <w:rsid w:val="00E72342"/>
    <w:rsid w:val="00E72A90"/>
    <w:rsid w:val="00E72EBA"/>
    <w:rsid w:val="00E7300A"/>
    <w:rsid w:val="00E7365D"/>
    <w:rsid w:val="00E73A07"/>
    <w:rsid w:val="00E73D57"/>
    <w:rsid w:val="00E743B0"/>
    <w:rsid w:val="00E74648"/>
    <w:rsid w:val="00E75893"/>
    <w:rsid w:val="00E75B8B"/>
    <w:rsid w:val="00E7614E"/>
    <w:rsid w:val="00E7652F"/>
    <w:rsid w:val="00E8098B"/>
    <w:rsid w:val="00E80C3E"/>
    <w:rsid w:val="00E81C59"/>
    <w:rsid w:val="00E829F3"/>
    <w:rsid w:val="00E82F10"/>
    <w:rsid w:val="00E830F3"/>
    <w:rsid w:val="00E83433"/>
    <w:rsid w:val="00E837BD"/>
    <w:rsid w:val="00E842BC"/>
    <w:rsid w:val="00E84710"/>
    <w:rsid w:val="00E8539B"/>
    <w:rsid w:val="00E85E36"/>
    <w:rsid w:val="00E85E81"/>
    <w:rsid w:val="00E862E0"/>
    <w:rsid w:val="00E86591"/>
    <w:rsid w:val="00E87309"/>
    <w:rsid w:val="00E90279"/>
    <w:rsid w:val="00E902B6"/>
    <w:rsid w:val="00E90977"/>
    <w:rsid w:val="00E9120A"/>
    <w:rsid w:val="00E9198E"/>
    <w:rsid w:val="00E91A73"/>
    <w:rsid w:val="00E91EAC"/>
    <w:rsid w:val="00E92354"/>
    <w:rsid w:val="00E92562"/>
    <w:rsid w:val="00E935E5"/>
    <w:rsid w:val="00E94B96"/>
    <w:rsid w:val="00E9588A"/>
    <w:rsid w:val="00E95895"/>
    <w:rsid w:val="00E96012"/>
    <w:rsid w:val="00E9656F"/>
    <w:rsid w:val="00E96C49"/>
    <w:rsid w:val="00E97AFC"/>
    <w:rsid w:val="00E97B58"/>
    <w:rsid w:val="00EA04E8"/>
    <w:rsid w:val="00EA1B36"/>
    <w:rsid w:val="00EA3388"/>
    <w:rsid w:val="00EA3940"/>
    <w:rsid w:val="00EA4012"/>
    <w:rsid w:val="00EA46E8"/>
    <w:rsid w:val="00EA4EAE"/>
    <w:rsid w:val="00EA5A8D"/>
    <w:rsid w:val="00EA7922"/>
    <w:rsid w:val="00EA7BBA"/>
    <w:rsid w:val="00EA7CC9"/>
    <w:rsid w:val="00EA7F93"/>
    <w:rsid w:val="00EB0553"/>
    <w:rsid w:val="00EB0B6D"/>
    <w:rsid w:val="00EB18A9"/>
    <w:rsid w:val="00EB18D0"/>
    <w:rsid w:val="00EB286B"/>
    <w:rsid w:val="00EB2DB2"/>
    <w:rsid w:val="00EB3716"/>
    <w:rsid w:val="00EB45C8"/>
    <w:rsid w:val="00EB4AC5"/>
    <w:rsid w:val="00EB55EF"/>
    <w:rsid w:val="00EB6790"/>
    <w:rsid w:val="00EB6AE2"/>
    <w:rsid w:val="00EC0769"/>
    <w:rsid w:val="00EC095A"/>
    <w:rsid w:val="00EC0E8C"/>
    <w:rsid w:val="00EC1242"/>
    <w:rsid w:val="00EC18A9"/>
    <w:rsid w:val="00EC1BEE"/>
    <w:rsid w:val="00EC1F1C"/>
    <w:rsid w:val="00EC253E"/>
    <w:rsid w:val="00EC2AB5"/>
    <w:rsid w:val="00EC337A"/>
    <w:rsid w:val="00EC3DDC"/>
    <w:rsid w:val="00EC5DDB"/>
    <w:rsid w:val="00EC78F2"/>
    <w:rsid w:val="00ED00A0"/>
    <w:rsid w:val="00ED134F"/>
    <w:rsid w:val="00ED1AF5"/>
    <w:rsid w:val="00ED1ED3"/>
    <w:rsid w:val="00ED25F0"/>
    <w:rsid w:val="00ED39B2"/>
    <w:rsid w:val="00ED3C81"/>
    <w:rsid w:val="00ED5569"/>
    <w:rsid w:val="00ED60C4"/>
    <w:rsid w:val="00ED68EE"/>
    <w:rsid w:val="00ED7C92"/>
    <w:rsid w:val="00EE06F9"/>
    <w:rsid w:val="00EE161C"/>
    <w:rsid w:val="00EE19A4"/>
    <w:rsid w:val="00EE19D6"/>
    <w:rsid w:val="00EE23F9"/>
    <w:rsid w:val="00EE2CE9"/>
    <w:rsid w:val="00EE30EB"/>
    <w:rsid w:val="00EE43D7"/>
    <w:rsid w:val="00EE4F8B"/>
    <w:rsid w:val="00EE56EC"/>
    <w:rsid w:val="00EE5AF4"/>
    <w:rsid w:val="00EE5C2D"/>
    <w:rsid w:val="00EE5F8C"/>
    <w:rsid w:val="00EE6A03"/>
    <w:rsid w:val="00EE6BD0"/>
    <w:rsid w:val="00EE6E30"/>
    <w:rsid w:val="00EF01BD"/>
    <w:rsid w:val="00EF03C3"/>
    <w:rsid w:val="00EF05CF"/>
    <w:rsid w:val="00EF195E"/>
    <w:rsid w:val="00EF1D50"/>
    <w:rsid w:val="00EF20FB"/>
    <w:rsid w:val="00EF2629"/>
    <w:rsid w:val="00EF2F29"/>
    <w:rsid w:val="00EF42E0"/>
    <w:rsid w:val="00EF4911"/>
    <w:rsid w:val="00EF4A80"/>
    <w:rsid w:val="00EF5B09"/>
    <w:rsid w:val="00EF5CB3"/>
    <w:rsid w:val="00EF6C9F"/>
    <w:rsid w:val="00EF70B2"/>
    <w:rsid w:val="00EF7D7A"/>
    <w:rsid w:val="00EF7E08"/>
    <w:rsid w:val="00EF7F7F"/>
    <w:rsid w:val="00F008BD"/>
    <w:rsid w:val="00F00AF5"/>
    <w:rsid w:val="00F00BA8"/>
    <w:rsid w:val="00F01230"/>
    <w:rsid w:val="00F014AC"/>
    <w:rsid w:val="00F01F98"/>
    <w:rsid w:val="00F02433"/>
    <w:rsid w:val="00F024EC"/>
    <w:rsid w:val="00F02606"/>
    <w:rsid w:val="00F036F0"/>
    <w:rsid w:val="00F037C0"/>
    <w:rsid w:val="00F04333"/>
    <w:rsid w:val="00F04E94"/>
    <w:rsid w:val="00F0551A"/>
    <w:rsid w:val="00F05DE4"/>
    <w:rsid w:val="00F06478"/>
    <w:rsid w:val="00F07715"/>
    <w:rsid w:val="00F10049"/>
    <w:rsid w:val="00F1026F"/>
    <w:rsid w:val="00F103A6"/>
    <w:rsid w:val="00F103D6"/>
    <w:rsid w:val="00F106E1"/>
    <w:rsid w:val="00F10CCC"/>
    <w:rsid w:val="00F110F7"/>
    <w:rsid w:val="00F11CF5"/>
    <w:rsid w:val="00F12079"/>
    <w:rsid w:val="00F12A6D"/>
    <w:rsid w:val="00F1310F"/>
    <w:rsid w:val="00F1384A"/>
    <w:rsid w:val="00F14049"/>
    <w:rsid w:val="00F1407B"/>
    <w:rsid w:val="00F14A90"/>
    <w:rsid w:val="00F152C8"/>
    <w:rsid w:val="00F15367"/>
    <w:rsid w:val="00F17645"/>
    <w:rsid w:val="00F20323"/>
    <w:rsid w:val="00F2048B"/>
    <w:rsid w:val="00F204E3"/>
    <w:rsid w:val="00F205F9"/>
    <w:rsid w:val="00F206C1"/>
    <w:rsid w:val="00F20FF8"/>
    <w:rsid w:val="00F215EA"/>
    <w:rsid w:val="00F217D3"/>
    <w:rsid w:val="00F22D6D"/>
    <w:rsid w:val="00F23A42"/>
    <w:rsid w:val="00F25044"/>
    <w:rsid w:val="00F25556"/>
    <w:rsid w:val="00F25FC9"/>
    <w:rsid w:val="00F2605D"/>
    <w:rsid w:val="00F27BC0"/>
    <w:rsid w:val="00F27CA9"/>
    <w:rsid w:val="00F307A2"/>
    <w:rsid w:val="00F31C85"/>
    <w:rsid w:val="00F325DD"/>
    <w:rsid w:val="00F33147"/>
    <w:rsid w:val="00F334F4"/>
    <w:rsid w:val="00F33568"/>
    <w:rsid w:val="00F34BEB"/>
    <w:rsid w:val="00F35048"/>
    <w:rsid w:val="00F354E9"/>
    <w:rsid w:val="00F35B21"/>
    <w:rsid w:val="00F36024"/>
    <w:rsid w:val="00F368F5"/>
    <w:rsid w:val="00F36DC2"/>
    <w:rsid w:val="00F37915"/>
    <w:rsid w:val="00F379C4"/>
    <w:rsid w:val="00F4001A"/>
    <w:rsid w:val="00F40A21"/>
    <w:rsid w:val="00F40D14"/>
    <w:rsid w:val="00F41076"/>
    <w:rsid w:val="00F41D48"/>
    <w:rsid w:val="00F42230"/>
    <w:rsid w:val="00F42D77"/>
    <w:rsid w:val="00F43A91"/>
    <w:rsid w:val="00F443B8"/>
    <w:rsid w:val="00F44892"/>
    <w:rsid w:val="00F44AF9"/>
    <w:rsid w:val="00F44F88"/>
    <w:rsid w:val="00F457B4"/>
    <w:rsid w:val="00F46971"/>
    <w:rsid w:val="00F46CE0"/>
    <w:rsid w:val="00F476F2"/>
    <w:rsid w:val="00F50768"/>
    <w:rsid w:val="00F509D0"/>
    <w:rsid w:val="00F50CC7"/>
    <w:rsid w:val="00F50F93"/>
    <w:rsid w:val="00F524F7"/>
    <w:rsid w:val="00F52A7B"/>
    <w:rsid w:val="00F52C81"/>
    <w:rsid w:val="00F53F8F"/>
    <w:rsid w:val="00F5483E"/>
    <w:rsid w:val="00F54DAB"/>
    <w:rsid w:val="00F54DDF"/>
    <w:rsid w:val="00F54EC1"/>
    <w:rsid w:val="00F55608"/>
    <w:rsid w:val="00F55CDD"/>
    <w:rsid w:val="00F55E2B"/>
    <w:rsid w:val="00F57F50"/>
    <w:rsid w:val="00F57F70"/>
    <w:rsid w:val="00F6000B"/>
    <w:rsid w:val="00F60797"/>
    <w:rsid w:val="00F60B1A"/>
    <w:rsid w:val="00F60BDC"/>
    <w:rsid w:val="00F613C3"/>
    <w:rsid w:val="00F61661"/>
    <w:rsid w:val="00F61A04"/>
    <w:rsid w:val="00F621BA"/>
    <w:rsid w:val="00F62661"/>
    <w:rsid w:val="00F63680"/>
    <w:rsid w:val="00F63887"/>
    <w:rsid w:val="00F63996"/>
    <w:rsid w:val="00F64643"/>
    <w:rsid w:val="00F6503E"/>
    <w:rsid w:val="00F65B1D"/>
    <w:rsid w:val="00F65FBE"/>
    <w:rsid w:val="00F66B9A"/>
    <w:rsid w:val="00F7074F"/>
    <w:rsid w:val="00F70D2E"/>
    <w:rsid w:val="00F714A4"/>
    <w:rsid w:val="00F71F31"/>
    <w:rsid w:val="00F7298A"/>
    <w:rsid w:val="00F72B9D"/>
    <w:rsid w:val="00F73060"/>
    <w:rsid w:val="00F733E0"/>
    <w:rsid w:val="00F7386D"/>
    <w:rsid w:val="00F73CE8"/>
    <w:rsid w:val="00F747AF"/>
    <w:rsid w:val="00F74A75"/>
    <w:rsid w:val="00F74F95"/>
    <w:rsid w:val="00F75291"/>
    <w:rsid w:val="00F752D3"/>
    <w:rsid w:val="00F75CEE"/>
    <w:rsid w:val="00F7662D"/>
    <w:rsid w:val="00F77858"/>
    <w:rsid w:val="00F80ED6"/>
    <w:rsid w:val="00F812C8"/>
    <w:rsid w:val="00F822AE"/>
    <w:rsid w:val="00F832A1"/>
    <w:rsid w:val="00F8341D"/>
    <w:rsid w:val="00F8348E"/>
    <w:rsid w:val="00F83B69"/>
    <w:rsid w:val="00F83C10"/>
    <w:rsid w:val="00F84FD6"/>
    <w:rsid w:val="00F8558E"/>
    <w:rsid w:val="00F869FA"/>
    <w:rsid w:val="00F86A60"/>
    <w:rsid w:val="00F87730"/>
    <w:rsid w:val="00F87FA2"/>
    <w:rsid w:val="00F90403"/>
    <w:rsid w:val="00F9145B"/>
    <w:rsid w:val="00F91685"/>
    <w:rsid w:val="00F9178B"/>
    <w:rsid w:val="00F92444"/>
    <w:rsid w:val="00F92B40"/>
    <w:rsid w:val="00F93443"/>
    <w:rsid w:val="00F93493"/>
    <w:rsid w:val="00F93C81"/>
    <w:rsid w:val="00F93E35"/>
    <w:rsid w:val="00F946E9"/>
    <w:rsid w:val="00F9512B"/>
    <w:rsid w:val="00F956A8"/>
    <w:rsid w:val="00F9601B"/>
    <w:rsid w:val="00F96443"/>
    <w:rsid w:val="00F966B4"/>
    <w:rsid w:val="00FA04E5"/>
    <w:rsid w:val="00FA0A69"/>
    <w:rsid w:val="00FA0BF6"/>
    <w:rsid w:val="00FA139E"/>
    <w:rsid w:val="00FA151E"/>
    <w:rsid w:val="00FA15EF"/>
    <w:rsid w:val="00FA2E8B"/>
    <w:rsid w:val="00FA3062"/>
    <w:rsid w:val="00FA333D"/>
    <w:rsid w:val="00FA3913"/>
    <w:rsid w:val="00FA3F81"/>
    <w:rsid w:val="00FA4248"/>
    <w:rsid w:val="00FA46E7"/>
    <w:rsid w:val="00FA5220"/>
    <w:rsid w:val="00FA541C"/>
    <w:rsid w:val="00FA5797"/>
    <w:rsid w:val="00FA5B73"/>
    <w:rsid w:val="00FA6015"/>
    <w:rsid w:val="00FA6BA2"/>
    <w:rsid w:val="00FA6E0D"/>
    <w:rsid w:val="00FA752F"/>
    <w:rsid w:val="00FB049A"/>
    <w:rsid w:val="00FB328E"/>
    <w:rsid w:val="00FB3324"/>
    <w:rsid w:val="00FB3D3B"/>
    <w:rsid w:val="00FB45A7"/>
    <w:rsid w:val="00FB4E4C"/>
    <w:rsid w:val="00FB58AA"/>
    <w:rsid w:val="00FB6994"/>
    <w:rsid w:val="00FB74C1"/>
    <w:rsid w:val="00FB78B9"/>
    <w:rsid w:val="00FB7EF3"/>
    <w:rsid w:val="00FC00C8"/>
    <w:rsid w:val="00FC129B"/>
    <w:rsid w:val="00FC168D"/>
    <w:rsid w:val="00FC241F"/>
    <w:rsid w:val="00FC2549"/>
    <w:rsid w:val="00FC2700"/>
    <w:rsid w:val="00FC2E7B"/>
    <w:rsid w:val="00FC2FCF"/>
    <w:rsid w:val="00FC33BC"/>
    <w:rsid w:val="00FC572E"/>
    <w:rsid w:val="00FC606F"/>
    <w:rsid w:val="00FC6817"/>
    <w:rsid w:val="00FC7876"/>
    <w:rsid w:val="00FC7A35"/>
    <w:rsid w:val="00FD0BC9"/>
    <w:rsid w:val="00FD0D1A"/>
    <w:rsid w:val="00FD19E6"/>
    <w:rsid w:val="00FD21DF"/>
    <w:rsid w:val="00FD2385"/>
    <w:rsid w:val="00FD2ACB"/>
    <w:rsid w:val="00FD574B"/>
    <w:rsid w:val="00FD5AA7"/>
    <w:rsid w:val="00FD631D"/>
    <w:rsid w:val="00FD6BDC"/>
    <w:rsid w:val="00FD6D0A"/>
    <w:rsid w:val="00FD6E3E"/>
    <w:rsid w:val="00FD73E9"/>
    <w:rsid w:val="00FD7C72"/>
    <w:rsid w:val="00FE0DE0"/>
    <w:rsid w:val="00FE1264"/>
    <w:rsid w:val="00FE1837"/>
    <w:rsid w:val="00FE28C9"/>
    <w:rsid w:val="00FE3714"/>
    <w:rsid w:val="00FE40BE"/>
    <w:rsid w:val="00FE44A4"/>
    <w:rsid w:val="00FE612A"/>
    <w:rsid w:val="00FE69B9"/>
    <w:rsid w:val="00FE6D8F"/>
    <w:rsid w:val="00FE720A"/>
    <w:rsid w:val="00FE7363"/>
    <w:rsid w:val="00FE796B"/>
    <w:rsid w:val="00FE7DEA"/>
    <w:rsid w:val="00FF0133"/>
    <w:rsid w:val="00FF04EF"/>
    <w:rsid w:val="00FF055A"/>
    <w:rsid w:val="00FF0848"/>
    <w:rsid w:val="00FF1DAC"/>
    <w:rsid w:val="00FF23F6"/>
    <w:rsid w:val="00FF3672"/>
    <w:rsid w:val="00FF3D75"/>
    <w:rsid w:val="00FF3FD0"/>
    <w:rsid w:val="00FF426F"/>
    <w:rsid w:val="00FF4336"/>
    <w:rsid w:val="00FF44F8"/>
    <w:rsid w:val="00FF56AA"/>
    <w:rsid w:val="00FF6063"/>
    <w:rsid w:val="00FF6970"/>
    <w:rsid w:val="00FF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F0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4D8"/>
    <w:pPr>
      <w:spacing w:after="240"/>
      <w:jc w:val="both"/>
    </w:pPr>
  </w:style>
  <w:style w:type="paragraph" w:styleId="Heading1">
    <w:name w:val="heading 1"/>
    <w:basedOn w:val="Normal"/>
    <w:next w:val="Normal"/>
    <w:link w:val="Heading1Char"/>
    <w:uiPriority w:val="9"/>
    <w:qFormat/>
    <w:rsid w:val="008B76AC"/>
    <w:pPr>
      <w:keepNext/>
      <w:keepLines/>
      <w:pageBreakBefore/>
      <w:numPr>
        <w:numId w:val="1"/>
      </w:numP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E30"/>
    <w:pPr>
      <w:keepNext/>
      <w:keepLines/>
      <w:numPr>
        <w:ilvl w:val="1"/>
        <w:numId w:val="1"/>
      </w:numPr>
      <w:spacing w:before="36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A15F7A"/>
    <w:pPr>
      <w:keepNext/>
      <w:keepLines/>
      <w:numPr>
        <w:ilvl w:val="2"/>
        <w:numId w:val="1"/>
      </w:numPr>
      <w:spacing w:before="200" w:after="0"/>
      <w:ind w:left="778" w:hanging="778"/>
      <w:jc w:val="left"/>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7C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65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425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4254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6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E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5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7C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97A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425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42547"/>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3A01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1B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A01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1B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3A01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01B9"/>
  </w:style>
  <w:style w:type="paragraph" w:styleId="Footer">
    <w:name w:val="footer"/>
    <w:basedOn w:val="Normal"/>
    <w:link w:val="FooterChar"/>
    <w:uiPriority w:val="99"/>
    <w:unhideWhenUsed/>
    <w:rsid w:val="003A01B9"/>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01B9"/>
  </w:style>
  <w:style w:type="character" w:styleId="PlaceholderText">
    <w:name w:val="Placeholder Text"/>
    <w:basedOn w:val="DefaultParagraphFont"/>
    <w:uiPriority w:val="99"/>
    <w:semiHidden/>
    <w:rsid w:val="003A01B9"/>
    <w:rPr>
      <w:color w:val="808080"/>
    </w:rPr>
  </w:style>
  <w:style w:type="paragraph" w:styleId="BalloonText">
    <w:name w:val="Balloon Text"/>
    <w:basedOn w:val="Normal"/>
    <w:link w:val="BalloonTextChar"/>
    <w:uiPriority w:val="99"/>
    <w:semiHidden/>
    <w:unhideWhenUsed/>
    <w:rsid w:val="003A0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1B9"/>
    <w:rPr>
      <w:rFonts w:ascii="Tahoma" w:hAnsi="Tahoma" w:cs="Tahoma"/>
      <w:sz w:val="16"/>
      <w:szCs w:val="16"/>
    </w:rPr>
  </w:style>
  <w:style w:type="paragraph" w:styleId="TOCHeading">
    <w:name w:val="TOC Heading"/>
    <w:basedOn w:val="Heading1"/>
    <w:next w:val="Normal"/>
    <w:uiPriority w:val="39"/>
    <w:semiHidden/>
    <w:unhideWhenUsed/>
    <w:qFormat/>
    <w:rsid w:val="003A01B9"/>
    <w:pPr>
      <w:outlineLvl w:val="9"/>
    </w:pPr>
    <w:rPr>
      <w:lang w:eastAsia="ja-JP"/>
    </w:rPr>
  </w:style>
  <w:style w:type="paragraph" w:styleId="NoSpacing">
    <w:name w:val="No Spacing"/>
    <w:link w:val="NoSpacingChar"/>
    <w:uiPriority w:val="1"/>
    <w:qFormat/>
    <w:rsid w:val="003A01B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1B9"/>
    <w:rPr>
      <w:rFonts w:eastAsiaTheme="minorEastAsia"/>
      <w:lang w:eastAsia="ja-JP"/>
    </w:rPr>
  </w:style>
  <w:style w:type="paragraph" w:customStyle="1" w:styleId="berschrift11">
    <w:name w:val="Überschrift 11"/>
    <w:basedOn w:val="Normal"/>
    <w:rsid w:val="00E97AFC"/>
  </w:style>
  <w:style w:type="paragraph" w:customStyle="1" w:styleId="berschrift21">
    <w:name w:val="Überschrift 21"/>
    <w:basedOn w:val="Normal"/>
    <w:rsid w:val="00E97AFC"/>
  </w:style>
  <w:style w:type="paragraph" w:customStyle="1" w:styleId="berschrift31">
    <w:name w:val="Überschrift 31"/>
    <w:basedOn w:val="Normal"/>
    <w:rsid w:val="00E97AFC"/>
  </w:style>
  <w:style w:type="paragraph" w:customStyle="1" w:styleId="berschrift41">
    <w:name w:val="Überschrift 41"/>
    <w:basedOn w:val="Normal"/>
    <w:rsid w:val="00E97AFC"/>
  </w:style>
  <w:style w:type="paragraph" w:customStyle="1" w:styleId="berschrift51">
    <w:name w:val="Überschrift 51"/>
    <w:basedOn w:val="Normal"/>
    <w:rsid w:val="00E97AFC"/>
  </w:style>
  <w:style w:type="paragraph" w:customStyle="1" w:styleId="berschrift61">
    <w:name w:val="Überschrift 61"/>
    <w:basedOn w:val="Normal"/>
    <w:rsid w:val="00E97AFC"/>
    <w:pPr>
      <w:numPr>
        <w:ilvl w:val="5"/>
        <w:numId w:val="1"/>
      </w:numPr>
    </w:pPr>
  </w:style>
  <w:style w:type="paragraph" w:customStyle="1" w:styleId="berschrift71">
    <w:name w:val="Überschrift 71"/>
    <w:basedOn w:val="Normal"/>
    <w:rsid w:val="00E97AFC"/>
    <w:pPr>
      <w:numPr>
        <w:ilvl w:val="6"/>
        <w:numId w:val="1"/>
      </w:numPr>
    </w:pPr>
  </w:style>
  <w:style w:type="paragraph" w:customStyle="1" w:styleId="berschrift81">
    <w:name w:val="Überschrift 81"/>
    <w:basedOn w:val="Normal"/>
    <w:rsid w:val="00E97AFC"/>
    <w:pPr>
      <w:numPr>
        <w:ilvl w:val="7"/>
        <w:numId w:val="1"/>
      </w:numPr>
    </w:pPr>
  </w:style>
  <w:style w:type="paragraph" w:customStyle="1" w:styleId="berschrift91">
    <w:name w:val="Überschrift 91"/>
    <w:basedOn w:val="Normal"/>
    <w:rsid w:val="00E97AFC"/>
    <w:pPr>
      <w:numPr>
        <w:ilvl w:val="8"/>
        <w:numId w:val="1"/>
      </w:numPr>
    </w:pPr>
  </w:style>
  <w:style w:type="paragraph" w:styleId="TOC1">
    <w:name w:val="toc 1"/>
    <w:basedOn w:val="Normal"/>
    <w:next w:val="Normal"/>
    <w:autoRedefine/>
    <w:uiPriority w:val="39"/>
    <w:unhideWhenUsed/>
    <w:rsid w:val="00193AA1"/>
    <w:pPr>
      <w:tabs>
        <w:tab w:val="left" w:pos="440"/>
        <w:tab w:val="right" w:leader="dot" w:pos="9396"/>
      </w:tabs>
      <w:spacing w:after="100"/>
    </w:pPr>
  </w:style>
  <w:style w:type="paragraph" w:styleId="TOC2">
    <w:name w:val="toc 2"/>
    <w:basedOn w:val="Normal"/>
    <w:next w:val="Normal"/>
    <w:autoRedefine/>
    <w:uiPriority w:val="39"/>
    <w:unhideWhenUsed/>
    <w:rsid w:val="006A6B8A"/>
    <w:pPr>
      <w:spacing w:after="100"/>
      <w:ind w:left="220"/>
    </w:pPr>
  </w:style>
  <w:style w:type="character" w:styleId="Hyperlink">
    <w:name w:val="Hyperlink"/>
    <w:basedOn w:val="DefaultParagraphFont"/>
    <w:uiPriority w:val="99"/>
    <w:unhideWhenUsed/>
    <w:rsid w:val="006A6B8A"/>
    <w:rPr>
      <w:color w:val="0000FF" w:themeColor="hyperlink"/>
      <w:u w:val="single"/>
    </w:rPr>
  </w:style>
  <w:style w:type="paragraph" w:customStyle="1" w:styleId="HeadingNoTOC">
    <w:name w:val="Heading_No_TOC"/>
    <w:basedOn w:val="Normal"/>
    <w:link w:val="HeadingNoTOCChar"/>
    <w:qFormat/>
    <w:rsid w:val="006A6B8A"/>
    <w:pPr>
      <w:ind w:left="432" w:hanging="432"/>
    </w:pPr>
    <w:rPr>
      <w:rFonts w:asciiTheme="majorHAnsi" w:eastAsiaTheme="majorEastAsia" w:hAnsiTheme="majorHAnsi" w:cstheme="majorBidi"/>
      <w:b/>
      <w:bCs/>
      <w:color w:val="365F91" w:themeColor="accent1" w:themeShade="BF"/>
      <w:sz w:val="28"/>
      <w:szCs w:val="28"/>
    </w:rPr>
  </w:style>
  <w:style w:type="character" w:customStyle="1" w:styleId="HeadingNoTOCChar">
    <w:name w:val="Heading_No_TOC Char"/>
    <w:basedOn w:val="Heading1Char"/>
    <w:link w:val="HeadingNoTOC"/>
    <w:rsid w:val="006A6B8A"/>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nhideWhenUsed/>
    <w:qFormat/>
    <w:rsid w:val="00E449E2"/>
    <w:pPr>
      <w:spacing w:line="240" w:lineRule="auto"/>
    </w:pPr>
    <w:rPr>
      <w:b/>
      <w:bCs/>
      <w:color w:val="4F81BD" w:themeColor="accent1"/>
      <w:sz w:val="18"/>
      <w:szCs w:val="18"/>
    </w:rPr>
  </w:style>
  <w:style w:type="paragraph" w:styleId="ListParagraph">
    <w:name w:val="List Paragraph"/>
    <w:aliases w:val="lp1"/>
    <w:basedOn w:val="Normal"/>
    <w:link w:val="ListParagraphChar"/>
    <w:uiPriority w:val="34"/>
    <w:qFormat/>
    <w:rsid w:val="00C4268D"/>
    <w:pPr>
      <w:ind w:left="720"/>
      <w:contextualSpacing/>
    </w:pPr>
  </w:style>
  <w:style w:type="paragraph" w:styleId="TableofFigures">
    <w:name w:val="table of figures"/>
    <w:basedOn w:val="Normal"/>
    <w:next w:val="Normal"/>
    <w:uiPriority w:val="99"/>
    <w:unhideWhenUsed/>
    <w:rsid w:val="009C554A"/>
    <w:pPr>
      <w:spacing w:after="0"/>
    </w:pPr>
  </w:style>
  <w:style w:type="paragraph" w:styleId="TOC3">
    <w:name w:val="toc 3"/>
    <w:basedOn w:val="Normal"/>
    <w:next w:val="Normal"/>
    <w:autoRedefine/>
    <w:uiPriority w:val="39"/>
    <w:unhideWhenUsed/>
    <w:rsid w:val="00735A6D"/>
    <w:pPr>
      <w:spacing w:after="100"/>
      <w:ind w:left="440"/>
    </w:pPr>
  </w:style>
  <w:style w:type="paragraph" w:styleId="FootnoteText">
    <w:name w:val="footnote text"/>
    <w:basedOn w:val="Normal"/>
    <w:link w:val="FootnoteTextChar"/>
    <w:uiPriority w:val="99"/>
    <w:semiHidden/>
    <w:unhideWhenUsed/>
    <w:rsid w:val="00633F8F"/>
    <w:pPr>
      <w:spacing w:after="0" w:line="240" w:lineRule="auto"/>
    </w:pPr>
    <w:rPr>
      <w:sz w:val="20"/>
      <w:szCs w:val="20"/>
      <w:lang w:val="de-DE"/>
    </w:rPr>
  </w:style>
  <w:style w:type="character" w:customStyle="1" w:styleId="FootnoteTextChar">
    <w:name w:val="Footnote Text Char"/>
    <w:basedOn w:val="DefaultParagraphFont"/>
    <w:link w:val="FootnoteText"/>
    <w:uiPriority w:val="99"/>
    <w:semiHidden/>
    <w:rsid w:val="00633F8F"/>
    <w:rPr>
      <w:sz w:val="20"/>
      <w:szCs w:val="20"/>
      <w:lang w:val="de-DE"/>
    </w:rPr>
  </w:style>
  <w:style w:type="character" w:styleId="FootnoteReference">
    <w:name w:val="footnote reference"/>
    <w:basedOn w:val="DefaultParagraphFont"/>
    <w:uiPriority w:val="99"/>
    <w:semiHidden/>
    <w:unhideWhenUsed/>
    <w:rsid w:val="00633F8F"/>
    <w:rPr>
      <w:vertAlign w:val="superscript"/>
    </w:rPr>
  </w:style>
  <w:style w:type="table" w:styleId="LightList-Accent5">
    <w:name w:val="Light List Accent 5"/>
    <w:basedOn w:val="TableNormal"/>
    <w:uiPriority w:val="61"/>
    <w:rsid w:val="00633F8F"/>
    <w:pPr>
      <w:spacing w:after="0" w:line="240" w:lineRule="auto"/>
    </w:pPr>
    <w:rPr>
      <w:lang w:val="de-DE"/>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eGrid">
    <w:name w:val="Table Grid"/>
    <w:basedOn w:val="TableNormal"/>
    <w:uiPriority w:val="39"/>
    <w:rsid w:val="00060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6069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0F65BB"/>
    <w:pPr>
      <w:spacing w:before="100" w:beforeAutospacing="1" w:after="100" w:afterAutospacing="1" w:line="240" w:lineRule="auto"/>
      <w:jc w:val="left"/>
    </w:pPr>
    <w:rPr>
      <w:rFonts w:ascii="Times New Roman" w:eastAsia="Times New Roman" w:hAnsi="Times New Roman" w:cs="Times New Roman"/>
      <w:sz w:val="24"/>
      <w:szCs w:val="24"/>
    </w:rPr>
  </w:style>
  <w:style w:type="table" w:styleId="MediumShading1-Accent1">
    <w:name w:val="Medium Shading 1 Accent 1"/>
    <w:basedOn w:val="TableNormal"/>
    <w:uiPriority w:val="63"/>
    <w:rsid w:val="000F65B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Figure">
    <w:name w:val="Figure"/>
    <w:aliases w:val="fig"/>
    <w:basedOn w:val="Normal"/>
    <w:rsid w:val="008428E8"/>
    <w:pPr>
      <w:spacing w:before="60" w:after="60" w:line="240" w:lineRule="auto"/>
      <w:jc w:val="left"/>
    </w:pPr>
    <w:rPr>
      <w:rFonts w:ascii="Arial" w:eastAsia="SimSun" w:hAnsi="Arial" w:cs="Times New Roman"/>
      <w:color w:val="0000FF"/>
      <w:kern w:val="24"/>
      <w:sz w:val="20"/>
      <w:szCs w:val="20"/>
    </w:rPr>
  </w:style>
  <w:style w:type="paragraph" w:customStyle="1" w:styleId="DSTOC1-0">
    <w:name w:val="DSTOC1-0"/>
    <w:basedOn w:val="Heading1"/>
    <w:rsid w:val="008428E8"/>
    <w:pPr>
      <w:keepLines w:val="0"/>
      <w:numPr>
        <w:numId w:val="0"/>
      </w:numPr>
      <w:pBdr>
        <w:bottom w:val="single" w:sz="4" w:space="6" w:color="auto"/>
      </w:pBdr>
      <w:spacing w:after="120" w:line="240" w:lineRule="auto"/>
      <w:jc w:val="left"/>
      <w:outlineLvl w:val="9"/>
    </w:pPr>
    <w:rPr>
      <w:rFonts w:ascii="Arial" w:eastAsia="SimSun" w:hAnsi="Arial" w:cs="Times New Roman"/>
      <w:color w:val="auto"/>
      <w:kern w:val="24"/>
      <w:sz w:val="40"/>
      <w:szCs w:val="40"/>
    </w:rPr>
  </w:style>
  <w:style w:type="paragraph" w:customStyle="1" w:styleId="DSTOC3-0">
    <w:name w:val="DSTOC3-0"/>
    <w:basedOn w:val="Heading3"/>
    <w:rsid w:val="008428E8"/>
    <w:pPr>
      <w:keepLines w:val="0"/>
      <w:numPr>
        <w:ilvl w:val="0"/>
        <w:numId w:val="0"/>
      </w:numPr>
      <w:spacing w:before="360" w:after="60" w:line="240" w:lineRule="auto"/>
      <w:outlineLvl w:val="9"/>
    </w:pPr>
    <w:rPr>
      <w:rFonts w:ascii="Arial" w:eastAsia="SimSun" w:hAnsi="Arial" w:cs="Times New Roman"/>
      <w:color w:val="auto"/>
      <w:kern w:val="24"/>
      <w:sz w:val="28"/>
      <w:szCs w:val="28"/>
    </w:rPr>
  </w:style>
  <w:style w:type="paragraph" w:customStyle="1" w:styleId="TableSpacing">
    <w:name w:val="Table Spacing"/>
    <w:aliases w:val="ts"/>
    <w:basedOn w:val="Normal"/>
    <w:next w:val="Normal"/>
    <w:rsid w:val="008428E8"/>
    <w:pPr>
      <w:spacing w:before="80" w:after="80" w:line="240" w:lineRule="auto"/>
      <w:jc w:val="left"/>
    </w:pPr>
    <w:rPr>
      <w:rFonts w:ascii="Arial" w:eastAsia="SimSun" w:hAnsi="Arial" w:cs="Times New Roman"/>
      <w:kern w:val="24"/>
      <w:sz w:val="8"/>
      <w:szCs w:val="8"/>
    </w:rPr>
  </w:style>
  <w:style w:type="paragraph" w:customStyle="1" w:styleId="TextIndented">
    <w:name w:val="Text Indented"/>
    <w:aliases w:val="ti"/>
    <w:basedOn w:val="Normal"/>
    <w:rsid w:val="008428E8"/>
    <w:pPr>
      <w:tabs>
        <w:tab w:val="left" w:pos="936"/>
        <w:tab w:val="left" w:pos="1440"/>
        <w:tab w:val="left" w:pos="1627"/>
        <w:tab w:val="left" w:pos="1800"/>
        <w:tab w:val="left" w:pos="2160"/>
        <w:tab w:val="left" w:pos="2520"/>
        <w:tab w:val="left" w:pos="4680"/>
      </w:tabs>
      <w:spacing w:before="60" w:after="60" w:line="280" w:lineRule="exact"/>
      <w:ind w:left="360"/>
      <w:jc w:val="left"/>
    </w:pPr>
    <w:rPr>
      <w:rFonts w:ascii="Arial" w:eastAsia="SimSun" w:hAnsi="Arial" w:cs="Times New Roman"/>
      <w:kern w:val="24"/>
      <w:sz w:val="20"/>
      <w:szCs w:val="20"/>
    </w:rPr>
  </w:style>
  <w:style w:type="paragraph" w:customStyle="1" w:styleId="ppCode">
    <w:name w:val="pp Code"/>
    <w:uiPriority w:val="99"/>
    <w:qFormat/>
    <w:rsid w:val="00442D8F"/>
    <w:pPr>
      <w:numPr>
        <w:ilvl w:val="1"/>
        <w:numId w:val="2"/>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uiPriority w:val="99"/>
    <w:rsid w:val="00442D8F"/>
    <w:pPr>
      <w:numPr>
        <w:ilvl w:val="2"/>
      </w:numPr>
    </w:pPr>
  </w:style>
  <w:style w:type="paragraph" w:customStyle="1" w:styleId="ppCodeIndent2">
    <w:name w:val="pp Code Indent 2"/>
    <w:basedOn w:val="ppCodeIndent"/>
    <w:uiPriority w:val="99"/>
    <w:rsid w:val="00442D8F"/>
    <w:pPr>
      <w:numPr>
        <w:ilvl w:val="3"/>
      </w:numPr>
    </w:pPr>
  </w:style>
  <w:style w:type="paragraph" w:customStyle="1" w:styleId="ppCodeLanguage">
    <w:name w:val="pp Code Language"/>
    <w:basedOn w:val="Normal"/>
    <w:next w:val="ppCode"/>
    <w:uiPriority w:val="99"/>
    <w:qFormat/>
    <w:rsid w:val="00442D8F"/>
    <w:pPr>
      <w:numPr>
        <w:ilvl w:val="1"/>
        <w:numId w:val="3"/>
      </w:numPr>
      <w:pBdr>
        <w:bottom w:val="single" w:sz="2" w:space="1" w:color="C8CDDE"/>
      </w:pBdr>
      <w:shd w:val="clear" w:color="auto" w:fill="EFEFF7"/>
      <w:spacing w:after="0"/>
      <w:ind w:left="0"/>
      <w:jc w:val="left"/>
    </w:pPr>
    <w:rPr>
      <w:rFonts w:eastAsiaTheme="minorEastAsia"/>
      <w:b/>
      <w:color w:val="000066"/>
      <w:lang w:bidi="en-US"/>
    </w:rPr>
  </w:style>
  <w:style w:type="paragraph" w:customStyle="1" w:styleId="ppCodeLanguageIndent">
    <w:name w:val="pp Code Language Indent"/>
    <w:basedOn w:val="ppCodeLanguage"/>
    <w:next w:val="ppCodeIndent"/>
    <w:uiPriority w:val="99"/>
    <w:rsid w:val="00442D8F"/>
    <w:pPr>
      <w:numPr>
        <w:ilvl w:val="2"/>
      </w:numPr>
      <w:ind w:left="720"/>
    </w:pPr>
  </w:style>
  <w:style w:type="paragraph" w:customStyle="1" w:styleId="ppCodeLanguageIndent2">
    <w:name w:val="pp Code Language Indent 2"/>
    <w:basedOn w:val="ppCodeLanguageIndent"/>
    <w:next w:val="ppCodeIndent2"/>
    <w:uiPriority w:val="99"/>
    <w:rsid w:val="00442D8F"/>
    <w:pPr>
      <w:numPr>
        <w:ilvl w:val="3"/>
      </w:numPr>
      <w:ind w:left="1440"/>
    </w:pPr>
  </w:style>
  <w:style w:type="paragraph" w:customStyle="1" w:styleId="ppCodeIndent3">
    <w:name w:val="pp Code Indent 3"/>
    <w:basedOn w:val="ppCodeIndent2"/>
    <w:uiPriority w:val="99"/>
    <w:qFormat/>
    <w:rsid w:val="00442D8F"/>
    <w:pPr>
      <w:numPr>
        <w:ilvl w:val="4"/>
      </w:numPr>
    </w:pPr>
  </w:style>
  <w:style w:type="paragraph" w:customStyle="1" w:styleId="ppCodeLanguageIndent3">
    <w:name w:val="pp Code Language Indent 3"/>
    <w:basedOn w:val="ppCodeLanguageIndent2"/>
    <w:next w:val="ppCodeIndent3"/>
    <w:uiPriority w:val="99"/>
    <w:qFormat/>
    <w:rsid w:val="00442D8F"/>
    <w:pPr>
      <w:numPr>
        <w:ilvl w:val="4"/>
      </w:numPr>
    </w:pPr>
  </w:style>
  <w:style w:type="paragraph" w:styleId="HTMLPreformatted">
    <w:name w:val="HTML Preformatted"/>
    <w:basedOn w:val="Normal"/>
    <w:link w:val="HTMLPreformattedChar"/>
    <w:uiPriority w:val="99"/>
    <w:semiHidden/>
    <w:unhideWhenUsed/>
    <w:rsid w:val="00D50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044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0CBF"/>
    <w:rPr>
      <w:color w:val="800080" w:themeColor="followedHyperlink"/>
      <w:u w:val="single"/>
    </w:rPr>
  </w:style>
  <w:style w:type="character" w:styleId="CommentReference">
    <w:name w:val="annotation reference"/>
    <w:basedOn w:val="DefaultParagraphFont"/>
    <w:uiPriority w:val="99"/>
    <w:semiHidden/>
    <w:unhideWhenUsed/>
    <w:rsid w:val="00243368"/>
    <w:rPr>
      <w:sz w:val="16"/>
      <w:szCs w:val="16"/>
    </w:rPr>
  </w:style>
  <w:style w:type="paragraph" w:styleId="CommentText">
    <w:name w:val="annotation text"/>
    <w:basedOn w:val="Normal"/>
    <w:link w:val="CommentTextChar"/>
    <w:uiPriority w:val="99"/>
    <w:semiHidden/>
    <w:unhideWhenUsed/>
    <w:rsid w:val="00243368"/>
    <w:pPr>
      <w:spacing w:line="240" w:lineRule="auto"/>
    </w:pPr>
    <w:rPr>
      <w:sz w:val="20"/>
      <w:szCs w:val="20"/>
    </w:rPr>
  </w:style>
  <w:style w:type="character" w:customStyle="1" w:styleId="CommentTextChar">
    <w:name w:val="Comment Text Char"/>
    <w:basedOn w:val="DefaultParagraphFont"/>
    <w:link w:val="CommentText"/>
    <w:uiPriority w:val="99"/>
    <w:semiHidden/>
    <w:rsid w:val="00243368"/>
    <w:rPr>
      <w:sz w:val="20"/>
      <w:szCs w:val="20"/>
    </w:rPr>
  </w:style>
  <w:style w:type="paragraph" w:styleId="CommentSubject">
    <w:name w:val="annotation subject"/>
    <w:basedOn w:val="CommentText"/>
    <w:next w:val="CommentText"/>
    <w:link w:val="CommentSubjectChar"/>
    <w:uiPriority w:val="99"/>
    <w:semiHidden/>
    <w:unhideWhenUsed/>
    <w:rsid w:val="00243368"/>
    <w:rPr>
      <w:b/>
      <w:bCs/>
    </w:rPr>
  </w:style>
  <w:style w:type="character" w:customStyle="1" w:styleId="CommentSubjectChar">
    <w:name w:val="Comment Subject Char"/>
    <w:basedOn w:val="CommentTextChar"/>
    <w:link w:val="CommentSubject"/>
    <w:uiPriority w:val="99"/>
    <w:semiHidden/>
    <w:rsid w:val="00243368"/>
    <w:rPr>
      <w:b/>
      <w:bCs/>
      <w:sz w:val="20"/>
      <w:szCs w:val="20"/>
    </w:rPr>
  </w:style>
  <w:style w:type="character" w:styleId="Strong">
    <w:name w:val="Strong"/>
    <w:basedOn w:val="DefaultParagraphFont"/>
    <w:uiPriority w:val="22"/>
    <w:qFormat/>
    <w:rsid w:val="007C7528"/>
    <w:rPr>
      <w:b/>
      <w:bCs/>
    </w:rPr>
  </w:style>
  <w:style w:type="character" w:customStyle="1" w:styleId="hps">
    <w:name w:val="hps"/>
    <w:basedOn w:val="DefaultParagraphFont"/>
    <w:rsid w:val="003465F5"/>
  </w:style>
  <w:style w:type="character" w:styleId="Emphasis">
    <w:name w:val="Emphasis"/>
    <w:basedOn w:val="DefaultParagraphFont"/>
    <w:uiPriority w:val="20"/>
    <w:qFormat/>
    <w:rsid w:val="00145290"/>
    <w:rPr>
      <w:i/>
      <w:iCs/>
    </w:rPr>
  </w:style>
  <w:style w:type="paragraph" w:styleId="Revision">
    <w:name w:val="Revision"/>
    <w:hidden/>
    <w:uiPriority w:val="99"/>
    <w:semiHidden/>
    <w:rsid w:val="002D045C"/>
    <w:pPr>
      <w:spacing w:after="0" w:line="240" w:lineRule="auto"/>
    </w:pPr>
  </w:style>
  <w:style w:type="character" w:styleId="HTMLAcronym">
    <w:name w:val="HTML Acronym"/>
    <w:basedOn w:val="DefaultParagraphFont"/>
    <w:uiPriority w:val="99"/>
    <w:semiHidden/>
    <w:unhideWhenUsed/>
    <w:rsid w:val="000D6A29"/>
  </w:style>
  <w:style w:type="character" w:styleId="HTMLCode">
    <w:name w:val="HTML Code"/>
    <w:basedOn w:val="DefaultParagraphFont"/>
    <w:uiPriority w:val="99"/>
    <w:semiHidden/>
    <w:unhideWhenUsed/>
    <w:rsid w:val="000D6A29"/>
    <w:rPr>
      <w:rFonts w:ascii="Courier New" w:eastAsia="Times New Roman" w:hAnsi="Courier New" w:cs="Courier New"/>
      <w:sz w:val="20"/>
      <w:szCs w:val="20"/>
    </w:rPr>
  </w:style>
  <w:style w:type="character" w:customStyle="1" w:styleId="st">
    <w:name w:val="st"/>
    <w:basedOn w:val="DefaultParagraphFont"/>
    <w:rsid w:val="00A2612D"/>
  </w:style>
  <w:style w:type="character" w:customStyle="1" w:styleId="shorttext">
    <w:name w:val="short_text"/>
    <w:basedOn w:val="DefaultParagraphFont"/>
    <w:rsid w:val="00C532FA"/>
  </w:style>
  <w:style w:type="paragraph" w:styleId="ListNumber">
    <w:name w:val="List Number"/>
    <w:basedOn w:val="Normal"/>
    <w:uiPriority w:val="99"/>
    <w:semiHidden/>
    <w:unhideWhenUsed/>
    <w:rsid w:val="0030000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Continue">
    <w:name w:val="List Continue"/>
    <w:basedOn w:val="Normal"/>
    <w:uiPriority w:val="99"/>
    <w:semiHidden/>
    <w:unhideWhenUsed/>
    <w:rsid w:val="0030000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AB38E7"/>
    <w:rPr>
      <w:i/>
      <w:iCs/>
      <w:color w:val="000000" w:themeColor="text1"/>
    </w:rPr>
  </w:style>
  <w:style w:type="character" w:customStyle="1" w:styleId="QuoteChar">
    <w:name w:val="Quote Char"/>
    <w:basedOn w:val="DefaultParagraphFont"/>
    <w:link w:val="Quote"/>
    <w:uiPriority w:val="29"/>
    <w:rsid w:val="00AB38E7"/>
    <w:rPr>
      <w:i/>
      <w:iCs/>
      <w:color w:val="000000" w:themeColor="text1"/>
    </w:rPr>
  </w:style>
  <w:style w:type="character" w:customStyle="1" w:styleId="screenoutput">
    <w:name w:val="screenoutput"/>
    <w:basedOn w:val="DefaultParagraphFont"/>
    <w:rsid w:val="00A742EC"/>
  </w:style>
  <w:style w:type="paragraph" w:styleId="TOC4">
    <w:name w:val="toc 4"/>
    <w:basedOn w:val="Normal"/>
    <w:next w:val="Normal"/>
    <w:autoRedefine/>
    <w:uiPriority w:val="39"/>
    <w:unhideWhenUsed/>
    <w:rsid w:val="002A464B"/>
    <w:pPr>
      <w:spacing w:after="100"/>
      <w:ind w:left="660"/>
      <w:jc w:val="left"/>
    </w:pPr>
    <w:rPr>
      <w:rFonts w:eastAsiaTheme="minorEastAsia"/>
    </w:rPr>
  </w:style>
  <w:style w:type="paragraph" w:styleId="TOC5">
    <w:name w:val="toc 5"/>
    <w:basedOn w:val="Normal"/>
    <w:next w:val="Normal"/>
    <w:autoRedefine/>
    <w:uiPriority w:val="39"/>
    <w:unhideWhenUsed/>
    <w:rsid w:val="002A464B"/>
    <w:pPr>
      <w:spacing w:after="100"/>
      <w:ind w:left="880"/>
      <w:jc w:val="left"/>
    </w:pPr>
    <w:rPr>
      <w:rFonts w:eastAsiaTheme="minorEastAsia"/>
    </w:rPr>
  </w:style>
  <w:style w:type="paragraph" w:styleId="TOC6">
    <w:name w:val="toc 6"/>
    <w:basedOn w:val="Normal"/>
    <w:next w:val="Normal"/>
    <w:autoRedefine/>
    <w:uiPriority w:val="39"/>
    <w:unhideWhenUsed/>
    <w:rsid w:val="002A464B"/>
    <w:pPr>
      <w:spacing w:after="100"/>
      <w:ind w:left="1100"/>
      <w:jc w:val="left"/>
    </w:pPr>
    <w:rPr>
      <w:rFonts w:eastAsiaTheme="minorEastAsia"/>
    </w:rPr>
  </w:style>
  <w:style w:type="paragraph" w:styleId="TOC7">
    <w:name w:val="toc 7"/>
    <w:basedOn w:val="Normal"/>
    <w:next w:val="Normal"/>
    <w:autoRedefine/>
    <w:uiPriority w:val="39"/>
    <w:unhideWhenUsed/>
    <w:rsid w:val="002A464B"/>
    <w:pPr>
      <w:spacing w:after="100"/>
      <w:ind w:left="1320"/>
      <w:jc w:val="left"/>
    </w:pPr>
    <w:rPr>
      <w:rFonts w:eastAsiaTheme="minorEastAsia"/>
    </w:rPr>
  </w:style>
  <w:style w:type="paragraph" w:styleId="TOC8">
    <w:name w:val="toc 8"/>
    <w:basedOn w:val="Normal"/>
    <w:next w:val="Normal"/>
    <w:autoRedefine/>
    <w:uiPriority w:val="39"/>
    <w:unhideWhenUsed/>
    <w:rsid w:val="002A464B"/>
    <w:pPr>
      <w:spacing w:after="100"/>
      <w:ind w:left="1540"/>
      <w:jc w:val="left"/>
    </w:pPr>
    <w:rPr>
      <w:rFonts w:eastAsiaTheme="minorEastAsia"/>
    </w:rPr>
  </w:style>
  <w:style w:type="paragraph" w:styleId="TOC9">
    <w:name w:val="toc 9"/>
    <w:basedOn w:val="Normal"/>
    <w:next w:val="Normal"/>
    <w:autoRedefine/>
    <w:uiPriority w:val="39"/>
    <w:unhideWhenUsed/>
    <w:rsid w:val="002A464B"/>
    <w:pPr>
      <w:spacing w:after="100"/>
      <w:ind w:left="1760"/>
      <w:jc w:val="left"/>
    </w:pPr>
    <w:rPr>
      <w:rFonts w:eastAsiaTheme="minorEastAsia"/>
    </w:rPr>
  </w:style>
  <w:style w:type="paragraph" w:styleId="z-TopofForm">
    <w:name w:val="HTML Top of Form"/>
    <w:basedOn w:val="Normal"/>
    <w:next w:val="Normal"/>
    <w:link w:val="z-TopofFormChar"/>
    <w:hidden/>
    <w:uiPriority w:val="99"/>
    <w:semiHidden/>
    <w:unhideWhenUsed/>
    <w:rsid w:val="007B33E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B33E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B33E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B33E7"/>
    <w:rPr>
      <w:rFonts w:ascii="Arial" w:eastAsia="Times New Roman" w:hAnsi="Arial" w:cs="Arial"/>
      <w:vanish/>
      <w:sz w:val="16"/>
      <w:szCs w:val="16"/>
    </w:rPr>
  </w:style>
  <w:style w:type="character" w:customStyle="1" w:styleId="lwcollapsibleareatitle">
    <w:name w:val="lw_collapsiblearea_title"/>
    <w:basedOn w:val="DefaultParagraphFont"/>
    <w:rsid w:val="00765ABD"/>
  </w:style>
  <w:style w:type="character" w:customStyle="1" w:styleId="vote-count-post">
    <w:name w:val="vote-count-post"/>
    <w:basedOn w:val="DefaultParagraphFont"/>
    <w:rsid w:val="007F2CC1"/>
  </w:style>
  <w:style w:type="character" w:customStyle="1" w:styleId="vote-accepted-on">
    <w:name w:val="vote-accepted-on"/>
    <w:basedOn w:val="DefaultParagraphFont"/>
    <w:rsid w:val="007F2CC1"/>
  </w:style>
  <w:style w:type="character" w:styleId="IntenseEmphasis">
    <w:name w:val="Intense Emphasis"/>
    <w:basedOn w:val="DefaultParagraphFont"/>
    <w:uiPriority w:val="21"/>
    <w:qFormat/>
    <w:rsid w:val="002C7A5F"/>
    <w:rPr>
      <w:b/>
      <w:bCs/>
      <w:i/>
      <w:iCs/>
      <w:color w:val="4F81BD" w:themeColor="accent1"/>
    </w:rPr>
  </w:style>
  <w:style w:type="paragraph" w:styleId="IntenseQuote">
    <w:name w:val="Intense Quote"/>
    <w:basedOn w:val="Normal"/>
    <w:next w:val="Normal"/>
    <w:link w:val="IntenseQuoteChar"/>
    <w:uiPriority w:val="30"/>
    <w:qFormat/>
    <w:rsid w:val="0041016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0165"/>
    <w:rPr>
      <w:b/>
      <w:bCs/>
      <w:i/>
      <w:iCs/>
      <w:color w:val="4F81BD" w:themeColor="accent1"/>
    </w:rPr>
  </w:style>
  <w:style w:type="paragraph" w:customStyle="1" w:styleId="sapxdpparagraph">
    <w:name w:val="sapxdpparagraph"/>
    <w:basedOn w:val="Normal"/>
    <w:rsid w:val="0002259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sapxdpdoculink">
    <w:name w:val="sapxdpdoculink"/>
    <w:basedOn w:val="DefaultParagraphFont"/>
    <w:rsid w:val="00022594"/>
  </w:style>
  <w:style w:type="paragraph" w:customStyle="1" w:styleId="p">
    <w:name w:val="p"/>
    <w:basedOn w:val="Normal"/>
    <w:rsid w:val="00BF1E1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q">
    <w:name w:val="q"/>
    <w:basedOn w:val="DefaultParagraphFont"/>
    <w:rsid w:val="00BF1E1F"/>
  </w:style>
  <w:style w:type="character" w:customStyle="1" w:styleId="atn">
    <w:name w:val="atn"/>
    <w:basedOn w:val="DefaultParagraphFont"/>
    <w:rsid w:val="002804E9"/>
  </w:style>
  <w:style w:type="character" w:customStyle="1" w:styleId="ListParagraphChar">
    <w:name w:val="List Paragraph Char"/>
    <w:aliases w:val="lp1 Char"/>
    <w:link w:val="ListParagraph"/>
    <w:uiPriority w:val="34"/>
    <w:locked/>
    <w:rsid w:val="00D90542"/>
  </w:style>
  <w:style w:type="paragraph" w:customStyle="1" w:styleId="Legalese">
    <w:name w:val="Legalese"/>
    <w:uiPriority w:val="8"/>
    <w:qFormat/>
    <w:rsid w:val="00DA5208"/>
    <w:pPr>
      <w:spacing w:after="120" w:line="180" w:lineRule="atLeast"/>
    </w:pPr>
    <w:rPr>
      <w:rFonts w:ascii="Segoe UI" w:eastAsia="Times New Roman" w:hAnsi="Segoe UI" w:cs="Times New Roman"/>
      <w:color w:val="000000" w:themeColor="text1"/>
      <w:sz w:val="14"/>
      <w:szCs w:val="20"/>
    </w:rPr>
  </w:style>
  <w:style w:type="paragraph" w:customStyle="1" w:styleId="owapara">
    <w:name w:val="owapara"/>
    <w:basedOn w:val="Normal"/>
    <w:rsid w:val="00DA5208"/>
    <w:pPr>
      <w:spacing w:after="0" w:line="240" w:lineRule="auto"/>
      <w:jc w:val="left"/>
    </w:pPr>
    <w:rPr>
      <w:rFonts w:ascii="Times New Roman" w:hAnsi="Times New Roman" w:cs="Times New Roman"/>
      <w:sz w:val="24"/>
      <w:szCs w:val="24"/>
    </w:rPr>
  </w:style>
  <w:style w:type="paragraph" w:styleId="ListBullet">
    <w:name w:val="List Bullet"/>
    <w:basedOn w:val="Normal"/>
    <w:uiPriority w:val="99"/>
    <w:unhideWhenUsed/>
    <w:rsid w:val="004018CE"/>
    <w:pPr>
      <w:numPr>
        <w:numId w:val="9"/>
      </w:numPr>
      <w:spacing w:after="160" w:line="259" w:lineRule="auto"/>
      <w:contextualSpacing/>
      <w:jc w:val="left"/>
    </w:pPr>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1621">
      <w:bodyDiv w:val="1"/>
      <w:marLeft w:val="0"/>
      <w:marRight w:val="0"/>
      <w:marTop w:val="0"/>
      <w:marBottom w:val="0"/>
      <w:divBdr>
        <w:top w:val="none" w:sz="0" w:space="0" w:color="auto"/>
        <w:left w:val="none" w:sz="0" w:space="0" w:color="auto"/>
        <w:bottom w:val="none" w:sz="0" w:space="0" w:color="auto"/>
        <w:right w:val="none" w:sz="0" w:space="0" w:color="auto"/>
      </w:divBdr>
    </w:div>
    <w:div w:id="89857682">
      <w:bodyDiv w:val="1"/>
      <w:marLeft w:val="0"/>
      <w:marRight w:val="0"/>
      <w:marTop w:val="0"/>
      <w:marBottom w:val="0"/>
      <w:divBdr>
        <w:top w:val="none" w:sz="0" w:space="0" w:color="auto"/>
        <w:left w:val="none" w:sz="0" w:space="0" w:color="auto"/>
        <w:bottom w:val="none" w:sz="0" w:space="0" w:color="auto"/>
        <w:right w:val="none" w:sz="0" w:space="0" w:color="auto"/>
      </w:divBdr>
    </w:div>
    <w:div w:id="107744044">
      <w:bodyDiv w:val="1"/>
      <w:marLeft w:val="0"/>
      <w:marRight w:val="0"/>
      <w:marTop w:val="0"/>
      <w:marBottom w:val="0"/>
      <w:divBdr>
        <w:top w:val="none" w:sz="0" w:space="0" w:color="auto"/>
        <w:left w:val="none" w:sz="0" w:space="0" w:color="auto"/>
        <w:bottom w:val="none" w:sz="0" w:space="0" w:color="auto"/>
        <w:right w:val="none" w:sz="0" w:space="0" w:color="auto"/>
      </w:divBdr>
    </w:div>
    <w:div w:id="110325789">
      <w:bodyDiv w:val="1"/>
      <w:marLeft w:val="0"/>
      <w:marRight w:val="0"/>
      <w:marTop w:val="0"/>
      <w:marBottom w:val="0"/>
      <w:divBdr>
        <w:top w:val="none" w:sz="0" w:space="0" w:color="auto"/>
        <w:left w:val="none" w:sz="0" w:space="0" w:color="auto"/>
        <w:bottom w:val="none" w:sz="0" w:space="0" w:color="auto"/>
        <w:right w:val="none" w:sz="0" w:space="0" w:color="auto"/>
      </w:divBdr>
    </w:div>
    <w:div w:id="122694083">
      <w:bodyDiv w:val="1"/>
      <w:marLeft w:val="0"/>
      <w:marRight w:val="0"/>
      <w:marTop w:val="0"/>
      <w:marBottom w:val="0"/>
      <w:divBdr>
        <w:top w:val="none" w:sz="0" w:space="0" w:color="auto"/>
        <w:left w:val="none" w:sz="0" w:space="0" w:color="auto"/>
        <w:bottom w:val="none" w:sz="0" w:space="0" w:color="auto"/>
        <w:right w:val="none" w:sz="0" w:space="0" w:color="auto"/>
      </w:divBdr>
    </w:div>
    <w:div w:id="137959758">
      <w:bodyDiv w:val="1"/>
      <w:marLeft w:val="0"/>
      <w:marRight w:val="0"/>
      <w:marTop w:val="0"/>
      <w:marBottom w:val="0"/>
      <w:divBdr>
        <w:top w:val="none" w:sz="0" w:space="0" w:color="auto"/>
        <w:left w:val="none" w:sz="0" w:space="0" w:color="auto"/>
        <w:bottom w:val="none" w:sz="0" w:space="0" w:color="auto"/>
        <w:right w:val="none" w:sz="0" w:space="0" w:color="auto"/>
      </w:divBdr>
      <w:divsChild>
        <w:div w:id="572786912">
          <w:marLeft w:val="0"/>
          <w:marRight w:val="0"/>
          <w:marTop w:val="0"/>
          <w:marBottom w:val="0"/>
          <w:divBdr>
            <w:top w:val="none" w:sz="0" w:space="0" w:color="auto"/>
            <w:left w:val="none" w:sz="0" w:space="0" w:color="auto"/>
            <w:bottom w:val="none" w:sz="0" w:space="0" w:color="auto"/>
            <w:right w:val="none" w:sz="0" w:space="0" w:color="auto"/>
          </w:divBdr>
          <w:divsChild>
            <w:div w:id="317005824">
              <w:marLeft w:val="0"/>
              <w:marRight w:val="0"/>
              <w:marTop w:val="0"/>
              <w:marBottom w:val="0"/>
              <w:divBdr>
                <w:top w:val="none" w:sz="0" w:space="0" w:color="auto"/>
                <w:left w:val="none" w:sz="0" w:space="0" w:color="auto"/>
                <w:bottom w:val="none" w:sz="0" w:space="0" w:color="auto"/>
                <w:right w:val="none" w:sz="0" w:space="0" w:color="auto"/>
              </w:divBdr>
              <w:divsChild>
                <w:div w:id="1125537004">
                  <w:marLeft w:val="0"/>
                  <w:marRight w:val="0"/>
                  <w:marTop w:val="0"/>
                  <w:marBottom w:val="0"/>
                  <w:divBdr>
                    <w:top w:val="none" w:sz="0" w:space="0" w:color="auto"/>
                    <w:left w:val="none" w:sz="0" w:space="0" w:color="auto"/>
                    <w:bottom w:val="none" w:sz="0" w:space="0" w:color="auto"/>
                    <w:right w:val="none" w:sz="0" w:space="0" w:color="auto"/>
                  </w:divBdr>
                  <w:divsChild>
                    <w:div w:id="2056732301">
                      <w:marLeft w:val="0"/>
                      <w:marRight w:val="0"/>
                      <w:marTop w:val="0"/>
                      <w:marBottom w:val="0"/>
                      <w:divBdr>
                        <w:top w:val="none" w:sz="0" w:space="0" w:color="auto"/>
                        <w:left w:val="none" w:sz="0" w:space="0" w:color="auto"/>
                        <w:bottom w:val="none" w:sz="0" w:space="0" w:color="auto"/>
                        <w:right w:val="none" w:sz="0" w:space="0" w:color="auto"/>
                      </w:divBdr>
                      <w:divsChild>
                        <w:div w:id="104858300">
                          <w:marLeft w:val="0"/>
                          <w:marRight w:val="0"/>
                          <w:marTop w:val="0"/>
                          <w:marBottom w:val="0"/>
                          <w:divBdr>
                            <w:top w:val="none" w:sz="0" w:space="0" w:color="auto"/>
                            <w:left w:val="none" w:sz="0" w:space="0" w:color="auto"/>
                            <w:bottom w:val="none" w:sz="0" w:space="0" w:color="auto"/>
                            <w:right w:val="none" w:sz="0" w:space="0" w:color="auto"/>
                          </w:divBdr>
                          <w:divsChild>
                            <w:div w:id="189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78711">
      <w:bodyDiv w:val="1"/>
      <w:marLeft w:val="0"/>
      <w:marRight w:val="0"/>
      <w:marTop w:val="0"/>
      <w:marBottom w:val="0"/>
      <w:divBdr>
        <w:top w:val="none" w:sz="0" w:space="0" w:color="auto"/>
        <w:left w:val="none" w:sz="0" w:space="0" w:color="auto"/>
        <w:bottom w:val="none" w:sz="0" w:space="0" w:color="auto"/>
        <w:right w:val="none" w:sz="0" w:space="0" w:color="auto"/>
      </w:divBdr>
    </w:div>
    <w:div w:id="166485930">
      <w:bodyDiv w:val="1"/>
      <w:marLeft w:val="0"/>
      <w:marRight w:val="0"/>
      <w:marTop w:val="0"/>
      <w:marBottom w:val="0"/>
      <w:divBdr>
        <w:top w:val="none" w:sz="0" w:space="0" w:color="auto"/>
        <w:left w:val="none" w:sz="0" w:space="0" w:color="auto"/>
        <w:bottom w:val="none" w:sz="0" w:space="0" w:color="auto"/>
        <w:right w:val="none" w:sz="0" w:space="0" w:color="auto"/>
      </w:divBdr>
    </w:div>
    <w:div w:id="169375327">
      <w:bodyDiv w:val="1"/>
      <w:marLeft w:val="0"/>
      <w:marRight w:val="0"/>
      <w:marTop w:val="0"/>
      <w:marBottom w:val="0"/>
      <w:divBdr>
        <w:top w:val="none" w:sz="0" w:space="0" w:color="auto"/>
        <w:left w:val="none" w:sz="0" w:space="0" w:color="auto"/>
        <w:bottom w:val="none" w:sz="0" w:space="0" w:color="auto"/>
        <w:right w:val="none" w:sz="0" w:space="0" w:color="auto"/>
      </w:divBdr>
      <w:divsChild>
        <w:div w:id="730924446">
          <w:marLeft w:val="0"/>
          <w:marRight w:val="0"/>
          <w:marTop w:val="0"/>
          <w:marBottom w:val="0"/>
          <w:divBdr>
            <w:top w:val="none" w:sz="0" w:space="0" w:color="auto"/>
            <w:left w:val="none" w:sz="0" w:space="0" w:color="auto"/>
            <w:bottom w:val="none" w:sz="0" w:space="0" w:color="auto"/>
            <w:right w:val="none" w:sz="0" w:space="0" w:color="auto"/>
          </w:divBdr>
        </w:div>
      </w:divsChild>
    </w:div>
    <w:div w:id="172108172">
      <w:bodyDiv w:val="1"/>
      <w:marLeft w:val="0"/>
      <w:marRight w:val="0"/>
      <w:marTop w:val="0"/>
      <w:marBottom w:val="0"/>
      <w:divBdr>
        <w:top w:val="none" w:sz="0" w:space="0" w:color="auto"/>
        <w:left w:val="none" w:sz="0" w:space="0" w:color="auto"/>
        <w:bottom w:val="none" w:sz="0" w:space="0" w:color="auto"/>
        <w:right w:val="none" w:sz="0" w:space="0" w:color="auto"/>
      </w:divBdr>
    </w:div>
    <w:div w:id="177621779">
      <w:bodyDiv w:val="1"/>
      <w:marLeft w:val="0"/>
      <w:marRight w:val="0"/>
      <w:marTop w:val="0"/>
      <w:marBottom w:val="0"/>
      <w:divBdr>
        <w:top w:val="none" w:sz="0" w:space="0" w:color="auto"/>
        <w:left w:val="none" w:sz="0" w:space="0" w:color="auto"/>
        <w:bottom w:val="none" w:sz="0" w:space="0" w:color="auto"/>
        <w:right w:val="none" w:sz="0" w:space="0" w:color="auto"/>
      </w:divBdr>
      <w:divsChild>
        <w:div w:id="1829863280">
          <w:marLeft w:val="0"/>
          <w:marRight w:val="0"/>
          <w:marTop w:val="0"/>
          <w:marBottom w:val="0"/>
          <w:divBdr>
            <w:top w:val="none" w:sz="0" w:space="0" w:color="auto"/>
            <w:left w:val="none" w:sz="0" w:space="0" w:color="auto"/>
            <w:bottom w:val="none" w:sz="0" w:space="0" w:color="auto"/>
            <w:right w:val="none" w:sz="0" w:space="0" w:color="auto"/>
          </w:divBdr>
          <w:divsChild>
            <w:div w:id="19989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1870">
      <w:bodyDiv w:val="1"/>
      <w:marLeft w:val="0"/>
      <w:marRight w:val="0"/>
      <w:marTop w:val="0"/>
      <w:marBottom w:val="0"/>
      <w:divBdr>
        <w:top w:val="none" w:sz="0" w:space="0" w:color="auto"/>
        <w:left w:val="none" w:sz="0" w:space="0" w:color="auto"/>
        <w:bottom w:val="none" w:sz="0" w:space="0" w:color="auto"/>
        <w:right w:val="none" w:sz="0" w:space="0" w:color="auto"/>
      </w:divBdr>
    </w:div>
    <w:div w:id="293601472">
      <w:bodyDiv w:val="1"/>
      <w:marLeft w:val="0"/>
      <w:marRight w:val="0"/>
      <w:marTop w:val="0"/>
      <w:marBottom w:val="0"/>
      <w:divBdr>
        <w:top w:val="none" w:sz="0" w:space="0" w:color="auto"/>
        <w:left w:val="none" w:sz="0" w:space="0" w:color="auto"/>
        <w:bottom w:val="none" w:sz="0" w:space="0" w:color="auto"/>
        <w:right w:val="none" w:sz="0" w:space="0" w:color="auto"/>
      </w:divBdr>
    </w:div>
    <w:div w:id="315111264">
      <w:bodyDiv w:val="1"/>
      <w:marLeft w:val="0"/>
      <w:marRight w:val="0"/>
      <w:marTop w:val="0"/>
      <w:marBottom w:val="0"/>
      <w:divBdr>
        <w:top w:val="none" w:sz="0" w:space="0" w:color="auto"/>
        <w:left w:val="none" w:sz="0" w:space="0" w:color="auto"/>
        <w:bottom w:val="none" w:sz="0" w:space="0" w:color="auto"/>
        <w:right w:val="none" w:sz="0" w:space="0" w:color="auto"/>
      </w:divBdr>
    </w:div>
    <w:div w:id="321543882">
      <w:bodyDiv w:val="1"/>
      <w:marLeft w:val="0"/>
      <w:marRight w:val="0"/>
      <w:marTop w:val="0"/>
      <w:marBottom w:val="0"/>
      <w:divBdr>
        <w:top w:val="none" w:sz="0" w:space="0" w:color="auto"/>
        <w:left w:val="none" w:sz="0" w:space="0" w:color="auto"/>
        <w:bottom w:val="none" w:sz="0" w:space="0" w:color="auto"/>
        <w:right w:val="none" w:sz="0" w:space="0" w:color="auto"/>
      </w:divBdr>
    </w:div>
    <w:div w:id="329019911">
      <w:bodyDiv w:val="1"/>
      <w:marLeft w:val="0"/>
      <w:marRight w:val="0"/>
      <w:marTop w:val="0"/>
      <w:marBottom w:val="0"/>
      <w:divBdr>
        <w:top w:val="none" w:sz="0" w:space="0" w:color="auto"/>
        <w:left w:val="none" w:sz="0" w:space="0" w:color="auto"/>
        <w:bottom w:val="none" w:sz="0" w:space="0" w:color="auto"/>
        <w:right w:val="none" w:sz="0" w:space="0" w:color="auto"/>
      </w:divBdr>
    </w:div>
    <w:div w:id="351957218">
      <w:bodyDiv w:val="1"/>
      <w:marLeft w:val="0"/>
      <w:marRight w:val="0"/>
      <w:marTop w:val="0"/>
      <w:marBottom w:val="0"/>
      <w:divBdr>
        <w:top w:val="none" w:sz="0" w:space="0" w:color="auto"/>
        <w:left w:val="none" w:sz="0" w:space="0" w:color="auto"/>
        <w:bottom w:val="none" w:sz="0" w:space="0" w:color="auto"/>
        <w:right w:val="none" w:sz="0" w:space="0" w:color="auto"/>
      </w:divBdr>
    </w:div>
    <w:div w:id="388770832">
      <w:bodyDiv w:val="1"/>
      <w:marLeft w:val="0"/>
      <w:marRight w:val="0"/>
      <w:marTop w:val="0"/>
      <w:marBottom w:val="0"/>
      <w:divBdr>
        <w:top w:val="none" w:sz="0" w:space="0" w:color="auto"/>
        <w:left w:val="none" w:sz="0" w:space="0" w:color="auto"/>
        <w:bottom w:val="none" w:sz="0" w:space="0" w:color="auto"/>
        <w:right w:val="none" w:sz="0" w:space="0" w:color="auto"/>
      </w:divBdr>
      <w:divsChild>
        <w:div w:id="1913344683">
          <w:marLeft w:val="0"/>
          <w:marRight w:val="0"/>
          <w:marTop w:val="0"/>
          <w:marBottom w:val="0"/>
          <w:divBdr>
            <w:top w:val="none" w:sz="0" w:space="0" w:color="auto"/>
            <w:left w:val="none" w:sz="0" w:space="0" w:color="auto"/>
            <w:bottom w:val="none" w:sz="0" w:space="0" w:color="auto"/>
            <w:right w:val="none" w:sz="0" w:space="0" w:color="auto"/>
          </w:divBdr>
          <w:divsChild>
            <w:div w:id="1150513319">
              <w:marLeft w:val="0"/>
              <w:marRight w:val="0"/>
              <w:marTop w:val="0"/>
              <w:marBottom w:val="0"/>
              <w:divBdr>
                <w:top w:val="none" w:sz="0" w:space="0" w:color="auto"/>
                <w:left w:val="none" w:sz="0" w:space="0" w:color="auto"/>
                <w:bottom w:val="none" w:sz="0" w:space="0" w:color="auto"/>
                <w:right w:val="none" w:sz="0" w:space="0" w:color="auto"/>
              </w:divBdr>
              <w:divsChild>
                <w:div w:id="1931045163">
                  <w:marLeft w:val="0"/>
                  <w:marRight w:val="0"/>
                  <w:marTop w:val="0"/>
                  <w:marBottom w:val="0"/>
                  <w:divBdr>
                    <w:top w:val="none" w:sz="0" w:space="0" w:color="auto"/>
                    <w:left w:val="none" w:sz="0" w:space="0" w:color="auto"/>
                    <w:bottom w:val="none" w:sz="0" w:space="0" w:color="auto"/>
                    <w:right w:val="none" w:sz="0" w:space="0" w:color="auto"/>
                  </w:divBdr>
                  <w:divsChild>
                    <w:div w:id="70542663">
                      <w:marLeft w:val="0"/>
                      <w:marRight w:val="0"/>
                      <w:marTop w:val="0"/>
                      <w:marBottom w:val="0"/>
                      <w:divBdr>
                        <w:top w:val="none" w:sz="0" w:space="0" w:color="auto"/>
                        <w:left w:val="none" w:sz="0" w:space="0" w:color="auto"/>
                        <w:bottom w:val="none" w:sz="0" w:space="0" w:color="auto"/>
                        <w:right w:val="none" w:sz="0" w:space="0" w:color="auto"/>
                      </w:divBdr>
                      <w:divsChild>
                        <w:div w:id="571426144">
                          <w:marLeft w:val="0"/>
                          <w:marRight w:val="0"/>
                          <w:marTop w:val="0"/>
                          <w:marBottom w:val="0"/>
                          <w:divBdr>
                            <w:top w:val="none" w:sz="0" w:space="0" w:color="auto"/>
                            <w:left w:val="none" w:sz="0" w:space="0" w:color="auto"/>
                            <w:bottom w:val="none" w:sz="0" w:space="0" w:color="auto"/>
                            <w:right w:val="none" w:sz="0" w:space="0" w:color="auto"/>
                          </w:divBdr>
                          <w:divsChild>
                            <w:div w:id="929041203">
                              <w:marLeft w:val="150"/>
                              <w:marRight w:val="150"/>
                              <w:marTop w:val="150"/>
                              <w:marBottom w:val="150"/>
                              <w:divBdr>
                                <w:top w:val="none" w:sz="0" w:space="0" w:color="auto"/>
                                <w:left w:val="none" w:sz="0" w:space="0" w:color="auto"/>
                                <w:bottom w:val="none" w:sz="0" w:space="0" w:color="auto"/>
                                <w:right w:val="none" w:sz="0" w:space="0" w:color="auto"/>
                              </w:divBdr>
                              <w:divsChild>
                                <w:div w:id="584188863">
                                  <w:marLeft w:val="0"/>
                                  <w:marRight w:val="0"/>
                                  <w:marTop w:val="0"/>
                                  <w:marBottom w:val="0"/>
                                  <w:divBdr>
                                    <w:top w:val="none" w:sz="0" w:space="0" w:color="auto"/>
                                    <w:left w:val="none" w:sz="0" w:space="0" w:color="auto"/>
                                    <w:bottom w:val="none" w:sz="0" w:space="0" w:color="auto"/>
                                    <w:right w:val="none" w:sz="0" w:space="0" w:color="auto"/>
                                  </w:divBdr>
                                  <w:divsChild>
                                    <w:div w:id="1404333208">
                                      <w:marLeft w:val="0"/>
                                      <w:marRight w:val="0"/>
                                      <w:marTop w:val="0"/>
                                      <w:marBottom w:val="0"/>
                                      <w:divBdr>
                                        <w:top w:val="none" w:sz="0" w:space="0" w:color="auto"/>
                                        <w:left w:val="none" w:sz="0" w:space="0" w:color="auto"/>
                                        <w:bottom w:val="none" w:sz="0" w:space="0" w:color="auto"/>
                                        <w:right w:val="none" w:sz="0" w:space="0" w:color="auto"/>
                                      </w:divBdr>
                                      <w:divsChild>
                                        <w:div w:id="493423515">
                                          <w:marLeft w:val="0"/>
                                          <w:marRight w:val="0"/>
                                          <w:marTop w:val="0"/>
                                          <w:marBottom w:val="0"/>
                                          <w:divBdr>
                                            <w:top w:val="none" w:sz="0" w:space="0" w:color="auto"/>
                                            <w:left w:val="none" w:sz="0" w:space="0" w:color="auto"/>
                                            <w:bottom w:val="none" w:sz="0" w:space="0" w:color="auto"/>
                                            <w:right w:val="none" w:sz="0" w:space="0" w:color="auto"/>
                                          </w:divBdr>
                                          <w:divsChild>
                                            <w:div w:id="21188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782261">
      <w:bodyDiv w:val="1"/>
      <w:marLeft w:val="0"/>
      <w:marRight w:val="0"/>
      <w:marTop w:val="0"/>
      <w:marBottom w:val="0"/>
      <w:divBdr>
        <w:top w:val="none" w:sz="0" w:space="0" w:color="auto"/>
        <w:left w:val="none" w:sz="0" w:space="0" w:color="auto"/>
        <w:bottom w:val="none" w:sz="0" w:space="0" w:color="auto"/>
        <w:right w:val="none" w:sz="0" w:space="0" w:color="auto"/>
      </w:divBdr>
    </w:div>
    <w:div w:id="434592765">
      <w:bodyDiv w:val="1"/>
      <w:marLeft w:val="0"/>
      <w:marRight w:val="0"/>
      <w:marTop w:val="0"/>
      <w:marBottom w:val="0"/>
      <w:divBdr>
        <w:top w:val="none" w:sz="0" w:space="0" w:color="auto"/>
        <w:left w:val="none" w:sz="0" w:space="0" w:color="auto"/>
        <w:bottom w:val="none" w:sz="0" w:space="0" w:color="auto"/>
        <w:right w:val="none" w:sz="0" w:space="0" w:color="auto"/>
      </w:divBdr>
      <w:divsChild>
        <w:div w:id="355548985">
          <w:marLeft w:val="0"/>
          <w:marRight w:val="0"/>
          <w:marTop w:val="0"/>
          <w:marBottom w:val="0"/>
          <w:divBdr>
            <w:top w:val="none" w:sz="0" w:space="0" w:color="auto"/>
            <w:left w:val="none" w:sz="0" w:space="0" w:color="auto"/>
            <w:bottom w:val="none" w:sz="0" w:space="0" w:color="auto"/>
            <w:right w:val="none" w:sz="0" w:space="0" w:color="auto"/>
          </w:divBdr>
          <w:divsChild>
            <w:div w:id="101077793">
              <w:marLeft w:val="0"/>
              <w:marRight w:val="0"/>
              <w:marTop w:val="0"/>
              <w:marBottom w:val="0"/>
              <w:divBdr>
                <w:top w:val="none" w:sz="0" w:space="0" w:color="auto"/>
                <w:left w:val="none" w:sz="0" w:space="0" w:color="auto"/>
                <w:bottom w:val="none" w:sz="0" w:space="0" w:color="auto"/>
                <w:right w:val="none" w:sz="0" w:space="0" w:color="auto"/>
              </w:divBdr>
            </w:div>
            <w:div w:id="687564080">
              <w:marLeft w:val="0"/>
              <w:marRight w:val="0"/>
              <w:marTop w:val="0"/>
              <w:marBottom w:val="0"/>
              <w:divBdr>
                <w:top w:val="none" w:sz="0" w:space="0" w:color="auto"/>
                <w:left w:val="none" w:sz="0" w:space="0" w:color="auto"/>
                <w:bottom w:val="none" w:sz="0" w:space="0" w:color="auto"/>
                <w:right w:val="none" w:sz="0" w:space="0" w:color="auto"/>
              </w:divBdr>
            </w:div>
            <w:div w:id="871770061">
              <w:marLeft w:val="0"/>
              <w:marRight w:val="0"/>
              <w:marTop w:val="0"/>
              <w:marBottom w:val="0"/>
              <w:divBdr>
                <w:top w:val="none" w:sz="0" w:space="0" w:color="auto"/>
                <w:left w:val="none" w:sz="0" w:space="0" w:color="auto"/>
                <w:bottom w:val="none" w:sz="0" w:space="0" w:color="auto"/>
                <w:right w:val="none" w:sz="0" w:space="0" w:color="auto"/>
              </w:divBdr>
            </w:div>
            <w:div w:id="10986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9222">
      <w:bodyDiv w:val="1"/>
      <w:marLeft w:val="0"/>
      <w:marRight w:val="0"/>
      <w:marTop w:val="0"/>
      <w:marBottom w:val="0"/>
      <w:divBdr>
        <w:top w:val="none" w:sz="0" w:space="0" w:color="auto"/>
        <w:left w:val="none" w:sz="0" w:space="0" w:color="auto"/>
        <w:bottom w:val="none" w:sz="0" w:space="0" w:color="auto"/>
        <w:right w:val="none" w:sz="0" w:space="0" w:color="auto"/>
      </w:divBdr>
    </w:div>
    <w:div w:id="585575937">
      <w:bodyDiv w:val="1"/>
      <w:marLeft w:val="0"/>
      <w:marRight w:val="0"/>
      <w:marTop w:val="0"/>
      <w:marBottom w:val="0"/>
      <w:divBdr>
        <w:top w:val="none" w:sz="0" w:space="0" w:color="auto"/>
        <w:left w:val="none" w:sz="0" w:space="0" w:color="auto"/>
        <w:bottom w:val="none" w:sz="0" w:space="0" w:color="auto"/>
        <w:right w:val="none" w:sz="0" w:space="0" w:color="auto"/>
      </w:divBdr>
    </w:div>
    <w:div w:id="629017494">
      <w:bodyDiv w:val="1"/>
      <w:marLeft w:val="0"/>
      <w:marRight w:val="0"/>
      <w:marTop w:val="0"/>
      <w:marBottom w:val="0"/>
      <w:divBdr>
        <w:top w:val="none" w:sz="0" w:space="0" w:color="auto"/>
        <w:left w:val="none" w:sz="0" w:space="0" w:color="auto"/>
        <w:bottom w:val="none" w:sz="0" w:space="0" w:color="auto"/>
        <w:right w:val="none" w:sz="0" w:space="0" w:color="auto"/>
      </w:divBdr>
      <w:divsChild>
        <w:div w:id="802816291">
          <w:marLeft w:val="0"/>
          <w:marRight w:val="0"/>
          <w:marTop w:val="150"/>
          <w:marBottom w:val="150"/>
          <w:divBdr>
            <w:top w:val="none" w:sz="0" w:space="0" w:color="auto"/>
            <w:left w:val="none" w:sz="0" w:space="0" w:color="auto"/>
            <w:bottom w:val="none" w:sz="0" w:space="0" w:color="auto"/>
            <w:right w:val="none" w:sz="0" w:space="0" w:color="auto"/>
          </w:divBdr>
        </w:div>
        <w:div w:id="1171487457">
          <w:marLeft w:val="0"/>
          <w:marRight w:val="0"/>
          <w:marTop w:val="150"/>
          <w:marBottom w:val="150"/>
          <w:divBdr>
            <w:top w:val="none" w:sz="0" w:space="0" w:color="auto"/>
            <w:left w:val="none" w:sz="0" w:space="0" w:color="auto"/>
            <w:bottom w:val="none" w:sz="0" w:space="0" w:color="auto"/>
            <w:right w:val="none" w:sz="0" w:space="0" w:color="auto"/>
          </w:divBdr>
        </w:div>
        <w:div w:id="1410612654">
          <w:marLeft w:val="0"/>
          <w:marRight w:val="0"/>
          <w:marTop w:val="150"/>
          <w:marBottom w:val="150"/>
          <w:divBdr>
            <w:top w:val="none" w:sz="0" w:space="0" w:color="auto"/>
            <w:left w:val="none" w:sz="0" w:space="0" w:color="auto"/>
            <w:bottom w:val="none" w:sz="0" w:space="0" w:color="auto"/>
            <w:right w:val="none" w:sz="0" w:space="0" w:color="auto"/>
          </w:divBdr>
        </w:div>
      </w:divsChild>
    </w:div>
    <w:div w:id="642853705">
      <w:bodyDiv w:val="1"/>
      <w:marLeft w:val="0"/>
      <w:marRight w:val="0"/>
      <w:marTop w:val="0"/>
      <w:marBottom w:val="0"/>
      <w:divBdr>
        <w:top w:val="none" w:sz="0" w:space="0" w:color="auto"/>
        <w:left w:val="none" w:sz="0" w:space="0" w:color="auto"/>
        <w:bottom w:val="none" w:sz="0" w:space="0" w:color="auto"/>
        <w:right w:val="none" w:sz="0" w:space="0" w:color="auto"/>
      </w:divBdr>
    </w:div>
    <w:div w:id="650062390">
      <w:bodyDiv w:val="1"/>
      <w:marLeft w:val="0"/>
      <w:marRight w:val="0"/>
      <w:marTop w:val="0"/>
      <w:marBottom w:val="0"/>
      <w:divBdr>
        <w:top w:val="none" w:sz="0" w:space="0" w:color="auto"/>
        <w:left w:val="none" w:sz="0" w:space="0" w:color="auto"/>
        <w:bottom w:val="none" w:sz="0" w:space="0" w:color="auto"/>
        <w:right w:val="none" w:sz="0" w:space="0" w:color="auto"/>
      </w:divBdr>
      <w:divsChild>
        <w:div w:id="675813072">
          <w:marLeft w:val="0"/>
          <w:marRight w:val="0"/>
          <w:marTop w:val="0"/>
          <w:marBottom w:val="0"/>
          <w:divBdr>
            <w:top w:val="none" w:sz="0" w:space="0" w:color="auto"/>
            <w:left w:val="none" w:sz="0" w:space="0" w:color="auto"/>
            <w:bottom w:val="none" w:sz="0" w:space="0" w:color="auto"/>
            <w:right w:val="none" w:sz="0" w:space="0" w:color="auto"/>
          </w:divBdr>
        </w:div>
        <w:div w:id="910387725">
          <w:marLeft w:val="0"/>
          <w:marRight w:val="0"/>
          <w:marTop w:val="0"/>
          <w:marBottom w:val="0"/>
          <w:divBdr>
            <w:top w:val="none" w:sz="0" w:space="0" w:color="auto"/>
            <w:left w:val="none" w:sz="0" w:space="0" w:color="auto"/>
            <w:bottom w:val="none" w:sz="0" w:space="0" w:color="auto"/>
            <w:right w:val="none" w:sz="0" w:space="0" w:color="auto"/>
          </w:divBdr>
        </w:div>
      </w:divsChild>
    </w:div>
    <w:div w:id="720177392">
      <w:bodyDiv w:val="1"/>
      <w:marLeft w:val="0"/>
      <w:marRight w:val="0"/>
      <w:marTop w:val="0"/>
      <w:marBottom w:val="0"/>
      <w:divBdr>
        <w:top w:val="none" w:sz="0" w:space="0" w:color="auto"/>
        <w:left w:val="none" w:sz="0" w:space="0" w:color="auto"/>
        <w:bottom w:val="none" w:sz="0" w:space="0" w:color="auto"/>
        <w:right w:val="none" w:sz="0" w:space="0" w:color="auto"/>
      </w:divBdr>
      <w:divsChild>
        <w:div w:id="480199916">
          <w:marLeft w:val="0"/>
          <w:marRight w:val="0"/>
          <w:marTop w:val="0"/>
          <w:marBottom w:val="0"/>
          <w:divBdr>
            <w:top w:val="none" w:sz="0" w:space="0" w:color="auto"/>
            <w:left w:val="none" w:sz="0" w:space="0" w:color="auto"/>
            <w:bottom w:val="none" w:sz="0" w:space="0" w:color="auto"/>
            <w:right w:val="none" w:sz="0" w:space="0" w:color="auto"/>
          </w:divBdr>
        </w:div>
        <w:div w:id="771633794">
          <w:marLeft w:val="0"/>
          <w:marRight w:val="0"/>
          <w:marTop w:val="0"/>
          <w:marBottom w:val="0"/>
          <w:divBdr>
            <w:top w:val="none" w:sz="0" w:space="0" w:color="auto"/>
            <w:left w:val="none" w:sz="0" w:space="0" w:color="auto"/>
            <w:bottom w:val="none" w:sz="0" w:space="0" w:color="auto"/>
            <w:right w:val="none" w:sz="0" w:space="0" w:color="auto"/>
          </w:divBdr>
        </w:div>
        <w:div w:id="1208646182">
          <w:marLeft w:val="0"/>
          <w:marRight w:val="0"/>
          <w:marTop w:val="0"/>
          <w:marBottom w:val="0"/>
          <w:divBdr>
            <w:top w:val="none" w:sz="0" w:space="0" w:color="auto"/>
            <w:left w:val="none" w:sz="0" w:space="0" w:color="auto"/>
            <w:bottom w:val="none" w:sz="0" w:space="0" w:color="auto"/>
            <w:right w:val="none" w:sz="0" w:space="0" w:color="auto"/>
          </w:divBdr>
        </w:div>
      </w:divsChild>
    </w:div>
    <w:div w:id="720448880">
      <w:bodyDiv w:val="1"/>
      <w:marLeft w:val="0"/>
      <w:marRight w:val="0"/>
      <w:marTop w:val="0"/>
      <w:marBottom w:val="0"/>
      <w:divBdr>
        <w:top w:val="none" w:sz="0" w:space="0" w:color="auto"/>
        <w:left w:val="none" w:sz="0" w:space="0" w:color="auto"/>
        <w:bottom w:val="none" w:sz="0" w:space="0" w:color="auto"/>
        <w:right w:val="none" w:sz="0" w:space="0" w:color="auto"/>
      </w:divBdr>
      <w:divsChild>
        <w:div w:id="226842357">
          <w:marLeft w:val="0"/>
          <w:marRight w:val="0"/>
          <w:marTop w:val="0"/>
          <w:marBottom w:val="0"/>
          <w:divBdr>
            <w:top w:val="none" w:sz="0" w:space="0" w:color="auto"/>
            <w:left w:val="none" w:sz="0" w:space="0" w:color="auto"/>
            <w:bottom w:val="none" w:sz="0" w:space="0" w:color="auto"/>
            <w:right w:val="none" w:sz="0" w:space="0" w:color="auto"/>
          </w:divBdr>
        </w:div>
        <w:div w:id="522329851">
          <w:marLeft w:val="0"/>
          <w:marRight w:val="0"/>
          <w:marTop w:val="0"/>
          <w:marBottom w:val="0"/>
          <w:divBdr>
            <w:top w:val="none" w:sz="0" w:space="0" w:color="auto"/>
            <w:left w:val="none" w:sz="0" w:space="0" w:color="auto"/>
            <w:bottom w:val="none" w:sz="0" w:space="0" w:color="auto"/>
            <w:right w:val="none" w:sz="0" w:space="0" w:color="auto"/>
          </w:divBdr>
        </w:div>
        <w:div w:id="587925469">
          <w:marLeft w:val="0"/>
          <w:marRight w:val="0"/>
          <w:marTop w:val="0"/>
          <w:marBottom w:val="0"/>
          <w:divBdr>
            <w:top w:val="none" w:sz="0" w:space="0" w:color="auto"/>
            <w:left w:val="none" w:sz="0" w:space="0" w:color="auto"/>
            <w:bottom w:val="none" w:sz="0" w:space="0" w:color="auto"/>
            <w:right w:val="none" w:sz="0" w:space="0" w:color="auto"/>
          </w:divBdr>
        </w:div>
        <w:div w:id="1445224548">
          <w:marLeft w:val="0"/>
          <w:marRight w:val="0"/>
          <w:marTop w:val="0"/>
          <w:marBottom w:val="0"/>
          <w:divBdr>
            <w:top w:val="none" w:sz="0" w:space="0" w:color="auto"/>
            <w:left w:val="none" w:sz="0" w:space="0" w:color="auto"/>
            <w:bottom w:val="none" w:sz="0" w:space="0" w:color="auto"/>
            <w:right w:val="none" w:sz="0" w:space="0" w:color="auto"/>
          </w:divBdr>
        </w:div>
        <w:div w:id="1953509995">
          <w:marLeft w:val="0"/>
          <w:marRight w:val="0"/>
          <w:marTop w:val="0"/>
          <w:marBottom w:val="0"/>
          <w:divBdr>
            <w:top w:val="none" w:sz="0" w:space="0" w:color="auto"/>
            <w:left w:val="none" w:sz="0" w:space="0" w:color="auto"/>
            <w:bottom w:val="none" w:sz="0" w:space="0" w:color="auto"/>
            <w:right w:val="none" w:sz="0" w:space="0" w:color="auto"/>
          </w:divBdr>
        </w:div>
      </w:divsChild>
    </w:div>
    <w:div w:id="742263593">
      <w:bodyDiv w:val="1"/>
      <w:marLeft w:val="0"/>
      <w:marRight w:val="0"/>
      <w:marTop w:val="0"/>
      <w:marBottom w:val="0"/>
      <w:divBdr>
        <w:top w:val="none" w:sz="0" w:space="0" w:color="auto"/>
        <w:left w:val="none" w:sz="0" w:space="0" w:color="auto"/>
        <w:bottom w:val="none" w:sz="0" w:space="0" w:color="auto"/>
        <w:right w:val="none" w:sz="0" w:space="0" w:color="auto"/>
      </w:divBdr>
      <w:divsChild>
        <w:div w:id="27998170">
          <w:marLeft w:val="0"/>
          <w:marRight w:val="0"/>
          <w:marTop w:val="0"/>
          <w:marBottom w:val="0"/>
          <w:divBdr>
            <w:top w:val="none" w:sz="0" w:space="0" w:color="auto"/>
            <w:left w:val="none" w:sz="0" w:space="0" w:color="auto"/>
            <w:bottom w:val="none" w:sz="0" w:space="0" w:color="auto"/>
            <w:right w:val="none" w:sz="0" w:space="0" w:color="auto"/>
          </w:divBdr>
        </w:div>
        <w:div w:id="768888259">
          <w:marLeft w:val="0"/>
          <w:marRight w:val="0"/>
          <w:marTop w:val="0"/>
          <w:marBottom w:val="0"/>
          <w:divBdr>
            <w:top w:val="none" w:sz="0" w:space="0" w:color="auto"/>
            <w:left w:val="none" w:sz="0" w:space="0" w:color="auto"/>
            <w:bottom w:val="none" w:sz="0" w:space="0" w:color="auto"/>
            <w:right w:val="none" w:sz="0" w:space="0" w:color="auto"/>
          </w:divBdr>
        </w:div>
      </w:divsChild>
    </w:div>
    <w:div w:id="779225562">
      <w:bodyDiv w:val="1"/>
      <w:marLeft w:val="0"/>
      <w:marRight w:val="0"/>
      <w:marTop w:val="0"/>
      <w:marBottom w:val="0"/>
      <w:divBdr>
        <w:top w:val="none" w:sz="0" w:space="0" w:color="auto"/>
        <w:left w:val="none" w:sz="0" w:space="0" w:color="auto"/>
        <w:bottom w:val="none" w:sz="0" w:space="0" w:color="auto"/>
        <w:right w:val="none" w:sz="0" w:space="0" w:color="auto"/>
      </w:divBdr>
    </w:div>
    <w:div w:id="803281155">
      <w:bodyDiv w:val="1"/>
      <w:marLeft w:val="0"/>
      <w:marRight w:val="0"/>
      <w:marTop w:val="0"/>
      <w:marBottom w:val="0"/>
      <w:divBdr>
        <w:top w:val="none" w:sz="0" w:space="0" w:color="auto"/>
        <w:left w:val="none" w:sz="0" w:space="0" w:color="auto"/>
        <w:bottom w:val="none" w:sz="0" w:space="0" w:color="auto"/>
        <w:right w:val="none" w:sz="0" w:space="0" w:color="auto"/>
      </w:divBdr>
    </w:div>
    <w:div w:id="865295941">
      <w:bodyDiv w:val="1"/>
      <w:marLeft w:val="0"/>
      <w:marRight w:val="0"/>
      <w:marTop w:val="0"/>
      <w:marBottom w:val="0"/>
      <w:divBdr>
        <w:top w:val="none" w:sz="0" w:space="0" w:color="auto"/>
        <w:left w:val="none" w:sz="0" w:space="0" w:color="auto"/>
        <w:bottom w:val="none" w:sz="0" w:space="0" w:color="auto"/>
        <w:right w:val="none" w:sz="0" w:space="0" w:color="auto"/>
      </w:divBdr>
    </w:div>
    <w:div w:id="89412447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1">
          <w:marLeft w:val="0"/>
          <w:marRight w:val="0"/>
          <w:marTop w:val="0"/>
          <w:marBottom w:val="0"/>
          <w:divBdr>
            <w:top w:val="none" w:sz="0" w:space="0" w:color="auto"/>
            <w:left w:val="none" w:sz="0" w:space="0" w:color="auto"/>
            <w:bottom w:val="none" w:sz="0" w:space="0" w:color="auto"/>
            <w:right w:val="none" w:sz="0" w:space="0" w:color="auto"/>
          </w:divBdr>
          <w:divsChild>
            <w:div w:id="1195075089">
              <w:marLeft w:val="0"/>
              <w:marRight w:val="0"/>
              <w:marTop w:val="0"/>
              <w:marBottom w:val="0"/>
              <w:divBdr>
                <w:top w:val="none" w:sz="0" w:space="0" w:color="auto"/>
                <w:left w:val="none" w:sz="0" w:space="0" w:color="auto"/>
                <w:bottom w:val="none" w:sz="0" w:space="0" w:color="auto"/>
                <w:right w:val="none" w:sz="0" w:space="0" w:color="auto"/>
              </w:divBdr>
              <w:divsChild>
                <w:div w:id="1480150770">
                  <w:marLeft w:val="0"/>
                  <w:marRight w:val="0"/>
                  <w:marTop w:val="0"/>
                  <w:marBottom w:val="0"/>
                  <w:divBdr>
                    <w:top w:val="none" w:sz="0" w:space="0" w:color="auto"/>
                    <w:left w:val="none" w:sz="0" w:space="0" w:color="auto"/>
                    <w:bottom w:val="none" w:sz="0" w:space="0" w:color="auto"/>
                    <w:right w:val="none" w:sz="0" w:space="0" w:color="auto"/>
                  </w:divBdr>
                  <w:divsChild>
                    <w:div w:id="8903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5511">
              <w:marLeft w:val="0"/>
              <w:marRight w:val="0"/>
              <w:marTop w:val="0"/>
              <w:marBottom w:val="0"/>
              <w:divBdr>
                <w:top w:val="none" w:sz="0" w:space="0" w:color="auto"/>
                <w:left w:val="none" w:sz="0" w:space="0" w:color="auto"/>
                <w:bottom w:val="none" w:sz="0" w:space="0" w:color="auto"/>
                <w:right w:val="none" w:sz="0" w:space="0" w:color="auto"/>
              </w:divBdr>
              <w:divsChild>
                <w:div w:id="1595673990">
                  <w:marLeft w:val="0"/>
                  <w:marRight w:val="0"/>
                  <w:marTop w:val="0"/>
                  <w:marBottom w:val="0"/>
                  <w:divBdr>
                    <w:top w:val="none" w:sz="0" w:space="0" w:color="auto"/>
                    <w:left w:val="none" w:sz="0" w:space="0" w:color="auto"/>
                    <w:bottom w:val="none" w:sz="0" w:space="0" w:color="auto"/>
                    <w:right w:val="none" w:sz="0" w:space="0" w:color="auto"/>
                  </w:divBdr>
                  <w:divsChild>
                    <w:div w:id="1030448761">
                      <w:marLeft w:val="0"/>
                      <w:marRight w:val="0"/>
                      <w:marTop w:val="0"/>
                      <w:marBottom w:val="0"/>
                      <w:divBdr>
                        <w:top w:val="none" w:sz="0" w:space="0" w:color="auto"/>
                        <w:left w:val="none" w:sz="0" w:space="0" w:color="auto"/>
                        <w:bottom w:val="none" w:sz="0" w:space="0" w:color="auto"/>
                        <w:right w:val="none" w:sz="0" w:space="0" w:color="auto"/>
                      </w:divBdr>
                      <w:divsChild>
                        <w:div w:id="2094547711">
                          <w:marLeft w:val="0"/>
                          <w:marRight w:val="0"/>
                          <w:marTop w:val="0"/>
                          <w:marBottom w:val="0"/>
                          <w:divBdr>
                            <w:top w:val="none" w:sz="0" w:space="0" w:color="auto"/>
                            <w:left w:val="none" w:sz="0" w:space="0" w:color="auto"/>
                            <w:bottom w:val="none" w:sz="0" w:space="0" w:color="auto"/>
                            <w:right w:val="none" w:sz="0" w:space="0" w:color="auto"/>
                          </w:divBdr>
                          <w:divsChild>
                            <w:div w:id="1365331810">
                              <w:marLeft w:val="0"/>
                              <w:marRight w:val="0"/>
                              <w:marTop w:val="0"/>
                              <w:marBottom w:val="0"/>
                              <w:divBdr>
                                <w:top w:val="none" w:sz="0" w:space="0" w:color="auto"/>
                                <w:left w:val="none" w:sz="0" w:space="0" w:color="auto"/>
                                <w:bottom w:val="none" w:sz="0" w:space="0" w:color="auto"/>
                                <w:right w:val="none" w:sz="0" w:space="0" w:color="auto"/>
                              </w:divBdr>
                              <w:divsChild>
                                <w:div w:id="15081161">
                                  <w:marLeft w:val="0"/>
                                  <w:marRight w:val="0"/>
                                  <w:marTop w:val="0"/>
                                  <w:marBottom w:val="0"/>
                                  <w:divBdr>
                                    <w:top w:val="none" w:sz="0" w:space="0" w:color="auto"/>
                                    <w:left w:val="none" w:sz="0" w:space="0" w:color="auto"/>
                                    <w:bottom w:val="none" w:sz="0" w:space="0" w:color="auto"/>
                                    <w:right w:val="none" w:sz="0" w:space="0" w:color="auto"/>
                                  </w:divBdr>
                                </w:div>
                                <w:div w:id="23334536">
                                  <w:marLeft w:val="0"/>
                                  <w:marRight w:val="0"/>
                                  <w:marTop w:val="0"/>
                                  <w:marBottom w:val="0"/>
                                  <w:divBdr>
                                    <w:top w:val="none" w:sz="0" w:space="0" w:color="auto"/>
                                    <w:left w:val="none" w:sz="0" w:space="0" w:color="auto"/>
                                    <w:bottom w:val="none" w:sz="0" w:space="0" w:color="auto"/>
                                    <w:right w:val="none" w:sz="0" w:space="0" w:color="auto"/>
                                  </w:divBdr>
                                </w:div>
                                <w:div w:id="49816797">
                                  <w:marLeft w:val="0"/>
                                  <w:marRight w:val="0"/>
                                  <w:marTop w:val="0"/>
                                  <w:marBottom w:val="0"/>
                                  <w:divBdr>
                                    <w:top w:val="none" w:sz="0" w:space="0" w:color="auto"/>
                                    <w:left w:val="none" w:sz="0" w:space="0" w:color="auto"/>
                                    <w:bottom w:val="none" w:sz="0" w:space="0" w:color="auto"/>
                                    <w:right w:val="none" w:sz="0" w:space="0" w:color="auto"/>
                                  </w:divBdr>
                                </w:div>
                                <w:div w:id="60106201">
                                  <w:marLeft w:val="0"/>
                                  <w:marRight w:val="0"/>
                                  <w:marTop w:val="0"/>
                                  <w:marBottom w:val="0"/>
                                  <w:divBdr>
                                    <w:top w:val="none" w:sz="0" w:space="0" w:color="auto"/>
                                    <w:left w:val="none" w:sz="0" w:space="0" w:color="auto"/>
                                    <w:bottom w:val="none" w:sz="0" w:space="0" w:color="auto"/>
                                    <w:right w:val="none" w:sz="0" w:space="0" w:color="auto"/>
                                  </w:divBdr>
                                </w:div>
                                <w:div w:id="73943167">
                                  <w:marLeft w:val="0"/>
                                  <w:marRight w:val="0"/>
                                  <w:marTop w:val="0"/>
                                  <w:marBottom w:val="0"/>
                                  <w:divBdr>
                                    <w:top w:val="none" w:sz="0" w:space="0" w:color="auto"/>
                                    <w:left w:val="none" w:sz="0" w:space="0" w:color="auto"/>
                                    <w:bottom w:val="none" w:sz="0" w:space="0" w:color="auto"/>
                                    <w:right w:val="none" w:sz="0" w:space="0" w:color="auto"/>
                                  </w:divBdr>
                                </w:div>
                                <w:div w:id="74404488">
                                  <w:marLeft w:val="0"/>
                                  <w:marRight w:val="0"/>
                                  <w:marTop w:val="0"/>
                                  <w:marBottom w:val="0"/>
                                  <w:divBdr>
                                    <w:top w:val="none" w:sz="0" w:space="0" w:color="auto"/>
                                    <w:left w:val="none" w:sz="0" w:space="0" w:color="auto"/>
                                    <w:bottom w:val="none" w:sz="0" w:space="0" w:color="auto"/>
                                    <w:right w:val="none" w:sz="0" w:space="0" w:color="auto"/>
                                  </w:divBdr>
                                </w:div>
                                <w:div w:id="74985727">
                                  <w:marLeft w:val="0"/>
                                  <w:marRight w:val="0"/>
                                  <w:marTop w:val="0"/>
                                  <w:marBottom w:val="0"/>
                                  <w:divBdr>
                                    <w:top w:val="none" w:sz="0" w:space="0" w:color="auto"/>
                                    <w:left w:val="none" w:sz="0" w:space="0" w:color="auto"/>
                                    <w:bottom w:val="none" w:sz="0" w:space="0" w:color="auto"/>
                                    <w:right w:val="none" w:sz="0" w:space="0" w:color="auto"/>
                                  </w:divBdr>
                                </w:div>
                                <w:div w:id="76097711">
                                  <w:marLeft w:val="0"/>
                                  <w:marRight w:val="0"/>
                                  <w:marTop w:val="0"/>
                                  <w:marBottom w:val="0"/>
                                  <w:divBdr>
                                    <w:top w:val="none" w:sz="0" w:space="0" w:color="auto"/>
                                    <w:left w:val="none" w:sz="0" w:space="0" w:color="auto"/>
                                    <w:bottom w:val="none" w:sz="0" w:space="0" w:color="auto"/>
                                    <w:right w:val="none" w:sz="0" w:space="0" w:color="auto"/>
                                  </w:divBdr>
                                </w:div>
                                <w:div w:id="97792831">
                                  <w:marLeft w:val="0"/>
                                  <w:marRight w:val="0"/>
                                  <w:marTop w:val="0"/>
                                  <w:marBottom w:val="0"/>
                                  <w:divBdr>
                                    <w:top w:val="none" w:sz="0" w:space="0" w:color="auto"/>
                                    <w:left w:val="none" w:sz="0" w:space="0" w:color="auto"/>
                                    <w:bottom w:val="none" w:sz="0" w:space="0" w:color="auto"/>
                                    <w:right w:val="none" w:sz="0" w:space="0" w:color="auto"/>
                                  </w:divBdr>
                                </w:div>
                                <w:div w:id="100994897">
                                  <w:marLeft w:val="0"/>
                                  <w:marRight w:val="0"/>
                                  <w:marTop w:val="0"/>
                                  <w:marBottom w:val="0"/>
                                  <w:divBdr>
                                    <w:top w:val="none" w:sz="0" w:space="0" w:color="auto"/>
                                    <w:left w:val="none" w:sz="0" w:space="0" w:color="auto"/>
                                    <w:bottom w:val="none" w:sz="0" w:space="0" w:color="auto"/>
                                    <w:right w:val="none" w:sz="0" w:space="0" w:color="auto"/>
                                  </w:divBdr>
                                </w:div>
                                <w:div w:id="101413420">
                                  <w:marLeft w:val="0"/>
                                  <w:marRight w:val="0"/>
                                  <w:marTop w:val="0"/>
                                  <w:marBottom w:val="0"/>
                                  <w:divBdr>
                                    <w:top w:val="none" w:sz="0" w:space="0" w:color="auto"/>
                                    <w:left w:val="none" w:sz="0" w:space="0" w:color="auto"/>
                                    <w:bottom w:val="none" w:sz="0" w:space="0" w:color="auto"/>
                                    <w:right w:val="none" w:sz="0" w:space="0" w:color="auto"/>
                                  </w:divBdr>
                                </w:div>
                                <w:div w:id="128524517">
                                  <w:marLeft w:val="0"/>
                                  <w:marRight w:val="0"/>
                                  <w:marTop w:val="0"/>
                                  <w:marBottom w:val="0"/>
                                  <w:divBdr>
                                    <w:top w:val="none" w:sz="0" w:space="0" w:color="auto"/>
                                    <w:left w:val="none" w:sz="0" w:space="0" w:color="auto"/>
                                    <w:bottom w:val="none" w:sz="0" w:space="0" w:color="auto"/>
                                    <w:right w:val="none" w:sz="0" w:space="0" w:color="auto"/>
                                  </w:divBdr>
                                </w:div>
                                <w:div w:id="147334132">
                                  <w:marLeft w:val="0"/>
                                  <w:marRight w:val="0"/>
                                  <w:marTop w:val="0"/>
                                  <w:marBottom w:val="0"/>
                                  <w:divBdr>
                                    <w:top w:val="none" w:sz="0" w:space="0" w:color="auto"/>
                                    <w:left w:val="none" w:sz="0" w:space="0" w:color="auto"/>
                                    <w:bottom w:val="none" w:sz="0" w:space="0" w:color="auto"/>
                                    <w:right w:val="none" w:sz="0" w:space="0" w:color="auto"/>
                                  </w:divBdr>
                                </w:div>
                                <w:div w:id="154614228">
                                  <w:marLeft w:val="0"/>
                                  <w:marRight w:val="0"/>
                                  <w:marTop w:val="0"/>
                                  <w:marBottom w:val="0"/>
                                  <w:divBdr>
                                    <w:top w:val="none" w:sz="0" w:space="0" w:color="auto"/>
                                    <w:left w:val="none" w:sz="0" w:space="0" w:color="auto"/>
                                    <w:bottom w:val="none" w:sz="0" w:space="0" w:color="auto"/>
                                    <w:right w:val="none" w:sz="0" w:space="0" w:color="auto"/>
                                  </w:divBdr>
                                </w:div>
                                <w:div w:id="159199450">
                                  <w:marLeft w:val="0"/>
                                  <w:marRight w:val="0"/>
                                  <w:marTop w:val="0"/>
                                  <w:marBottom w:val="0"/>
                                  <w:divBdr>
                                    <w:top w:val="none" w:sz="0" w:space="0" w:color="auto"/>
                                    <w:left w:val="none" w:sz="0" w:space="0" w:color="auto"/>
                                    <w:bottom w:val="none" w:sz="0" w:space="0" w:color="auto"/>
                                    <w:right w:val="none" w:sz="0" w:space="0" w:color="auto"/>
                                  </w:divBdr>
                                </w:div>
                                <w:div w:id="177693844">
                                  <w:marLeft w:val="0"/>
                                  <w:marRight w:val="0"/>
                                  <w:marTop w:val="0"/>
                                  <w:marBottom w:val="0"/>
                                  <w:divBdr>
                                    <w:top w:val="none" w:sz="0" w:space="0" w:color="auto"/>
                                    <w:left w:val="none" w:sz="0" w:space="0" w:color="auto"/>
                                    <w:bottom w:val="none" w:sz="0" w:space="0" w:color="auto"/>
                                    <w:right w:val="none" w:sz="0" w:space="0" w:color="auto"/>
                                  </w:divBdr>
                                </w:div>
                                <w:div w:id="178204678">
                                  <w:marLeft w:val="0"/>
                                  <w:marRight w:val="0"/>
                                  <w:marTop w:val="0"/>
                                  <w:marBottom w:val="0"/>
                                  <w:divBdr>
                                    <w:top w:val="none" w:sz="0" w:space="0" w:color="auto"/>
                                    <w:left w:val="none" w:sz="0" w:space="0" w:color="auto"/>
                                    <w:bottom w:val="none" w:sz="0" w:space="0" w:color="auto"/>
                                    <w:right w:val="none" w:sz="0" w:space="0" w:color="auto"/>
                                  </w:divBdr>
                                </w:div>
                                <w:div w:id="187833858">
                                  <w:marLeft w:val="0"/>
                                  <w:marRight w:val="0"/>
                                  <w:marTop w:val="0"/>
                                  <w:marBottom w:val="0"/>
                                  <w:divBdr>
                                    <w:top w:val="none" w:sz="0" w:space="0" w:color="auto"/>
                                    <w:left w:val="none" w:sz="0" w:space="0" w:color="auto"/>
                                    <w:bottom w:val="none" w:sz="0" w:space="0" w:color="auto"/>
                                    <w:right w:val="none" w:sz="0" w:space="0" w:color="auto"/>
                                  </w:divBdr>
                                </w:div>
                                <w:div w:id="227544309">
                                  <w:marLeft w:val="0"/>
                                  <w:marRight w:val="0"/>
                                  <w:marTop w:val="0"/>
                                  <w:marBottom w:val="0"/>
                                  <w:divBdr>
                                    <w:top w:val="none" w:sz="0" w:space="0" w:color="auto"/>
                                    <w:left w:val="none" w:sz="0" w:space="0" w:color="auto"/>
                                    <w:bottom w:val="none" w:sz="0" w:space="0" w:color="auto"/>
                                    <w:right w:val="none" w:sz="0" w:space="0" w:color="auto"/>
                                  </w:divBdr>
                                </w:div>
                                <w:div w:id="230968535">
                                  <w:marLeft w:val="0"/>
                                  <w:marRight w:val="0"/>
                                  <w:marTop w:val="0"/>
                                  <w:marBottom w:val="0"/>
                                  <w:divBdr>
                                    <w:top w:val="none" w:sz="0" w:space="0" w:color="auto"/>
                                    <w:left w:val="none" w:sz="0" w:space="0" w:color="auto"/>
                                    <w:bottom w:val="none" w:sz="0" w:space="0" w:color="auto"/>
                                    <w:right w:val="none" w:sz="0" w:space="0" w:color="auto"/>
                                  </w:divBdr>
                                </w:div>
                                <w:div w:id="242300083">
                                  <w:marLeft w:val="0"/>
                                  <w:marRight w:val="0"/>
                                  <w:marTop w:val="0"/>
                                  <w:marBottom w:val="0"/>
                                  <w:divBdr>
                                    <w:top w:val="none" w:sz="0" w:space="0" w:color="auto"/>
                                    <w:left w:val="none" w:sz="0" w:space="0" w:color="auto"/>
                                    <w:bottom w:val="none" w:sz="0" w:space="0" w:color="auto"/>
                                    <w:right w:val="none" w:sz="0" w:space="0" w:color="auto"/>
                                  </w:divBdr>
                                </w:div>
                                <w:div w:id="250241493">
                                  <w:marLeft w:val="0"/>
                                  <w:marRight w:val="0"/>
                                  <w:marTop w:val="0"/>
                                  <w:marBottom w:val="0"/>
                                  <w:divBdr>
                                    <w:top w:val="none" w:sz="0" w:space="0" w:color="auto"/>
                                    <w:left w:val="none" w:sz="0" w:space="0" w:color="auto"/>
                                    <w:bottom w:val="none" w:sz="0" w:space="0" w:color="auto"/>
                                    <w:right w:val="none" w:sz="0" w:space="0" w:color="auto"/>
                                  </w:divBdr>
                                </w:div>
                                <w:div w:id="250899395">
                                  <w:marLeft w:val="0"/>
                                  <w:marRight w:val="0"/>
                                  <w:marTop w:val="0"/>
                                  <w:marBottom w:val="0"/>
                                  <w:divBdr>
                                    <w:top w:val="none" w:sz="0" w:space="0" w:color="auto"/>
                                    <w:left w:val="none" w:sz="0" w:space="0" w:color="auto"/>
                                    <w:bottom w:val="none" w:sz="0" w:space="0" w:color="auto"/>
                                    <w:right w:val="none" w:sz="0" w:space="0" w:color="auto"/>
                                  </w:divBdr>
                                </w:div>
                                <w:div w:id="259149108">
                                  <w:marLeft w:val="0"/>
                                  <w:marRight w:val="0"/>
                                  <w:marTop w:val="0"/>
                                  <w:marBottom w:val="0"/>
                                  <w:divBdr>
                                    <w:top w:val="none" w:sz="0" w:space="0" w:color="auto"/>
                                    <w:left w:val="none" w:sz="0" w:space="0" w:color="auto"/>
                                    <w:bottom w:val="none" w:sz="0" w:space="0" w:color="auto"/>
                                    <w:right w:val="none" w:sz="0" w:space="0" w:color="auto"/>
                                  </w:divBdr>
                                </w:div>
                                <w:div w:id="275450910">
                                  <w:marLeft w:val="0"/>
                                  <w:marRight w:val="0"/>
                                  <w:marTop w:val="0"/>
                                  <w:marBottom w:val="0"/>
                                  <w:divBdr>
                                    <w:top w:val="none" w:sz="0" w:space="0" w:color="auto"/>
                                    <w:left w:val="none" w:sz="0" w:space="0" w:color="auto"/>
                                    <w:bottom w:val="none" w:sz="0" w:space="0" w:color="auto"/>
                                    <w:right w:val="none" w:sz="0" w:space="0" w:color="auto"/>
                                  </w:divBdr>
                                </w:div>
                                <w:div w:id="303506385">
                                  <w:marLeft w:val="0"/>
                                  <w:marRight w:val="0"/>
                                  <w:marTop w:val="0"/>
                                  <w:marBottom w:val="0"/>
                                  <w:divBdr>
                                    <w:top w:val="none" w:sz="0" w:space="0" w:color="auto"/>
                                    <w:left w:val="none" w:sz="0" w:space="0" w:color="auto"/>
                                    <w:bottom w:val="none" w:sz="0" w:space="0" w:color="auto"/>
                                    <w:right w:val="none" w:sz="0" w:space="0" w:color="auto"/>
                                  </w:divBdr>
                                </w:div>
                                <w:div w:id="310982812">
                                  <w:marLeft w:val="0"/>
                                  <w:marRight w:val="0"/>
                                  <w:marTop w:val="0"/>
                                  <w:marBottom w:val="0"/>
                                  <w:divBdr>
                                    <w:top w:val="none" w:sz="0" w:space="0" w:color="auto"/>
                                    <w:left w:val="none" w:sz="0" w:space="0" w:color="auto"/>
                                    <w:bottom w:val="none" w:sz="0" w:space="0" w:color="auto"/>
                                    <w:right w:val="none" w:sz="0" w:space="0" w:color="auto"/>
                                  </w:divBdr>
                                </w:div>
                                <w:div w:id="321930710">
                                  <w:marLeft w:val="0"/>
                                  <w:marRight w:val="0"/>
                                  <w:marTop w:val="0"/>
                                  <w:marBottom w:val="0"/>
                                  <w:divBdr>
                                    <w:top w:val="none" w:sz="0" w:space="0" w:color="auto"/>
                                    <w:left w:val="none" w:sz="0" w:space="0" w:color="auto"/>
                                    <w:bottom w:val="none" w:sz="0" w:space="0" w:color="auto"/>
                                    <w:right w:val="none" w:sz="0" w:space="0" w:color="auto"/>
                                  </w:divBdr>
                                </w:div>
                                <w:div w:id="327103468">
                                  <w:marLeft w:val="0"/>
                                  <w:marRight w:val="0"/>
                                  <w:marTop w:val="0"/>
                                  <w:marBottom w:val="0"/>
                                  <w:divBdr>
                                    <w:top w:val="none" w:sz="0" w:space="0" w:color="auto"/>
                                    <w:left w:val="none" w:sz="0" w:space="0" w:color="auto"/>
                                    <w:bottom w:val="none" w:sz="0" w:space="0" w:color="auto"/>
                                    <w:right w:val="none" w:sz="0" w:space="0" w:color="auto"/>
                                  </w:divBdr>
                                </w:div>
                                <w:div w:id="341317213">
                                  <w:marLeft w:val="0"/>
                                  <w:marRight w:val="0"/>
                                  <w:marTop w:val="0"/>
                                  <w:marBottom w:val="0"/>
                                  <w:divBdr>
                                    <w:top w:val="none" w:sz="0" w:space="0" w:color="auto"/>
                                    <w:left w:val="none" w:sz="0" w:space="0" w:color="auto"/>
                                    <w:bottom w:val="none" w:sz="0" w:space="0" w:color="auto"/>
                                    <w:right w:val="none" w:sz="0" w:space="0" w:color="auto"/>
                                  </w:divBdr>
                                </w:div>
                                <w:div w:id="356195628">
                                  <w:marLeft w:val="0"/>
                                  <w:marRight w:val="0"/>
                                  <w:marTop w:val="0"/>
                                  <w:marBottom w:val="0"/>
                                  <w:divBdr>
                                    <w:top w:val="none" w:sz="0" w:space="0" w:color="auto"/>
                                    <w:left w:val="none" w:sz="0" w:space="0" w:color="auto"/>
                                    <w:bottom w:val="none" w:sz="0" w:space="0" w:color="auto"/>
                                    <w:right w:val="none" w:sz="0" w:space="0" w:color="auto"/>
                                  </w:divBdr>
                                </w:div>
                                <w:div w:id="361977258">
                                  <w:marLeft w:val="0"/>
                                  <w:marRight w:val="0"/>
                                  <w:marTop w:val="0"/>
                                  <w:marBottom w:val="0"/>
                                  <w:divBdr>
                                    <w:top w:val="none" w:sz="0" w:space="0" w:color="auto"/>
                                    <w:left w:val="none" w:sz="0" w:space="0" w:color="auto"/>
                                    <w:bottom w:val="none" w:sz="0" w:space="0" w:color="auto"/>
                                    <w:right w:val="none" w:sz="0" w:space="0" w:color="auto"/>
                                  </w:divBdr>
                                </w:div>
                                <w:div w:id="365568672">
                                  <w:marLeft w:val="0"/>
                                  <w:marRight w:val="0"/>
                                  <w:marTop w:val="0"/>
                                  <w:marBottom w:val="0"/>
                                  <w:divBdr>
                                    <w:top w:val="none" w:sz="0" w:space="0" w:color="auto"/>
                                    <w:left w:val="none" w:sz="0" w:space="0" w:color="auto"/>
                                    <w:bottom w:val="none" w:sz="0" w:space="0" w:color="auto"/>
                                    <w:right w:val="none" w:sz="0" w:space="0" w:color="auto"/>
                                  </w:divBdr>
                                </w:div>
                                <w:div w:id="374278459">
                                  <w:marLeft w:val="0"/>
                                  <w:marRight w:val="0"/>
                                  <w:marTop w:val="0"/>
                                  <w:marBottom w:val="0"/>
                                  <w:divBdr>
                                    <w:top w:val="none" w:sz="0" w:space="0" w:color="auto"/>
                                    <w:left w:val="none" w:sz="0" w:space="0" w:color="auto"/>
                                    <w:bottom w:val="none" w:sz="0" w:space="0" w:color="auto"/>
                                    <w:right w:val="none" w:sz="0" w:space="0" w:color="auto"/>
                                  </w:divBdr>
                                </w:div>
                                <w:div w:id="402415515">
                                  <w:marLeft w:val="0"/>
                                  <w:marRight w:val="0"/>
                                  <w:marTop w:val="0"/>
                                  <w:marBottom w:val="0"/>
                                  <w:divBdr>
                                    <w:top w:val="none" w:sz="0" w:space="0" w:color="auto"/>
                                    <w:left w:val="none" w:sz="0" w:space="0" w:color="auto"/>
                                    <w:bottom w:val="none" w:sz="0" w:space="0" w:color="auto"/>
                                    <w:right w:val="none" w:sz="0" w:space="0" w:color="auto"/>
                                  </w:divBdr>
                                </w:div>
                                <w:div w:id="414401299">
                                  <w:marLeft w:val="0"/>
                                  <w:marRight w:val="0"/>
                                  <w:marTop w:val="0"/>
                                  <w:marBottom w:val="0"/>
                                  <w:divBdr>
                                    <w:top w:val="none" w:sz="0" w:space="0" w:color="auto"/>
                                    <w:left w:val="none" w:sz="0" w:space="0" w:color="auto"/>
                                    <w:bottom w:val="none" w:sz="0" w:space="0" w:color="auto"/>
                                    <w:right w:val="none" w:sz="0" w:space="0" w:color="auto"/>
                                  </w:divBdr>
                                </w:div>
                                <w:div w:id="416363203">
                                  <w:marLeft w:val="0"/>
                                  <w:marRight w:val="0"/>
                                  <w:marTop w:val="0"/>
                                  <w:marBottom w:val="0"/>
                                  <w:divBdr>
                                    <w:top w:val="none" w:sz="0" w:space="0" w:color="auto"/>
                                    <w:left w:val="none" w:sz="0" w:space="0" w:color="auto"/>
                                    <w:bottom w:val="none" w:sz="0" w:space="0" w:color="auto"/>
                                    <w:right w:val="none" w:sz="0" w:space="0" w:color="auto"/>
                                  </w:divBdr>
                                </w:div>
                                <w:div w:id="475416092">
                                  <w:marLeft w:val="0"/>
                                  <w:marRight w:val="0"/>
                                  <w:marTop w:val="0"/>
                                  <w:marBottom w:val="0"/>
                                  <w:divBdr>
                                    <w:top w:val="none" w:sz="0" w:space="0" w:color="auto"/>
                                    <w:left w:val="none" w:sz="0" w:space="0" w:color="auto"/>
                                    <w:bottom w:val="none" w:sz="0" w:space="0" w:color="auto"/>
                                    <w:right w:val="none" w:sz="0" w:space="0" w:color="auto"/>
                                  </w:divBdr>
                                </w:div>
                                <w:div w:id="486288590">
                                  <w:marLeft w:val="0"/>
                                  <w:marRight w:val="0"/>
                                  <w:marTop w:val="0"/>
                                  <w:marBottom w:val="0"/>
                                  <w:divBdr>
                                    <w:top w:val="none" w:sz="0" w:space="0" w:color="auto"/>
                                    <w:left w:val="none" w:sz="0" w:space="0" w:color="auto"/>
                                    <w:bottom w:val="none" w:sz="0" w:space="0" w:color="auto"/>
                                    <w:right w:val="none" w:sz="0" w:space="0" w:color="auto"/>
                                  </w:divBdr>
                                </w:div>
                                <w:div w:id="554004021">
                                  <w:marLeft w:val="0"/>
                                  <w:marRight w:val="0"/>
                                  <w:marTop w:val="0"/>
                                  <w:marBottom w:val="0"/>
                                  <w:divBdr>
                                    <w:top w:val="none" w:sz="0" w:space="0" w:color="auto"/>
                                    <w:left w:val="none" w:sz="0" w:space="0" w:color="auto"/>
                                    <w:bottom w:val="none" w:sz="0" w:space="0" w:color="auto"/>
                                    <w:right w:val="none" w:sz="0" w:space="0" w:color="auto"/>
                                  </w:divBdr>
                                </w:div>
                                <w:div w:id="598175484">
                                  <w:marLeft w:val="0"/>
                                  <w:marRight w:val="0"/>
                                  <w:marTop w:val="0"/>
                                  <w:marBottom w:val="0"/>
                                  <w:divBdr>
                                    <w:top w:val="none" w:sz="0" w:space="0" w:color="auto"/>
                                    <w:left w:val="none" w:sz="0" w:space="0" w:color="auto"/>
                                    <w:bottom w:val="none" w:sz="0" w:space="0" w:color="auto"/>
                                    <w:right w:val="none" w:sz="0" w:space="0" w:color="auto"/>
                                  </w:divBdr>
                                </w:div>
                                <w:div w:id="641815307">
                                  <w:marLeft w:val="0"/>
                                  <w:marRight w:val="0"/>
                                  <w:marTop w:val="0"/>
                                  <w:marBottom w:val="0"/>
                                  <w:divBdr>
                                    <w:top w:val="none" w:sz="0" w:space="0" w:color="auto"/>
                                    <w:left w:val="none" w:sz="0" w:space="0" w:color="auto"/>
                                    <w:bottom w:val="none" w:sz="0" w:space="0" w:color="auto"/>
                                    <w:right w:val="none" w:sz="0" w:space="0" w:color="auto"/>
                                  </w:divBdr>
                                </w:div>
                                <w:div w:id="642393227">
                                  <w:marLeft w:val="0"/>
                                  <w:marRight w:val="0"/>
                                  <w:marTop w:val="0"/>
                                  <w:marBottom w:val="0"/>
                                  <w:divBdr>
                                    <w:top w:val="none" w:sz="0" w:space="0" w:color="auto"/>
                                    <w:left w:val="none" w:sz="0" w:space="0" w:color="auto"/>
                                    <w:bottom w:val="none" w:sz="0" w:space="0" w:color="auto"/>
                                    <w:right w:val="none" w:sz="0" w:space="0" w:color="auto"/>
                                  </w:divBdr>
                                </w:div>
                                <w:div w:id="652948965">
                                  <w:marLeft w:val="0"/>
                                  <w:marRight w:val="0"/>
                                  <w:marTop w:val="0"/>
                                  <w:marBottom w:val="0"/>
                                  <w:divBdr>
                                    <w:top w:val="none" w:sz="0" w:space="0" w:color="auto"/>
                                    <w:left w:val="none" w:sz="0" w:space="0" w:color="auto"/>
                                    <w:bottom w:val="none" w:sz="0" w:space="0" w:color="auto"/>
                                    <w:right w:val="none" w:sz="0" w:space="0" w:color="auto"/>
                                  </w:divBdr>
                                </w:div>
                                <w:div w:id="656344098">
                                  <w:marLeft w:val="0"/>
                                  <w:marRight w:val="0"/>
                                  <w:marTop w:val="0"/>
                                  <w:marBottom w:val="0"/>
                                  <w:divBdr>
                                    <w:top w:val="none" w:sz="0" w:space="0" w:color="auto"/>
                                    <w:left w:val="none" w:sz="0" w:space="0" w:color="auto"/>
                                    <w:bottom w:val="none" w:sz="0" w:space="0" w:color="auto"/>
                                    <w:right w:val="none" w:sz="0" w:space="0" w:color="auto"/>
                                  </w:divBdr>
                                </w:div>
                                <w:div w:id="663437775">
                                  <w:marLeft w:val="0"/>
                                  <w:marRight w:val="0"/>
                                  <w:marTop w:val="0"/>
                                  <w:marBottom w:val="0"/>
                                  <w:divBdr>
                                    <w:top w:val="none" w:sz="0" w:space="0" w:color="auto"/>
                                    <w:left w:val="none" w:sz="0" w:space="0" w:color="auto"/>
                                    <w:bottom w:val="none" w:sz="0" w:space="0" w:color="auto"/>
                                    <w:right w:val="none" w:sz="0" w:space="0" w:color="auto"/>
                                  </w:divBdr>
                                </w:div>
                                <w:div w:id="677387753">
                                  <w:marLeft w:val="0"/>
                                  <w:marRight w:val="0"/>
                                  <w:marTop w:val="0"/>
                                  <w:marBottom w:val="0"/>
                                  <w:divBdr>
                                    <w:top w:val="none" w:sz="0" w:space="0" w:color="auto"/>
                                    <w:left w:val="none" w:sz="0" w:space="0" w:color="auto"/>
                                    <w:bottom w:val="none" w:sz="0" w:space="0" w:color="auto"/>
                                    <w:right w:val="none" w:sz="0" w:space="0" w:color="auto"/>
                                  </w:divBdr>
                                </w:div>
                                <w:div w:id="688797815">
                                  <w:marLeft w:val="0"/>
                                  <w:marRight w:val="0"/>
                                  <w:marTop w:val="0"/>
                                  <w:marBottom w:val="0"/>
                                  <w:divBdr>
                                    <w:top w:val="none" w:sz="0" w:space="0" w:color="auto"/>
                                    <w:left w:val="none" w:sz="0" w:space="0" w:color="auto"/>
                                    <w:bottom w:val="none" w:sz="0" w:space="0" w:color="auto"/>
                                    <w:right w:val="none" w:sz="0" w:space="0" w:color="auto"/>
                                  </w:divBdr>
                                </w:div>
                                <w:div w:id="691953419">
                                  <w:marLeft w:val="0"/>
                                  <w:marRight w:val="0"/>
                                  <w:marTop w:val="0"/>
                                  <w:marBottom w:val="0"/>
                                  <w:divBdr>
                                    <w:top w:val="none" w:sz="0" w:space="0" w:color="auto"/>
                                    <w:left w:val="none" w:sz="0" w:space="0" w:color="auto"/>
                                    <w:bottom w:val="none" w:sz="0" w:space="0" w:color="auto"/>
                                    <w:right w:val="none" w:sz="0" w:space="0" w:color="auto"/>
                                  </w:divBdr>
                                </w:div>
                                <w:div w:id="729547021">
                                  <w:marLeft w:val="0"/>
                                  <w:marRight w:val="0"/>
                                  <w:marTop w:val="0"/>
                                  <w:marBottom w:val="0"/>
                                  <w:divBdr>
                                    <w:top w:val="none" w:sz="0" w:space="0" w:color="auto"/>
                                    <w:left w:val="none" w:sz="0" w:space="0" w:color="auto"/>
                                    <w:bottom w:val="none" w:sz="0" w:space="0" w:color="auto"/>
                                    <w:right w:val="none" w:sz="0" w:space="0" w:color="auto"/>
                                  </w:divBdr>
                                </w:div>
                                <w:div w:id="736821695">
                                  <w:marLeft w:val="0"/>
                                  <w:marRight w:val="0"/>
                                  <w:marTop w:val="0"/>
                                  <w:marBottom w:val="0"/>
                                  <w:divBdr>
                                    <w:top w:val="none" w:sz="0" w:space="0" w:color="auto"/>
                                    <w:left w:val="none" w:sz="0" w:space="0" w:color="auto"/>
                                    <w:bottom w:val="none" w:sz="0" w:space="0" w:color="auto"/>
                                    <w:right w:val="none" w:sz="0" w:space="0" w:color="auto"/>
                                  </w:divBdr>
                                </w:div>
                                <w:div w:id="783161084">
                                  <w:marLeft w:val="0"/>
                                  <w:marRight w:val="0"/>
                                  <w:marTop w:val="0"/>
                                  <w:marBottom w:val="0"/>
                                  <w:divBdr>
                                    <w:top w:val="none" w:sz="0" w:space="0" w:color="auto"/>
                                    <w:left w:val="none" w:sz="0" w:space="0" w:color="auto"/>
                                    <w:bottom w:val="none" w:sz="0" w:space="0" w:color="auto"/>
                                    <w:right w:val="none" w:sz="0" w:space="0" w:color="auto"/>
                                  </w:divBdr>
                                </w:div>
                                <w:div w:id="832179929">
                                  <w:marLeft w:val="0"/>
                                  <w:marRight w:val="0"/>
                                  <w:marTop w:val="0"/>
                                  <w:marBottom w:val="0"/>
                                  <w:divBdr>
                                    <w:top w:val="none" w:sz="0" w:space="0" w:color="auto"/>
                                    <w:left w:val="none" w:sz="0" w:space="0" w:color="auto"/>
                                    <w:bottom w:val="none" w:sz="0" w:space="0" w:color="auto"/>
                                    <w:right w:val="none" w:sz="0" w:space="0" w:color="auto"/>
                                  </w:divBdr>
                                </w:div>
                                <w:div w:id="842554997">
                                  <w:marLeft w:val="0"/>
                                  <w:marRight w:val="0"/>
                                  <w:marTop w:val="0"/>
                                  <w:marBottom w:val="0"/>
                                  <w:divBdr>
                                    <w:top w:val="none" w:sz="0" w:space="0" w:color="auto"/>
                                    <w:left w:val="none" w:sz="0" w:space="0" w:color="auto"/>
                                    <w:bottom w:val="none" w:sz="0" w:space="0" w:color="auto"/>
                                    <w:right w:val="none" w:sz="0" w:space="0" w:color="auto"/>
                                  </w:divBdr>
                                </w:div>
                                <w:div w:id="893588322">
                                  <w:marLeft w:val="0"/>
                                  <w:marRight w:val="0"/>
                                  <w:marTop w:val="0"/>
                                  <w:marBottom w:val="0"/>
                                  <w:divBdr>
                                    <w:top w:val="none" w:sz="0" w:space="0" w:color="auto"/>
                                    <w:left w:val="none" w:sz="0" w:space="0" w:color="auto"/>
                                    <w:bottom w:val="none" w:sz="0" w:space="0" w:color="auto"/>
                                    <w:right w:val="none" w:sz="0" w:space="0" w:color="auto"/>
                                  </w:divBdr>
                                </w:div>
                                <w:div w:id="910971523">
                                  <w:marLeft w:val="0"/>
                                  <w:marRight w:val="0"/>
                                  <w:marTop w:val="0"/>
                                  <w:marBottom w:val="0"/>
                                  <w:divBdr>
                                    <w:top w:val="none" w:sz="0" w:space="0" w:color="auto"/>
                                    <w:left w:val="none" w:sz="0" w:space="0" w:color="auto"/>
                                    <w:bottom w:val="none" w:sz="0" w:space="0" w:color="auto"/>
                                    <w:right w:val="none" w:sz="0" w:space="0" w:color="auto"/>
                                  </w:divBdr>
                                </w:div>
                                <w:div w:id="913007576">
                                  <w:marLeft w:val="0"/>
                                  <w:marRight w:val="0"/>
                                  <w:marTop w:val="0"/>
                                  <w:marBottom w:val="0"/>
                                  <w:divBdr>
                                    <w:top w:val="none" w:sz="0" w:space="0" w:color="auto"/>
                                    <w:left w:val="none" w:sz="0" w:space="0" w:color="auto"/>
                                    <w:bottom w:val="none" w:sz="0" w:space="0" w:color="auto"/>
                                    <w:right w:val="none" w:sz="0" w:space="0" w:color="auto"/>
                                  </w:divBdr>
                                </w:div>
                                <w:div w:id="917131786">
                                  <w:marLeft w:val="0"/>
                                  <w:marRight w:val="0"/>
                                  <w:marTop w:val="0"/>
                                  <w:marBottom w:val="0"/>
                                  <w:divBdr>
                                    <w:top w:val="none" w:sz="0" w:space="0" w:color="auto"/>
                                    <w:left w:val="none" w:sz="0" w:space="0" w:color="auto"/>
                                    <w:bottom w:val="none" w:sz="0" w:space="0" w:color="auto"/>
                                    <w:right w:val="none" w:sz="0" w:space="0" w:color="auto"/>
                                  </w:divBdr>
                                </w:div>
                                <w:div w:id="918293906">
                                  <w:marLeft w:val="0"/>
                                  <w:marRight w:val="0"/>
                                  <w:marTop w:val="0"/>
                                  <w:marBottom w:val="0"/>
                                  <w:divBdr>
                                    <w:top w:val="none" w:sz="0" w:space="0" w:color="auto"/>
                                    <w:left w:val="none" w:sz="0" w:space="0" w:color="auto"/>
                                    <w:bottom w:val="none" w:sz="0" w:space="0" w:color="auto"/>
                                    <w:right w:val="none" w:sz="0" w:space="0" w:color="auto"/>
                                  </w:divBdr>
                                </w:div>
                                <w:div w:id="944920240">
                                  <w:marLeft w:val="0"/>
                                  <w:marRight w:val="0"/>
                                  <w:marTop w:val="0"/>
                                  <w:marBottom w:val="0"/>
                                  <w:divBdr>
                                    <w:top w:val="none" w:sz="0" w:space="0" w:color="auto"/>
                                    <w:left w:val="none" w:sz="0" w:space="0" w:color="auto"/>
                                    <w:bottom w:val="none" w:sz="0" w:space="0" w:color="auto"/>
                                    <w:right w:val="none" w:sz="0" w:space="0" w:color="auto"/>
                                  </w:divBdr>
                                </w:div>
                                <w:div w:id="955989614">
                                  <w:marLeft w:val="0"/>
                                  <w:marRight w:val="0"/>
                                  <w:marTop w:val="0"/>
                                  <w:marBottom w:val="0"/>
                                  <w:divBdr>
                                    <w:top w:val="none" w:sz="0" w:space="0" w:color="auto"/>
                                    <w:left w:val="none" w:sz="0" w:space="0" w:color="auto"/>
                                    <w:bottom w:val="none" w:sz="0" w:space="0" w:color="auto"/>
                                    <w:right w:val="none" w:sz="0" w:space="0" w:color="auto"/>
                                  </w:divBdr>
                                </w:div>
                                <w:div w:id="961417866">
                                  <w:marLeft w:val="0"/>
                                  <w:marRight w:val="0"/>
                                  <w:marTop w:val="0"/>
                                  <w:marBottom w:val="0"/>
                                  <w:divBdr>
                                    <w:top w:val="none" w:sz="0" w:space="0" w:color="auto"/>
                                    <w:left w:val="none" w:sz="0" w:space="0" w:color="auto"/>
                                    <w:bottom w:val="none" w:sz="0" w:space="0" w:color="auto"/>
                                    <w:right w:val="none" w:sz="0" w:space="0" w:color="auto"/>
                                  </w:divBdr>
                                </w:div>
                                <w:div w:id="986786092">
                                  <w:marLeft w:val="0"/>
                                  <w:marRight w:val="0"/>
                                  <w:marTop w:val="0"/>
                                  <w:marBottom w:val="0"/>
                                  <w:divBdr>
                                    <w:top w:val="none" w:sz="0" w:space="0" w:color="auto"/>
                                    <w:left w:val="none" w:sz="0" w:space="0" w:color="auto"/>
                                    <w:bottom w:val="none" w:sz="0" w:space="0" w:color="auto"/>
                                    <w:right w:val="none" w:sz="0" w:space="0" w:color="auto"/>
                                  </w:divBdr>
                                </w:div>
                                <w:div w:id="989212881">
                                  <w:marLeft w:val="0"/>
                                  <w:marRight w:val="0"/>
                                  <w:marTop w:val="0"/>
                                  <w:marBottom w:val="0"/>
                                  <w:divBdr>
                                    <w:top w:val="none" w:sz="0" w:space="0" w:color="auto"/>
                                    <w:left w:val="none" w:sz="0" w:space="0" w:color="auto"/>
                                    <w:bottom w:val="none" w:sz="0" w:space="0" w:color="auto"/>
                                    <w:right w:val="none" w:sz="0" w:space="0" w:color="auto"/>
                                  </w:divBdr>
                                </w:div>
                                <w:div w:id="990062026">
                                  <w:marLeft w:val="0"/>
                                  <w:marRight w:val="0"/>
                                  <w:marTop w:val="0"/>
                                  <w:marBottom w:val="0"/>
                                  <w:divBdr>
                                    <w:top w:val="none" w:sz="0" w:space="0" w:color="auto"/>
                                    <w:left w:val="none" w:sz="0" w:space="0" w:color="auto"/>
                                    <w:bottom w:val="none" w:sz="0" w:space="0" w:color="auto"/>
                                    <w:right w:val="none" w:sz="0" w:space="0" w:color="auto"/>
                                  </w:divBdr>
                                </w:div>
                                <w:div w:id="1016149543">
                                  <w:marLeft w:val="0"/>
                                  <w:marRight w:val="0"/>
                                  <w:marTop w:val="0"/>
                                  <w:marBottom w:val="0"/>
                                  <w:divBdr>
                                    <w:top w:val="none" w:sz="0" w:space="0" w:color="auto"/>
                                    <w:left w:val="none" w:sz="0" w:space="0" w:color="auto"/>
                                    <w:bottom w:val="none" w:sz="0" w:space="0" w:color="auto"/>
                                    <w:right w:val="none" w:sz="0" w:space="0" w:color="auto"/>
                                  </w:divBdr>
                                </w:div>
                                <w:div w:id="1019357434">
                                  <w:marLeft w:val="0"/>
                                  <w:marRight w:val="0"/>
                                  <w:marTop w:val="0"/>
                                  <w:marBottom w:val="0"/>
                                  <w:divBdr>
                                    <w:top w:val="none" w:sz="0" w:space="0" w:color="auto"/>
                                    <w:left w:val="none" w:sz="0" w:space="0" w:color="auto"/>
                                    <w:bottom w:val="none" w:sz="0" w:space="0" w:color="auto"/>
                                    <w:right w:val="none" w:sz="0" w:space="0" w:color="auto"/>
                                  </w:divBdr>
                                </w:div>
                                <w:div w:id="1020277957">
                                  <w:marLeft w:val="0"/>
                                  <w:marRight w:val="0"/>
                                  <w:marTop w:val="0"/>
                                  <w:marBottom w:val="0"/>
                                  <w:divBdr>
                                    <w:top w:val="none" w:sz="0" w:space="0" w:color="auto"/>
                                    <w:left w:val="none" w:sz="0" w:space="0" w:color="auto"/>
                                    <w:bottom w:val="none" w:sz="0" w:space="0" w:color="auto"/>
                                    <w:right w:val="none" w:sz="0" w:space="0" w:color="auto"/>
                                  </w:divBdr>
                                </w:div>
                                <w:div w:id="1026247857">
                                  <w:marLeft w:val="0"/>
                                  <w:marRight w:val="0"/>
                                  <w:marTop w:val="0"/>
                                  <w:marBottom w:val="0"/>
                                  <w:divBdr>
                                    <w:top w:val="none" w:sz="0" w:space="0" w:color="auto"/>
                                    <w:left w:val="none" w:sz="0" w:space="0" w:color="auto"/>
                                    <w:bottom w:val="none" w:sz="0" w:space="0" w:color="auto"/>
                                    <w:right w:val="none" w:sz="0" w:space="0" w:color="auto"/>
                                  </w:divBdr>
                                </w:div>
                                <w:div w:id="1027802137">
                                  <w:marLeft w:val="0"/>
                                  <w:marRight w:val="0"/>
                                  <w:marTop w:val="0"/>
                                  <w:marBottom w:val="0"/>
                                  <w:divBdr>
                                    <w:top w:val="none" w:sz="0" w:space="0" w:color="auto"/>
                                    <w:left w:val="none" w:sz="0" w:space="0" w:color="auto"/>
                                    <w:bottom w:val="none" w:sz="0" w:space="0" w:color="auto"/>
                                    <w:right w:val="none" w:sz="0" w:space="0" w:color="auto"/>
                                  </w:divBdr>
                                </w:div>
                                <w:div w:id="1040084867">
                                  <w:marLeft w:val="0"/>
                                  <w:marRight w:val="0"/>
                                  <w:marTop w:val="0"/>
                                  <w:marBottom w:val="0"/>
                                  <w:divBdr>
                                    <w:top w:val="none" w:sz="0" w:space="0" w:color="auto"/>
                                    <w:left w:val="none" w:sz="0" w:space="0" w:color="auto"/>
                                    <w:bottom w:val="none" w:sz="0" w:space="0" w:color="auto"/>
                                    <w:right w:val="none" w:sz="0" w:space="0" w:color="auto"/>
                                  </w:divBdr>
                                </w:div>
                                <w:div w:id="1055154380">
                                  <w:marLeft w:val="0"/>
                                  <w:marRight w:val="0"/>
                                  <w:marTop w:val="0"/>
                                  <w:marBottom w:val="0"/>
                                  <w:divBdr>
                                    <w:top w:val="none" w:sz="0" w:space="0" w:color="auto"/>
                                    <w:left w:val="none" w:sz="0" w:space="0" w:color="auto"/>
                                    <w:bottom w:val="none" w:sz="0" w:space="0" w:color="auto"/>
                                    <w:right w:val="none" w:sz="0" w:space="0" w:color="auto"/>
                                  </w:divBdr>
                                </w:div>
                                <w:div w:id="1071348448">
                                  <w:marLeft w:val="0"/>
                                  <w:marRight w:val="0"/>
                                  <w:marTop w:val="0"/>
                                  <w:marBottom w:val="0"/>
                                  <w:divBdr>
                                    <w:top w:val="none" w:sz="0" w:space="0" w:color="auto"/>
                                    <w:left w:val="none" w:sz="0" w:space="0" w:color="auto"/>
                                    <w:bottom w:val="none" w:sz="0" w:space="0" w:color="auto"/>
                                    <w:right w:val="none" w:sz="0" w:space="0" w:color="auto"/>
                                  </w:divBdr>
                                </w:div>
                                <w:div w:id="1077945608">
                                  <w:marLeft w:val="0"/>
                                  <w:marRight w:val="0"/>
                                  <w:marTop w:val="0"/>
                                  <w:marBottom w:val="0"/>
                                  <w:divBdr>
                                    <w:top w:val="none" w:sz="0" w:space="0" w:color="auto"/>
                                    <w:left w:val="none" w:sz="0" w:space="0" w:color="auto"/>
                                    <w:bottom w:val="none" w:sz="0" w:space="0" w:color="auto"/>
                                    <w:right w:val="none" w:sz="0" w:space="0" w:color="auto"/>
                                  </w:divBdr>
                                </w:div>
                                <w:div w:id="1090807838">
                                  <w:marLeft w:val="0"/>
                                  <w:marRight w:val="0"/>
                                  <w:marTop w:val="0"/>
                                  <w:marBottom w:val="0"/>
                                  <w:divBdr>
                                    <w:top w:val="none" w:sz="0" w:space="0" w:color="auto"/>
                                    <w:left w:val="none" w:sz="0" w:space="0" w:color="auto"/>
                                    <w:bottom w:val="none" w:sz="0" w:space="0" w:color="auto"/>
                                    <w:right w:val="none" w:sz="0" w:space="0" w:color="auto"/>
                                  </w:divBdr>
                                </w:div>
                                <w:div w:id="1093166237">
                                  <w:marLeft w:val="0"/>
                                  <w:marRight w:val="0"/>
                                  <w:marTop w:val="0"/>
                                  <w:marBottom w:val="0"/>
                                  <w:divBdr>
                                    <w:top w:val="none" w:sz="0" w:space="0" w:color="auto"/>
                                    <w:left w:val="none" w:sz="0" w:space="0" w:color="auto"/>
                                    <w:bottom w:val="none" w:sz="0" w:space="0" w:color="auto"/>
                                    <w:right w:val="none" w:sz="0" w:space="0" w:color="auto"/>
                                  </w:divBdr>
                                </w:div>
                                <w:div w:id="1102458240">
                                  <w:marLeft w:val="0"/>
                                  <w:marRight w:val="0"/>
                                  <w:marTop w:val="0"/>
                                  <w:marBottom w:val="0"/>
                                  <w:divBdr>
                                    <w:top w:val="none" w:sz="0" w:space="0" w:color="auto"/>
                                    <w:left w:val="none" w:sz="0" w:space="0" w:color="auto"/>
                                    <w:bottom w:val="none" w:sz="0" w:space="0" w:color="auto"/>
                                    <w:right w:val="none" w:sz="0" w:space="0" w:color="auto"/>
                                  </w:divBdr>
                                </w:div>
                                <w:div w:id="1102651224">
                                  <w:marLeft w:val="0"/>
                                  <w:marRight w:val="0"/>
                                  <w:marTop w:val="0"/>
                                  <w:marBottom w:val="0"/>
                                  <w:divBdr>
                                    <w:top w:val="none" w:sz="0" w:space="0" w:color="auto"/>
                                    <w:left w:val="none" w:sz="0" w:space="0" w:color="auto"/>
                                    <w:bottom w:val="none" w:sz="0" w:space="0" w:color="auto"/>
                                    <w:right w:val="none" w:sz="0" w:space="0" w:color="auto"/>
                                  </w:divBdr>
                                </w:div>
                                <w:div w:id="1134641910">
                                  <w:marLeft w:val="0"/>
                                  <w:marRight w:val="0"/>
                                  <w:marTop w:val="0"/>
                                  <w:marBottom w:val="0"/>
                                  <w:divBdr>
                                    <w:top w:val="none" w:sz="0" w:space="0" w:color="auto"/>
                                    <w:left w:val="none" w:sz="0" w:space="0" w:color="auto"/>
                                    <w:bottom w:val="none" w:sz="0" w:space="0" w:color="auto"/>
                                    <w:right w:val="none" w:sz="0" w:space="0" w:color="auto"/>
                                  </w:divBdr>
                                </w:div>
                                <w:div w:id="1146120391">
                                  <w:marLeft w:val="0"/>
                                  <w:marRight w:val="0"/>
                                  <w:marTop w:val="0"/>
                                  <w:marBottom w:val="0"/>
                                  <w:divBdr>
                                    <w:top w:val="none" w:sz="0" w:space="0" w:color="auto"/>
                                    <w:left w:val="none" w:sz="0" w:space="0" w:color="auto"/>
                                    <w:bottom w:val="none" w:sz="0" w:space="0" w:color="auto"/>
                                    <w:right w:val="none" w:sz="0" w:space="0" w:color="auto"/>
                                  </w:divBdr>
                                </w:div>
                                <w:div w:id="1160536648">
                                  <w:marLeft w:val="0"/>
                                  <w:marRight w:val="0"/>
                                  <w:marTop w:val="0"/>
                                  <w:marBottom w:val="0"/>
                                  <w:divBdr>
                                    <w:top w:val="none" w:sz="0" w:space="0" w:color="auto"/>
                                    <w:left w:val="none" w:sz="0" w:space="0" w:color="auto"/>
                                    <w:bottom w:val="none" w:sz="0" w:space="0" w:color="auto"/>
                                    <w:right w:val="none" w:sz="0" w:space="0" w:color="auto"/>
                                  </w:divBdr>
                                </w:div>
                                <w:div w:id="1161700166">
                                  <w:marLeft w:val="0"/>
                                  <w:marRight w:val="0"/>
                                  <w:marTop w:val="0"/>
                                  <w:marBottom w:val="0"/>
                                  <w:divBdr>
                                    <w:top w:val="none" w:sz="0" w:space="0" w:color="auto"/>
                                    <w:left w:val="none" w:sz="0" w:space="0" w:color="auto"/>
                                    <w:bottom w:val="none" w:sz="0" w:space="0" w:color="auto"/>
                                    <w:right w:val="none" w:sz="0" w:space="0" w:color="auto"/>
                                  </w:divBdr>
                                </w:div>
                                <w:div w:id="1173256571">
                                  <w:marLeft w:val="0"/>
                                  <w:marRight w:val="0"/>
                                  <w:marTop w:val="0"/>
                                  <w:marBottom w:val="0"/>
                                  <w:divBdr>
                                    <w:top w:val="none" w:sz="0" w:space="0" w:color="auto"/>
                                    <w:left w:val="none" w:sz="0" w:space="0" w:color="auto"/>
                                    <w:bottom w:val="none" w:sz="0" w:space="0" w:color="auto"/>
                                    <w:right w:val="none" w:sz="0" w:space="0" w:color="auto"/>
                                  </w:divBdr>
                                </w:div>
                                <w:div w:id="1173379191">
                                  <w:marLeft w:val="0"/>
                                  <w:marRight w:val="0"/>
                                  <w:marTop w:val="0"/>
                                  <w:marBottom w:val="0"/>
                                  <w:divBdr>
                                    <w:top w:val="none" w:sz="0" w:space="0" w:color="auto"/>
                                    <w:left w:val="none" w:sz="0" w:space="0" w:color="auto"/>
                                    <w:bottom w:val="none" w:sz="0" w:space="0" w:color="auto"/>
                                    <w:right w:val="none" w:sz="0" w:space="0" w:color="auto"/>
                                  </w:divBdr>
                                </w:div>
                                <w:div w:id="1180853380">
                                  <w:marLeft w:val="0"/>
                                  <w:marRight w:val="0"/>
                                  <w:marTop w:val="0"/>
                                  <w:marBottom w:val="0"/>
                                  <w:divBdr>
                                    <w:top w:val="none" w:sz="0" w:space="0" w:color="auto"/>
                                    <w:left w:val="none" w:sz="0" w:space="0" w:color="auto"/>
                                    <w:bottom w:val="none" w:sz="0" w:space="0" w:color="auto"/>
                                    <w:right w:val="none" w:sz="0" w:space="0" w:color="auto"/>
                                  </w:divBdr>
                                </w:div>
                                <w:div w:id="1186552852">
                                  <w:marLeft w:val="0"/>
                                  <w:marRight w:val="0"/>
                                  <w:marTop w:val="0"/>
                                  <w:marBottom w:val="0"/>
                                  <w:divBdr>
                                    <w:top w:val="none" w:sz="0" w:space="0" w:color="auto"/>
                                    <w:left w:val="none" w:sz="0" w:space="0" w:color="auto"/>
                                    <w:bottom w:val="none" w:sz="0" w:space="0" w:color="auto"/>
                                    <w:right w:val="none" w:sz="0" w:space="0" w:color="auto"/>
                                  </w:divBdr>
                                </w:div>
                                <w:div w:id="1190487373">
                                  <w:marLeft w:val="0"/>
                                  <w:marRight w:val="0"/>
                                  <w:marTop w:val="0"/>
                                  <w:marBottom w:val="0"/>
                                  <w:divBdr>
                                    <w:top w:val="none" w:sz="0" w:space="0" w:color="auto"/>
                                    <w:left w:val="none" w:sz="0" w:space="0" w:color="auto"/>
                                    <w:bottom w:val="none" w:sz="0" w:space="0" w:color="auto"/>
                                    <w:right w:val="none" w:sz="0" w:space="0" w:color="auto"/>
                                  </w:divBdr>
                                </w:div>
                                <w:div w:id="1202205769">
                                  <w:marLeft w:val="0"/>
                                  <w:marRight w:val="0"/>
                                  <w:marTop w:val="0"/>
                                  <w:marBottom w:val="0"/>
                                  <w:divBdr>
                                    <w:top w:val="none" w:sz="0" w:space="0" w:color="auto"/>
                                    <w:left w:val="none" w:sz="0" w:space="0" w:color="auto"/>
                                    <w:bottom w:val="none" w:sz="0" w:space="0" w:color="auto"/>
                                    <w:right w:val="none" w:sz="0" w:space="0" w:color="auto"/>
                                  </w:divBdr>
                                </w:div>
                                <w:div w:id="1204947628">
                                  <w:marLeft w:val="0"/>
                                  <w:marRight w:val="0"/>
                                  <w:marTop w:val="0"/>
                                  <w:marBottom w:val="0"/>
                                  <w:divBdr>
                                    <w:top w:val="none" w:sz="0" w:space="0" w:color="auto"/>
                                    <w:left w:val="none" w:sz="0" w:space="0" w:color="auto"/>
                                    <w:bottom w:val="none" w:sz="0" w:space="0" w:color="auto"/>
                                    <w:right w:val="none" w:sz="0" w:space="0" w:color="auto"/>
                                  </w:divBdr>
                                </w:div>
                                <w:div w:id="1227762030">
                                  <w:marLeft w:val="0"/>
                                  <w:marRight w:val="0"/>
                                  <w:marTop w:val="0"/>
                                  <w:marBottom w:val="0"/>
                                  <w:divBdr>
                                    <w:top w:val="none" w:sz="0" w:space="0" w:color="auto"/>
                                    <w:left w:val="none" w:sz="0" w:space="0" w:color="auto"/>
                                    <w:bottom w:val="none" w:sz="0" w:space="0" w:color="auto"/>
                                    <w:right w:val="none" w:sz="0" w:space="0" w:color="auto"/>
                                  </w:divBdr>
                                </w:div>
                                <w:div w:id="1234462385">
                                  <w:marLeft w:val="0"/>
                                  <w:marRight w:val="0"/>
                                  <w:marTop w:val="0"/>
                                  <w:marBottom w:val="0"/>
                                  <w:divBdr>
                                    <w:top w:val="none" w:sz="0" w:space="0" w:color="auto"/>
                                    <w:left w:val="none" w:sz="0" w:space="0" w:color="auto"/>
                                    <w:bottom w:val="none" w:sz="0" w:space="0" w:color="auto"/>
                                    <w:right w:val="none" w:sz="0" w:space="0" w:color="auto"/>
                                  </w:divBdr>
                                </w:div>
                                <w:div w:id="1270505307">
                                  <w:marLeft w:val="0"/>
                                  <w:marRight w:val="0"/>
                                  <w:marTop w:val="0"/>
                                  <w:marBottom w:val="0"/>
                                  <w:divBdr>
                                    <w:top w:val="none" w:sz="0" w:space="0" w:color="auto"/>
                                    <w:left w:val="none" w:sz="0" w:space="0" w:color="auto"/>
                                    <w:bottom w:val="none" w:sz="0" w:space="0" w:color="auto"/>
                                    <w:right w:val="none" w:sz="0" w:space="0" w:color="auto"/>
                                  </w:divBdr>
                                </w:div>
                                <w:div w:id="1271164166">
                                  <w:marLeft w:val="0"/>
                                  <w:marRight w:val="0"/>
                                  <w:marTop w:val="0"/>
                                  <w:marBottom w:val="0"/>
                                  <w:divBdr>
                                    <w:top w:val="none" w:sz="0" w:space="0" w:color="auto"/>
                                    <w:left w:val="none" w:sz="0" w:space="0" w:color="auto"/>
                                    <w:bottom w:val="none" w:sz="0" w:space="0" w:color="auto"/>
                                    <w:right w:val="none" w:sz="0" w:space="0" w:color="auto"/>
                                  </w:divBdr>
                                </w:div>
                                <w:div w:id="1277907486">
                                  <w:marLeft w:val="0"/>
                                  <w:marRight w:val="0"/>
                                  <w:marTop w:val="0"/>
                                  <w:marBottom w:val="0"/>
                                  <w:divBdr>
                                    <w:top w:val="none" w:sz="0" w:space="0" w:color="auto"/>
                                    <w:left w:val="none" w:sz="0" w:space="0" w:color="auto"/>
                                    <w:bottom w:val="none" w:sz="0" w:space="0" w:color="auto"/>
                                    <w:right w:val="none" w:sz="0" w:space="0" w:color="auto"/>
                                  </w:divBdr>
                                </w:div>
                                <w:div w:id="1277908095">
                                  <w:marLeft w:val="0"/>
                                  <w:marRight w:val="0"/>
                                  <w:marTop w:val="0"/>
                                  <w:marBottom w:val="0"/>
                                  <w:divBdr>
                                    <w:top w:val="none" w:sz="0" w:space="0" w:color="auto"/>
                                    <w:left w:val="none" w:sz="0" w:space="0" w:color="auto"/>
                                    <w:bottom w:val="none" w:sz="0" w:space="0" w:color="auto"/>
                                    <w:right w:val="none" w:sz="0" w:space="0" w:color="auto"/>
                                  </w:divBdr>
                                </w:div>
                                <w:div w:id="1306663536">
                                  <w:marLeft w:val="0"/>
                                  <w:marRight w:val="0"/>
                                  <w:marTop w:val="0"/>
                                  <w:marBottom w:val="0"/>
                                  <w:divBdr>
                                    <w:top w:val="none" w:sz="0" w:space="0" w:color="auto"/>
                                    <w:left w:val="none" w:sz="0" w:space="0" w:color="auto"/>
                                    <w:bottom w:val="none" w:sz="0" w:space="0" w:color="auto"/>
                                    <w:right w:val="none" w:sz="0" w:space="0" w:color="auto"/>
                                  </w:divBdr>
                                </w:div>
                                <w:div w:id="1316102613">
                                  <w:marLeft w:val="0"/>
                                  <w:marRight w:val="0"/>
                                  <w:marTop w:val="0"/>
                                  <w:marBottom w:val="0"/>
                                  <w:divBdr>
                                    <w:top w:val="none" w:sz="0" w:space="0" w:color="auto"/>
                                    <w:left w:val="none" w:sz="0" w:space="0" w:color="auto"/>
                                    <w:bottom w:val="none" w:sz="0" w:space="0" w:color="auto"/>
                                    <w:right w:val="none" w:sz="0" w:space="0" w:color="auto"/>
                                  </w:divBdr>
                                </w:div>
                                <w:div w:id="1316372734">
                                  <w:marLeft w:val="0"/>
                                  <w:marRight w:val="0"/>
                                  <w:marTop w:val="0"/>
                                  <w:marBottom w:val="0"/>
                                  <w:divBdr>
                                    <w:top w:val="none" w:sz="0" w:space="0" w:color="auto"/>
                                    <w:left w:val="none" w:sz="0" w:space="0" w:color="auto"/>
                                    <w:bottom w:val="none" w:sz="0" w:space="0" w:color="auto"/>
                                    <w:right w:val="none" w:sz="0" w:space="0" w:color="auto"/>
                                  </w:divBdr>
                                </w:div>
                                <w:div w:id="1330257295">
                                  <w:marLeft w:val="0"/>
                                  <w:marRight w:val="0"/>
                                  <w:marTop w:val="0"/>
                                  <w:marBottom w:val="0"/>
                                  <w:divBdr>
                                    <w:top w:val="none" w:sz="0" w:space="0" w:color="auto"/>
                                    <w:left w:val="none" w:sz="0" w:space="0" w:color="auto"/>
                                    <w:bottom w:val="none" w:sz="0" w:space="0" w:color="auto"/>
                                    <w:right w:val="none" w:sz="0" w:space="0" w:color="auto"/>
                                  </w:divBdr>
                                </w:div>
                                <w:div w:id="1348361436">
                                  <w:marLeft w:val="0"/>
                                  <w:marRight w:val="0"/>
                                  <w:marTop w:val="0"/>
                                  <w:marBottom w:val="0"/>
                                  <w:divBdr>
                                    <w:top w:val="none" w:sz="0" w:space="0" w:color="auto"/>
                                    <w:left w:val="none" w:sz="0" w:space="0" w:color="auto"/>
                                    <w:bottom w:val="none" w:sz="0" w:space="0" w:color="auto"/>
                                    <w:right w:val="none" w:sz="0" w:space="0" w:color="auto"/>
                                  </w:divBdr>
                                </w:div>
                                <w:div w:id="1361587029">
                                  <w:marLeft w:val="0"/>
                                  <w:marRight w:val="0"/>
                                  <w:marTop w:val="0"/>
                                  <w:marBottom w:val="0"/>
                                  <w:divBdr>
                                    <w:top w:val="none" w:sz="0" w:space="0" w:color="auto"/>
                                    <w:left w:val="none" w:sz="0" w:space="0" w:color="auto"/>
                                    <w:bottom w:val="none" w:sz="0" w:space="0" w:color="auto"/>
                                    <w:right w:val="none" w:sz="0" w:space="0" w:color="auto"/>
                                  </w:divBdr>
                                </w:div>
                                <w:div w:id="1393041094">
                                  <w:marLeft w:val="0"/>
                                  <w:marRight w:val="0"/>
                                  <w:marTop w:val="0"/>
                                  <w:marBottom w:val="0"/>
                                  <w:divBdr>
                                    <w:top w:val="none" w:sz="0" w:space="0" w:color="auto"/>
                                    <w:left w:val="none" w:sz="0" w:space="0" w:color="auto"/>
                                    <w:bottom w:val="none" w:sz="0" w:space="0" w:color="auto"/>
                                    <w:right w:val="none" w:sz="0" w:space="0" w:color="auto"/>
                                  </w:divBdr>
                                </w:div>
                                <w:div w:id="1400984820">
                                  <w:marLeft w:val="0"/>
                                  <w:marRight w:val="0"/>
                                  <w:marTop w:val="0"/>
                                  <w:marBottom w:val="0"/>
                                  <w:divBdr>
                                    <w:top w:val="none" w:sz="0" w:space="0" w:color="auto"/>
                                    <w:left w:val="none" w:sz="0" w:space="0" w:color="auto"/>
                                    <w:bottom w:val="none" w:sz="0" w:space="0" w:color="auto"/>
                                    <w:right w:val="none" w:sz="0" w:space="0" w:color="auto"/>
                                  </w:divBdr>
                                </w:div>
                                <w:div w:id="1420756567">
                                  <w:marLeft w:val="0"/>
                                  <w:marRight w:val="0"/>
                                  <w:marTop w:val="0"/>
                                  <w:marBottom w:val="0"/>
                                  <w:divBdr>
                                    <w:top w:val="none" w:sz="0" w:space="0" w:color="auto"/>
                                    <w:left w:val="none" w:sz="0" w:space="0" w:color="auto"/>
                                    <w:bottom w:val="none" w:sz="0" w:space="0" w:color="auto"/>
                                    <w:right w:val="none" w:sz="0" w:space="0" w:color="auto"/>
                                  </w:divBdr>
                                </w:div>
                                <w:div w:id="1426919944">
                                  <w:marLeft w:val="0"/>
                                  <w:marRight w:val="0"/>
                                  <w:marTop w:val="0"/>
                                  <w:marBottom w:val="0"/>
                                  <w:divBdr>
                                    <w:top w:val="none" w:sz="0" w:space="0" w:color="auto"/>
                                    <w:left w:val="none" w:sz="0" w:space="0" w:color="auto"/>
                                    <w:bottom w:val="none" w:sz="0" w:space="0" w:color="auto"/>
                                    <w:right w:val="none" w:sz="0" w:space="0" w:color="auto"/>
                                  </w:divBdr>
                                </w:div>
                                <w:div w:id="1434933548">
                                  <w:marLeft w:val="0"/>
                                  <w:marRight w:val="0"/>
                                  <w:marTop w:val="0"/>
                                  <w:marBottom w:val="0"/>
                                  <w:divBdr>
                                    <w:top w:val="none" w:sz="0" w:space="0" w:color="auto"/>
                                    <w:left w:val="none" w:sz="0" w:space="0" w:color="auto"/>
                                    <w:bottom w:val="none" w:sz="0" w:space="0" w:color="auto"/>
                                    <w:right w:val="none" w:sz="0" w:space="0" w:color="auto"/>
                                  </w:divBdr>
                                </w:div>
                                <w:div w:id="1456293662">
                                  <w:marLeft w:val="0"/>
                                  <w:marRight w:val="0"/>
                                  <w:marTop w:val="0"/>
                                  <w:marBottom w:val="0"/>
                                  <w:divBdr>
                                    <w:top w:val="none" w:sz="0" w:space="0" w:color="auto"/>
                                    <w:left w:val="none" w:sz="0" w:space="0" w:color="auto"/>
                                    <w:bottom w:val="none" w:sz="0" w:space="0" w:color="auto"/>
                                    <w:right w:val="none" w:sz="0" w:space="0" w:color="auto"/>
                                  </w:divBdr>
                                </w:div>
                                <w:div w:id="1470323735">
                                  <w:marLeft w:val="0"/>
                                  <w:marRight w:val="0"/>
                                  <w:marTop w:val="0"/>
                                  <w:marBottom w:val="0"/>
                                  <w:divBdr>
                                    <w:top w:val="none" w:sz="0" w:space="0" w:color="auto"/>
                                    <w:left w:val="none" w:sz="0" w:space="0" w:color="auto"/>
                                    <w:bottom w:val="none" w:sz="0" w:space="0" w:color="auto"/>
                                    <w:right w:val="none" w:sz="0" w:space="0" w:color="auto"/>
                                  </w:divBdr>
                                </w:div>
                                <w:div w:id="1491680062">
                                  <w:marLeft w:val="0"/>
                                  <w:marRight w:val="0"/>
                                  <w:marTop w:val="0"/>
                                  <w:marBottom w:val="0"/>
                                  <w:divBdr>
                                    <w:top w:val="none" w:sz="0" w:space="0" w:color="auto"/>
                                    <w:left w:val="none" w:sz="0" w:space="0" w:color="auto"/>
                                    <w:bottom w:val="none" w:sz="0" w:space="0" w:color="auto"/>
                                    <w:right w:val="none" w:sz="0" w:space="0" w:color="auto"/>
                                  </w:divBdr>
                                </w:div>
                                <w:div w:id="1523931425">
                                  <w:marLeft w:val="0"/>
                                  <w:marRight w:val="0"/>
                                  <w:marTop w:val="0"/>
                                  <w:marBottom w:val="0"/>
                                  <w:divBdr>
                                    <w:top w:val="none" w:sz="0" w:space="0" w:color="auto"/>
                                    <w:left w:val="none" w:sz="0" w:space="0" w:color="auto"/>
                                    <w:bottom w:val="none" w:sz="0" w:space="0" w:color="auto"/>
                                    <w:right w:val="none" w:sz="0" w:space="0" w:color="auto"/>
                                  </w:divBdr>
                                </w:div>
                                <w:div w:id="1532494061">
                                  <w:marLeft w:val="0"/>
                                  <w:marRight w:val="0"/>
                                  <w:marTop w:val="0"/>
                                  <w:marBottom w:val="0"/>
                                  <w:divBdr>
                                    <w:top w:val="none" w:sz="0" w:space="0" w:color="auto"/>
                                    <w:left w:val="none" w:sz="0" w:space="0" w:color="auto"/>
                                    <w:bottom w:val="none" w:sz="0" w:space="0" w:color="auto"/>
                                    <w:right w:val="none" w:sz="0" w:space="0" w:color="auto"/>
                                  </w:divBdr>
                                </w:div>
                                <w:div w:id="1536888848">
                                  <w:marLeft w:val="0"/>
                                  <w:marRight w:val="0"/>
                                  <w:marTop w:val="0"/>
                                  <w:marBottom w:val="0"/>
                                  <w:divBdr>
                                    <w:top w:val="none" w:sz="0" w:space="0" w:color="auto"/>
                                    <w:left w:val="none" w:sz="0" w:space="0" w:color="auto"/>
                                    <w:bottom w:val="none" w:sz="0" w:space="0" w:color="auto"/>
                                    <w:right w:val="none" w:sz="0" w:space="0" w:color="auto"/>
                                  </w:divBdr>
                                </w:div>
                                <w:div w:id="1549491432">
                                  <w:marLeft w:val="0"/>
                                  <w:marRight w:val="0"/>
                                  <w:marTop w:val="0"/>
                                  <w:marBottom w:val="0"/>
                                  <w:divBdr>
                                    <w:top w:val="none" w:sz="0" w:space="0" w:color="auto"/>
                                    <w:left w:val="none" w:sz="0" w:space="0" w:color="auto"/>
                                    <w:bottom w:val="none" w:sz="0" w:space="0" w:color="auto"/>
                                    <w:right w:val="none" w:sz="0" w:space="0" w:color="auto"/>
                                  </w:divBdr>
                                </w:div>
                                <w:div w:id="1564833927">
                                  <w:marLeft w:val="0"/>
                                  <w:marRight w:val="0"/>
                                  <w:marTop w:val="0"/>
                                  <w:marBottom w:val="0"/>
                                  <w:divBdr>
                                    <w:top w:val="none" w:sz="0" w:space="0" w:color="auto"/>
                                    <w:left w:val="none" w:sz="0" w:space="0" w:color="auto"/>
                                    <w:bottom w:val="none" w:sz="0" w:space="0" w:color="auto"/>
                                    <w:right w:val="none" w:sz="0" w:space="0" w:color="auto"/>
                                  </w:divBdr>
                                </w:div>
                                <w:div w:id="1569144526">
                                  <w:marLeft w:val="0"/>
                                  <w:marRight w:val="0"/>
                                  <w:marTop w:val="0"/>
                                  <w:marBottom w:val="0"/>
                                  <w:divBdr>
                                    <w:top w:val="none" w:sz="0" w:space="0" w:color="auto"/>
                                    <w:left w:val="none" w:sz="0" w:space="0" w:color="auto"/>
                                    <w:bottom w:val="none" w:sz="0" w:space="0" w:color="auto"/>
                                    <w:right w:val="none" w:sz="0" w:space="0" w:color="auto"/>
                                  </w:divBdr>
                                </w:div>
                                <w:div w:id="1616980134">
                                  <w:marLeft w:val="0"/>
                                  <w:marRight w:val="0"/>
                                  <w:marTop w:val="0"/>
                                  <w:marBottom w:val="0"/>
                                  <w:divBdr>
                                    <w:top w:val="none" w:sz="0" w:space="0" w:color="auto"/>
                                    <w:left w:val="none" w:sz="0" w:space="0" w:color="auto"/>
                                    <w:bottom w:val="none" w:sz="0" w:space="0" w:color="auto"/>
                                    <w:right w:val="none" w:sz="0" w:space="0" w:color="auto"/>
                                  </w:divBdr>
                                </w:div>
                                <w:div w:id="1634217988">
                                  <w:marLeft w:val="0"/>
                                  <w:marRight w:val="0"/>
                                  <w:marTop w:val="0"/>
                                  <w:marBottom w:val="0"/>
                                  <w:divBdr>
                                    <w:top w:val="none" w:sz="0" w:space="0" w:color="auto"/>
                                    <w:left w:val="none" w:sz="0" w:space="0" w:color="auto"/>
                                    <w:bottom w:val="none" w:sz="0" w:space="0" w:color="auto"/>
                                    <w:right w:val="none" w:sz="0" w:space="0" w:color="auto"/>
                                  </w:divBdr>
                                </w:div>
                                <w:div w:id="1648707751">
                                  <w:marLeft w:val="0"/>
                                  <w:marRight w:val="0"/>
                                  <w:marTop w:val="0"/>
                                  <w:marBottom w:val="0"/>
                                  <w:divBdr>
                                    <w:top w:val="none" w:sz="0" w:space="0" w:color="auto"/>
                                    <w:left w:val="none" w:sz="0" w:space="0" w:color="auto"/>
                                    <w:bottom w:val="none" w:sz="0" w:space="0" w:color="auto"/>
                                    <w:right w:val="none" w:sz="0" w:space="0" w:color="auto"/>
                                  </w:divBdr>
                                </w:div>
                                <w:div w:id="1653411739">
                                  <w:marLeft w:val="0"/>
                                  <w:marRight w:val="0"/>
                                  <w:marTop w:val="0"/>
                                  <w:marBottom w:val="0"/>
                                  <w:divBdr>
                                    <w:top w:val="none" w:sz="0" w:space="0" w:color="auto"/>
                                    <w:left w:val="none" w:sz="0" w:space="0" w:color="auto"/>
                                    <w:bottom w:val="none" w:sz="0" w:space="0" w:color="auto"/>
                                    <w:right w:val="none" w:sz="0" w:space="0" w:color="auto"/>
                                  </w:divBdr>
                                </w:div>
                                <w:div w:id="1687756066">
                                  <w:marLeft w:val="0"/>
                                  <w:marRight w:val="0"/>
                                  <w:marTop w:val="0"/>
                                  <w:marBottom w:val="0"/>
                                  <w:divBdr>
                                    <w:top w:val="none" w:sz="0" w:space="0" w:color="auto"/>
                                    <w:left w:val="none" w:sz="0" w:space="0" w:color="auto"/>
                                    <w:bottom w:val="none" w:sz="0" w:space="0" w:color="auto"/>
                                    <w:right w:val="none" w:sz="0" w:space="0" w:color="auto"/>
                                  </w:divBdr>
                                </w:div>
                                <w:div w:id="1759669611">
                                  <w:marLeft w:val="0"/>
                                  <w:marRight w:val="0"/>
                                  <w:marTop w:val="0"/>
                                  <w:marBottom w:val="0"/>
                                  <w:divBdr>
                                    <w:top w:val="none" w:sz="0" w:space="0" w:color="auto"/>
                                    <w:left w:val="none" w:sz="0" w:space="0" w:color="auto"/>
                                    <w:bottom w:val="none" w:sz="0" w:space="0" w:color="auto"/>
                                    <w:right w:val="none" w:sz="0" w:space="0" w:color="auto"/>
                                  </w:divBdr>
                                </w:div>
                                <w:div w:id="1764570557">
                                  <w:marLeft w:val="0"/>
                                  <w:marRight w:val="0"/>
                                  <w:marTop w:val="0"/>
                                  <w:marBottom w:val="0"/>
                                  <w:divBdr>
                                    <w:top w:val="none" w:sz="0" w:space="0" w:color="auto"/>
                                    <w:left w:val="none" w:sz="0" w:space="0" w:color="auto"/>
                                    <w:bottom w:val="none" w:sz="0" w:space="0" w:color="auto"/>
                                    <w:right w:val="none" w:sz="0" w:space="0" w:color="auto"/>
                                  </w:divBdr>
                                </w:div>
                                <w:div w:id="1768769121">
                                  <w:marLeft w:val="0"/>
                                  <w:marRight w:val="0"/>
                                  <w:marTop w:val="0"/>
                                  <w:marBottom w:val="0"/>
                                  <w:divBdr>
                                    <w:top w:val="none" w:sz="0" w:space="0" w:color="auto"/>
                                    <w:left w:val="none" w:sz="0" w:space="0" w:color="auto"/>
                                    <w:bottom w:val="none" w:sz="0" w:space="0" w:color="auto"/>
                                    <w:right w:val="none" w:sz="0" w:space="0" w:color="auto"/>
                                  </w:divBdr>
                                </w:div>
                                <w:div w:id="1815373185">
                                  <w:marLeft w:val="0"/>
                                  <w:marRight w:val="0"/>
                                  <w:marTop w:val="0"/>
                                  <w:marBottom w:val="0"/>
                                  <w:divBdr>
                                    <w:top w:val="none" w:sz="0" w:space="0" w:color="auto"/>
                                    <w:left w:val="none" w:sz="0" w:space="0" w:color="auto"/>
                                    <w:bottom w:val="none" w:sz="0" w:space="0" w:color="auto"/>
                                    <w:right w:val="none" w:sz="0" w:space="0" w:color="auto"/>
                                  </w:divBdr>
                                </w:div>
                                <w:div w:id="1871798831">
                                  <w:marLeft w:val="0"/>
                                  <w:marRight w:val="0"/>
                                  <w:marTop w:val="0"/>
                                  <w:marBottom w:val="0"/>
                                  <w:divBdr>
                                    <w:top w:val="none" w:sz="0" w:space="0" w:color="auto"/>
                                    <w:left w:val="none" w:sz="0" w:space="0" w:color="auto"/>
                                    <w:bottom w:val="none" w:sz="0" w:space="0" w:color="auto"/>
                                    <w:right w:val="none" w:sz="0" w:space="0" w:color="auto"/>
                                  </w:divBdr>
                                </w:div>
                                <w:div w:id="1877110964">
                                  <w:marLeft w:val="0"/>
                                  <w:marRight w:val="0"/>
                                  <w:marTop w:val="0"/>
                                  <w:marBottom w:val="0"/>
                                  <w:divBdr>
                                    <w:top w:val="none" w:sz="0" w:space="0" w:color="auto"/>
                                    <w:left w:val="none" w:sz="0" w:space="0" w:color="auto"/>
                                    <w:bottom w:val="none" w:sz="0" w:space="0" w:color="auto"/>
                                    <w:right w:val="none" w:sz="0" w:space="0" w:color="auto"/>
                                  </w:divBdr>
                                </w:div>
                                <w:div w:id="1880120151">
                                  <w:marLeft w:val="0"/>
                                  <w:marRight w:val="0"/>
                                  <w:marTop w:val="0"/>
                                  <w:marBottom w:val="0"/>
                                  <w:divBdr>
                                    <w:top w:val="none" w:sz="0" w:space="0" w:color="auto"/>
                                    <w:left w:val="none" w:sz="0" w:space="0" w:color="auto"/>
                                    <w:bottom w:val="none" w:sz="0" w:space="0" w:color="auto"/>
                                    <w:right w:val="none" w:sz="0" w:space="0" w:color="auto"/>
                                  </w:divBdr>
                                </w:div>
                                <w:div w:id="1882549121">
                                  <w:marLeft w:val="0"/>
                                  <w:marRight w:val="0"/>
                                  <w:marTop w:val="0"/>
                                  <w:marBottom w:val="0"/>
                                  <w:divBdr>
                                    <w:top w:val="none" w:sz="0" w:space="0" w:color="auto"/>
                                    <w:left w:val="none" w:sz="0" w:space="0" w:color="auto"/>
                                    <w:bottom w:val="none" w:sz="0" w:space="0" w:color="auto"/>
                                    <w:right w:val="none" w:sz="0" w:space="0" w:color="auto"/>
                                  </w:divBdr>
                                </w:div>
                                <w:div w:id="1914319058">
                                  <w:marLeft w:val="0"/>
                                  <w:marRight w:val="0"/>
                                  <w:marTop w:val="0"/>
                                  <w:marBottom w:val="0"/>
                                  <w:divBdr>
                                    <w:top w:val="none" w:sz="0" w:space="0" w:color="auto"/>
                                    <w:left w:val="none" w:sz="0" w:space="0" w:color="auto"/>
                                    <w:bottom w:val="none" w:sz="0" w:space="0" w:color="auto"/>
                                    <w:right w:val="none" w:sz="0" w:space="0" w:color="auto"/>
                                  </w:divBdr>
                                </w:div>
                                <w:div w:id="1920215578">
                                  <w:marLeft w:val="0"/>
                                  <w:marRight w:val="0"/>
                                  <w:marTop w:val="0"/>
                                  <w:marBottom w:val="0"/>
                                  <w:divBdr>
                                    <w:top w:val="none" w:sz="0" w:space="0" w:color="auto"/>
                                    <w:left w:val="none" w:sz="0" w:space="0" w:color="auto"/>
                                    <w:bottom w:val="none" w:sz="0" w:space="0" w:color="auto"/>
                                    <w:right w:val="none" w:sz="0" w:space="0" w:color="auto"/>
                                  </w:divBdr>
                                </w:div>
                                <w:div w:id="1923297930">
                                  <w:marLeft w:val="0"/>
                                  <w:marRight w:val="0"/>
                                  <w:marTop w:val="0"/>
                                  <w:marBottom w:val="0"/>
                                  <w:divBdr>
                                    <w:top w:val="none" w:sz="0" w:space="0" w:color="auto"/>
                                    <w:left w:val="none" w:sz="0" w:space="0" w:color="auto"/>
                                    <w:bottom w:val="none" w:sz="0" w:space="0" w:color="auto"/>
                                    <w:right w:val="none" w:sz="0" w:space="0" w:color="auto"/>
                                  </w:divBdr>
                                </w:div>
                                <w:div w:id="1949114787">
                                  <w:marLeft w:val="0"/>
                                  <w:marRight w:val="0"/>
                                  <w:marTop w:val="0"/>
                                  <w:marBottom w:val="0"/>
                                  <w:divBdr>
                                    <w:top w:val="none" w:sz="0" w:space="0" w:color="auto"/>
                                    <w:left w:val="none" w:sz="0" w:space="0" w:color="auto"/>
                                    <w:bottom w:val="none" w:sz="0" w:space="0" w:color="auto"/>
                                    <w:right w:val="none" w:sz="0" w:space="0" w:color="auto"/>
                                  </w:divBdr>
                                </w:div>
                                <w:div w:id="1965036163">
                                  <w:marLeft w:val="0"/>
                                  <w:marRight w:val="0"/>
                                  <w:marTop w:val="0"/>
                                  <w:marBottom w:val="0"/>
                                  <w:divBdr>
                                    <w:top w:val="none" w:sz="0" w:space="0" w:color="auto"/>
                                    <w:left w:val="none" w:sz="0" w:space="0" w:color="auto"/>
                                    <w:bottom w:val="none" w:sz="0" w:space="0" w:color="auto"/>
                                    <w:right w:val="none" w:sz="0" w:space="0" w:color="auto"/>
                                  </w:divBdr>
                                </w:div>
                                <w:div w:id="1972636289">
                                  <w:marLeft w:val="0"/>
                                  <w:marRight w:val="0"/>
                                  <w:marTop w:val="0"/>
                                  <w:marBottom w:val="0"/>
                                  <w:divBdr>
                                    <w:top w:val="none" w:sz="0" w:space="0" w:color="auto"/>
                                    <w:left w:val="none" w:sz="0" w:space="0" w:color="auto"/>
                                    <w:bottom w:val="none" w:sz="0" w:space="0" w:color="auto"/>
                                    <w:right w:val="none" w:sz="0" w:space="0" w:color="auto"/>
                                  </w:divBdr>
                                </w:div>
                                <w:div w:id="1973560124">
                                  <w:marLeft w:val="0"/>
                                  <w:marRight w:val="0"/>
                                  <w:marTop w:val="0"/>
                                  <w:marBottom w:val="0"/>
                                  <w:divBdr>
                                    <w:top w:val="none" w:sz="0" w:space="0" w:color="auto"/>
                                    <w:left w:val="none" w:sz="0" w:space="0" w:color="auto"/>
                                    <w:bottom w:val="none" w:sz="0" w:space="0" w:color="auto"/>
                                    <w:right w:val="none" w:sz="0" w:space="0" w:color="auto"/>
                                  </w:divBdr>
                                </w:div>
                                <w:div w:id="2000496584">
                                  <w:marLeft w:val="0"/>
                                  <w:marRight w:val="0"/>
                                  <w:marTop w:val="0"/>
                                  <w:marBottom w:val="0"/>
                                  <w:divBdr>
                                    <w:top w:val="none" w:sz="0" w:space="0" w:color="auto"/>
                                    <w:left w:val="none" w:sz="0" w:space="0" w:color="auto"/>
                                    <w:bottom w:val="none" w:sz="0" w:space="0" w:color="auto"/>
                                    <w:right w:val="none" w:sz="0" w:space="0" w:color="auto"/>
                                  </w:divBdr>
                                </w:div>
                                <w:div w:id="2084141072">
                                  <w:marLeft w:val="0"/>
                                  <w:marRight w:val="0"/>
                                  <w:marTop w:val="0"/>
                                  <w:marBottom w:val="0"/>
                                  <w:divBdr>
                                    <w:top w:val="none" w:sz="0" w:space="0" w:color="auto"/>
                                    <w:left w:val="none" w:sz="0" w:space="0" w:color="auto"/>
                                    <w:bottom w:val="none" w:sz="0" w:space="0" w:color="auto"/>
                                    <w:right w:val="none" w:sz="0" w:space="0" w:color="auto"/>
                                  </w:divBdr>
                                </w:div>
                                <w:div w:id="2096705274">
                                  <w:marLeft w:val="0"/>
                                  <w:marRight w:val="0"/>
                                  <w:marTop w:val="0"/>
                                  <w:marBottom w:val="0"/>
                                  <w:divBdr>
                                    <w:top w:val="none" w:sz="0" w:space="0" w:color="auto"/>
                                    <w:left w:val="none" w:sz="0" w:space="0" w:color="auto"/>
                                    <w:bottom w:val="none" w:sz="0" w:space="0" w:color="auto"/>
                                    <w:right w:val="none" w:sz="0" w:space="0" w:color="auto"/>
                                  </w:divBdr>
                                </w:div>
                                <w:div w:id="2115976299">
                                  <w:marLeft w:val="0"/>
                                  <w:marRight w:val="0"/>
                                  <w:marTop w:val="0"/>
                                  <w:marBottom w:val="0"/>
                                  <w:divBdr>
                                    <w:top w:val="none" w:sz="0" w:space="0" w:color="auto"/>
                                    <w:left w:val="none" w:sz="0" w:space="0" w:color="auto"/>
                                    <w:bottom w:val="none" w:sz="0" w:space="0" w:color="auto"/>
                                    <w:right w:val="none" w:sz="0" w:space="0" w:color="auto"/>
                                  </w:divBdr>
                                </w:div>
                                <w:div w:id="2138403119">
                                  <w:marLeft w:val="0"/>
                                  <w:marRight w:val="0"/>
                                  <w:marTop w:val="0"/>
                                  <w:marBottom w:val="0"/>
                                  <w:divBdr>
                                    <w:top w:val="none" w:sz="0" w:space="0" w:color="auto"/>
                                    <w:left w:val="none" w:sz="0" w:space="0" w:color="auto"/>
                                    <w:bottom w:val="none" w:sz="0" w:space="0" w:color="auto"/>
                                    <w:right w:val="none" w:sz="0" w:space="0" w:color="auto"/>
                                  </w:divBdr>
                                </w:div>
                                <w:div w:id="2140300059">
                                  <w:marLeft w:val="0"/>
                                  <w:marRight w:val="0"/>
                                  <w:marTop w:val="0"/>
                                  <w:marBottom w:val="0"/>
                                  <w:divBdr>
                                    <w:top w:val="none" w:sz="0" w:space="0" w:color="auto"/>
                                    <w:left w:val="none" w:sz="0" w:space="0" w:color="auto"/>
                                    <w:bottom w:val="none" w:sz="0" w:space="0" w:color="auto"/>
                                    <w:right w:val="none" w:sz="0" w:space="0" w:color="auto"/>
                                  </w:divBdr>
                                </w:div>
                                <w:div w:id="21421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005503">
      <w:bodyDiv w:val="1"/>
      <w:marLeft w:val="0"/>
      <w:marRight w:val="0"/>
      <w:marTop w:val="0"/>
      <w:marBottom w:val="0"/>
      <w:divBdr>
        <w:top w:val="none" w:sz="0" w:space="0" w:color="auto"/>
        <w:left w:val="none" w:sz="0" w:space="0" w:color="auto"/>
        <w:bottom w:val="none" w:sz="0" w:space="0" w:color="auto"/>
        <w:right w:val="none" w:sz="0" w:space="0" w:color="auto"/>
      </w:divBdr>
    </w:div>
    <w:div w:id="1019968100">
      <w:bodyDiv w:val="1"/>
      <w:marLeft w:val="0"/>
      <w:marRight w:val="0"/>
      <w:marTop w:val="0"/>
      <w:marBottom w:val="0"/>
      <w:divBdr>
        <w:top w:val="none" w:sz="0" w:space="0" w:color="auto"/>
        <w:left w:val="none" w:sz="0" w:space="0" w:color="auto"/>
        <w:bottom w:val="none" w:sz="0" w:space="0" w:color="auto"/>
        <w:right w:val="none" w:sz="0" w:space="0" w:color="auto"/>
      </w:divBdr>
    </w:div>
    <w:div w:id="1056052962">
      <w:bodyDiv w:val="1"/>
      <w:marLeft w:val="0"/>
      <w:marRight w:val="0"/>
      <w:marTop w:val="0"/>
      <w:marBottom w:val="0"/>
      <w:divBdr>
        <w:top w:val="none" w:sz="0" w:space="0" w:color="auto"/>
        <w:left w:val="none" w:sz="0" w:space="0" w:color="auto"/>
        <w:bottom w:val="none" w:sz="0" w:space="0" w:color="auto"/>
        <w:right w:val="none" w:sz="0" w:space="0" w:color="auto"/>
      </w:divBdr>
    </w:div>
    <w:div w:id="1062288345">
      <w:bodyDiv w:val="1"/>
      <w:marLeft w:val="0"/>
      <w:marRight w:val="0"/>
      <w:marTop w:val="0"/>
      <w:marBottom w:val="0"/>
      <w:divBdr>
        <w:top w:val="none" w:sz="0" w:space="0" w:color="auto"/>
        <w:left w:val="none" w:sz="0" w:space="0" w:color="auto"/>
        <w:bottom w:val="none" w:sz="0" w:space="0" w:color="auto"/>
        <w:right w:val="none" w:sz="0" w:space="0" w:color="auto"/>
      </w:divBdr>
    </w:div>
    <w:div w:id="1098408574">
      <w:bodyDiv w:val="1"/>
      <w:marLeft w:val="0"/>
      <w:marRight w:val="0"/>
      <w:marTop w:val="0"/>
      <w:marBottom w:val="0"/>
      <w:divBdr>
        <w:top w:val="none" w:sz="0" w:space="0" w:color="auto"/>
        <w:left w:val="none" w:sz="0" w:space="0" w:color="auto"/>
        <w:bottom w:val="none" w:sz="0" w:space="0" w:color="auto"/>
        <w:right w:val="none" w:sz="0" w:space="0" w:color="auto"/>
      </w:divBdr>
    </w:div>
    <w:div w:id="1114596875">
      <w:bodyDiv w:val="1"/>
      <w:marLeft w:val="0"/>
      <w:marRight w:val="0"/>
      <w:marTop w:val="0"/>
      <w:marBottom w:val="0"/>
      <w:divBdr>
        <w:top w:val="none" w:sz="0" w:space="0" w:color="auto"/>
        <w:left w:val="none" w:sz="0" w:space="0" w:color="auto"/>
        <w:bottom w:val="none" w:sz="0" w:space="0" w:color="auto"/>
        <w:right w:val="none" w:sz="0" w:space="0" w:color="auto"/>
      </w:divBdr>
    </w:div>
    <w:div w:id="1120102966">
      <w:bodyDiv w:val="1"/>
      <w:marLeft w:val="0"/>
      <w:marRight w:val="0"/>
      <w:marTop w:val="0"/>
      <w:marBottom w:val="0"/>
      <w:divBdr>
        <w:top w:val="none" w:sz="0" w:space="0" w:color="auto"/>
        <w:left w:val="none" w:sz="0" w:space="0" w:color="auto"/>
        <w:bottom w:val="none" w:sz="0" w:space="0" w:color="auto"/>
        <w:right w:val="none" w:sz="0" w:space="0" w:color="auto"/>
      </w:divBdr>
    </w:div>
    <w:div w:id="1132989115">
      <w:bodyDiv w:val="1"/>
      <w:marLeft w:val="0"/>
      <w:marRight w:val="0"/>
      <w:marTop w:val="0"/>
      <w:marBottom w:val="0"/>
      <w:divBdr>
        <w:top w:val="none" w:sz="0" w:space="0" w:color="auto"/>
        <w:left w:val="none" w:sz="0" w:space="0" w:color="auto"/>
        <w:bottom w:val="none" w:sz="0" w:space="0" w:color="auto"/>
        <w:right w:val="none" w:sz="0" w:space="0" w:color="auto"/>
      </w:divBdr>
    </w:div>
    <w:div w:id="1152058584">
      <w:bodyDiv w:val="1"/>
      <w:marLeft w:val="0"/>
      <w:marRight w:val="0"/>
      <w:marTop w:val="0"/>
      <w:marBottom w:val="0"/>
      <w:divBdr>
        <w:top w:val="none" w:sz="0" w:space="0" w:color="auto"/>
        <w:left w:val="none" w:sz="0" w:space="0" w:color="auto"/>
        <w:bottom w:val="none" w:sz="0" w:space="0" w:color="auto"/>
        <w:right w:val="none" w:sz="0" w:space="0" w:color="auto"/>
      </w:divBdr>
    </w:div>
    <w:div w:id="1165172710">
      <w:bodyDiv w:val="1"/>
      <w:marLeft w:val="0"/>
      <w:marRight w:val="0"/>
      <w:marTop w:val="0"/>
      <w:marBottom w:val="0"/>
      <w:divBdr>
        <w:top w:val="none" w:sz="0" w:space="0" w:color="auto"/>
        <w:left w:val="none" w:sz="0" w:space="0" w:color="auto"/>
        <w:bottom w:val="none" w:sz="0" w:space="0" w:color="auto"/>
        <w:right w:val="none" w:sz="0" w:space="0" w:color="auto"/>
      </w:divBdr>
      <w:divsChild>
        <w:div w:id="578953150">
          <w:marLeft w:val="0"/>
          <w:marRight w:val="0"/>
          <w:marTop w:val="0"/>
          <w:marBottom w:val="0"/>
          <w:divBdr>
            <w:top w:val="none" w:sz="0" w:space="0" w:color="auto"/>
            <w:left w:val="none" w:sz="0" w:space="0" w:color="auto"/>
            <w:bottom w:val="none" w:sz="0" w:space="0" w:color="auto"/>
            <w:right w:val="none" w:sz="0" w:space="0" w:color="auto"/>
          </w:divBdr>
          <w:divsChild>
            <w:div w:id="1093011204">
              <w:marLeft w:val="0"/>
              <w:marRight w:val="0"/>
              <w:marTop w:val="0"/>
              <w:marBottom w:val="0"/>
              <w:divBdr>
                <w:top w:val="none" w:sz="0" w:space="0" w:color="auto"/>
                <w:left w:val="none" w:sz="0" w:space="0" w:color="auto"/>
                <w:bottom w:val="none" w:sz="0" w:space="0" w:color="auto"/>
                <w:right w:val="none" w:sz="0" w:space="0" w:color="auto"/>
              </w:divBdr>
              <w:divsChild>
                <w:div w:id="1675571982">
                  <w:marLeft w:val="0"/>
                  <w:marRight w:val="0"/>
                  <w:marTop w:val="0"/>
                  <w:marBottom w:val="0"/>
                  <w:divBdr>
                    <w:top w:val="none" w:sz="0" w:space="0" w:color="auto"/>
                    <w:left w:val="none" w:sz="0" w:space="0" w:color="auto"/>
                    <w:bottom w:val="none" w:sz="0" w:space="0" w:color="auto"/>
                    <w:right w:val="none" w:sz="0" w:space="0" w:color="auto"/>
                  </w:divBdr>
                  <w:divsChild>
                    <w:div w:id="791480830">
                      <w:marLeft w:val="0"/>
                      <w:marRight w:val="0"/>
                      <w:marTop w:val="0"/>
                      <w:marBottom w:val="0"/>
                      <w:divBdr>
                        <w:top w:val="none" w:sz="0" w:space="0" w:color="auto"/>
                        <w:left w:val="none" w:sz="0" w:space="0" w:color="auto"/>
                        <w:bottom w:val="none" w:sz="0" w:space="0" w:color="auto"/>
                        <w:right w:val="none" w:sz="0" w:space="0" w:color="auto"/>
                      </w:divBdr>
                      <w:divsChild>
                        <w:div w:id="1291596915">
                          <w:marLeft w:val="0"/>
                          <w:marRight w:val="0"/>
                          <w:marTop w:val="0"/>
                          <w:marBottom w:val="0"/>
                          <w:divBdr>
                            <w:top w:val="none" w:sz="0" w:space="0" w:color="auto"/>
                            <w:left w:val="none" w:sz="0" w:space="0" w:color="auto"/>
                            <w:bottom w:val="none" w:sz="0" w:space="0" w:color="auto"/>
                            <w:right w:val="none" w:sz="0" w:space="0" w:color="auto"/>
                          </w:divBdr>
                          <w:divsChild>
                            <w:div w:id="213735305">
                              <w:marLeft w:val="0"/>
                              <w:marRight w:val="0"/>
                              <w:marTop w:val="0"/>
                              <w:marBottom w:val="0"/>
                              <w:divBdr>
                                <w:top w:val="none" w:sz="0" w:space="0" w:color="auto"/>
                                <w:left w:val="none" w:sz="0" w:space="0" w:color="auto"/>
                                <w:bottom w:val="none" w:sz="0" w:space="0" w:color="auto"/>
                                <w:right w:val="none" w:sz="0" w:space="0" w:color="auto"/>
                              </w:divBdr>
                              <w:divsChild>
                                <w:div w:id="567502165">
                                  <w:marLeft w:val="0"/>
                                  <w:marRight w:val="0"/>
                                  <w:marTop w:val="0"/>
                                  <w:marBottom w:val="0"/>
                                  <w:divBdr>
                                    <w:top w:val="none" w:sz="0" w:space="0" w:color="auto"/>
                                    <w:left w:val="none" w:sz="0" w:space="0" w:color="auto"/>
                                    <w:bottom w:val="none" w:sz="0" w:space="0" w:color="auto"/>
                                    <w:right w:val="none" w:sz="0" w:space="0" w:color="auto"/>
                                  </w:divBdr>
                                  <w:divsChild>
                                    <w:div w:id="939607703">
                                      <w:marLeft w:val="0"/>
                                      <w:marRight w:val="0"/>
                                      <w:marTop w:val="0"/>
                                      <w:marBottom w:val="0"/>
                                      <w:divBdr>
                                        <w:top w:val="none" w:sz="0" w:space="0" w:color="auto"/>
                                        <w:left w:val="none" w:sz="0" w:space="0" w:color="auto"/>
                                        <w:bottom w:val="none" w:sz="0" w:space="0" w:color="auto"/>
                                        <w:right w:val="none" w:sz="0" w:space="0" w:color="auto"/>
                                      </w:divBdr>
                                      <w:divsChild>
                                        <w:div w:id="580796408">
                                          <w:marLeft w:val="0"/>
                                          <w:marRight w:val="0"/>
                                          <w:marTop w:val="0"/>
                                          <w:marBottom w:val="0"/>
                                          <w:divBdr>
                                            <w:top w:val="none" w:sz="0" w:space="0" w:color="auto"/>
                                            <w:left w:val="none" w:sz="0" w:space="0" w:color="auto"/>
                                            <w:bottom w:val="none" w:sz="0" w:space="0" w:color="auto"/>
                                            <w:right w:val="none" w:sz="0" w:space="0" w:color="auto"/>
                                          </w:divBdr>
                                          <w:divsChild>
                                            <w:div w:id="1372151916">
                                              <w:marLeft w:val="0"/>
                                              <w:marRight w:val="0"/>
                                              <w:marTop w:val="0"/>
                                              <w:marBottom w:val="0"/>
                                              <w:divBdr>
                                                <w:top w:val="none" w:sz="0" w:space="0" w:color="auto"/>
                                                <w:left w:val="none" w:sz="0" w:space="0" w:color="auto"/>
                                                <w:bottom w:val="none" w:sz="0" w:space="0" w:color="auto"/>
                                                <w:right w:val="none" w:sz="0" w:space="0" w:color="auto"/>
                                              </w:divBdr>
                                              <w:divsChild>
                                                <w:div w:id="367805644">
                                                  <w:marLeft w:val="0"/>
                                                  <w:marRight w:val="0"/>
                                                  <w:marTop w:val="0"/>
                                                  <w:marBottom w:val="0"/>
                                                  <w:divBdr>
                                                    <w:top w:val="none" w:sz="0" w:space="0" w:color="auto"/>
                                                    <w:left w:val="none" w:sz="0" w:space="0" w:color="auto"/>
                                                    <w:bottom w:val="none" w:sz="0" w:space="0" w:color="auto"/>
                                                    <w:right w:val="none" w:sz="0" w:space="0" w:color="auto"/>
                                                  </w:divBdr>
                                                  <w:divsChild>
                                                    <w:div w:id="1552690863">
                                                      <w:marLeft w:val="0"/>
                                                      <w:marRight w:val="0"/>
                                                      <w:marTop w:val="0"/>
                                                      <w:marBottom w:val="0"/>
                                                      <w:divBdr>
                                                        <w:top w:val="none" w:sz="0" w:space="0" w:color="auto"/>
                                                        <w:left w:val="none" w:sz="0" w:space="0" w:color="auto"/>
                                                        <w:bottom w:val="none" w:sz="0" w:space="0" w:color="auto"/>
                                                        <w:right w:val="none" w:sz="0" w:space="0" w:color="auto"/>
                                                      </w:divBdr>
                                                      <w:divsChild>
                                                        <w:div w:id="1505125489">
                                                          <w:marLeft w:val="0"/>
                                                          <w:marRight w:val="0"/>
                                                          <w:marTop w:val="0"/>
                                                          <w:marBottom w:val="0"/>
                                                          <w:divBdr>
                                                            <w:top w:val="none" w:sz="0" w:space="0" w:color="auto"/>
                                                            <w:left w:val="none" w:sz="0" w:space="0" w:color="auto"/>
                                                            <w:bottom w:val="none" w:sz="0" w:space="0" w:color="auto"/>
                                                            <w:right w:val="none" w:sz="0" w:space="0" w:color="auto"/>
                                                          </w:divBdr>
                                                          <w:divsChild>
                                                            <w:div w:id="2084527700">
                                                              <w:marLeft w:val="0"/>
                                                              <w:marRight w:val="0"/>
                                                              <w:marTop w:val="0"/>
                                                              <w:marBottom w:val="0"/>
                                                              <w:divBdr>
                                                                <w:top w:val="none" w:sz="0" w:space="0" w:color="auto"/>
                                                                <w:left w:val="none" w:sz="0" w:space="0" w:color="auto"/>
                                                                <w:bottom w:val="none" w:sz="0" w:space="0" w:color="auto"/>
                                                                <w:right w:val="none" w:sz="0" w:space="0" w:color="auto"/>
                                                              </w:divBdr>
                                                              <w:divsChild>
                                                                <w:div w:id="21444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2548448">
      <w:bodyDiv w:val="1"/>
      <w:marLeft w:val="0"/>
      <w:marRight w:val="0"/>
      <w:marTop w:val="0"/>
      <w:marBottom w:val="0"/>
      <w:divBdr>
        <w:top w:val="none" w:sz="0" w:space="0" w:color="auto"/>
        <w:left w:val="none" w:sz="0" w:space="0" w:color="auto"/>
        <w:bottom w:val="none" w:sz="0" w:space="0" w:color="auto"/>
        <w:right w:val="none" w:sz="0" w:space="0" w:color="auto"/>
      </w:divBdr>
      <w:divsChild>
        <w:div w:id="225339806">
          <w:marLeft w:val="0"/>
          <w:marRight w:val="0"/>
          <w:marTop w:val="0"/>
          <w:marBottom w:val="0"/>
          <w:divBdr>
            <w:top w:val="none" w:sz="0" w:space="0" w:color="auto"/>
            <w:left w:val="none" w:sz="0" w:space="0" w:color="auto"/>
            <w:bottom w:val="none" w:sz="0" w:space="0" w:color="auto"/>
            <w:right w:val="none" w:sz="0" w:space="0" w:color="auto"/>
          </w:divBdr>
        </w:div>
        <w:div w:id="890464235">
          <w:marLeft w:val="0"/>
          <w:marRight w:val="0"/>
          <w:marTop w:val="0"/>
          <w:marBottom w:val="0"/>
          <w:divBdr>
            <w:top w:val="none" w:sz="0" w:space="0" w:color="auto"/>
            <w:left w:val="none" w:sz="0" w:space="0" w:color="auto"/>
            <w:bottom w:val="none" w:sz="0" w:space="0" w:color="auto"/>
            <w:right w:val="none" w:sz="0" w:space="0" w:color="auto"/>
          </w:divBdr>
          <w:divsChild>
            <w:div w:id="3435257">
              <w:marLeft w:val="0"/>
              <w:marRight w:val="0"/>
              <w:marTop w:val="0"/>
              <w:marBottom w:val="0"/>
              <w:divBdr>
                <w:top w:val="none" w:sz="0" w:space="0" w:color="auto"/>
                <w:left w:val="none" w:sz="0" w:space="0" w:color="auto"/>
                <w:bottom w:val="none" w:sz="0" w:space="0" w:color="auto"/>
                <w:right w:val="none" w:sz="0" w:space="0" w:color="auto"/>
              </w:divBdr>
            </w:div>
            <w:div w:id="41247864">
              <w:marLeft w:val="0"/>
              <w:marRight w:val="0"/>
              <w:marTop w:val="0"/>
              <w:marBottom w:val="0"/>
              <w:divBdr>
                <w:top w:val="none" w:sz="0" w:space="0" w:color="auto"/>
                <w:left w:val="none" w:sz="0" w:space="0" w:color="auto"/>
                <w:bottom w:val="none" w:sz="0" w:space="0" w:color="auto"/>
                <w:right w:val="none" w:sz="0" w:space="0" w:color="auto"/>
              </w:divBdr>
            </w:div>
            <w:div w:id="116026817">
              <w:marLeft w:val="0"/>
              <w:marRight w:val="0"/>
              <w:marTop w:val="0"/>
              <w:marBottom w:val="0"/>
              <w:divBdr>
                <w:top w:val="none" w:sz="0" w:space="0" w:color="auto"/>
                <w:left w:val="none" w:sz="0" w:space="0" w:color="auto"/>
                <w:bottom w:val="none" w:sz="0" w:space="0" w:color="auto"/>
                <w:right w:val="none" w:sz="0" w:space="0" w:color="auto"/>
              </w:divBdr>
            </w:div>
            <w:div w:id="177087988">
              <w:marLeft w:val="0"/>
              <w:marRight w:val="0"/>
              <w:marTop w:val="0"/>
              <w:marBottom w:val="0"/>
              <w:divBdr>
                <w:top w:val="none" w:sz="0" w:space="0" w:color="auto"/>
                <w:left w:val="none" w:sz="0" w:space="0" w:color="auto"/>
                <w:bottom w:val="none" w:sz="0" w:space="0" w:color="auto"/>
                <w:right w:val="none" w:sz="0" w:space="0" w:color="auto"/>
              </w:divBdr>
            </w:div>
            <w:div w:id="225922667">
              <w:marLeft w:val="0"/>
              <w:marRight w:val="0"/>
              <w:marTop w:val="0"/>
              <w:marBottom w:val="0"/>
              <w:divBdr>
                <w:top w:val="none" w:sz="0" w:space="0" w:color="auto"/>
                <w:left w:val="none" w:sz="0" w:space="0" w:color="auto"/>
                <w:bottom w:val="none" w:sz="0" w:space="0" w:color="auto"/>
                <w:right w:val="none" w:sz="0" w:space="0" w:color="auto"/>
              </w:divBdr>
            </w:div>
            <w:div w:id="353305312">
              <w:marLeft w:val="0"/>
              <w:marRight w:val="0"/>
              <w:marTop w:val="0"/>
              <w:marBottom w:val="0"/>
              <w:divBdr>
                <w:top w:val="none" w:sz="0" w:space="0" w:color="auto"/>
                <w:left w:val="none" w:sz="0" w:space="0" w:color="auto"/>
                <w:bottom w:val="none" w:sz="0" w:space="0" w:color="auto"/>
                <w:right w:val="none" w:sz="0" w:space="0" w:color="auto"/>
              </w:divBdr>
            </w:div>
            <w:div w:id="545222050">
              <w:marLeft w:val="0"/>
              <w:marRight w:val="0"/>
              <w:marTop w:val="0"/>
              <w:marBottom w:val="0"/>
              <w:divBdr>
                <w:top w:val="none" w:sz="0" w:space="0" w:color="auto"/>
                <w:left w:val="none" w:sz="0" w:space="0" w:color="auto"/>
                <w:bottom w:val="none" w:sz="0" w:space="0" w:color="auto"/>
                <w:right w:val="none" w:sz="0" w:space="0" w:color="auto"/>
              </w:divBdr>
            </w:div>
            <w:div w:id="636961080">
              <w:marLeft w:val="0"/>
              <w:marRight w:val="0"/>
              <w:marTop w:val="0"/>
              <w:marBottom w:val="0"/>
              <w:divBdr>
                <w:top w:val="none" w:sz="0" w:space="0" w:color="auto"/>
                <w:left w:val="none" w:sz="0" w:space="0" w:color="auto"/>
                <w:bottom w:val="none" w:sz="0" w:space="0" w:color="auto"/>
                <w:right w:val="none" w:sz="0" w:space="0" w:color="auto"/>
              </w:divBdr>
            </w:div>
            <w:div w:id="842008574">
              <w:marLeft w:val="0"/>
              <w:marRight w:val="0"/>
              <w:marTop w:val="0"/>
              <w:marBottom w:val="0"/>
              <w:divBdr>
                <w:top w:val="none" w:sz="0" w:space="0" w:color="auto"/>
                <w:left w:val="none" w:sz="0" w:space="0" w:color="auto"/>
                <w:bottom w:val="none" w:sz="0" w:space="0" w:color="auto"/>
                <w:right w:val="none" w:sz="0" w:space="0" w:color="auto"/>
              </w:divBdr>
            </w:div>
            <w:div w:id="987128969">
              <w:marLeft w:val="0"/>
              <w:marRight w:val="0"/>
              <w:marTop w:val="0"/>
              <w:marBottom w:val="0"/>
              <w:divBdr>
                <w:top w:val="none" w:sz="0" w:space="0" w:color="auto"/>
                <w:left w:val="none" w:sz="0" w:space="0" w:color="auto"/>
                <w:bottom w:val="none" w:sz="0" w:space="0" w:color="auto"/>
                <w:right w:val="none" w:sz="0" w:space="0" w:color="auto"/>
              </w:divBdr>
            </w:div>
            <w:div w:id="1558052867">
              <w:marLeft w:val="0"/>
              <w:marRight w:val="0"/>
              <w:marTop w:val="0"/>
              <w:marBottom w:val="0"/>
              <w:divBdr>
                <w:top w:val="none" w:sz="0" w:space="0" w:color="auto"/>
                <w:left w:val="none" w:sz="0" w:space="0" w:color="auto"/>
                <w:bottom w:val="none" w:sz="0" w:space="0" w:color="auto"/>
                <w:right w:val="none" w:sz="0" w:space="0" w:color="auto"/>
              </w:divBdr>
            </w:div>
            <w:div w:id="1587959405">
              <w:marLeft w:val="0"/>
              <w:marRight w:val="0"/>
              <w:marTop w:val="0"/>
              <w:marBottom w:val="0"/>
              <w:divBdr>
                <w:top w:val="none" w:sz="0" w:space="0" w:color="auto"/>
                <w:left w:val="none" w:sz="0" w:space="0" w:color="auto"/>
                <w:bottom w:val="none" w:sz="0" w:space="0" w:color="auto"/>
                <w:right w:val="none" w:sz="0" w:space="0" w:color="auto"/>
              </w:divBdr>
            </w:div>
            <w:div w:id="1807896120">
              <w:marLeft w:val="0"/>
              <w:marRight w:val="0"/>
              <w:marTop w:val="0"/>
              <w:marBottom w:val="0"/>
              <w:divBdr>
                <w:top w:val="none" w:sz="0" w:space="0" w:color="auto"/>
                <w:left w:val="none" w:sz="0" w:space="0" w:color="auto"/>
                <w:bottom w:val="none" w:sz="0" w:space="0" w:color="auto"/>
                <w:right w:val="none" w:sz="0" w:space="0" w:color="auto"/>
              </w:divBdr>
            </w:div>
            <w:div w:id="1986624204">
              <w:marLeft w:val="0"/>
              <w:marRight w:val="0"/>
              <w:marTop w:val="0"/>
              <w:marBottom w:val="0"/>
              <w:divBdr>
                <w:top w:val="none" w:sz="0" w:space="0" w:color="auto"/>
                <w:left w:val="none" w:sz="0" w:space="0" w:color="auto"/>
                <w:bottom w:val="none" w:sz="0" w:space="0" w:color="auto"/>
                <w:right w:val="none" w:sz="0" w:space="0" w:color="auto"/>
              </w:divBdr>
            </w:div>
            <w:div w:id="1995252295">
              <w:marLeft w:val="0"/>
              <w:marRight w:val="0"/>
              <w:marTop w:val="0"/>
              <w:marBottom w:val="0"/>
              <w:divBdr>
                <w:top w:val="none" w:sz="0" w:space="0" w:color="auto"/>
                <w:left w:val="none" w:sz="0" w:space="0" w:color="auto"/>
                <w:bottom w:val="none" w:sz="0" w:space="0" w:color="auto"/>
                <w:right w:val="none" w:sz="0" w:space="0" w:color="auto"/>
              </w:divBdr>
            </w:div>
          </w:divsChild>
        </w:div>
        <w:div w:id="914163324">
          <w:marLeft w:val="0"/>
          <w:marRight w:val="0"/>
          <w:marTop w:val="0"/>
          <w:marBottom w:val="0"/>
          <w:divBdr>
            <w:top w:val="none" w:sz="0" w:space="0" w:color="auto"/>
            <w:left w:val="none" w:sz="0" w:space="0" w:color="auto"/>
            <w:bottom w:val="none" w:sz="0" w:space="0" w:color="auto"/>
            <w:right w:val="none" w:sz="0" w:space="0" w:color="auto"/>
          </w:divBdr>
        </w:div>
        <w:div w:id="1118109959">
          <w:marLeft w:val="0"/>
          <w:marRight w:val="0"/>
          <w:marTop w:val="0"/>
          <w:marBottom w:val="0"/>
          <w:divBdr>
            <w:top w:val="none" w:sz="0" w:space="0" w:color="auto"/>
            <w:left w:val="none" w:sz="0" w:space="0" w:color="auto"/>
            <w:bottom w:val="none" w:sz="0" w:space="0" w:color="auto"/>
            <w:right w:val="none" w:sz="0" w:space="0" w:color="auto"/>
          </w:divBdr>
          <w:divsChild>
            <w:div w:id="4408179">
              <w:marLeft w:val="0"/>
              <w:marRight w:val="0"/>
              <w:marTop w:val="0"/>
              <w:marBottom w:val="0"/>
              <w:divBdr>
                <w:top w:val="none" w:sz="0" w:space="0" w:color="auto"/>
                <w:left w:val="none" w:sz="0" w:space="0" w:color="auto"/>
                <w:bottom w:val="none" w:sz="0" w:space="0" w:color="auto"/>
                <w:right w:val="none" w:sz="0" w:space="0" w:color="auto"/>
              </w:divBdr>
              <w:divsChild>
                <w:div w:id="241843221">
                  <w:marLeft w:val="0"/>
                  <w:marRight w:val="0"/>
                  <w:marTop w:val="0"/>
                  <w:marBottom w:val="0"/>
                  <w:divBdr>
                    <w:top w:val="none" w:sz="0" w:space="0" w:color="auto"/>
                    <w:left w:val="none" w:sz="0" w:space="0" w:color="auto"/>
                    <w:bottom w:val="none" w:sz="0" w:space="0" w:color="auto"/>
                    <w:right w:val="none" w:sz="0" w:space="0" w:color="auto"/>
                  </w:divBdr>
                  <w:divsChild>
                    <w:div w:id="1454205606">
                      <w:marLeft w:val="0"/>
                      <w:marRight w:val="0"/>
                      <w:marTop w:val="0"/>
                      <w:marBottom w:val="0"/>
                      <w:divBdr>
                        <w:top w:val="none" w:sz="0" w:space="0" w:color="auto"/>
                        <w:left w:val="none" w:sz="0" w:space="0" w:color="auto"/>
                        <w:bottom w:val="none" w:sz="0" w:space="0" w:color="auto"/>
                        <w:right w:val="none" w:sz="0" w:space="0" w:color="auto"/>
                      </w:divBdr>
                      <w:divsChild>
                        <w:div w:id="27220986">
                          <w:marLeft w:val="0"/>
                          <w:marRight w:val="0"/>
                          <w:marTop w:val="0"/>
                          <w:marBottom w:val="0"/>
                          <w:divBdr>
                            <w:top w:val="none" w:sz="0" w:space="0" w:color="auto"/>
                            <w:left w:val="none" w:sz="0" w:space="0" w:color="auto"/>
                            <w:bottom w:val="none" w:sz="0" w:space="0" w:color="auto"/>
                            <w:right w:val="none" w:sz="0" w:space="0" w:color="auto"/>
                          </w:divBdr>
                        </w:div>
                        <w:div w:id="34626699">
                          <w:marLeft w:val="0"/>
                          <w:marRight w:val="0"/>
                          <w:marTop w:val="0"/>
                          <w:marBottom w:val="0"/>
                          <w:divBdr>
                            <w:top w:val="none" w:sz="0" w:space="0" w:color="auto"/>
                            <w:left w:val="none" w:sz="0" w:space="0" w:color="auto"/>
                            <w:bottom w:val="none" w:sz="0" w:space="0" w:color="auto"/>
                            <w:right w:val="none" w:sz="0" w:space="0" w:color="auto"/>
                          </w:divBdr>
                          <w:divsChild>
                            <w:div w:id="4833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351879">
                  <w:marLeft w:val="0"/>
                  <w:marRight w:val="0"/>
                  <w:marTop w:val="0"/>
                  <w:marBottom w:val="0"/>
                  <w:divBdr>
                    <w:top w:val="none" w:sz="0" w:space="0" w:color="auto"/>
                    <w:left w:val="none" w:sz="0" w:space="0" w:color="auto"/>
                    <w:bottom w:val="none" w:sz="0" w:space="0" w:color="auto"/>
                    <w:right w:val="none" w:sz="0" w:space="0" w:color="auto"/>
                  </w:divBdr>
                  <w:divsChild>
                    <w:div w:id="1492020072">
                      <w:marLeft w:val="0"/>
                      <w:marRight w:val="0"/>
                      <w:marTop w:val="0"/>
                      <w:marBottom w:val="0"/>
                      <w:divBdr>
                        <w:top w:val="none" w:sz="0" w:space="0" w:color="auto"/>
                        <w:left w:val="none" w:sz="0" w:space="0" w:color="auto"/>
                        <w:bottom w:val="none" w:sz="0" w:space="0" w:color="auto"/>
                        <w:right w:val="none" w:sz="0" w:space="0" w:color="auto"/>
                      </w:divBdr>
                      <w:divsChild>
                        <w:div w:id="663313965">
                          <w:marLeft w:val="0"/>
                          <w:marRight w:val="0"/>
                          <w:marTop w:val="0"/>
                          <w:marBottom w:val="0"/>
                          <w:divBdr>
                            <w:top w:val="none" w:sz="0" w:space="0" w:color="auto"/>
                            <w:left w:val="none" w:sz="0" w:space="0" w:color="auto"/>
                            <w:bottom w:val="none" w:sz="0" w:space="0" w:color="auto"/>
                            <w:right w:val="none" w:sz="0" w:space="0" w:color="auto"/>
                          </w:divBdr>
                        </w:div>
                        <w:div w:id="1786928465">
                          <w:marLeft w:val="0"/>
                          <w:marRight w:val="0"/>
                          <w:marTop w:val="0"/>
                          <w:marBottom w:val="0"/>
                          <w:divBdr>
                            <w:top w:val="none" w:sz="0" w:space="0" w:color="auto"/>
                            <w:left w:val="none" w:sz="0" w:space="0" w:color="auto"/>
                            <w:bottom w:val="none" w:sz="0" w:space="0" w:color="auto"/>
                            <w:right w:val="none" w:sz="0" w:space="0" w:color="auto"/>
                          </w:divBdr>
                          <w:divsChild>
                            <w:div w:id="45537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98822">
                  <w:marLeft w:val="0"/>
                  <w:marRight w:val="0"/>
                  <w:marTop w:val="0"/>
                  <w:marBottom w:val="0"/>
                  <w:divBdr>
                    <w:top w:val="none" w:sz="0" w:space="0" w:color="auto"/>
                    <w:left w:val="none" w:sz="0" w:space="0" w:color="auto"/>
                    <w:bottom w:val="none" w:sz="0" w:space="0" w:color="auto"/>
                    <w:right w:val="none" w:sz="0" w:space="0" w:color="auto"/>
                  </w:divBdr>
                  <w:divsChild>
                    <w:div w:id="1502311079">
                      <w:marLeft w:val="0"/>
                      <w:marRight w:val="0"/>
                      <w:marTop w:val="0"/>
                      <w:marBottom w:val="0"/>
                      <w:divBdr>
                        <w:top w:val="none" w:sz="0" w:space="0" w:color="auto"/>
                        <w:left w:val="none" w:sz="0" w:space="0" w:color="auto"/>
                        <w:bottom w:val="none" w:sz="0" w:space="0" w:color="auto"/>
                        <w:right w:val="none" w:sz="0" w:space="0" w:color="auto"/>
                      </w:divBdr>
                      <w:divsChild>
                        <w:div w:id="461118817">
                          <w:marLeft w:val="0"/>
                          <w:marRight w:val="0"/>
                          <w:marTop w:val="0"/>
                          <w:marBottom w:val="0"/>
                          <w:divBdr>
                            <w:top w:val="none" w:sz="0" w:space="0" w:color="auto"/>
                            <w:left w:val="none" w:sz="0" w:space="0" w:color="auto"/>
                            <w:bottom w:val="none" w:sz="0" w:space="0" w:color="auto"/>
                            <w:right w:val="none" w:sz="0" w:space="0" w:color="auto"/>
                          </w:divBdr>
                          <w:divsChild>
                            <w:div w:id="228660203">
                              <w:marLeft w:val="0"/>
                              <w:marRight w:val="0"/>
                              <w:marTop w:val="0"/>
                              <w:marBottom w:val="0"/>
                              <w:divBdr>
                                <w:top w:val="none" w:sz="0" w:space="0" w:color="auto"/>
                                <w:left w:val="none" w:sz="0" w:space="0" w:color="auto"/>
                                <w:bottom w:val="none" w:sz="0" w:space="0" w:color="auto"/>
                                <w:right w:val="none" w:sz="0" w:space="0" w:color="auto"/>
                              </w:divBdr>
                            </w:div>
                          </w:divsChild>
                        </w:div>
                        <w:div w:id="13402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3386">
                  <w:marLeft w:val="0"/>
                  <w:marRight w:val="0"/>
                  <w:marTop w:val="0"/>
                  <w:marBottom w:val="0"/>
                  <w:divBdr>
                    <w:top w:val="none" w:sz="0" w:space="0" w:color="auto"/>
                    <w:left w:val="none" w:sz="0" w:space="0" w:color="auto"/>
                    <w:bottom w:val="none" w:sz="0" w:space="0" w:color="auto"/>
                    <w:right w:val="none" w:sz="0" w:space="0" w:color="auto"/>
                  </w:divBdr>
                  <w:divsChild>
                    <w:div w:id="1082607505">
                      <w:marLeft w:val="0"/>
                      <w:marRight w:val="0"/>
                      <w:marTop w:val="0"/>
                      <w:marBottom w:val="0"/>
                      <w:divBdr>
                        <w:top w:val="none" w:sz="0" w:space="0" w:color="auto"/>
                        <w:left w:val="none" w:sz="0" w:space="0" w:color="auto"/>
                        <w:bottom w:val="none" w:sz="0" w:space="0" w:color="auto"/>
                        <w:right w:val="none" w:sz="0" w:space="0" w:color="auto"/>
                      </w:divBdr>
                      <w:divsChild>
                        <w:div w:id="127863965">
                          <w:marLeft w:val="0"/>
                          <w:marRight w:val="0"/>
                          <w:marTop w:val="0"/>
                          <w:marBottom w:val="0"/>
                          <w:divBdr>
                            <w:top w:val="none" w:sz="0" w:space="0" w:color="auto"/>
                            <w:left w:val="none" w:sz="0" w:space="0" w:color="auto"/>
                            <w:bottom w:val="none" w:sz="0" w:space="0" w:color="auto"/>
                            <w:right w:val="none" w:sz="0" w:space="0" w:color="auto"/>
                          </w:divBdr>
                        </w:div>
                        <w:div w:id="1344019173">
                          <w:marLeft w:val="0"/>
                          <w:marRight w:val="0"/>
                          <w:marTop w:val="0"/>
                          <w:marBottom w:val="0"/>
                          <w:divBdr>
                            <w:top w:val="none" w:sz="0" w:space="0" w:color="auto"/>
                            <w:left w:val="none" w:sz="0" w:space="0" w:color="auto"/>
                            <w:bottom w:val="none" w:sz="0" w:space="0" w:color="auto"/>
                            <w:right w:val="none" w:sz="0" w:space="0" w:color="auto"/>
                          </w:divBdr>
                          <w:divsChild>
                            <w:div w:id="15882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40190">
                  <w:marLeft w:val="0"/>
                  <w:marRight w:val="0"/>
                  <w:marTop w:val="0"/>
                  <w:marBottom w:val="0"/>
                  <w:divBdr>
                    <w:top w:val="none" w:sz="0" w:space="0" w:color="auto"/>
                    <w:left w:val="none" w:sz="0" w:space="0" w:color="auto"/>
                    <w:bottom w:val="none" w:sz="0" w:space="0" w:color="auto"/>
                    <w:right w:val="none" w:sz="0" w:space="0" w:color="auto"/>
                  </w:divBdr>
                  <w:divsChild>
                    <w:div w:id="1315256252">
                      <w:marLeft w:val="0"/>
                      <w:marRight w:val="0"/>
                      <w:marTop w:val="0"/>
                      <w:marBottom w:val="0"/>
                      <w:divBdr>
                        <w:top w:val="none" w:sz="0" w:space="0" w:color="auto"/>
                        <w:left w:val="none" w:sz="0" w:space="0" w:color="auto"/>
                        <w:bottom w:val="none" w:sz="0" w:space="0" w:color="auto"/>
                        <w:right w:val="none" w:sz="0" w:space="0" w:color="auto"/>
                      </w:divBdr>
                      <w:divsChild>
                        <w:div w:id="694768499">
                          <w:marLeft w:val="0"/>
                          <w:marRight w:val="0"/>
                          <w:marTop w:val="0"/>
                          <w:marBottom w:val="0"/>
                          <w:divBdr>
                            <w:top w:val="none" w:sz="0" w:space="0" w:color="auto"/>
                            <w:left w:val="none" w:sz="0" w:space="0" w:color="auto"/>
                            <w:bottom w:val="none" w:sz="0" w:space="0" w:color="auto"/>
                            <w:right w:val="none" w:sz="0" w:space="0" w:color="auto"/>
                          </w:divBdr>
                          <w:divsChild>
                            <w:div w:id="1883903292">
                              <w:marLeft w:val="0"/>
                              <w:marRight w:val="0"/>
                              <w:marTop w:val="0"/>
                              <w:marBottom w:val="0"/>
                              <w:divBdr>
                                <w:top w:val="none" w:sz="0" w:space="0" w:color="auto"/>
                                <w:left w:val="none" w:sz="0" w:space="0" w:color="auto"/>
                                <w:bottom w:val="none" w:sz="0" w:space="0" w:color="auto"/>
                                <w:right w:val="none" w:sz="0" w:space="0" w:color="auto"/>
                              </w:divBdr>
                            </w:div>
                          </w:divsChild>
                        </w:div>
                        <w:div w:id="8067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6996">
              <w:marLeft w:val="0"/>
              <w:marRight w:val="0"/>
              <w:marTop w:val="0"/>
              <w:marBottom w:val="0"/>
              <w:divBdr>
                <w:top w:val="none" w:sz="0" w:space="0" w:color="auto"/>
                <w:left w:val="none" w:sz="0" w:space="0" w:color="auto"/>
                <w:bottom w:val="none" w:sz="0" w:space="0" w:color="auto"/>
                <w:right w:val="none" w:sz="0" w:space="0" w:color="auto"/>
              </w:divBdr>
            </w:div>
            <w:div w:id="420953789">
              <w:marLeft w:val="0"/>
              <w:marRight w:val="0"/>
              <w:marTop w:val="0"/>
              <w:marBottom w:val="0"/>
              <w:divBdr>
                <w:top w:val="none" w:sz="0" w:space="0" w:color="auto"/>
                <w:left w:val="none" w:sz="0" w:space="0" w:color="auto"/>
                <w:bottom w:val="none" w:sz="0" w:space="0" w:color="auto"/>
                <w:right w:val="none" w:sz="0" w:space="0" w:color="auto"/>
              </w:divBdr>
            </w:div>
            <w:div w:id="994718487">
              <w:marLeft w:val="0"/>
              <w:marRight w:val="0"/>
              <w:marTop w:val="0"/>
              <w:marBottom w:val="0"/>
              <w:divBdr>
                <w:top w:val="none" w:sz="0" w:space="0" w:color="auto"/>
                <w:left w:val="none" w:sz="0" w:space="0" w:color="auto"/>
                <w:bottom w:val="none" w:sz="0" w:space="0" w:color="auto"/>
                <w:right w:val="none" w:sz="0" w:space="0" w:color="auto"/>
              </w:divBdr>
            </w:div>
            <w:div w:id="1232421795">
              <w:marLeft w:val="0"/>
              <w:marRight w:val="0"/>
              <w:marTop w:val="0"/>
              <w:marBottom w:val="0"/>
              <w:divBdr>
                <w:top w:val="none" w:sz="0" w:space="0" w:color="auto"/>
                <w:left w:val="none" w:sz="0" w:space="0" w:color="auto"/>
                <w:bottom w:val="none" w:sz="0" w:space="0" w:color="auto"/>
                <w:right w:val="none" w:sz="0" w:space="0" w:color="auto"/>
              </w:divBdr>
              <w:divsChild>
                <w:div w:id="555703298">
                  <w:marLeft w:val="0"/>
                  <w:marRight w:val="0"/>
                  <w:marTop w:val="0"/>
                  <w:marBottom w:val="0"/>
                  <w:divBdr>
                    <w:top w:val="none" w:sz="0" w:space="0" w:color="auto"/>
                    <w:left w:val="none" w:sz="0" w:space="0" w:color="auto"/>
                    <w:bottom w:val="none" w:sz="0" w:space="0" w:color="auto"/>
                    <w:right w:val="none" w:sz="0" w:space="0" w:color="auto"/>
                  </w:divBdr>
                  <w:divsChild>
                    <w:div w:id="1176651975">
                      <w:marLeft w:val="0"/>
                      <w:marRight w:val="0"/>
                      <w:marTop w:val="0"/>
                      <w:marBottom w:val="0"/>
                      <w:divBdr>
                        <w:top w:val="none" w:sz="0" w:space="0" w:color="auto"/>
                        <w:left w:val="none" w:sz="0" w:space="0" w:color="auto"/>
                        <w:bottom w:val="none" w:sz="0" w:space="0" w:color="auto"/>
                        <w:right w:val="none" w:sz="0" w:space="0" w:color="auto"/>
                      </w:divBdr>
                      <w:divsChild>
                        <w:div w:id="581648414">
                          <w:marLeft w:val="0"/>
                          <w:marRight w:val="0"/>
                          <w:marTop w:val="0"/>
                          <w:marBottom w:val="0"/>
                          <w:divBdr>
                            <w:top w:val="none" w:sz="0" w:space="0" w:color="auto"/>
                            <w:left w:val="none" w:sz="0" w:space="0" w:color="auto"/>
                            <w:bottom w:val="none" w:sz="0" w:space="0" w:color="auto"/>
                            <w:right w:val="none" w:sz="0" w:space="0" w:color="auto"/>
                          </w:divBdr>
                          <w:divsChild>
                            <w:div w:id="1979259706">
                              <w:marLeft w:val="0"/>
                              <w:marRight w:val="0"/>
                              <w:marTop w:val="0"/>
                              <w:marBottom w:val="0"/>
                              <w:divBdr>
                                <w:top w:val="none" w:sz="0" w:space="0" w:color="auto"/>
                                <w:left w:val="none" w:sz="0" w:space="0" w:color="auto"/>
                                <w:bottom w:val="none" w:sz="0" w:space="0" w:color="auto"/>
                                <w:right w:val="none" w:sz="0" w:space="0" w:color="auto"/>
                              </w:divBdr>
                            </w:div>
                          </w:divsChild>
                        </w:div>
                        <w:div w:id="7754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298">
                  <w:marLeft w:val="0"/>
                  <w:marRight w:val="0"/>
                  <w:marTop w:val="0"/>
                  <w:marBottom w:val="0"/>
                  <w:divBdr>
                    <w:top w:val="none" w:sz="0" w:space="0" w:color="auto"/>
                    <w:left w:val="none" w:sz="0" w:space="0" w:color="auto"/>
                    <w:bottom w:val="none" w:sz="0" w:space="0" w:color="auto"/>
                    <w:right w:val="none" w:sz="0" w:space="0" w:color="auto"/>
                  </w:divBdr>
                  <w:divsChild>
                    <w:div w:id="672681397">
                      <w:marLeft w:val="0"/>
                      <w:marRight w:val="0"/>
                      <w:marTop w:val="0"/>
                      <w:marBottom w:val="0"/>
                      <w:divBdr>
                        <w:top w:val="none" w:sz="0" w:space="0" w:color="auto"/>
                        <w:left w:val="none" w:sz="0" w:space="0" w:color="auto"/>
                        <w:bottom w:val="none" w:sz="0" w:space="0" w:color="auto"/>
                        <w:right w:val="none" w:sz="0" w:space="0" w:color="auto"/>
                      </w:divBdr>
                      <w:divsChild>
                        <w:div w:id="1785733468">
                          <w:marLeft w:val="0"/>
                          <w:marRight w:val="0"/>
                          <w:marTop w:val="0"/>
                          <w:marBottom w:val="0"/>
                          <w:divBdr>
                            <w:top w:val="none" w:sz="0" w:space="0" w:color="auto"/>
                            <w:left w:val="none" w:sz="0" w:space="0" w:color="auto"/>
                            <w:bottom w:val="none" w:sz="0" w:space="0" w:color="auto"/>
                            <w:right w:val="none" w:sz="0" w:space="0" w:color="auto"/>
                          </w:divBdr>
                        </w:div>
                        <w:div w:id="1825317927">
                          <w:marLeft w:val="0"/>
                          <w:marRight w:val="0"/>
                          <w:marTop w:val="0"/>
                          <w:marBottom w:val="0"/>
                          <w:divBdr>
                            <w:top w:val="none" w:sz="0" w:space="0" w:color="auto"/>
                            <w:left w:val="none" w:sz="0" w:space="0" w:color="auto"/>
                            <w:bottom w:val="none" w:sz="0" w:space="0" w:color="auto"/>
                            <w:right w:val="none" w:sz="0" w:space="0" w:color="auto"/>
                          </w:divBdr>
                          <w:divsChild>
                            <w:div w:id="12166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5144">
                  <w:marLeft w:val="0"/>
                  <w:marRight w:val="0"/>
                  <w:marTop w:val="0"/>
                  <w:marBottom w:val="0"/>
                  <w:divBdr>
                    <w:top w:val="none" w:sz="0" w:space="0" w:color="auto"/>
                    <w:left w:val="none" w:sz="0" w:space="0" w:color="auto"/>
                    <w:bottom w:val="none" w:sz="0" w:space="0" w:color="auto"/>
                    <w:right w:val="none" w:sz="0" w:space="0" w:color="auto"/>
                  </w:divBdr>
                  <w:divsChild>
                    <w:div w:id="1223835775">
                      <w:marLeft w:val="0"/>
                      <w:marRight w:val="0"/>
                      <w:marTop w:val="0"/>
                      <w:marBottom w:val="0"/>
                      <w:divBdr>
                        <w:top w:val="none" w:sz="0" w:space="0" w:color="auto"/>
                        <w:left w:val="none" w:sz="0" w:space="0" w:color="auto"/>
                        <w:bottom w:val="none" w:sz="0" w:space="0" w:color="auto"/>
                        <w:right w:val="none" w:sz="0" w:space="0" w:color="auto"/>
                      </w:divBdr>
                      <w:divsChild>
                        <w:div w:id="267934816">
                          <w:marLeft w:val="0"/>
                          <w:marRight w:val="0"/>
                          <w:marTop w:val="0"/>
                          <w:marBottom w:val="0"/>
                          <w:divBdr>
                            <w:top w:val="none" w:sz="0" w:space="0" w:color="auto"/>
                            <w:left w:val="none" w:sz="0" w:space="0" w:color="auto"/>
                            <w:bottom w:val="none" w:sz="0" w:space="0" w:color="auto"/>
                            <w:right w:val="none" w:sz="0" w:space="0" w:color="auto"/>
                          </w:divBdr>
                          <w:divsChild>
                            <w:div w:id="1691570475">
                              <w:marLeft w:val="0"/>
                              <w:marRight w:val="0"/>
                              <w:marTop w:val="0"/>
                              <w:marBottom w:val="0"/>
                              <w:divBdr>
                                <w:top w:val="none" w:sz="0" w:space="0" w:color="auto"/>
                                <w:left w:val="none" w:sz="0" w:space="0" w:color="auto"/>
                                <w:bottom w:val="none" w:sz="0" w:space="0" w:color="auto"/>
                                <w:right w:val="none" w:sz="0" w:space="0" w:color="auto"/>
                              </w:divBdr>
                            </w:div>
                          </w:divsChild>
                        </w:div>
                        <w:div w:id="1017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83879">
              <w:marLeft w:val="0"/>
              <w:marRight w:val="0"/>
              <w:marTop w:val="0"/>
              <w:marBottom w:val="0"/>
              <w:divBdr>
                <w:top w:val="none" w:sz="0" w:space="0" w:color="auto"/>
                <w:left w:val="none" w:sz="0" w:space="0" w:color="auto"/>
                <w:bottom w:val="none" w:sz="0" w:space="0" w:color="auto"/>
                <w:right w:val="none" w:sz="0" w:space="0" w:color="auto"/>
              </w:divBdr>
            </w:div>
          </w:divsChild>
        </w:div>
        <w:div w:id="1178156700">
          <w:marLeft w:val="0"/>
          <w:marRight w:val="0"/>
          <w:marTop w:val="0"/>
          <w:marBottom w:val="0"/>
          <w:divBdr>
            <w:top w:val="none" w:sz="0" w:space="0" w:color="auto"/>
            <w:left w:val="none" w:sz="0" w:space="0" w:color="auto"/>
            <w:bottom w:val="none" w:sz="0" w:space="0" w:color="auto"/>
            <w:right w:val="none" w:sz="0" w:space="0" w:color="auto"/>
          </w:divBdr>
          <w:divsChild>
            <w:div w:id="18437027">
              <w:marLeft w:val="0"/>
              <w:marRight w:val="0"/>
              <w:marTop w:val="0"/>
              <w:marBottom w:val="0"/>
              <w:divBdr>
                <w:top w:val="none" w:sz="0" w:space="0" w:color="auto"/>
                <w:left w:val="none" w:sz="0" w:space="0" w:color="auto"/>
                <w:bottom w:val="none" w:sz="0" w:space="0" w:color="auto"/>
                <w:right w:val="none" w:sz="0" w:space="0" w:color="auto"/>
              </w:divBdr>
              <w:divsChild>
                <w:div w:id="231233422">
                  <w:marLeft w:val="0"/>
                  <w:marRight w:val="0"/>
                  <w:marTop w:val="0"/>
                  <w:marBottom w:val="0"/>
                  <w:divBdr>
                    <w:top w:val="none" w:sz="0" w:space="0" w:color="auto"/>
                    <w:left w:val="none" w:sz="0" w:space="0" w:color="auto"/>
                    <w:bottom w:val="none" w:sz="0" w:space="0" w:color="auto"/>
                    <w:right w:val="none" w:sz="0" w:space="0" w:color="auto"/>
                  </w:divBdr>
                  <w:divsChild>
                    <w:div w:id="1212035880">
                      <w:marLeft w:val="0"/>
                      <w:marRight w:val="0"/>
                      <w:marTop w:val="0"/>
                      <w:marBottom w:val="0"/>
                      <w:divBdr>
                        <w:top w:val="none" w:sz="0" w:space="0" w:color="auto"/>
                        <w:left w:val="none" w:sz="0" w:space="0" w:color="auto"/>
                        <w:bottom w:val="none" w:sz="0" w:space="0" w:color="auto"/>
                        <w:right w:val="none" w:sz="0" w:space="0" w:color="auto"/>
                      </w:divBdr>
                      <w:divsChild>
                        <w:div w:id="288515780">
                          <w:marLeft w:val="0"/>
                          <w:marRight w:val="0"/>
                          <w:marTop w:val="0"/>
                          <w:marBottom w:val="0"/>
                          <w:divBdr>
                            <w:top w:val="none" w:sz="0" w:space="0" w:color="auto"/>
                            <w:left w:val="none" w:sz="0" w:space="0" w:color="auto"/>
                            <w:bottom w:val="none" w:sz="0" w:space="0" w:color="auto"/>
                            <w:right w:val="none" w:sz="0" w:space="0" w:color="auto"/>
                          </w:divBdr>
                        </w:div>
                        <w:div w:id="633491277">
                          <w:marLeft w:val="0"/>
                          <w:marRight w:val="0"/>
                          <w:marTop w:val="0"/>
                          <w:marBottom w:val="0"/>
                          <w:divBdr>
                            <w:top w:val="none" w:sz="0" w:space="0" w:color="auto"/>
                            <w:left w:val="none" w:sz="0" w:space="0" w:color="auto"/>
                            <w:bottom w:val="none" w:sz="0" w:space="0" w:color="auto"/>
                            <w:right w:val="none" w:sz="0" w:space="0" w:color="auto"/>
                          </w:divBdr>
                          <w:divsChild>
                            <w:div w:id="6196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656729">
          <w:marLeft w:val="0"/>
          <w:marRight w:val="0"/>
          <w:marTop w:val="0"/>
          <w:marBottom w:val="0"/>
          <w:divBdr>
            <w:top w:val="none" w:sz="0" w:space="0" w:color="auto"/>
            <w:left w:val="none" w:sz="0" w:space="0" w:color="auto"/>
            <w:bottom w:val="none" w:sz="0" w:space="0" w:color="auto"/>
            <w:right w:val="none" w:sz="0" w:space="0" w:color="auto"/>
          </w:divBdr>
        </w:div>
        <w:div w:id="1292057383">
          <w:marLeft w:val="0"/>
          <w:marRight w:val="0"/>
          <w:marTop w:val="0"/>
          <w:marBottom w:val="0"/>
          <w:divBdr>
            <w:top w:val="none" w:sz="0" w:space="0" w:color="auto"/>
            <w:left w:val="none" w:sz="0" w:space="0" w:color="auto"/>
            <w:bottom w:val="none" w:sz="0" w:space="0" w:color="auto"/>
            <w:right w:val="none" w:sz="0" w:space="0" w:color="auto"/>
          </w:divBdr>
        </w:div>
        <w:div w:id="1591310144">
          <w:marLeft w:val="0"/>
          <w:marRight w:val="0"/>
          <w:marTop w:val="0"/>
          <w:marBottom w:val="0"/>
          <w:divBdr>
            <w:top w:val="none" w:sz="0" w:space="0" w:color="auto"/>
            <w:left w:val="none" w:sz="0" w:space="0" w:color="auto"/>
            <w:bottom w:val="none" w:sz="0" w:space="0" w:color="auto"/>
            <w:right w:val="none" w:sz="0" w:space="0" w:color="auto"/>
          </w:divBdr>
        </w:div>
        <w:div w:id="1777673794">
          <w:marLeft w:val="0"/>
          <w:marRight w:val="0"/>
          <w:marTop w:val="0"/>
          <w:marBottom w:val="0"/>
          <w:divBdr>
            <w:top w:val="none" w:sz="0" w:space="0" w:color="auto"/>
            <w:left w:val="none" w:sz="0" w:space="0" w:color="auto"/>
            <w:bottom w:val="none" w:sz="0" w:space="0" w:color="auto"/>
            <w:right w:val="none" w:sz="0" w:space="0" w:color="auto"/>
          </w:divBdr>
          <w:divsChild>
            <w:div w:id="1799487671">
              <w:marLeft w:val="0"/>
              <w:marRight w:val="0"/>
              <w:marTop w:val="0"/>
              <w:marBottom w:val="0"/>
              <w:divBdr>
                <w:top w:val="none" w:sz="0" w:space="0" w:color="auto"/>
                <w:left w:val="none" w:sz="0" w:space="0" w:color="auto"/>
                <w:bottom w:val="none" w:sz="0" w:space="0" w:color="auto"/>
                <w:right w:val="none" w:sz="0" w:space="0" w:color="auto"/>
              </w:divBdr>
            </w:div>
          </w:divsChild>
        </w:div>
        <w:div w:id="1854145975">
          <w:marLeft w:val="0"/>
          <w:marRight w:val="0"/>
          <w:marTop w:val="0"/>
          <w:marBottom w:val="0"/>
          <w:divBdr>
            <w:top w:val="none" w:sz="0" w:space="0" w:color="auto"/>
            <w:left w:val="none" w:sz="0" w:space="0" w:color="auto"/>
            <w:bottom w:val="none" w:sz="0" w:space="0" w:color="auto"/>
            <w:right w:val="none" w:sz="0" w:space="0" w:color="auto"/>
          </w:divBdr>
        </w:div>
        <w:div w:id="1894929909">
          <w:marLeft w:val="0"/>
          <w:marRight w:val="0"/>
          <w:marTop w:val="0"/>
          <w:marBottom w:val="0"/>
          <w:divBdr>
            <w:top w:val="none" w:sz="0" w:space="0" w:color="auto"/>
            <w:left w:val="none" w:sz="0" w:space="0" w:color="auto"/>
            <w:bottom w:val="none" w:sz="0" w:space="0" w:color="auto"/>
            <w:right w:val="none" w:sz="0" w:space="0" w:color="auto"/>
          </w:divBdr>
        </w:div>
      </w:divsChild>
    </w:div>
    <w:div w:id="1203861054">
      <w:bodyDiv w:val="1"/>
      <w:marLeft w:val="0"/>
      <w:marRight w:val="0"/>
      <w:marTop w:val="0"/>
      <w:marBottom w:val="0"/>
      <w:divBdr>
        <w:top w:val="none" w:sz="0" w:space="0" w:color="auto"/>
        <w:left w:val="none" w:sz="0" w:space="0" w:color="auto"/>
        <w:bottom w:val="none" w:sz="0" w:space="0" w:color="auto"/>
        <w:right w:val="none" w:sz="0" w:space="0" w:color="auto"/>
      </w:divBdr>
    </w:div>
    <w:div w:id="1220358816">
      <w:bodyDiv w:val="1"/>
      <w:marLeft w:val="0"/>
      <w:marRight w:val="0"/>
      <w:marTop w:val="0"/>
      <w:marBottom w:val="0"/>
      <w:divBdr>
        <w:top w:val="none" w:sz="0" w:space="0" w:color="auto"/>
        <w:left w:val="none" w:sz="0" w:space="0" w:color="auto"/>
        <w:bottom w:val="none" w:sz="0" w:space="0" w:color="auto"/>
        <w:right w:val="none" w:sz="0" w:space="0" w:color="auto"/>
      </w:divBdr>
    </w:div>
    <w:div w:id="1239752254">
      <w:bodyDiv w:val="1"/>
      <w:marLeft w:val="0"/>
      <w:marRight w:val="0"/>
      <w:marTop w:val="0"/>
      <w:marBottom w:val="0"/>
      <w:divBdr>
        <w:top w:val="none" w:sz="0" w:space="0" w:color="auto"/>
        <w:left w:val="none" w:sz="0" w:space="0" w:color="auto"/>
        <w:bottom w:val="none" w:sz="0" w:space="0" w:color="auto"/>
        <w:right w:val="none" w:sz="0" w:space="0" w:color="auto"/>
      </w:divBdr>
    </w:div>
    <w:div w:id="1252858274">
      <w:bodyDiv w:val="1"/>
      <w:marLeft w:val="0"/>
      <w:marRight w:val="0"/>
      <w:marTop w:val="0"/>
      <w:marBottom w:val="0"/>
      <w:divBdr>
        <w:top w:val="none" w:sz="0" w:space="0" w:color="auto"/>
        <w:left w:val="none" w:sz="0" w:space="0" w:color="auto"/>
        <w:bottom w:val="none" w:sz="0" w:space="0" w:color="auto"/>
        <w:right w:val="none" w:sz="0" w:space="0" w:color="auto"/>
      </w:divBdr>
      <w:divsChild>
        <w:div w:id="91435567">
          <w:marLeft w:val="0"/>
          <w:marRight w:val="0"/>
          <w:marTop w:val="150"/>
          <w:marBottom w:val="150"/>
          <w:divBdr>
            <w:top w:val="none" w:sz="0" w:space="0" w:color="auto"/>
            <w:left w:val="none" w:sz="0" w:space="0" w:color="auto"/>
            <w:bottom w:val="none" w:sz="0" w:space="0" w:color="auto"/>
            <w:right w:val="none" w:sz="0" w:space="0" w:color="auto"/>
          </w:divBdr>
        </w:div>
        <w:div w:id="1186821145">
          <w:marLeft w:val="0"/>
          <w:marRight w:val="0"/>
          <w:marTop w:val="150"/>
          <w:marBottom w:val="150"/>
          <w:divBdr>
            <w:top w:val="none" w:sz="0" w:space="0" w:color="auto"/>
            <w:left w:val="none" w:sz="0" w:space="0" w:color="auto"/>
            <w:bottom w:val="none" w:sz="0" w:space="0" w:color="auto"/>
            <w:right w:val="none" w:sz="0" w:space="0" w:color="auto"/>
          </w:divBdr>
        </w:div>
      </w:divsChild>
    </w:div>
    <w:div w:id="1296181612">
      <w:bodyDiv w:val="1"/>
      <w:marLeft w:val="0"/>
      <w:marRight w:val="0"/>
      <w:marTop w:val="0"/>
      <w:marBottom w:val="0"/>
      <w:divBdr>
        <w:top w:val="none" w:sz="0" w:space="0" w:color="auto"/>
        <w:left w:val="none" w:sz="0" w:space="0" w:color="auto"/>
        <w:bottom w:val="none" w:sz="0" w:space="0" w:color="auto"/>
        <w:right w:val="none" w:sz="0" w:space="0" w:color="auto"/>
      </w:divBdr>
      <w:divsChild>
        <w:div w:id="157893630">
          <w:marLeft w:val="0"/>
          <w:marRight w:val="0"/>
          <w:marTop w:val="0"/>
          <w:marBottom w:val="0"/>
          <w:divBdr>
            <w:top w:val="none" w:sz="0" w:space="0" w:color="auto"/>
            <w:left w:val="none" w:sz="0" w:space="0" w:color="auto"/>
            <w:bottom w:val="none" w:sz="0" w:space="0" w:color="auto"/>
            <w:right w:val="none" w:sz="0" w:space="0" w:color="auto"/>
          </w:divBdr>
          <w:divsChild>
            <w:div w:id="1170948918">
              <w:marLeft w:val="0"/>
              <w:marRight w:val="0"/>
              <w:marTop w:val="0"/>
              <w:marBottom w:val="0"/>
              <w:divBdr>
                <w:top w:val="none" w:sz="0" w:space="0" w:color="auto"/>
                <w:left w:val="none" w:sz="0" w:space="0" w:color="auto"/>
                <w:bottom w:val="none" w:sz="0" w:space="0" w:color="auto"/>
                <w:right w:val="none" w:sz="0" w:space="0" w:color="auto"/>
              </w:divBdr>
              <w:divsChild>
                <w:div w:id="17440264">
                  <w:marLeft w:val="0"/>
                  <w:marRight w:val="0"/>
                  <w:marTop w:val="0"/>
                  <w:marBottom w:val="0"/>
                  <w:divBdr>
                    <w:top w:val="none" w:sz="0" w:space="0" w:color="auto"/>
                    <w:left w:val="none" w:sz="0" w:space="0" w:color="auto"/>
                    <w:bottom w:val="none" w:sz="0" w:space="0" w:color="auto"/>
                    <w:right w:val="none" w:sz="0" w:space="0" w:color="auto"/>
                  </w:divBdr>
                </w:div>
                <w:div w:id="42215388">
                  <w:marLeft w:val="0"/>
                  <w:marRight w:val="0"/>
                  <w:marTop w:val="0"/>
                  <w:marBottom w:val="0"/>
                  <w:divBdr>
                    <w:top w:val="none" w:sz="0" w:space="0" w:color="auto"/>
                    <w:left w:val="none" w:sz="0" w:space="0" w:color="auto"/>
                    <w:bottom w:val="none" w:sz="0" w:space="0" w:color="auto"/>
                    <w:right w:val="none" w:sz="0" w:space="0" w:color="auto"/>
                  </w:divBdr>
                </w:div>
                <w:div w:id="78262044">
                  <w:marLeft w:val="0"/>
                  <w:marRight w:val="0"/>
                  <w:marTop w:val="0"/>
                  <w:marBottom w:val="0"/>
                  <w:divBdr>
                    <w:top w:val="none" w:sz="0" w:space="0" w:color="auto"/>
                    <w:left w:val="none" w:sz="0" w:space="0" w:color="auto"/>
                    <w:bottom w:val="none" w:sz="0" w:space="0" w:color="auto"/>
                    <w:right w:val="none" w:sz="0" w:space="0" w:color="auto"/>
                  </w:divBdr>
                </w:div>
                <w:div w:id="86924591">
                  <w:marLeft w:val="0"/>
                  <w:marRight w:val="0"/>
                  <w:marTop w:val="0"/>
                  <w:marBottom w:val="0"/>
                  <w:divBdr>
                    <w:top w:val="none" w:sz="0" w:space="0" w:color="auto"/>
                    <w:left w:val="none" w:sz="0" w:space="0" w:color="auto"/>
                    <w:bottom w:val="none" w:sz="0" w:space="0" w:color="auto"/>
                    <w:right w:val="none" w:sz="0" w:space="0" w:color="auto"/>
                  </w:divBdr>
                </w:div>
                <w:div w:id="101460619">
                  <w:marLeft w:val="0"/>
                  <w:marRight w:val="0"/>
                  <w:marTop w:val="0"/>
                  <w:marBottom w:val="0"/>
                  <w:divBdr>
                    <w:top w:val="none" w:sz="0" w:space="0" w:color="auto"/>
                    <w:left w:val="none" w:sz="0" w:space="0" w:color="auto"/>
                    <w:bottom w:val="none" w:sz="0" w:space="0" w:color="auto"/>
                    <w:right w:val="none" w:sz="0" w:space="0" w:color="auto"/>
                  </w:divBdr>
                </w:div>
                <w:div w:id="112677854">
                  <w:marLeft w:val="0"/>
                  <w:marRight w:val="0"/>
                  <w:marTop w:val="0"/>
                  <w:marBottom w:val="0"/>
                  <w:divBdr>
                    <w:top w:val="none" w:sz="0" w:space="0" w:color="auto"/>
                    <w:left w:val="none" w:sz="0" w:space="0" w:color="auto"/>
                    <w:bottom w:val="none" w:sz="0" w:space="0" w:color="auto"/>
                    <w:right w:val="none" w:sz="0" w:space="0" w:color="auto"/>
                  </w:divBdr>
                </w:div>
                <w:div w:id="126242169">
                  <w:marLeft w:val="0"/>
                  <w:marRight w:val="0"/>
                  <w:marTop w:val="0"/>
                  <w:marBottom w:val="0"/>
                  <w:divBdr>
                    <w:top w:val="none" w:sz="0" w:space="0" w:color="auto"/>
                    <w:left w:val="none" w:sz="0" w:space="0" w:color="auto"/>
                    <w:bottom w:val="none" w:sz="0" w:space="0" w:color="auto"/>
                    <w:right w:val="none" w:sz="0" w:space="0" w:color="auto"/>
                  </w:divBdr>
                </w:div>
                <w:div w:id="128860795">
                  <w:marLeft w:val="0"/>
                  <w:marRight w:val="0"/>
                  <w:marTop w:val="0"/>
                  <w:marBottom w:val="0"/>
                  <w:divBdr>
                    <w:top w:val="none" w:sz="0" w:space="0" w:color="auto"/>
                    <w:left w:val="none" w:sz="0" w:space="0" w:color="auto"/>
                    <w:bottom w:val="none" w:sz="0" w:space="0" w:color="auto"/>
                    <w:right w:val="none" w:sz="0" w:space="0" w:color="auto"/>
                  </w:divBdr>
                </w:div>
                <w:div w:id="158158381">
                  <w:marLeft w:val="0"/>
                  <w:marRight w:val="0"/>
                  <w:marTop w:val="0"/>
                  <w:marBottom w:val="0"/>
                  <w:divBdr>
                    <w:top w:val="none" w:sz="0" w:space="0" w:color="auto"/>
                    <w:left w:val="none" w:sz="0" w:space="0" w:color="auto"/>
                    <w:bottom w:val="none" w:sz="0" w:space="0" w:color="auto"/>
                    <w:right w:val="none" w:sz="0" w:space="0" w:color="auto"/>
                  </w:divBdr>
                </w:div>
                <w:div w:id="188102760">
                  <w:marLeft w:val="0"/>
                  <w:marRight w:val="0"/>
                  <w:marTop w:val="0"/>
                  <w:marBottom w:val="0"/>
                  <w:divBdr>
                    <w:top w:val="none" w:sz="0" w:space="0" w:color="auto"/>
                    <w:left w:val="none" w:sz="0" w:space="0" w:color="auto"/>
                    <w:bottom w:val="none" w:sz="0" w:space="0" w:color="auto"/>
                    <w:right w:val="none" w:sz="0" w:space="0" w:color="auto"/>
                  </w:divBdr>
                </w:div>
                <w:div w:id="189338682">
                  <w:marLeft w:val="0"/>
                  <w:marRight w:val="0"/>
                  <w:marTop w:val="0"/>
                  <w:marBottom w:val="0"/>
                  <w:divBdr>
                    <w:top w:val="none" w:sz="0" w:space="0" w:color="auto"/>
                    <w:left w:val="none" w:sz="0" w:space="0" w:color="auto"/>
                    <w:bottom w:val="none" w:sz="0" w:space="0" w:color="auto"/>
                    <w:right w:val="none" w:sz="0" w:space="0" w:color="auto"/>
                  </w:divBdr>
                </w:div>
                <w:div w:id="197014527">
                  <w:marLeft w:val="0"/>
                  <w:marRight w:val="0"/>
                  <w:marTop w:val="0"/>
                  <w:marBottom w:val="0"/>
                  <w:divBdr>
                    <w:top w:val="none" w:sz="0" w:space="0" w:color="auto"/>
                    <w:left w:val="none" w:sz="0" w:space="0" w:color="auto"/>
                    <w:bottom w:val="none" w:sz="0" w:space="0" w:color="auto"/>
                    <w:right w:val="none" w:sz="0" w:space="0" w:color="auto"/>
                  </w:divBdr>
                </w:div>
                <w:div w:id="215896345">
                  <w:marLeft w:val="0"/>
                  <w:marRight w:val="0"/>
                  <w:marTop w:val="0"/>
                  <w:marBottom w:val="0"/>
                  <w:divBdr>
                    <w:top w:val="none" w:sz="0" w:space="0" w:color="auto"/>
                    <w:left w:val="none" w:sz="0" w:space="0" w:color="auto"/>
                    <w:bottom w:val="none" w:sz="0" w:space="0" w:color="auto"/>
                    <w:right w:val="none" w:sz="0" w:space="0" w:color="auto"/>
                  </w:divBdr>
                </w:div>
                <w:div w:id="237641489">
                  <w:marLeft w:val="0"/>
                  <w:marRight w:val="0"/>
                  <w:marTop w:val="0"/>
                  <w:marBottom w:val="0"/>
                  <w:divBdr>
                    <w:top w:val="none" w:sz="0" w:space="0" w:color="auto"/>
                    <w:left w:val="none" w:sz="0" w:space="0" w:color="auto"/>
                    <w:bottom w:val="none" w:sz="0" w:space="0" w:color="auto"/>
                    <w:right w:val="none" w:sz="0" w:space="0" w:color="auto"/>
                  </w:divBdr>
                </w:div>
                <w:div w:id="246499908">
                  <w:marLeft w:val="0"/>
                  <w:marRight w:val="0"/>
                  <w:marTop w:val="0"/>
                  <w:marBottom w:val="0"/>
                  <w:divBdr>
                    <w:top w:val="none" w:sz="0" w:space="0" w:color="auto"/>
                    <w:left w:val="none" w:sz="0" w:space="0" w:color="auto"/>
                    <w:bottom w:val="none" w:sz="0" w:space="0" w:color="auto"/>
                    <w:right w:val="none" w:sz="0" w:space="0" w:color="auto"/>
                  </w:divBdr>
                </w:div>
                <w:div w:id="252519452">
                  <w:marLeft w:val="0"/>
                  <w:marRight w:val="0"/>
                  <w:marTop w:val="0"/>
                  <w:marBottom w:val="0"/>
                  <w:divBdr>
                    <w:top w:val="none" w:sz="0" w:space="0" w:color="auto"/>
                    <w:left w:val="none" w:sz="0" w:space="0" w:color="auto"/>
                    <w:bottom w:val="none" w:sz="0" w:space="0" w:color="auto"/>
                    <w:right w:val="none" w:sz="0" w:space="0" w:color="auto"/>
                  </w:divBdr>
                </w:div>
                <w:div w:id="255794905">
                  <w:marLeft w:val="0"/>
                  <w:marRight w:val="0"/>
                  <w:marTop w:val="0"/>
                  <w:marBottom w:val="0"/>
                  <w:divBdr>
                    <w:top w:val="none" w:sz="0" w:space="0" w:color="auto"/>
                    <w:left w:val="none" w:sz="0" w:space="0" w:color="auto"/>
                    <w:bottom w:val="none" w:sz="0" w:space="0" w:color="auto"/>
                    <w:right w:val="none" w:sz="0" w:space="0" w:color="auto"/>
                  </w:divBdr>
                </w:div>
                <w:div w:id="259797964">
                  <w:marLeft w:val="0"/>
                  <w:marRight w:val="0"/>
                  <w:marTop w:val="0"/>
                  <w:marBottom w:val="0"/>
                  <w:divBdr>
                    <w:top w:val="none" w:sz="0" w:space="0" w:color="auto"/>
                    <w:left w:val="none" w:sz="0" w:space="0" w:color="auto"/>
                    <w:bottom w:val="none" w:sz="0" w:space="0" w:color="auto"/>
                    <w:right w:val="none" w:sz="0" w:space="0" w:color="auto"/>
                  </w:divBdr>
                </w:div>
                <w:div w:id="266547390">
                  <w:marLeft w:val="0"/>
                  <w:marRight w:val="0"/>
                  <w:marTop w:val="0"/>
                  <w:marBottom w:val="0"/>
                  <w:divBdr>
                    <w:top w:val="none" w:sz="0" w:space="0" w:color="auto"/>
                    <w:left w:val="none" w:sz="0" w:space="0" w:color="auto"/>
                    <w:bottom w:val="none" w:sz="0" w:space="0" w:color="auto"/>
                    <w:right w:val="none" w:sz="0" w:space="0" w:color="auto"/>
                  </w:divBdr>
                </w:div>
                <w:div w:id="325548325">
                  <w:marLeft w:val="0"/>
                  <w:marRight w:val="0"/>
                  <w:marTop w:val="0"/>
                  <w:marBottom w:val="0"/>
                  <w:divBdr>
                    <w:top w:val="none" w:sz="0" w:space="0" w:color="auto"/>
                    <w:left w:val="none" w:sz="0" w:space="0" w:color="auto"/>
                    <w:bottom w:val="none" w:sz="0" w:space="0" w:color="auto"/>
                    <w:right w:val="none" w:sz="0" w:space="0" w:color="auto"/>
                  </w:divBdr>
                </w:div>
                <w:div w:id="332536983">
                  <w:marLeft w:val="0"/>
                  <w:marRight w:val="0"/>
                  <w:marTop w:val="0"/>
                  <w:marBottom w:val="0"/>
                  <w:divBdr>
                    <w:top w:val="none" w:sz="0" w:space="0" w:color="auto"/>
                    <w:left w:val="none" w:sz="0" w:space="0" w:color="auto"/>
                    <w:bottom w:val="none" w:sz="0" w:space="0" w:color="auto"/>
                    <w:right w:val="none" w:sz="0" w:space="0" w:color="auto"/>
                  </w:divBdr>
                </w:div>
                <w:div w:id="344750480">
                  <w:marLeft w:val="0"/>
                  <w:marRight w:val="0"/>
                  <w:marTop w:val="0"/>
                  <w:marBottom w:val="0"/>
                  <w:divBdr>
                    <w:top w:val="none" w:sz="0" w:space="0" w:color="auto"/>
                    <w:left w:val="none" w:sz="0" w:space="0" w:color="auto"/>
                    <w:bottom w:val="none" w:sz="0" w:space="0" w:color="auto"/>
                    <w:right w:val="none" w:sz="0" w:space="0" w:color="auto"/>
                  </w:divBdr>
                </w:div>
                <w:div w:id="375739677">
                  <w:marLeft w:val="0"/>
                  <w:marRight w:val="0"/>
                  <w:marTop w:val="0"/>
                  <w:marBottom w:val="0"/>
                  <w:divBdr>
                    <w:top w:val="none" w:sz="0" w:space="0" w:color="auto"/>
                    <w:left w:val="none" w:sz="0" w:space="0" w:color="auto"/>
                    <w:bottom w:val="none" w:sz="0" w:space="0" w:color="auto"/>
                    <w:right w:val="none" w:sz="0" w:space="0" w:color="auto"/>
                  </w:divBdr>
                </w:div>
                <w:div w:id="394399989">
                  <w:marLeft w:val="0"/>
                  <w:marRight w:val="0"/>
                  <w:marTop w:val="0"/>
                  <w:marBottom w:val="0"/>
                  <w:divBdr>
                    <w:top w:val="none" w:sz="0" w:space="0" w:color="auto"/>
                    <w:left w:val="none" w:sz="0" w:space="0" w:color="auto"/>
                    <w:bottom w:val="none" w:sz="0" w:space="0" w:color="auto"/>
                    <w:right w:val="none" w:sz="0" w:space="0" w:color="auto"/>
                  </w:divBdr>
                </w:div>
                <w:div w:id="395325831">
                  <w:marLeft w:val="0"/>
                  <w:marRight w:val="0"/>
                  <w:marTop w:val="0"/>
                  <w:marBottom w:val="0"/>
                  <w:divBdr>
                    <w:top w:val="none" w:sz="0" w:space="0" w:color="auto"/>
                    <w:left w:val="none" w:sz="0" w:space="0" w:color="auto"/>
                    <w:bottom w:val="none" w:sz="0" w:space="0" w:color="auto"/>
                    <w:right w:val="none" w:sz="0" w:space="0" w:color="auto"/>
                  </w:divBdr>
                </w:div>
                <w:div w:id="401828677">
                  <w:marLeft w:val="0"/>
                  <w:marRight w:val="0"/>
                  <w:marTop w:val="0"/>
                  <w:marBottom w:val="0"/>
                  <w:divBdr>
                    <w:top w:val="none" w:sz="0" w:space="0" w:color="auto"/>
                    <w:left w:val="none" w:sz="0" w:space="0" w:color="auto"/>
                    <w:bottom w:val="none" w:sz="0" w:space="0" w:color="auto"/>
                    <w:right w:val="none" w:sz="0" w:space="0" w:color="auto"/>
                  </w:divBdr>
                </w:div>
                <w:div w:id="421537043">
                  <w:marLeft w:val="0"/>
                  <w:marRight w:val="0"/>
                  <w:marTop w:val="0"/>
                  <w:marBottom w:val="0"/>
                  <w:divBdr>
                    <w:top w:val="none" w:sz="0" w:space="0" w:color="auto"/>
                    <w:left w:val="none" w:sz="0" w:space="0" w:color="auto"/>
                    <w:bottom w:val="none" w:sz="0" w:space="0" w:color="auto"/>
                    <w:right w:val="none" w:sz="0" w:space="0" w:color="auto"/>
                  </w:divBdr>
                </w:div>
                <w:div w:id="429814317">
                  <w:marLeft w:val="0"/>
                  <w:marRight w:val="0"/>
                  <w:marTop w:val="0"/>
                  <w:marBottom w:val="0"/>
                  <w:divBdr>
                    <w:top w:val="none" w:sz="0" w:space="0" w:color="auto"/>
                    <w:left w:val="none" w:sz="0" w:space="0" w:color="auto"/>
                    <w:bottom w:val="none" w:sz="0" w:space="0" w:color="auto"/>
                    <w:right w:val="none" w:sz="0" w:space="0" w:color="auto"/>
                  </w:divBdr>
                </w:div>
                <w:div w:id="444428887">
                  <w:marLeft w:val="0"/>
                  <w:marRight w:val="0"/>
                  <w:marTop w:val="0"/>
                  <w:marBottom w:val="0"/>
                  <w:divBdr>
                    <w:top w:val="none" w:sz="0" w:space="0" w:color="auto"/>
                    <w:left w:val="none" w:sz="0" w:space="0" w:color="auto"/>
                    <w:bottom w:val="none" w:sz="0" w:space="0" w:color="auto"/>
                    <w:right w:val="none" w:sz="0" w:space="0" w:color="auto"/>
                  </w:divBdr>
                </w:div>
                <w:div w:id="460736104">
                  <w:marLeft w:val="0"/>
                  <w:marRight w:val="0"/>
                  <w:marTop w:val="0"/>
                  <w:marBottom w:val="0"/>
                  <w:divBdr>
                    <w:top w:val="none" w:sz="0" w:space="0" w:color="auto"/>
                    <w:left w:val="none" w:sz="0" w:space="0" w:color="auto"/>
                    <w:bottom w:val="none" w:sz="0" w:space="0" w:color="auto"/>
                    <w:right w:val="none" w:sz="0" w:space="0" w:color="auto"/>
                  </w:divBdr>
                </w:div>
                <w:div w:id="470757493">
                  <w:marLeft w:val="0"/>
                  <w:marRight w:val="0"/>
                  <w:marTop w:val="0"/>
                  <w:marBottom w:val="0"/>
                  <w:divBdr>
                    <w:top w:val="none" w:sz="0" w:space="0" w:color="auto"/>
                    <w:left w:val="none" w:sz="0" w:space="0" w:color="auto"/>
                    <w:bottom w:val="none" w:sz="0" w:space="0" w:color="auto"/>
                    <w:right w:val="none" w:sz="0" w:space="0" w:color="auto"/>
                  </w:divBdr>
                </w:div>
                <w:div w:id="507911290">
                  <w:marLeft w:val="0"/>
                  <w:marRight w:val="0"/>
                  <w:marTop w:val="0"/>
                  <w:marBottom w:val="0"/>
                  <w:divBdr>
                    <w:top w:val="none" w:sz="0" w:space="0" w:color="auto"/>
                    <w:left w:val="none" w:sz="0" w:space="0" w:color="auto"/>
                    <w:bottom w:val="none" w:sz="0" w:space="0" w:color="auto"/>
                    <w:right w:val="none" w:sz="0" w:space="0" w:color="auto"/>
                  </w:divBdr>
                </w:div>
                <w:div w:id="546375809">
                  <w:marLeft w:val="0"/>
                  <w:marRight w:val="0"/>
                  <w:marTop w:val="0"/>
                  <w:marBottom w:val="0"/>
                  <w:divBdr>
                    <w:top w:val="none" w:sz="0" w:space="0" w:color="auto"/>
                    <w:left w:val="none" w:sz="0" w:space="0" w:color="auto"/>
                    <w:bottom w:val="none" w:sz="0" w:space="0" w:color="auto"/>
                    <w:right w:val="none" w:sz="0" w:space="0" w:color="auto"/>
                  </w:divBdr>
                </w:div>
                <w:div w:id="554975778">
                  <w:marLeft w:val="0"/>
                  <w:marRight w:val="0"/>
                  <w:marTop w:val="0"/>
                  <w:marBottom w:val="0"/>
                  <w:divBdr>
                    <w:top w:val="none" w:sz="0" w:space="0" w:color="auto"/>
                    <w:left w:val="none" w:sz="0" w:space="0" w:color="auto"/>
                    <w:bottom w:val="none" w:sz="0" w:space="0" w:color="auto"/>
                    <w:right w:val="none" w:sz="0" w:space="0" w:color="auto"/>
                  </w:divBdr>
                </w:div>
                <w:div w:id="571962218">
                  <w:marLeft w:val="0"/>
                  <w:marRight w:val="0"/>
                  <w:marTop w:val="0"/>
                  <w:marBottom w:val="0"/>
                  <w:divBdr>
                    <w:top w:val="none" w:sz="0" w:space="0" w:color="auto"/>
                    <w:left w:val="none" w:sz="0" w:space="0" w:color="auto"/>
                    <w:bottom w:val="none" w:sz="0" w:space="0" w:color="auto"/>
                    <w:right w:val="none" w:sz="0" w:space="0" w:color="auto"/>
                  </w:divBdr>
                </w:div>
                <w:div w:id="583995425">
                  <w:marLeft w:val="0"/>
                  <w:marRight w:val="0"/>
                  <w:marTop w:val="0"/>
                  <w:marBottom w:val="0"/>
                  <w:divBdr>
                    <w:top w:val="none" w:sz="0" w:space="0" w:color="auto"/>
                    <w:left w:val="none" w:sz="0" w:space="0" w:color="auto"/>
                    <w:bottom w:val="none" w:sz="0" w:space="0" w:color="auto"/>
                    <w:right w:val="none" w:sz="0" w:space="0" w:color="auto"/>
                  </w:divBdr>
                </w:div>
                <w:div w:id="585501680">
                  <w:marLeft w:val="0"/>
                  <w:marRight w:val="0"/>
                  <w:marTop w:val="0"/>
                  <w:marBottom w:val="0"/>
                  <w:divBdr>
                    <w:top w:val="none" w:sz="0" w:space="0" w:color="auto"/>
                    <w:left w:val="none" w:sz="0" w:space="0" w:color="auto"/>
                    <w:bottom w:val="none" w:sz="0" w:space="0" w:color="auto"/>
                    <w:right w:val="none" w:sz="0" w:space="0" w:color="auto"/>
                  </w:divBdr>
                </w:div>
                <w:div w:id="588850445">
                  <w:marLeft w:val="0"/>
                  <w:marRight w:val="0"/>
                  <w:marTop w:val="0"/>
                  <w:marBottom w:val="0"/>
                  <w:divBdr>
                    <w:top w:val="none" w:sz="0" w:space="0" w:color="auto"/>
                    <w:left w:val="none" w:sz="0" w:space="0" w:color="auto"/>
                    <w:bottom w:val="none" w:sz="0" w:space="0" w:color="auto"/>
                    <w:right w:val="none" w:sz="0" w:space="0" w:color="auto"/>
                  </w:divBdr>
                </w:div>
                <w:div w:id="659893180">
                  <w:marLeft w:val="0"/>
                  <w:marRight w:val="0"/>
                  <w:marTop w:val="0"/>
                  <w:marBottom w:val="0"/>
                  <w:divBdr>
                    <w:top w:val="none" w:sz="0" w:space="0" w:color="auto"/>
                    <w:left w:val="none" w:sz="0" w:space="0" w:color="auto"/>
                    <w:bottom w:val="none" w:sz="0" w:space="0" w:color="auto"/>
                    <w:right w:val="none" w:sz="0" w:space="0" w:color="auto"/>
                  </w:divBdr>
                </w:div>
                <w:div w:id="662439451">
                  <w:marLeft w:val="0"/>
                  <w:marRight w:val="0"/>
                  <w:marTop w:val="0"/>
                  <w:marBottom w:val="0"/>
                  <w:divBdr>
                    <w:top w:val="none" w:sz="0" w:space="0" w:color="auto"/>
                    <w:left w:val="none" w:sz="0" w:space="0" w:color="auto"/>
                    <w:bottom w:val="none" w:sz="0" w:space="0" w:color="auto"/>
                    <w:right w:val="none" w:sz="0" w:space="0" w:color="auto"/>
                  </w:divBdr>
                </w:div>
                <w:div w:id="665209715">
                  <w:marLeft w:val="0"/>
                  <w:marRight w:val="0"/>
                  <w:marTop w:val="0"/>
                  <w:marBottom w:val="0"/>
                  <w:divBdr>
                    <w:top w:val="none" w:sz="0" w:space="0" w:color="auto"/>
                    <w:left w:val="none" w:sz="0" w:space="0" w:color="auto"/>
                    <w:bottom w:val="none" w:sz="0" w:space="0" w:color="auto"/>
                    <w:right w:val="none" w:sz="0" w:space="0" w:color="auto"/>
                  </w:divBdr>
                </w:div>
                <w:div w:id="666976138">
                  <w:marLeft w:val="0"/>
                  <w:marRight w:val="0"/>
                  <w:marTop w:val="0"/>
                  <w:marBottom w:val="0"/>
                  <w:divBdr>
                    <w:top w:val="none" w:sz="0" w:space="0" w:color="auto"/>
                    <w:left w:val="none" w:sz="0" w:space="0" w:color="auto"/>
                    <w:bottom w:val="none" w:sz="0" w:space="0" w:color="auto"/>
                    <w:right w:val="none" w:sz="0" w:space="0" w:color="auto"/>
                  </w:divBdr>
                </w:div>
                <w:div w:id="674189083">
                  <w:marLeft w:val="0"/>
                  <w:marRight w:val="0"/>
                  <w:marTop w:val="0"/>
                  <w:marBottom w:val="0"/>
                  <w:divBdr>
                    <w:top w:val="none" w:sz="0" w:space="0" w:color="auto"/>
                    <w:left w:val="none" w:sz="0" w:space="0" w:color="auto"/>
                    <w:bottom w:val="none" w:sz="0" w:space="0" w:color="auto"/>
                    <w:right w:val="none" w:sz="0" w:space="0" w:color="auto"/>
                  </w:divBdr>
                </w:div>
                <w:div w:id="722946015">
                  <w:marLeft w:val="0"/>
                  <w:marRight w:val="0"/>
                  <w:marTop w:val="0"/>
                  <w:marBottom w:val="0"/>
                  <w:divBdr>
                    <w:top w:val="none" w:sz="0" w:space="0" w:color="auto"/>
                    <w:left w:val="none" w:sz="0" w:space="0" w:color="auto"/>
                    <w:bottom w:val="none" w:sz="0" w:space="0" w:color="auto"/>
                    <w:right w:val="none" w:sz="0" w:space="0" w:color="auto"/>
                  </w:divBdr>
                </w:div>
                <w:div w:id="736055462">
                  <w:marLeft w:val="0"/>
                  <w:marRight w:val="0"/>
                  <w:marTop w:val="0"/>
                  <w:marBottom w:val="0"/>
                  <w:divBdr>
                    <w:top w:val="none" w:sz="0" w:space="0" w:color="auto"/>
                    <w:left w:val="none" w:sz="0" w:space="0" w:color="auto"/>
                    <w:bottom w:val="none" w:sz="0" w:space="0" w:color="auto"/>
                    <w:right w:val="none" w:sz="0" w:space="0" w:color="auto"/>
                  </w:divBdr>
                </w:div>
                <w:div w:id="738554993">
                  <w:marLeft w:val="0"/>
                  <w:marRight w:val="0"/>
                  <w:marTop w:val="0"/>
                  <w:marBottom w:val="0"/>
                  <w:divBdr>
                    <w:top w:val="none" w:sz="0" w:space="0" w:color="auto"/>
                    <w:left w:val="none" w:sz="0" w:space="0" w:color="auto"/>
                    <w:bottom w:val="none" w:sz="0" w:space="0" w:color="auto"/>
                    <w:right w:val="none" w:sz="0" w:space="0" w:color="auto"/>
                  </w:divBdr>
                </w:div>
                <w:div w:id="752313013">
                  <w:marLeft w:val="0"/>
                  <w:marRight w:val="0"/>
                  <w:marTop w:val="0"/>
                  <w:marBottom w:val="0"/>
                  <w:divBdr>
                    <w:top w:val="none" w:sz="0" w:space="0" w:color="auto"/>
                    <w:left w:val="none" w:sz="0" w:space="0" w:color="auto"/>
                    <w:bottom w:val="none" w:sz="0" w:space="0" w:color="auto"/>
                    <w:right w:val="none" w:sz="0" w:space="0" w:color="auto"/>
                  </w:divBdr>
                </w:div>
                <w:div w:id="757867711">
                  <w:marLeft w:val="0"/>
                  <w:marRight w:val="0"/>
                  <w:marTop w:val="0"/>
                  <w:marBottom w:val="0"/>
                  <w:divBdr>
                    <w:top w:val="none" w:sz="0" w:space="0" w:color="auto"/>
                    <w:left w:val="none" w:sz="0" w:space="0" w:color="auto"/>
                    <w:bottom w:val="none" w:sz="0" w:space="0" w:color="auto"/>
                    <w:right w:val="none" w:sz="0" w:space="0" w:color="auto"/>
                  </w:divBdr>
                </w:div>
                <w:div w:id="761998086">
                  <w:marLeft w:val="0"/>
                  <w:marRight w:val="0"/>
                  <w:marTop w:val="0"/>
                  <w:marBottom w:val="0"/>
                  <w:divBdr>
                    <w:top w:val="none" w:sz="0" w:space="0" w:color="auto"/>
                    <w:left w:val="none" w:sz="0" w:space="0" w:color="auto"/>
                    <w:bottom w:val="none" w:sz="0" w:space="0" w:color="auto"/>
                    <w:right w:val="none" w:sz="0" w:space="0" w:color="auto"/>
                  </w:divBdr>
                </w:div>
                <w:div w:id="766535738">
                  <w:marLeft w:val="0"/>
                  <w:marRight w:val="0"/>
                  <w:marTop w:val="0"/>
                  <w:marBottom w:val="0"/>
                  <w:divBdr>
                    <w:top w:val="none" w:sz="0" w:space="0" w:color="auto"/>
                    <w:left w:val="none" w:sz="0" w:space="0" w:color="auto"/>
                    <w:bottom w:val="none" w:sz="0" w:space="0" w:color="auto"/>
                    <w:right w:val="none" w:sz="0" w:space="0" w:color="auto"/>
                  </w:divBdr>
                </w:div>
                <w:div w:id="770783464">
                  <w:marLeft w:val="0"/>
                  <w:marRight w:val="0"/>
                  <w:marTop w:val="0"/>
                  <w:marBottom w:val="0"/>
                  <w:divBdr>
                    <w:top w:val="none" w:sz="0" w:space="0" w:color="auto"/>
                    <w:left w:val="none" w:sz="0" w:space="0" w:color="auto"/>
                    <w:bottom w:val="none" w:sz="0" w:space="0" w:color="auto"/>
                    <w:right w:val="none" w:sz="0" w:space="0" w:color="auto"/>
                  </w:divBdr>
                </w:div>
                <w:div w:id="818111854">
                  <w:marLeft w:val="0"/>
                  <w:marRight w:val="0"/>
                  <w:marTop w:val="0"/>
                  <w:marBottom w:val="0"/>
                  <w:divBdr>
                    <w:top w:val="none" w:sz="0" w:space="0" w:color="auto"/>
                    <w:left w:val="none" w:sz="0" w:space="0" w:color="auto"/>
                    <w:bottom w:val="none" w:sz="0" w:space="0" w:color="auto"/>
                    <w:right w:val="none" w:sz="0" w:space="0" w:color="auto"/>
                  </w:divBdr>
                </w:div>
                <w:div w:id="819618339">
                  <w:marLeft w:val="0"/>
                  <w:marRight w:val="0"/>
                  <w:marTop w:val="0"/>
                  <w:marBottom w:val="0"/>
                  <w:divBdr>
                    <w:top w:val="none" w:sz="0" w:space="0" w:color="auto"/>
                    <w:left w:val="none" w:sz="0" w:space="0" w:color="auto"/>
                    <w:bottom w:val="none" w:sz="0" w:space="0" w:color="auto"/>
                    <w:right w:val="none" w:sz="0" w:space="0" w:color="auto"/>
                  </w:divBdr>
                </w:div>
                <w:div w:id="853959326">
                  <w:marLeft w:val="0"/>
                  <w:marRight w:val="0"/>
                  <w:marTop w:val="0"/>
                  <w:marBottom w:val="0"/>
                  <w:divBdr>
                    <w:top w:val="none" w:sz="0" w:space="0" w:color="auto"/>
                    <w:left w:val="none" w:sz="0" w:space="0" w:color="auto"/>
                    <w:bottom w:val="none" w:sz="0" w:space="0" w:color="auto"/>
                    <w:right w:val="none" w:sz="0" w:space="0" w:color="auto"/>
                  </w:divBdr>
                </w:div>
                <w:div w:id="881747591">
                  <w:marLeft w:val="0"/>
                  <w:marRight w:val="0"/>
                  <w:marTop w:val="0"/>
                  <w:marBottom w:val="0"/>
                  <w:divBdr>
                    <w:top w:val="none" w:sz="0" w:space="0" w:color="auto"/>
                    <w:left w:val="none" w:sz="0" w:space="0" w:color="auto"/>
                    <w:bottom w:val="none" w:sz="0" w:space="0" w:color="auto"/>
                    <w:right w:val="none" w:sz="0" w:space="0" w:color="auto"/>
                  </w:divBdr>
                </w:div>
                <w:div w:id="902563739">
                  <w:marLeft w:val="0"/>
                  <w:marRight w:val="0"/>
                  <w:marTop w:val="0"/>
                  <w:marBottom w:val="0"/>
                  <w:divBdr>
                    <w:top w:val="none" w:sz="0" w:space="0" w:color="auto"/>
                    <w:left w:val="none" w:sz="0" w:space="0" w:color="auto"/>
                    <w:bottom w:val="none" w:sz="0" w:space="0" w:color="auto"/>
                    <w:right w:val="none" w:sz="0" w:space="0" w:color="auto"/>
                  </w:divBdr>
                </w:div>
                <w:div w:id="934362095">
                  <w:marLeft w:val="0"/>
                  <w:marRight w:val="0"/>
                  <w:marTop w:val="0"/>
                  <w:marBottom w:val="0"/>
                  <w:divBdr>
                    <w:top w:val="none" w:sz="0" w:space="0" w:color="auto"/>
                    <w:left w:val="none" w:sz="0" w:space="0" w:color="auto"/>
                    <w:bottom w:val="none" w:sz="0" w:space="0" w:color="auto"/>
                    <w:right w:val="none" w:sz="0" w:space="0" w:color="auto"/>
                  </w:divBdr>
                </w:div>
                <w:div w:id="938563875">
                  <w:marLeft w:val="0"/>
                  <w:marRight w:val="0"/>
                  <w:marTop w:val="0"/>
                  <w:marBottom w:val="0"/>
                  <w:divBdr>
                    <w:top w:val="none" w:sz="0" w:space="0" w:color="auto"/>
                    <w:left w:val="none" w:sz="0" w:space="0" w:color="auto"/>
                    <w:bottom w:val="none" w:sz="0" w:space="0" w:color="auto"/>
                    <w:right w:val="none" w:sz="0" w:space="0" w:color="auto"/>
                  </w:divBdr>
                </w:div>
                <w:div w:id="942881590">
                  <w:marLeft w:val="0"/>
                  <w:marRight w:val="0"/>
                  <w:marTop w:val="0"/>
                  <w:marBottom w:val="0"/>
                  <w:divBdr>
                    <w:top w:val="none" w:sz="0" w:space="0" w:color="auto"/>
                    <w:left w:val="none" w:sz="0" w:space="0" w:color="auto"/>
                    <w:bottom w:val="none" w:sz="0" w:space="0" w:color="auto"/>
                    <w:right w:val="none" w:sz="0" w:space="0" w:color="auto"/>
                  </w:divBdr>
                </w:div>
                <w:div w:id="944965784">
                  <w:marLeft w:val="0"/>
                  <w:marRight w:val="0"/>
                  <w:marTop w:val="0"/>
                  <w:marBottom w:val="0"/>
                  <w:divBdr>
                    <w:top w:val="none" w:sz="0" w:space="0" w:color="auto"/>
                    <w:left w:val="none" w:sz="0" w:space="0" w:color="auto"/>
                    <w:bottom w:val="none" w:sz="0" w:space="0" w:color="auto"/>
                    <w:right w:val="none" w:sz="0" w:space="0" w:color="auto"/>
                  </w:divBdr>
                </w:div>
                <w:div w:id="964851050">
                  <w:marLeft w:val="0"/>
                  <w:marRight w:val="0"/>
                  <w:marTop w:val="0"/>
                  <w:marBottom w:val="0"/>
                  <w:divBdr>
                    <w:top w:val="none" w:sz="0" w:space="0" w:color="auto"/>
                    <w:left w:val="none" w:sz="0" w:space="0" w:color="auto"/>
                    <w:bottom w:val="none" w:sz="0" w:space="0" w:color="auto"/>
                    <w:right w:val="none" w:sz="0" w:space="0" w:color="auto"/>
                  </w:divBdr>
                </w:div>
                <w:div w:id="1012295767">
                  <w:marLeft w:val="0"/>
                  <w:marRight w:val="0"/>
                  <w:marTop w:val="0"/>
                  <w:marBottom w:val="0"/>
                  <w:divBdr>
                    <w:top w:val="none" w:sz="0" w:space="0" w:color="auto"/>
                    <w:left w:val="none" w:sz="0" w:space="0" w:color="auto"/>
                    <w:bottom w:val="none" w:sz="0" w:space="0" w:color="auto"/>
                    <w:right w:val="none" w:sz="0" w:space="0" w:color="auto"/>
                  </w:divBdr>
                </w:div>
                <w:div w:id="1041592078">
                  <w:marLeft w:val="0"/>
                  <w:marRight w:val="0"/>
                  <w:marTop w:val="0"/>
                  <w:marBottom w:val="0"/>
                  <w:divBdr>
                    <w:top w:val="none" w:sz="0" w:space="0" w:color="auto"/>
                    <w:left w:val="none" w:sz="0" w:space="0" w:color="auto"/>
                    <w:bottom w:val="none" w:sz="0" w:space="0" w:color="auto"/>
                    <w:right w:val="none" w:sz="0" w:space="0" w:color="auto"/>
                  </w:divBdr>
                </w:div>
                <w:div w:id="1064373855">
                  <w:marLeft w:val="0"/>
                  <w:marRight w:val="0"/>
                  <w:marTop w:val="0"/>
                  <w:marBottom w:val="0"/>
                  <w:divBdr>
                    <w:top w:val="none" w:sz="0" w:space="0" w:color="auto"/>
                    <w:left w:val="none" w:sz="0" w:space="0" w:color="auto"/>
                    <w:bottom w:val="none" w:sz="0" w:space="0" w:color="auto"/>
                    <w:right w:val="none" w:sz="0" w:space="0" w:color="auto"/>
                  </w:divBdr>
                </w:div>
                <w:div w:id="1065882614">
                  <w:marLeft w:val="0"/>
                  <w:marRight w:val="0"/>
                  <w:marTop w:val="0"/>
                  <w:marBottom w:val="0"/>
                  <w:divBdr>
                    <w:top w:val="none" w:sz="0" w:space="0" w:color="auto"/>
                    <w:left w:val="none" w:sz="0" w:space="0" w:color="auto"/>
                    <w:bottom w:val="none" w:sz="0" w:space="0" w:color="auto"/>
                    <w:right w:val="none" w:sz="0" w:space="0" w:color="auto"/>
                  </w:divBdr>
                </w:div>
                <w:div w:id="1088892367">
                  <w:marLeft w:val="0"/>
                  <w:marRight w:val="0"/>
                  <w:marTop w:val="0"/>
                  <w:marBottom w:val="0"/>
                  <w:divBdr>
                    <w:top w:val="none" w:sz="0" w:space="0" w:color="auto"/>
                    <w:left w:val="none" w:sz="0" w:space="0" w:color="auto"/>
                    <w:bottom w:val="none" w:sz="0" w:space="0" w:color="auto"/>
                    <w:right w:val="none" w:sz="0" w:space="0" w:color="auto"/>
                  </w:divBdr>
                </w:div>
                <w:div w:id="1098136861">
                  <w:marLeft w:val="0"/>
                  <w:marRight w:val="0"/>
                  <w:marTop w:val="0"/>
                  <w:marBottom w:val="0"/>
                  <w:divBdr>
                    <w:top w:val="none" w:sz="0" w:space="0" w:color="auto"/>
                    <w:left w:val="none" w:sz="0" w:space="0" w:color="auto"/>
                    <w:bottom w:val="none" w:sz="0" w:space="0" w:color="auto"/>
                    <w:right w:val="none" w:sz="0" w:space="0" w:color="auto"/>
                  </w:divBdr>
                </w:div>
                <w:div w:id="1112676109">
                  <w:marLeft w:val="0"/>
                  <w:marRight w:val="0"/>
                  <w:marTop w:val="0"/>
                  <w:marBottom w:val="0"/>
                  <w:divBdr>
                    <w:top w:val="none" w:sz="0" w:space="0" w:color="auto"/>
                    <w:left w:val="none" w:sz="0" w:space="0" w:color="auto"/>
                    <w:bottom w:val="none" w:sz="0" w:space="0" w:color="auto"/>
                    <w:right w:val="none" w:sz="0" w:space="0" w:color="auto"/>
                  </w:divBdr>
                </w:div>
                <w:div w:id="1133712286">
                  <w:marLeft w:val="0"/>
                  <w:marRight w:val="0"/>
                  <w:marTop w:val="0"/>
                  <w:marBottom w:val="0"/>
                  <w:divBdr>
                    <w:top w:val="none" w:sz="0" w:space="0" w:color="auto"/>
                    <w:left w:val="none" w:sz="0" w:space="0" w:color="auto"/>
                    <w:bottom w:val="none" w:sz="0" w:space="0" w:color="auto"/>
                    <w:right w:val="none" w:sz="0" w:space="0" w:color="auto"/>
                  </w:divBdr>
                </w:div>
                <w:div w:id="1142430255">
                  <w:marLeft w:val="0"/>
                  <w:marRight w:val="0"/>
                  <w:marTop w:val="0"/>
                  <w:marBottom w:val="0"/>
                  <w:divBdr>
                    <w:top w:val="none" w:sz="0" w:space="0" w:color="auto"/>
                    <w:left w:val="none" w:sz="0" w:space="0" w:color="auto"/>
                    <w:bottom w:val="none" w:sz="0" w:space="0" w:color="auto"/>
                    <w:right w:val="none" w:sz="0" w:space="0" w:color="auto"/>
                  </w:divBdr>
                </w:div>
                <w:div w:id="1144351783">
                  <w:marLeft w:val="0"/>
                  <w:marRight w:val="0"/>
                  <w:marTop w:val="0"/>
                  <w:marBottom w:val="0"/>
                  <w:divBdr>
                    <w:top w:val="none" w:sz="0" w:space="0" w:color="auto"/>
                    <w:left w:val="none" w:sz="0" w:space="0" w:color="auto"/>
                    <w:bottom w:val="none" w:sz="0" w:space="0" w:color="auto"/>
                    <w:right w:val="none" w:sz="0" w:space="0" w:color="auto"/>
                  </w:divBdr>
                </w:div>
                <w:div w:id="1166555382">
                  <w:marLeft w:val="0"/>
                  <w:marRight w:val="0"/>
                  <w:marTop w:val="0"/>
                  <w:marBottom w:val="0"/>
                  <w:divBdr>
                    <w:top w:val="none" w:sz="0" w:space="0" w:color="auto"/>
                    <w:left w:val="none" w:sz="0" w:space="0" w:color="auto"/>
                    <w:bottom w:val="none" w:sz="0" w:space="0" w:color="auto"/>
                    <w:right w:val="none" w:sz="0" w:space="0" w:color="auto"/>
                  </w:divBdr>
                </w:div>
                <w:div w:id="1177230033">
                  <w:marLeft w:val="0"/>
                  <w:marRight w:val="0"/>
                  <w:marTop w:val="0"/>
                  <w:marBottom w:val="0"/>
                  <w:divBdr>
                    <w:top w:val="none" w:sz="0" w:space="0" w:color="auto"/>
                    <w:left w:val="none" w:sz="0" w:space="0" w:color="auto"/>
                    <w:bottom w:val="none" w:sz="0" w:space="0" w:color="auto"/>
                    <w:right w:val="none" w:sz="0" w:space="0" w:color="auto"/>
                  </w:divBdr>
                </w:div>
                <w:div w:id="1184173050">
                  <w:marLeft w:val="0"/>
                  <w:marRight w:val="0"/>
                  <w:marTop w:val="0"/>
                  <w:marBottom w:val="0"/>
                  <w:divBdr>
                    <w:top w:val="none" w:sz="0" w:space="0" w:color="auto"/>
                    <w:left w:val="none" w:sz="0" w:space="0" w:color="auto"/>
                    <w:bottom w:val="none" w:sz="0" w:space="0" w:color="auto"/>
                    <w:right w:val="none" w:sz="0" w:space="0" w:color="auto"/>
                  </w:divBdr>
                </w:div>
                <w:div w:id="1189099842">
                  <w:marLeft w:val="0"/>
                  <w:marRight w:val="0"/>
                  <w:marTop w:val="0"/>
                  <w:marBottom w:val="0"/>
                  <w:divBdr>
                    <w:top w:val="none" w:sz="0" w:space="0" w:color="auto"/>
                    <w:left w:val="none" w:sz="0" w:space="0" w:color="auto"/>
                    <w:bottom w:val="none" w:sz="0" w:space="0" w:color="auto"/>
                    <w:right w:val="none" w:sz="0" w:space="0" w:color="auto"/>
                  </w:divBdr>
                </w:div>
                <w:div w:id="1194922237">
                  <w:marLeft w:val="0"/>
                  <w:marRight w:val="0"/>
                  <w:marTop w:val="0"/>
                  <w:marBottom w:val="0"/>
                  <w:divBdr>
                    <w:top w:val="none" w:sz="0" w:space="0" w:color="auto"/>
                    <w:left w:val="none" w:sz="0" w:space="0" w:color="auto"/>
                    <w:bottom w:val="none" w:sz="0" w:space="0" w:color="auto"/>
                    <w:right w:val="none" w:sz="0" w:space="0" w:color="auto"/>
                  </w:divBdr>
                </w:div>
                <w:div w:id="1246302299">
                  <w:marLeft w:val="0"/>
                  <w:marRight w:val="0"/>
                  <w:marTop w:val="0"/>
                  <w:marBottom w:val="0"/>
                  <w:divBdr>
                    <w:top w:val="none" w:sz="0" w:space="0" w:color="auto"/>
                    <w:left w:val="none" w:sz="0" w:space="0" w:color="auto"/>
                    <w:bottom w:val="none" w:sz="0" w:space="0" w:color="auto"/>
                    <w:right w:val="none" w:sz="0" w:space="0" w:color="auto"/>
                  </w:divBdr>
                </w:div>
                <w:div w:id="1248228671">
                  <w:marLeft w:val="0"/>
                  <w:marRight w:val="0"/>
                  <w:marTop w:val="0"/>
                  <w:marBottom w:val="0"/>
                  <w:divBdr>
                    <w:top w:val="none" w:sz="0" w:space="0" w:color="auto"/>
                    <w:left w:val="none" w:sz="0" w:space="0" w:color="auto"/>
                    <w:bottom w:val="none" w:sz="0" w:space="0" w:color="auto"/>
                    <w:right w:val="none" w:sz="0" w:space="0" w:color="auto"/>
                  </w:divBdr>
                </w:div>
                <w:div w:id="1274551137">
                  <w:marLeft w:val="0"/>
                  <w:marRight w:val="0"/>
                  <w:marTop w:val="0"/>
                  <w:marBottom w:val="0"/>
                  <w:divBdr>
                    <w:top w:val="none" w:sz="0" w:space="0" w:color="auto"/>
                    <w:left w:val="none" w:sz="0" w:space="0" w:color="auto"/>
                    <w:bottom w:val="none" w:sz="0" w:space="0" w:color="auto"/>
                    <w:right w:val="none" w:sz="0" w:space="0" w:color="auto"/>
                  </w:divBdr>
                </w:div>
                <w:div w:id="1278412058">
                  <w:marLeft w:val="0"/>
                  <w:marRight w:val="0"/>
                  <w:marTop w:val="0"/>
                  <w:marBottom w:val="0"/>
                  <w:divBdr>
                    <w:top w:val="none" w:sz="0" w:space="0" w:color="auto"/>
                    <w:left w:val="none" w:sz="0" w:space="0" w:color="auto"/>
                    <w:bottom w:val="none" w:sz="0" w:space="0" w:color="auto"/>
                    <w:right w:val="none" w:sz="0" w:space="0" w:color="auto"/>
                  </w:divBdr>
                </w:div>
                <w:div w:id="1292904705">
                  <w:marLeft w:val="0"/>
                  <w:marRight w:val="0"/>
                  <w:marTop w:val="0"/>
                  <w:marBottom w:val="0"/>
                  <w:divBdr>
                    <w:top w:val="none" w:sz="0" w:space="0" w:color="auto"/>
                    <w:left w:val="none" w:sz="0" w:space="0" w:color="auto"/>
                    <w:bottom w:val="none" w:sz="0" w:space="0" w:color="auto"/>
                    <w:right w:val="none" w:sz="0" w:space="0" w:color="auto"/>
                  </w:divBdr>
                </w:div>
                <w:div w:id="1295255759">
                  <w:marLeft w:val="0"/>
                  <w:marRight w:val="0"/>
                  <w:marTop w:val="0"/>
                  <w:marBottom w:val="0"/>
                  <w:divBdr>
                    <w:top w:val="none" w:sz="0" w:space="0" w:color="auto"/>
                    <w:left w:val="none" w:sz="0" w:space="0" w:color="auto"/>
                    <w:bottom w:val="none" w:sz="0" w:space="0" w:color="auto"/>
                    <w:right w:val="none" w:sz="0" w:space="0" w:color="auto"/>
                  </w:divBdr>
                </w:div>
                <w:div w:id="1331103559">
                  <w:marLeft w:val="0"/>
                  <w:marRight w:val="0"/>
                  <w:marTop w:val="0"/>
                  <w:marBottom w:val="0"/>
                  <w:divBdr>
                    <w:top w:val="none" w:sz="0" w:space="0" w:color="auto"/>
                    <w:left w:val="none" w:sz="0" w:space="0" w:color="auto"/>
                    <w:bottom w:val="none" w:sz="0" w:space="0" w:color="auto"/>
                    <w:right w:val="none" w:sz="0" w:space="0" w:color="auto"/>
                  </w:divBdr>
                </w:div>
                <w:div w:id="1336613080">
                  <w:marLeft w:val="0"/>
                  <w:marRight w:val="0"/>
                  <w:marTop w:val="0"/>
                  <w:marBottom w:val="0"/>
                  <w:divBdr>
                    <w:top w:val="none" w:sz="0" w:space="0" w:color="auto"/>
                    <w:left w:val="none" w:sz="0" w:space="0" w:color="auto"/>
                    <w:bottom w:val="none" w:sz="0" w:space="0" w:color="auto"/>
                    <w:right w:val="none" w:sz="0" w:space="0" w:color="auto"/>
                  </w:divBdr>
                </w:div>
                <w:div w:id="1367483189">
                  <w:marLeft w:val="0"/>
                  <w:marRight w:val="0"/>
                  <w:marTop w:val="0"/>
                  <w:marBottom w:val="0"/>
                  <w:divBdr>
                    <w:top w:val="none" w:sz="0" w:space="0" w:color="auto"/>
                    <w:left w:val="none" w:sz="0" w:space="0" w:color="auto"/>
                    <w:bottom w:val="none" w:sz="0" w:space="0" w:color="auto"/>
                    <w:right w:val="none" w:sz="0" w:space="0" w:color="auto"/>
                  </w:divBdr>
                </w:div>
                <w:div w:id="1403522813">
                  <w:marLeft w:val="0"/>
                  <w:marRight w:val="0"/>
                  <w:marTop w:val="0"/>
                  <w:marBottom w:val="0"/>
                  <w:divBdr>
                    <w:top w:val="none" w:sz="0" w:space="0" w:color="auto"/>
                    <w:left w:val="none" w:sz="0" w:space="0" w:color="auto"/>
                    <w:bottom w:val="none" w:sz="0" w:space="0" w:color="auto"/>
                    <w:right w:val="none" w:sz="0" w:space="0" w:color="auto"/>
                  </w:divBdr>
                </w:div>
                <w:div w:id="1408654416">
                  <w:marLeft w:val="0"/>
                  <w:marRight w:val="0"/>
                  <w:marTop w:val="0"/>
                  <w:marBottom w:val="0"/>
                  <w:divBdr>
                    <w:top w:val="none" w:sz="0" w:space="0" w:color="auto"/>
                    <w:left w:val="none" w:sz="0" w:space="0" w:color="auto"/>
                    <w:bottom w:val="none" w:sz="0" w:space="0" w:color="auto"/>
                    <w:right w:val="none" w:sz="0" w:space="0" w:color="auto"/>
                  </w:divBdr>
                </w:div>
                <w:div w:id="1409383511">
                  <w:marLeft w:val="0"/>
                  <w:marRight w:val="0"/>
                  <w:marTop w:val="0"/>
                  <w:marBottom w:val="0"/>
                  <w:divBdr>
                    <w:top w:val="none" w:sz="0" w:space="0" w:color="auto"/>
                    <w:left w:val="none" w:sz="0" w:space="0" w:color="auto"/>
                    <w:bottom w:val="none" w:sz="0" w:space="0" w:color="auto"/>
                    <w:right w:val="none" w:sz="0" w:space="0" w:color="auto"/>
                  </w:divBdr>
                </w:div>
                <w:div w:id="1431242119">
                  <w:marLeft w:val="0"/>
                  <w:marRight w:val="0"/>
                  <w:marTop w:val="0"/>
                  <w:marBottom w:val="0"/>
                  <w:divBdr>
                    <w:top w:val="none" w:sz="0" w:space="0" w:color="auto"/>
                    <w:left w:val="none" w:sz="0" w:space="0" w:color="auto"/>
                    <w:bottom w:val="none" w:sz="0" w:space="0" w:color="auto"/>
                    <w:right w:val="none" w:sz="0" w:space="0" w:color="auto"/>
                  </w:divBdr>
                </w:div>
                <w:div w:id="1439449553">
                  <w:marLeft w:val="0"/>
                  <w:marRight w:val="0"/>
                  <w:marTop w:val="0"/>
                  <w:marBottom w:val="0"/>
                  <w:divBdr>
                    <w:top w:val="none" w:sz="0" w:space="0" w:color="auto"/>
                    <w:left w:val="none" w:sz="0" w:space="0" w:color="auto"/>
                    <w:bottom w:val="none" w:sz="0" w:space="0" w:color="auto"/>
                    <w:right w:val="none" w:sz="0" w:space="0" w:color="auto"/>
                  </w:divBdr>
                </w:div>
                <w:div w:id="1453012776">
                  <w:marLeft w:val="0"/>
                  <w:marRight w:val="0"/>
                  <w:marTop w:val="0"/>
                  <w:marBottom w:val="0"/>
                  <w:divBdr>
                    <w:top w:val="none" w:sz="0" w:space="0" w:color="auto"/>
                    <w:left w:val="none" w:sz="0" w:space="0" w:color="auto"/>
                    <w:bottom w:val="none" w:sz="0" w:space="0" w:color="auto"/>
                    <w:right w:val="none" w:sz="0" w:space="0" w:color="auto"/>
                  </w:divBdr>
                </w:div>
                <w:div w:id="1464888045">
                  <w:marLeft w:val="0"/>
                  <w:marRight w:val="0"/>
                  <w:marTop w:val="0"/>
                  <w:marBottom w:val="0"/>
                  <w:divBdr>
                    <w:top w:val="none" w:sz="0" w:space="0" w:color="auto"/>
                    <w:left w:val="none" w:sz="0" w:space="0" w:color="auto"/>
                    <w:bottom w:val="none" w:sz="0" w:space="0" w:color="auto"/>
                    <w:right w:val="none" w:sz="0" w:space="0" w:color="auto"/>
                  </w:divBdr>
                </w:div>
                <w:div w:id="1491556532">
                  <w:marLeft w:val="0"/>
                  <w:marRight w:val="0"/>
                  <w:marTop w:val="0"/>
                  <w:marBottom w:val="0"/>
                  <w:divBdr>
                    <w:top w:val="none" w:sz="0" w:space="0" w:color="auto"/>
                    <w:left w:val="none" w:sz="0" w:space="0" w:color="auto"/>
                    <w:bottom w:val="none" w:sz="0" w:space="0" w:color="auto"/>
                    <w:right w:val="none" w:sz="0" w:space="0" w:color="auto"/>
                  </w:divBdr>
                </w:div>
                <w:div w:id="1495100486">
                  <w:marLeft w:val="0"/>
                  <w:marRight w:val="0"/>
                  <w:marTop w:val="0"/>
                  <w:marBottom w:val="0"/>
                  <w:divBdr>
                    <w:top w:val="none" w:sz="0" w:space="0" w:color="auto"/>
                    <w:left w:val="none" w:sz="0" w:space="0" w:color="auto"/>
                    <w:bottom w:val="none" w:sz="0" w:space="0" w:color="auto"/>
                    <w:right w:val="none" w:sz="0" w:space="0" w:color="auto"/>
                  </w:divBdr>
                </w:div>
                <w:div w:id="1513762846">
                  <w:marLeft w:val="0"/>
                  <w:marRight w:val="0"/>
                  <w:marTop w:val="0"/>
                  <w:marBottom w:val="0"/>
                  <w:divBdr>
                    <w:top w:val="none" w:sz="0" w:space="0" w:color="auto"/>
                    <w:left w:val="none" w:sz="0" w:space="0" w:color="auto"/>
                    <w:bottom w:val="none" w:sz="0" w:space="0" w:color="auto"/>
                    <w:right w:val="none" w:sz="0" w:space="0" w:color="auto"/>
                  </w:divBdr>
                </w:div>
                <w:div w:id="1514605801">
                  <w:marLeft w:val="0"/>
                  <w:marRight w:val="0"/>
                  <w:marTop w:val="0"/>
                  <w:marBottom w:val="0"/>
                  <w:divBdr>
                    <w:top w:val="none" w:sz="0" w:space="0" w:color="auto"/>
                    <w:left w:val="none" w:sz="0" w:space="0" w:color="auto"/>
                    <w:bottom w:val="none" w:sz="0" w:space="0" w:color="auto"/>
                    <w:right w:val="none" w:sz="0" w:space="0" w:color="auto"/>
                  </w:divBdr>
                </w:div>
                <w:div w:id="1520195610">
                  <w:marLeft w:val="0"/>
                  <w:marRight w:val="0"/>
                  <w:marTop w:val="0"/>
                  <w:marBottom w:val="0"/>
                  <w:divBdr>
                    <w:top w:val="none" w:sz="0" w:space="0" w:color="auto"/>
                    <w:left w:val="none" w:sz="0" w:space="0" w:color="auto"/>
                    <w:bottom w:val="none" w:sz="0" w:space="0" w:color="auto"/>
                    <w:right w:val="none" w:sz="0" w:space="0" w:color="auto"/>
                  </w:divBdr>
                </w:div>
                <w:div w:id="1547645054">
                  <w:marLeft w:val="0"/>
                  <w:marRight w:val="0"/>
                  <w:marTop w:val="0"/>
                  <w:marBottom w:val="0"/>
                  <w:divBdr>
                    <w:top w:val="none" w:sz="0" w:space="0" w:color="auto"/>
                    <w:left w:val="none" w:sz="0" w:space="0" w:color="auto"/>
                    <w:bottom w:val="none" w:sz="0" w:space="0" w:color="auto"/>
                    <w:right w:val="none" w:sz="0" w:space="0" w:color="auto"/>
                  </w:divBdr>
                </w:div>
                <w:div w:id="1555777853">
                  <w:marLeft w:val="0"/>
                  <w:marRight w:val="0"/>
                  <w:marTop w:val="0"/>
                  <w:marBottom w:val="0"/>
                  <w:divBdr>
                    <w:top w:val="none" w:sz="0" w:space="0" w:color="auto"/>
                    <w:left w:val="none" w:sz="0" w:space="0" w:color="auto"/>
                    <w:bottom w:val="none" w:sz="0" w:space="0" w:color="auto"/>
                    <w:right w:val="none" w:sz="0" w:space="0" w:color="auto"/>
                  </w:divBdr>
                </w:div>
                <w:div w:id="1565142289">
                  <w:marLeft w:val="0"/>
                  <w:marRight w:val="0"/>
                  <w:marTop w:val="0"/>
                  <w:marBottom w:val="0"/>
                  <w:divBdr>
                    <w:top w:val="none" w:sz="0" w:space="0" w:color="auto"/>
                    <w:left w:val="none" w:sz="0" w:space="0" w:color="auto"/>
                    <w:bottom w:val="none" w:sz="0" w:space="0" w:color="auto"/>
                    <w:right w:val="none" w:sz="0" w:space="0" w:color="auto"/>
                  </w:divBdr>
                </w:div>
                <w:div w:id="1574315308">
                  <w:marLeft w:val="0"/>
                  <w:marRight w:val="0"/>
                  <w:marTop w:val="0"/>
                  <w:marBottom w:val="0"/>
                  <w:divBdr>
                    <w:top w:val="none" w:sz="0" w:space="0" w:color="auto"/>
                    <w:left w:val="none" w:sz="0" w:space="0" w:color="auto"/>
                    <w:bottom w:val="none" w:sz="0" w:space="0" w:color="auto"/>
                    <w:right w:val="none" w:sz="0" w:space="0" w:color="auto"/>
                  </w:divBdr>
                </w:div>
                <w:div w:id="1575891678">
                  <w:marLeft w:val="0"/>
                  <w:marRight w:val="0"/>
                  <w:marTop w:val="0"/>
                  <w:marBottom w:val="0"/>
                  <w:divBdr>
                    <w:top w:val="none" w:sz="0" w:space="0" w:color="auto"/>
                    <w:left w:val="none" w:sz="0" w:space="0" w:color="auto"/>
                    <w:bottom w:val="none" w:sz="0" w:space="0" w:color="auto"/>
                    <w:right w:val="none" w:sz="0" w:space="0" w:color="auto"/>
                  </w:divBdr>
                </w:div>
                <w:div w:id="1582333210">
                  <w:marLeft w:val="0"/>
                  <w:marRight w:val="0"/>
                  <w:marTop w:val="0"/>
                  <w:marBottom w:val="0"/>
                  <w:divBdr>
                    <w:top w:val="none" w:sz="0" w:space="0" w:color="auto"/>
                    <w:left w:val="none" w:sz="0" w:space="0" w:color="auto"/>
                    <w:bottom w:val="none" w:sz="0" w:space="0" w:color="auto"/>
                    <w:right w:val="none" w:sz="0" w:space="0" w:color="auto"/>
                  </w:divBdr>
                </w:div>
                <w:div w:id="1642734073">
                  <w:marLeft w:val="0"/>
                  <w:marRight w:val="0"/>
                  <w:marTop w:val="0"/>
                  <w:marBottom w:val="0"/>
                  <w:divBdr>
                    <w:top w:val="none" w:sz="0" w:space="0" w:color="auto"/>
                    <w:left w:val="none" w:sz="0" w:space="0" w:color="auto"/>
                    <w:bottom w:val="none" w:sz="0" w:space="0" w:color="auto"/>
                    <w:right w:val="none" w:sz="0" w:space="0" w:color="auto"/>
                  </w:divBdr>
                </w:div>
                <w:div w:id="1671906821">
                  <w:marLeft w:val="0"/>
                  <w:marRight w:val="0"/>
                  <w:marTop w:val="0"/>
                  <w:marBottom w:val="0"/>
                  <w:divBdr>
                    <w:top w:val="none" w:sz="0" w:space="0" w:color="auto"/>
                    <w:left w:val="none" w:sz="0" w:space="0" w:color="auto"/>
                    <w:bottom w:val="none" w:sz="0" w:space="0" w:color="auto"/>
                    <w:right w:val="none" w:sz="0" w:space="0" w:color="auto"/>
                  </w:divBdr>
                </w:div>
                <w:div w:id="1688559657">
                  <w:marLeft w:val="0"/>
                  <w:marRight w:val="0"/>
                  <w:marTop w:val="0"/>
                  <w:marBottom w:val="0"/>
                  <w:divBdr>
                    <w:top w:val="none" w:sz="0" w:space="0" w:color="auto"/>
                    <w:left w:val="none" w:sz="0" w:space="0" w:color="auto"/>
                    <w:bottom w:val="none" w:sz="0" w:space="0" w:color="auto"/>
                    <w:right w:val="none" w:sz="0" w:space="0" w:color="auto"/>
                  </w:divBdr>
                </w:div>
                <w:div w:id="1688829158">
                  <w:marLeft w:val="0"/>
                  <w:marRight w:val="0"/>
                  <w:marTop w:val="0"/>
                  <w:marBottom w:val="0"/>
                  <w:divBdr>
                    <w:top w:val="none" w:sz="0" w:space="0" w:color="auto"/>
                    <w:left w:val="none" w:sz="0" w:space="0" w:color="auto"/>
                    <w:bottom w:val="none" w:sz="0" w:space="0" w:color="auto"/>
                    <w:right w:val="none" w:sz="0" w:space="0" w:color="auto"/>
                  </w:divBdr>
                </w:div>
                <w:div w:id="1689912133">
                  <w:marLeft w:val="0"/>
                  <w:marRight w:val="0"/>
                  <w:marTop w:val="0"/>
                  <w:marBottom w:val="0"/>
                  <w:divBdr>
                    <w:top w:val="none" w:sz="0" w:space="0" w:color="auto"/>
                    <w:left w:val="none" w:sz="0" w:space="0" w:color="auto"/>
                    <w:bottom w:val="none" w:sz="0" w:space="0" w:color="auto"/>
                    <w:right w:val="none" w:sz="0" w:space="0" w:color="auto"/>
                  </w:divBdr>
                </w:div>
                <w:div w:id="1693528096">
                  <w:marLeft w:val="0"/>
                  <w:marRight w:val="0"/>
                  <w:marTop w:val="0"/>
                  <w:marBottom w:val="0"/>
                  <w:divBdr>
                    <w:top w:val="none" w:sz="0" w:space="0" w:color="auto"/>
                    <w:left w:val="none" w:sz="0" w:space="0" w:color="auto"/>
                    <w:bottom w:val="none" w:sz="0" w:space="0" w:color="auto"/>
                    <w:right w:val="none" w:sz="0" w:space="0" w:color="auto"/>
                  </w:divBdr>
                </w:div>
                <w:div w:id="1703166258">
                  <w:marLeft w:val="0"/>
                  <w:marRight w:val="0"/>
                  <w:marTop w:val="0"/>
                  <w:marBottom w:val="0"/>
                  <w:divBdr>
                    <w:top w:val="none" w:sz="0" w:space="0" w:color="auto"/>
                    <w:left w:val="none" w:sz="0" w:space="0" w:color="auto"/>
                    <w:bottom w:val="none" w:sz="0" w:space="0" w:color="auto"/>
                    <w:right w:val="none" w:sz="0" w:space="0" w:color="auto"/>
                  </w:divBdr>
                </w:div>
                <w:div w:id="1709836075">
                  <w:marLeft w:val="0"/>
                  <w:marRight w:val="0"/>
                  <w:marTop w:val="0"/>
                  <w:marBottom w:val="0"/>
                  <w:divBdr>
                    <w:top w:val="none" w:sz="0" w:space="0" w:color="auto"/>
                    <w:left w:val="none" w:sz="0" w:space="0" w:color="auto"/>
                    <w:bottom w:val="none" w:sz="0" w:space="0" w:color="auto"/>
                    <w:right w:val="none" w:sz="0" w:space="0" w:color="auto"/>
                  </w:divBdr>
                </w:div>
                <w:div w:id="1796410078">
                  <w:marLeft w:val="0"/>
                  <w:marRight w:val="0"/>
                  <w:marTop w:val="0"/>
                  <w:marBottom w:val="0"/>
                  <w:divBdr>
                    <w:top w:val="none" w:sz="0" w:space="0" w:color="auto"/>
                    <w:left w:val="none" w:sz="0" w:space="0" w:color="auto"/>
                    <w:bottom w:val="none" w:sz="0" w:space="0" w:color="auto"/>
                    <w:right w:val="none" w:sz="0" w:space="0" w:color="auto"/>
                  </w:divBdr>
                </w:div>
                <w:div w:id="1802922805">
                  <w:marLeft w:val="0"/>
                  <w:marRight w:val="0"/>
                  <w:marTop w:val="0"/>
                  <w:marBottom w:val="0"/>
                  <w:divBdr>
                    <w:top w:val="none" w:sz="0" w:space="0" w:color="auto"/>
                    <w:left w:val="none" w:sz="0" w:space="0" w:color="auto"/>
                    <w:bottom w:val="none" w:sz="0" w:space="0" w:color="auto"/>
                    <w:right w:val="none" w:sz="0" w:space="0" w:color="auto"/>
                  </w:divBdr>
                </w:div>
                <w:div w:id="1814299303">
                  <w:marLeft w:val="0"/>
                  <w:marRight w:val="0"/>
                  <w:marTop w:val="0"/>
                  <w:marBottom w:val="0"/>
                  <w:divBdr>
                    <w:top w:val="none" w:sz="0" w:space="0" w:color="auto"/>
                    <w:left w:val="none" w:sz="0" w:space="0" w:color="auto"/>
                    <w:bottom w:val="none" w:sz="0" w:space="0" w:color="auto"/>
                    <w:right w:val="none" w:sz="0" w:space="0" w:color="auto"/>
                  </w:divBdr>
                </w:div>
                <w:div w:id="1816920110">
                  <w:marLeft w:val="0"/>
                  <w:marRight w:val="0"/>
                  <w:marTop w:val="0"/>
                  <w:marBottom w:val="0"/>
                  <w:divBdr>
                    <w:top w:val="none" w:sz="0" w:space="0" w:color="auto"/>
                    <w:left w:val="none" w:sz="0" w:space="0" w:color="auto"/>
                    <w:bottom w:val="none" w:sz="0" w:space="0" w:color="auto"/>
                    <w:right w:val="none" w:sz="0" w:space="0" w:color="auto"/>
                  </w:divBdr>
                </w:div>
                <w:div w:id="1820727874">
                  <w:marLeft w:val="0"/>
                  <w:marRight w:val="0"/>
                  <w:marTop w:val="0"/>
                  <w:marBottom w:val="0"/>
                  <w:divBdr>
                    <w:top w:val="none" w:sz="0" w:space="0" w:color="auto"/>
                    <w:left w:val="none" w:sz="0" w:space="0" w:color="auto"/>
                    <w:bottom w:val="none" w:sz="0" w:space="0" w:color="auto"/>
                    <w:right w:val="none" w:sz="0" w:space="0" w:color="auto"/>
                  </w:divBdr>
                </w:div>
                <w:div w:id="1831632594">
                  <w:marLeft w:val="0"/>
                  <w:marRight w:val="0"/>
                  <w:marTop w:val="0"/>
                  <w:marBottom w:val="0"/>
                  <w:divBdr>
                    <w:top w:val="none" w:sz="0" w:space="0" w:color="auto"/>
                    <w:left w:val="none" w:sz="0" w:space="0" w:color="auto"/>
                    <w:bottom w:val="none" w:sz="0" w:space="0" w:color="auto"/>
                    <w:right w:val="none" w:sz="0" w:space="0" w:color="auto"/>
                  </w:divBdr>
                </w:div>
                <w:div w:id="1839615547">
                  <w:marLeft w:val="0"/>
                  <w:marRight w:val="0"/>
                  <w:marTop w:val="0"/>
                  <w:marBottom w:val="0"/>
                  <w:divBdr>
                    <w:top w:val="none" w:sz="0" w:space="0" w:color="auto"/>
                    <w:left w:val="none" w:sz="0" w:space="0" w:color="auto"/>
                    <w:bottom w:val="none" w:sz="0" w:space="0" w:color="auto"/>
                    <w:right w:val="none" w:sz="0" w:space="0" w:color="auto"/>
                  </w:divBdr>
                </w:div>
                <w:div w:id="1848593652">
                  <w:marLeft w:val="0"/>
                  <w:marRight w:val="0"/>
                  <w:marTop w:val="0"/>
                  <w:marBottom w:val="0"/>
                  <w:divBdr>
                    <w:top w:val="none" w:sz="0" w:space="0" w:color="auto"/>
                    <w:left w:val="none" w:sz="0" w:space="0" w:color="auto"/>
                    <w:bottom w:val="none" w:sz="0" w:space="0" w:color="auto"/>
                    <w:right w:val="none" w:sz="0" w:space="0" w:color="auto"/>
                  </w:divBdr>
                </w:div>
                <w:div w:id="1850757165">
                  <w:marLeft w:val="0"/>
                  <w:marRight w:val="0"/>
                  <w:marTop w:val="0"/>
                  <w:marBottom w:val="0"/>
                  <w:divBdr>
                    <w:top w:val="none" w:sz="0" w:space="0" w:color="auto"/>
                    <w:left w:val="none" w:sz="0" w:space="0" w:color="auto"/>
                    <w:bottom w:val="none" w:sz="0" w:space="0" w:color="auto"/>
                    <w:right w:val="none" w:sz="0" w:space="0" w:color="auto"/>
                  </w:divBdr>
                </w:div>
                <w:div w:id="1860317409">
                  <w:marLeft w:val="0"/>
                  <w:marRight w:val="0"/>
                  <w:marTop w:val="0"/>
                  <w:marBottom w:val="0"/>
                  <w:divBdr>
                    <w:top w:val="none" w:sz="0" w:space="0" w:color="auto"/>
                    <w:left w:val="none" w:sz="0" w:space="0" w:color="auto"/>
                    <w:bottom w:val="none" w:sz="0" w:space="0" w:color="auto"/>
                    <w:right w:val="none" w:sz="0" w:space="0" w:color="auto"/>
                  </w:divBdr>
                </w:div>
                <w:div w:id="1868058724">
                  <w:marLeft w:val="0"/>
                  <w:marRight w:val="0"/>
                  <w:marTop w:val="0"/>
                  <w:marBottom w:val="0"/>
                  <w:divBdr>
                    <w:top w:val="none" w:sz="0" w:space="0" w:color="auto"/>
                    <w:left w:val="none" w:sz="0" w:space="0" w:color="auto"/>
                    <w:bottom w:val="none" w:sz="0" w:space="0" w:color="auto"/>
                    <w:right w:val="none" w:sz="0" w:space="0" w:color="auto"/>
                  </w:divBdr>
                </w:div>
                <w:div w:id="1891572480">
                  <w:marLeft w:val="0"/>
                  <w:marRight w:val="0"/>
                  <w:marTop w:val="0"/>
                  <w:marBottom w:val="0"/>
                  <w:divBdr>
                    <w:top w:val="none" w:sz="0" w:space="0" w:color="auto"/>
                    <w:left w:val="none" w:sz="0" w:space="0" w:color="auto"/>
                    <w:bottom w:val="none" w:sz="0" w:space="0" w:color="auto"/>
                    <w:right w:val="none" w:sz="0" w:space="0" w:color="auto"/>
                  </w:divBdr>
                </w:div>
                <w:div w:id="1895383228">
                  <w:marLeft w:val="0"/>
                  <w:marRight w:val="0"/>
                  <w:marTop w:val="0"/>
                  <w:marBottom w:val="0"/>
                  <w:divBdr>
                    <w:top w:val="none" w:sz="0" w:space="0" w:color="auto"/>
                    <w:left w:val="none" w:sz="0" w:space="0" w:color="auto"/>
                    <w:bottom w:val="none" w:sz="0" w:space="0" w:color="auto"/>
                    <w:right w:val="none" w:sz="0" w:space="0" w:color="auto"/>
                  </w:divBdr>
                </w:div>
                <w:div w:id="1901791224">
                  <w:marLeft w:val="0"/>
                  <w:marRight w:val="0"/>
                  <w:marTop w:val="0"/>
                  <w:marBottom w:val="0"/>
                  <w:divBdr>
                    <w:top w:val="none" w:sz="0" w:space="0" w:color="auto"/>
                    <w:left w:val="none" w:sz="0" w:space="0" w:color="auto"/>
                    <w:bottom w:val="none" w:sz="0" w:space="0" w:color="auto"/>
                    <w:right w:val="none" w:sz="0" w:space="0" w:color="auto"/>
                  </w:divBdr>
                </w:div>
                <w:div w:id="1931506148">
                  <w:marLeft w:val="0"/>
                  <w:marRight w:val="0"/>
                  <w:marTop w:val="0"/>
                  <w:marBottom w:val="0"/>
                  <w:divBdr>
                    <w:top w:val="none" w:sz="0" w:space="0" w:color="auto"/>
                    <w:left w:val="none" w:sz="0" w:space="0" w:color="auto"/>
                    <w:bottom w:val="none" w:sz="0" w:space="0" w:color="auto"/>
                    <w:right w:val="none" w:sz="0" w:space="0" w:color="auto"/>
                  </w:divBdr>
                </w:div>
                <w:div w:id="1931965866">
                  <w:marLeft w:val="0"/>
                  <w:marRight w:val="0"/>
                  <w:marTop w:val="0"/>
                  <w:marBottom w:val="0"/>
                  <w:divBdr>
                    <w:top w:val="none" w:sz="0" w:space="0" w:color="auto"/>
                    <w:left w:val="none" w:sz="0" w:space="0" w:color="auto"/>
                    <w:bottom w:val="none" w:sz="0" w:space="0" w:color="auto"/>
                    <w:right w:val="none" w:sz="0" w:space="0" w:color="auto"/>
                  </w:divBdr>
                </w:div>
                <w:div w:id="1959796177">
                  <w:marLeft w:val="0"/>
                  <w:marRight w:val="0"/>
                  <w:marTop w:val="0"/>
                  <w:marBottom w:val="0"/>
                  <w:divBdr>
                    <w:top w:val="none" w:sz="0" w:space="0" w:color="auto"/>
                    <w:left w:val="none" w:sz="0" w:space="0" w:color="auto"/>
                    <w:bottom w:val="none" w:sz="0" w:space="0" w:color="auto"/>
                    <w:right w:val="none" w:sz="0" w:space="0" w:color="auto"/>
                  </w:divBdr>
                </w:div>
                <w:div w:id="1990206811">
                  <w:marLeft w:val="0"/>
                  <w:marRight w:val="0"/>
                  <w:marTop w:val="0"/>
                  <w:marBottom w:val="0"/>
                  <w:divBdr>
                    <w:top w:val="none" w:sz="0" w:space="0" w:color="auto"/>
                    <w:left w:val="none" w:sz="0" w:space="0" w:color="auto"/>
                    <w:bottom w:val="none" w:sz="0" w:space="0" w:color="auto"/>
                    <w:right w:val="none" w:sz="0" w:space="0" w:color="auto"/>
                  </w:divBdr>
                </w:div>
                <w:div w:id="2025325881">
                  <w:marLeft w:val="0"/>
                  <w:marRight w:val="0"/>
                  <w:marTop w:val="0"/>
                  <w:marBottom w:val="0"/>
                  <w:divBdr>
                    <w:top w:val="none" w:sz="0" w:space="0" w:color="auto"/>
                    <w:left w:val="none" w:sz="0" w:space="0" w:color="auto"/>
                    <w:bottom w:val="none" w:sz="0" w:space="0" w:color="auto"/>
                    <w:right w:val="none" w:sz="0" w:space="0" w:color="auto"/>
                  </w:divBdr>
                </w:div>
                <w:div w:id="2059549213">
                  <w:marLeft w:val="0"/>
                  <w:marRight w:val="0"/>
                  <w:marTop w:val="0"/>
                  <w:marBottom w:val="0"/>
                  <w:divBdr>
                    <w:top w:val="none" w:sz="0" w:space="0" w:color="auto"/>
                    <w:left w:val="none" w:sz="0" w:space="0" w:color="auto"/>
                    <w:bottom w:val="none" w:sz="0" w:space="0" w:color="auto"/>
                    <w:right w:val="none" w:sz="0" w:space="0" w:color="auto"/>
                  </w:divBdr>
                </w:div>
                <w:div w:id="2067483888">
                  <w:marLeft w:val="0"/>
                  <w:marRight w:val="0"/>
                  <w:marTop w:val="0"/>
                  <w:marBottom w:val="0"/>
                  <w:divBdr>
                    <w:top w:val="none" w:sz="0" w:space="0" w:color="auto"/>
                    <w:left w:val="none" w:sz="0" w:space="0" w:color="auto"/>
                    <w:bottom w:val="none" w:sz="0" w:space="0" w:color="auto"/>
                    <w:right w:val="none" w:sz="0" w:space="0" w:color="auto"/>
                  </w:divBdr>
                </w:div>
                <w:div w:id="2091385530">
                  <w:marLeft w:val="0"/>
                  <w:marRight w:val="0"/>
                  <w:marTop w:val="0"/>
                  <w:marBottom w:val="0"/>
                  <w:divBdr>
                    <w:top w:val="none" w:sz="0" w:space="0" w:color="auto"/>
                    <w:left w:val="none" w:sz="0" w:space="0" w:color="auto"/>
                    <w:bottom w:val="none" w:sz="0" w:space="0" w:color="auto"/>
                    <w:right w:val="none" w:sz="0" w:space="0" w:color="auto"/>
                  </w:divBdr>
                </w:div>
                <w:div w:id="2095584560">
                  <w:marLeft w:val="0"/>
                  <w:marRight w:val="0"/>
                  <w:marTop w:val="0"/>
                  <w:marBottom w:val="0"/>
                  <w:divBdr>
                    <w:top w:val="none" w:sz="0" w:space="0" w:color="auto"/>
                    <w:left w:val="none" w:sz="0" w:space="0" w:color="auto"/>
                    <w:bottom w:val="none" w:sz="0" w:space="0" w:color="auto"/>
                    <w:right w:val="none" w:sz="0" w:space="0" w:color="auto"/>
                  </w:divBdr>
                </w:div>
                <w:div w:id="2101752352">
                  <w:marLeft w:val="0"/>
                  <w:marRight w:val="0"/>
                  <w:marTop w:val="0"/>
                  <w:marBottom w:val="0"/>
                  <w:divBdr>
                    <w:top w:val="none" w:sz="0" w:space="0" w:color="auto"/>
                    <w:left w:val="none" w:sz="0" w:space="0" w:color="auto"/>
                    <w:bottom w:val="none" w:sz="0" w:space="0" w:color="auto"/>
                    <w:right w:val="none" w:sz="0" w:space="0" w:color="auto"/>
                  </w:divBdr>
                </w:div>
                <w:div w:id="2115981557">
                  <w:marLeft w:val="0"/>
                  <w:marRight w:val="0"/>
                  <w:marTop w:val="0"/>
                  <w:marBottom w:val="0"/>
                  <w:divBdr>
                    <w:top w:val="none" w:sz="0" w:space="0" w:color="auto"/>
                    <w:left w:val="none" w:sz="0" w:space="0" w:color="auto"/>
                    <w:bottom w:val="none" w:sz="0" w:space="0" w:color="auto"/>
                    <w:right w:val="none" w:sz="0" w:space="0" w:color="auto"/>
                  </w:divBdr>
                </w:div>
                <w:div w:id="2117407655">
                  <w:marLeft w:val="0"/>
                  <w:marRight w:val="0"/>
                  <w:marTop w:val="0"/>
                  <w:marBottom w:val="0"/>
                  <w:divBdr>
                    <w:top w:val="none" w:sz="0" w:space="0" w:color="auto"/>
                    <w:left w:val="none" w:sz="0" w:space="0" w:color="auto"/>
                    <w:bottom w:val="none" w:sz="0" w:space="0" w:color="auto"/>
                    <w:right w:val="none" w:sz="0" w:space="0" w:color="auto"/>
                  </w:divBdr>
                </w:div>
                <w:div w:id="2131701941">
                  <w:marLeft w:val="0"/>
                  <w:marRight w:val="0"/>
                  <w:marTop w:val="0"/>
                  <w:marBottom w:val="0"/>
                  <w:divBdr>
                    <w:top w:val="none" w:sz="0" w:space="0" w:color="auto"/>
                    <w:left w:val="none" w:sz="0" w:space="0" w:color="auto"/>
                    <w:bottom w:val="none" w:sz="0" w:space="0" w:color="auto"/>
                    <w:right w:val="none" w:sz="0" w:space="0" w:color="auto"/>
                  </w:divBdr>
                </w:div>
                <w:div w:id="21413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8848">
          <w:marLeft w:val="0"/>
          <w:marRight w:val="0"/>
          <w:marTop w:val="0"/>
          <w:marBottom w:val="0"/>
          <w:divBdr>
            <w:top w:val="none" w:sz="0" w:space="0" w:color="auto"/>
            <w:left w:val="none" w:sz="0" w:space="0" w:color="auto"/>
            <w:bottom w:val="none" w:sz="0" w:space="0" w:color="auto"/>
            <w:right w:val="none" w:sz="0" w:space="0" w:color="auto"/>
          </w:divBdr>
          <w:divsChild>
            <w:div w:id="1029795388">
              <w:marLeft w:val="0"/>
              <w:marRight w:val="0"/>
              <w:marTop w:val="0"/>
              <w:marBottom w:val="0"/>
              <w:divBdr>
                <w:top w:val="none" w:sz="0" w:space="0" w:color="auto"/>
                <w:left w:val="none" w:sz="0" w:space="0" w:color="auto"/>
                <w:bottom w:val="none" w:sz="0" w:space="0" w:color="auto"/>
                <w:right w:val="none" w:sz="0" w:space="0" w:color="auto"/>
              </w:divBdr>
              <w:divsChild>
                <w:div w:id="20908425">
                  <w:marLeft w:val="0"/>
                  <w:marRight w:val="0"/>
                  <w:marTop w:val="0"/>
                  <w:marBottom w:val="0"/>
                  <w:divBdr>
                    <w:top w:val="none" w:sz="0" w:space="0" w:color="auto"/>
                    <w:left w:val="none" w:sz="0" w:space="0" w:color="auto"/>
                    <w:bottom w:val="none" w:sz="0" w:space="0" w:color="auto"/>
                    <w:right w:val="none" w:sz="0" w:space="0" w:color="auto"/>
                  </w:divBdr>
                </w:div>
                <w:div w:id="25565098">
                  <w:marLeft w:val="0"/>
                  <w:marRight w:val="0"/>
                  <w:marTop w:val="0"/>
                  <w:marBottom w:val="0"/>
                  <w:divBdr>
                    <w:top w:val="none" w:sz="0" w:space="0" w:color="auto"/>
                    <w:left w:val="none" w:sz="0" w:space="0" w:color="auto"/>
                    <w:bottom w:val="none" w:sz="0" w:space="0" w:color="auto"/>
                    <w:right w:val="none" w:sz="0" w:space="0" w:color="auto"/>
                  </w:divBdr>
                </w:div>
                <w:div w:id="26611493">
                  <w:marLeft w:val="0"/>
                  <w:marRight w:val="0"/>
                  <w:marTop w:val="0"/>
                  <w:marBottom w:val="0"/>
                  <w:divBdr>
                    <w:top w:val="none" w:sz="0" w:space="0" w:color="auto"/>
                    <w:left w:val="none" w:sz="0" w:space="0" w:color="auto"/>
                    <w:bottom w:val="none" w:sz="0" w:space="0" w:color="auto"/>
                    <w:right w:val="none" w:sz="0" w:space="0" w:color="auto"/>
                  </w:divBdr>
                </w:div>
                <w:div w:id="31342416">
                  <w:marLeft w:val="0"/>
                  <w:marRight w:val="0"/>
                  <w:marTop w:val="0"/>
                  <w:marBottom w:val="0"/>
                  <w:divBdr>
                    <w:top w:val="none" w:sz="0" w:space="0" w:color="auto"/>
                    <w:left w:val="none" w:sz="0" w:space="0" w:color="auto"/>
                    <w:bottom w:val="none" w:sz="0" w:space="0" w:color="auto"/>
                    <w:right w:val="none" w:sz="0" w:space="0" w:color="auto"/>
                  </w:divBdr>
                </w:div>
                <w:div w:id="48893019">
                  <w:marLeft w:val="0"/>
                  <w:marRight w:val="0"/>
                  <w:marTop w:val="0"/>
                  <w:marBottom w:val="0"/>
                  <w:divBdr>
                    <w:top w:val="none" w:sz="0" w:space="0" w:color="auto"/>
                    <w:left w:val="none" w:sz="0" w:space="0" w:color="auto"/>
                    <w:bottom w:val="none" w:sz="0" w:space="0" w:color="auto"/>
                    <w:right w:val="none" w:sz="0" w:space="0" w:color="auto"/>
                  </w:divBdr>
                </w:div>
                <w:div w:id="55979988">
                  <w:marLeft w:val="0"/>
                  <w:marRight w:val="0"/>
                  <w:marTop w:val="0"/>
                  <w:marBottom w:val="0"/>
                  <w:divBdr>
                    <w:top w:val="none" w:sz="0" w:space="0" w:color="auto"/>
                    <w:left w:val="none" w:sz="0" w:space="0" w:color="auto"/>
                    <w:bottom w:val="none" w:sz="0" w:space="0" w:color="auto"/>
                    <w:right w:val="none" w:sz="0" w:space="0" w:color="auto"/>
                  </w:divBdr>
                </w:div>
                <w:div w:id="65760920">
                  <w:marLeft w:val="0"/>
                  <w:marRight w:val="0"/>
                  <w:marTop w:val="0"/>
                  <w:marBottom w:val="0"/>
                  <w:divBdr>
                    <w:top w:val="none" w:sz="0" w:space="0" w:color="auto"/>
                    <w:left w:val="none" w:sz="0" w:space="0" w:color="auto"/>
                    <w:bottom w:val="none" w:sz="0" w:space="0" w:color="auto"/>
                    <w:right w:val="none" w:sz="0" w:space="0" w:color="auto"/>
                  </w:divBdr>
                </w:div>
                <w:div w:id="89620143">
                  <w:marLeft w:val="0"/>
                  <w:marRight w:val="0"/>
                  <w:marTop w:val="0"/>
                  <w:marBottom w:val="0"/>
                  <w:divBdr>
                    <w:top w:val="none" w:sz="0" w:space="0" w:color="auto"/>
                    <w:left w:val="none" w:sz="0" w:space="0" w:color="auto"/>
                    <w:bottom w:val="none" w:sz="0" w:space="0" w:color="auto"/>
                    <w:right w:val="none" w:sz="0" w:space="0" w:color="auto"/>
                  </w:divBdr>
                </w:div>
                <w:div w:id="104424372">
                  <w:marLeft w:val="0"/>
                  <w:marRight w:val="0"/>
                  <w:marTop w:val="0"/>
                  <w:marBottom w:val="0"/>
                  <w:divBdr>
                    <w:top w:val="none" w:sz="0" w:space="0" w:color="auto"/>
                    <w:left w:val="none" w:sz="0" w:space="0" w:color="auto"/>
                    <w:bottom w:val="none" w:sz="0" w:space="0" w:color="auto"/>
                    <w:right w:val="none" w:sz="0" w:space="0" w:color="auto"/>
                  </w:divBdr>
                </w:div>
                <w:div w:id="108669274">
                  <w:marLeft w:val="0"/>
                  <w:marRight w:val="0"/>
                  <w:marTop w:val="0"/>
                  <w:marBottom w:val="0"/>
                  <w:divBdr>
                    <w:top w:val="none" w:sz="0" w:space="0" w:color="auto"/>
                    <w:left w:val="none" w:sz="0" w:space="0" w:color="auto"/>
                    <w:bottom w:val="none" w:sz="0" w:space="0" w:color="auto"/>
                    <w:right w:val="none" w:sz="0" w:space="0" w:color="auto"/>
                  </w:divBdr>
                </w:div>
                <w:div w:id="130946660">
                  <w:marLeft w:val="0"/>
                  <w:marRight w:val="0"/>
                  <w:marTop w:val="0"/>
                  <w:marBottom w:val="0"/>
                  <w:divBdr>
                    <w:top w:val="none" w:sz="0" w:space="0" w:color="auto"/>
                    <w:left w:val="none" w:sz="0" w:space="0" w:color="auto"/>
                    <w:bottom w:val="none" w:sz="0" w:space="0" w:color="auto"/>
                    <w:right w:val="none" w:sz="0" w:space="0" w:color="auto"/>
                  </w:divBdr>
                </w:div>
                <w:div w:id="141897679">
                  <w:marLeft w:val="0"/>
                  <w:marRight w:val="0"/>
                  <w:marTop w:val="0"/>
                  <w:marBottom w:val="0"/>
                  <w:divBdr>
                    <w:top w:val="none" w:sz="0" w:space="0" w:color="auto"/>
                    <w:left w:val="none" w:sz="0" w:space="0" w:color="auto"/>
                    <w:bottom w:val="none" w:sz="0" w:space="0" w:color="auto"/>
                    <w:right w:val="none" w:sz="0" w:space="0" w:color="auto"/>
                  </w:divBdr>
                </w:div>
                <w:div w:id="152573052">
                  <w:marLeft w:val="0"/>
                  <w:marRight w:val="0"/>
                  <w:marTop w:val="0"/>
                  <w:marBottom w:val="0"/>
                  <w:divBdr>
                    <w:top w:val="none" w:sz="0" w:space="0" w:color="auto"/>
                    <w:left w:val="none" w:sz="0" w:space="0" w:color="auto"/>
                    <w:bottom w:val="none" w:sz="0" w:space="0" w:color="auto"/>
                    <w:right w:val="none" w:sz="0" w:space="0" w:color="auto"/>
                  </w:divBdr>
                </w:div>
                <w:div w:id="163012586">
                  <w:marLeft w:val="0"/>
                  <w:marRight w:val="0"/>
                  <w:marTop w:val="0"/>
                  <w:marBottom w:val="0"/>
                  <w:divBdr>
                    <w:top w:val="none" w:sz="0" w:space="0" w:color="auto"/>
                    <w:left w:val="none" w:sz="0" w:space="0" w:color="auto"/>
                    <w:bottom w:val="none" w:sz="0" w:space="0" w:color="auto"/>
                    <w:right w:val="none" w:sz="0" w:space="0" w:color="auto"/>
                  </w:divBdr>
                </w:div>
                <w:div w:id="167911026">
                  <w:marLeft w:val="0"/>
                  <w:marRight w:val="0"/>
                  <w:marTop w:val="0"/>
                  <w:marBottom w:val="0"/>
                  <w:divBdr>
                    <w:top w:val="none" w:sz="0" w:space="0" w:color="auto"/>
                    <w:left w:val="none" w:sz="0" w:space="0" w:color="auto"/>
                    <w:bottom w:val="none" w:sz="0" w:space="0" w:color="auto"/>
                    <w:right w:val="none" w:sz="0" w:space="0" w:color="auto"/>
                  </w:divBdr>
                </w:div>
                <w:div w:id="176778242">
                  <w:marLeft w:val="0"/>
                  <w:marRight w:val="0"/>
                  <w:marTop w:val="0"/>
                  <w:marBottom w:val="0"/>
                  <w:divBdr>
                    <w:top w:val="none" w:sz="0" w:space="0" w:color="auto"/>
                    <w:left w:val="none" w:sz="0" w:space="0" w:color="auto"/>
                    <w:bottom w:val="none" w:sz="0" w:space="0" w:color="auto"/>
                    <w:right w:val="none" w:sz="0" w:space="0" w:color="auto"/>
                  </w:divBdr>
                </w:div>
                <w:div w:id="199055045">
                  <w:marLeft w:val="0"/>
                  <w:marRight w:val="0"/>
                  <w:marTop w:val="0"/>
                  <w:marBottom w:val="0"/>
                  <w:divBdr>
                    <w:top w:val="none" w:sz="0" w:space="0" w:color="auto"/>
                    <w:left w:val="none" w:sz="0" w:space="0" w:color="auto"/>
                    <w:bottom w:val="none" w:sz="0" w:space="0" w:color="auto"/>
                    <w:right w:val="none" w:sz="0" w:space="0" w:color="auto"/>
                  </w:divBdr>
                </w:div>
                <w:div w:id="202908187">
                  <w:marLeft w:val="0"/>
                  <w:marRight w:val="0"/>
                  <w:marTop w:val="0"/>
                  <w:marBottom w:val="0"/>
                  <w:divBdr>
                    <w:top w:val="none" w:sz="0" w:space="0" w:color="auto"/>
                    <w:left w:val="none" w:sz="0" w:space="0" w:color="auto"/>
                    <w:bottom w:val="none" w:sz="0" w:space="0" w:color="auto"/>
                    <w:right w:val="none" w:sz="0" w:space="0" w:color="auto"/>
                  </w:divBdr>
                </w:div>
                <w:div w:id="209733375">
                  <w:marLeft w:val="0"/>
                  <w:marRight w:val="0"/>
                  <w:marTop w:val="0"/>
                  <w:marBottom w:val="0"/>
                  <w:divBdr>
                    <w:top w:val="none" w:sz="0" w:space="0" w:color="auto"/>
                    <w:left w:val="none" w:sz="0" w:space="0" w:color="auto"/>
                    <w:bottom w:val="none" w:sz="0" w:space="0" w:color="auto"/>
                    <w:right w:val="none" w:sz="0" w:space="0" w:color="auto"/>
                  </w:divBdr>
                </w:div>
                <w:div w:id="221913250">
                  <w:marLeft w:val="0"/>
                  <w:marRight w:val="0"/>
                  <w:marTop w:val="0"/>
                  <w:marBottom w:val="0"/>
                  <w:divBdr>
                    <w:top w:val="none" w:sz="0" w:space="0" w:color="auto"/>
                    <w:left w:val="none" w:sz="0" w:space="0" w:color="auto"/>
                    <w:bottom w:val="none" w:sz="0" w:space="0" w:color="auto"/>
                    <w:right w:val="none" w:sz="0" w:space="0" w:color="auto"/>
                  </w:divBdr>
                </w:div>
                <w:div w:id="225921472">
                  <w:marLeft w:val="0"/>
                  <w:marRight w:val="0"/>
                  <w:marTop w:val="0"/>
                  <w:marBottom w:val="0"/>
                  <w:divBdr>
                    <w:top w:val="none" w:sz="0" w:space="0" w:color="auto"/>
                    <w:left w:val="none" w:sz="0" w:space="0" w:color="auto"/>
                    <w:bottom w:val="none" w:sz="0" w:space="0" w:color="auto"/>
                    <w:right w:val="none" w:sz="0" w:space="0" w:color="auto"/>
                  </w:divBdr>
                </w:div>
                <w:div w:id="228736860">
                  <w:marLeft w:val="0"/>
                  <w:marRight w:val="0"/>
                  <w:marTop w:val="0"/>
                  <w:marBottom w:val="0"/>
                  <w:divBdr>
                    <w:top w:val="none" w:sz="0" w:space="0" w:color="auto"/>
                    <w:left w:val="none" w:sz="0" w:space="0" w:color="auto"/>
                    <w:bottom w:val="none" w:sz="0" w:space="0" w:color="auto"/>
                    <w:right w:val="none" w:sz="0" w:space="0" w:color="auto"/>
                  </w:divBdr>
                </w:div>
                <w:div w:id="248200238">
                  <w:marLeft w:val="0"/>
                  <w:marRight w:val="0"/>
                  <w:marTop w:val="0"/>
                  <w:marBottom w:val="0"/>
                  <w:divBdr>
                    <w:top w:val="none" w:sz="0" w:space="0" w:color="auto"/>
                    <w:left w:val="none" w:sz="0" w:space="0" w:color="auto"/>
                    <w:bottom w:val="none" w:sz="0" w:space="0" w:color="auto"/>
                    <w:right w:val="none" w:sz="0" w:space="0" w:color="auto"/>
                  </w:divBdr>
                </w:div>
                <w:div w:id="275873099">
                  <w:marLeft w:val="0"/>
                  <w:marRight w:val="0"/>
                  <w:marTop w:val="0"/>
                  <w:marBottom w:val="0"/>
                  <w:divBdr>
                    <w:top w:val="none" w:sz="0" w:space="0" w:color="auto"/>
                    <w:left w:val="none" w:sz="0" w:space="0" w:color="auto"/>
                    <w:bottom w:val="none" w:sz="0" w:space="0" w:color="auto"/>
                    <w:right w:val="none" w:sz="0" w:space="0" w:color="auto"/>
                  </w:divBdr>
                </w:div>
                <w:div w:id="287441713">
                  <w:marLeft w:val="0"/>
                  <w:marRight w:val="0"/>
                  <w:marTop w:val="0"/>
                  <w:marBottom w:val="0"/>
                  <w:divBdr>
                    <w:top w:val="none" w:sz="0" w:space="0" w:color="auto"/>
                    <w:left w:val="none" w:sz="0" w:space="0" w:color="auto"/>
                    <w:bottom w:val="none" w:sz="0" w:space="0" w:color="auto"/>
                    <w:right w:val="none" w:sz="0" w:space="0" w:color="auto"/>
                  </w:divBdr>
                </w:div>
                <w:div w:id="293098006">
                  <w:marLeft w:val="0"/>
                  <w:marRight w:val="0"/>
                  <w:marTop w:val="0"/>
                  <w:marBottom w:val="0"/>
                  <w:divBdr>
                    <w:top w:val="none" w:sz="0" w:space="0" w:color="auto"/>
                    <w:left w:val="none" w:sz="0" w:space="0" w:color="auto"/>
                    <w:bottom w:val="none" w:sz="0" w:space="0" w:color="auto"/>
                    <w:right w:val="none" w:sz="0" w:space="0" w:color="auto"/>
                  </w:divBdr>
                </w:div>
                <w:div w:id="296381626">
                  <w:marLeft w:val="0"/>
                  <w:marRight w:val="0"/>
                  <w:marTop w:val="0"/>
                  <w:marBottom w:val="0"/>
                  <w:divBdr>
                    <w:top w:val="none" w:sz="0" w:space="0" w:color="auto"/>
                    <w:left w:val="none" w:sz="0" w:space="0" w:color="auto"/>
                    <w:bottom w:val="none" w:sz="0" w:space="0" w:color="auto"/>
                    <w:right w:val="none" w:sz="0" w:space="0" w:color="auto"/>
                  </w:divBdr>
                </w:div>
                <w:div w:id="348216487">
                  <w:marLeft w:val="0"/>
                  <w:marRight w:val="0"/>
                  <w:marTop w:val="0"/>
                  <w:marBottom w:val="0"/>
                  <w:divBdr>
                    <w:top w:val="none" w:sz="0" w:space="0" w:color="auto"/>
                    <w:left w:val="none" w:sz="0" w:space="0" w:color="auto"/>
                    <w:bottom w:val="none" w:sz="0" w:space="0" w:color="auto"/>
                    <w:right w:val="none" w:sz="0" w:space="0" w:color="auto"/>
                  </w:divBdr>
                </w:div>
                <w:div w:id="361590648">
                  <w:marLeft w:val="0"/>
                  <w:marRight w:val="0"/>
                  <w:marTop w:val="0"/>
                  <w:marBottom w:val="0"/>
                  <w:divBdr>
                    <w:top w:val="none" w:sz="0" w:space="0" w:color="auto"/>
                    <w:left w:val="none" w:sz="0" w:space="0" w:color="auto"/>
                    <w:bottom w:val="none" w:sz="0" w:space="0" w:color="auto"/>
                    <w:right w:val="none" w:sz="0" w:space="0" w:color="auto"/>
                  </w:divBdr>
                </w:div>
                <w:div w:id="394205689">
                  <w:marLeft w:val="0"/>
                  <w:marRight w:val="0"/>
                  <w:marTop w:val="0"/>
                  <w:marBottom w:val="0"/>
                  <w:divBdr>
                    <w:top w:val="none" w:sz="0" w:space="0" w:color="auto"/>
                    <w:left w:val="none" w:sz="0" w:space="0" w:color="auto"/>
                    <w:bottom w:val="none" w:sz="0" w:space="0" w:color="auto"/>
                    <w:right w:val="none" w:sz="0" w:space="0" w:color="auto"/>
                  </w:divBdr>
                </w:div>
                <w:div w:id="398330194">
                  <w:marLeft w:val="0"/>
                  <w:marRight w:val="0"/>
                  <w:marTop w:val="0"/>
                  <w:marBottom w:val="0"/>
                  <w:divBdr>
                    <w:top w:val="none" w:sz="0" w:space="0" w:color="auto"/>
                    <w:left w:val="none" w:sz="0" w:space="0" w:color="auto"/>
                    <w:bottom w:val="none" w:sz="0" w:space="0" w:color="auto"/>
                    <w:right w:val="none" w:sz="0" w:space="0" w:color="auto"/>
                  </w:divBdr>
                </w:div>
                <w:div w:id="430132022">
                  <w:marLeft w:val="0"/>
                  <w:marRight w:val="0"/>
                  <w:marTop w:val="0"/>
                  <w:marBottom w:val="0"/>
                  <w:divBdr>
                    <w:top w:val="none" w:sz="0" w:space="0" w:color="auto"/>
                    <w:left w:val="none" w:sz="0" w:space="0" w:color="auto"/>
                    <w:bottom w:val="none" w:sz="0" w:space="0" w:color="auto"/>
                    <w:right w:val="none" w:sz="0" w:space="0" w:color="auto"/>
                  </w:divBdr>
                </w:div>
                <w:div w:id="439301150">
                  <w:marLeft w:val="0"/>
                  <w:marRight w:val="0"/>
                  <w:marTop w:val="0"/>
                  <w:marBottom w:val="0"/>
                  <w:divBdr>
                    <w:top w:val="none" w:sz="0" w:space="0" w:color="auto"/>
                    <w:left w:val="none" w:sz="0" w:space="0" w:color="auto"/>
                    <w:bottom w:val="none" w:sz="0" w:space="0" w:color="auto"/>
                    <w:right w:val="none" w:sz="0" w:space="0" w:color="auto"/>
                  </w:divBdr>
                </w:div>
                <w:div w:id="454522397">
                  <w:marLeft w:val="0"/>
                  <w:marRight w:val="0"/>
                  <w:marTop w:val="0"/>
                  <w:marBottom w:val="0"/>
                  <w:divBdr>
                    <w:top w:val="none" w:sz="0" w:space="0" w:color="auto"/>
                    <w:left w:val="none" w:sz="0" w:space="0" w:color="auto"/>
                    <w:bottom w:val="none" w:sz="0" w:space="0" w:color="auto"/>
                    <w:right w:val="none" w:sz="0" w:space="0" w:color="auto"/>
                  </w:divBdr>
                </w:div>
                <w:div w:id="475029117">
                  <w:marLeft w:val="0"/>
                  <w:marRight w:val="0"/>
                  <w:marTop w:val="0"/>
                  <w:marBottom w:val="0"/>
                  <w:divBdr>
                    <w:top w:val="none" w:sz="0" w:space="0" w:color="auto"/>
                    <w:left w:val="none" w:sz="0" w:space="0" w:color="auto"/>
                    <w:bottom w:val="none" w:sz="0" w:space="0" w:color="auto"/>
                    <w:right w:val="none" w:sz="0" w:space="0" w:color="auto"/>
                  </w:divBdr>
                </w:div>
                <w:div w:id="484474158">
                  <w:marLeft w:val="0"/>
                  <w:marRight w:val="0"/>
                  <w:marTop w:val="0"/>
                  <w:marBottom w:val="0"/>
                  <w:divBdr>
                    <w:top w:val="none" w:sz="0" w:space="0" w:color="auto"/>
                    <w:left w:val="none" w:sz="0" w:space="0" w:color="auto"/>
                    <w:bottom w:val="none" w:sz="0" w:space="0" w:color="auto"/>
                    <w:right w:val="none" w:sz="0" w:space="0" w:color="auto"/>
                  </w:divBdr>
                </w:div>
                <w:div w:id="493111833">
                  <w:marLeft w:val="0"/>
                  <w:marRight w:val="0"/>
                  <w:marTop w:val="0"/>
                  <w:marBottom w:val="0"/>
                  <w:divBdr>
                    <w:top w:val="none" w:sz="0" w:space="0" w:color="auto"/>
                    <w:left w:val="none" w:sz="0" w:space="0" w:color="auto"/>
                    <w:bottom w:val="none" w:sz="0" w:space="0" w:color="auto"/>
                    <w:right w:val="none" w:sz="0" w:space="0" w:color="auto"/>
                  </w:divBdr>
                </w:div>
                <w:div w:id="499128178">
                  <w:marLeft w:val="0"/>
                  <w:marRight w:val="0"/>
                  <w:marTop w:val="0"/>
                  <w:marBottom w:val="0"/>
                  <w:divBdr>
                    <w:top w:val="none" w:sz="0" w:space="0" w:color="auto"/>
                    <w:left w:val="none" w:sz="0" w:space="0" w:color="auto"/>
                    <w:bottom w:val="none" w:sz="0" w:space="0" w:color="auto"/>
                    <w:right w:val="none" w:sz="0" w:space="0" w:color="auto"/>
                  </w:divBdr>
                </w:div>
                <w:div w:id="500193874">
                  <w:marLeft w:val="0"/>
                  <w:marRight w:val="0"/>
                  <w:marTop w:val="0"/>
                  <w:marBottom w:val="0"/>
                  <w:divBdr>
                    <w:top w:val="none" w:sz="0" w:space="0" w:color="auto"/>
                    <w:left w:val="none" w:sz="0" w:space="0" w:color="auto"/>
                    <w:bottom w:val="none" w:sz="0" w:space="0" w:color="auto"/>
                    <w:right w:val="none" w:sz="0" w:space="0" w:color="auto"/>
                  </w:divBdr>
                </w:div>
                <w:div w:id="548229863">
                  <w:marLeft w:val="0"/>
                  <w:marRight w:val="0"/>
                  <w:marTop w:val="0"/>
                  <w:marBottom w:val="0"/>
                  <w:divBdr>
                    <w:top w:val="none" w:sz="0" w:space="0" w:color="auto"/>
                    <w:left w:val="none" w:sz="0" w:space="0" w:color="auto"/>
                    <w:bottom w:val="none" w:sz="0" w:space="0" w:color="auto"/>
                    <w:right w:val="none" w:sz="0" w:space="0" w:color="auto"/>
                  </w:divBdr>
                </w:div>
                <w:div w:id="567032518">
                  <w:marLeft w:val="0"/>
                  <w:marRight w:val="0"/>
                  <w:marTop w:val="0"/>
                  <w:marBottom w:val="0"/>
                  <w:divBdr>
                    <w:top w:val="none" w:sz="0" w:space="0" w:color="auto"/>
                    <w:left w:val="none" w:sz="0" w:space="0" w:color="auto"/>
                    <w:bottom w:val="none" w:sz="0" w:space="0" w:color="auto"/>
                    <w:right w:val="none" w:sz="0" w:space="0" w:color="auto"/>
                  </w:divBdr>
                </w:div>
                <w:div w:id="572396455">
                  <w:marLeft w:val="0"/>
                  <w:marRight w:val="0"/>
                  <w:marTop w:val="0"/>
                  <w:marBottom w:val="0"/>
                  <w:divBdr>
                    <w:top w:val="none" w:sz="0" w:space="0" w:color="auto"/>
                    <w:left w:val="none" w:sz="0" w:space="0" w:color="auto"/>
                    <w:bottom w:val="none" w:sz="0" w:space="0" w:color="auto"/>
                    <w:right w:val="none" w:sz="0" w:space="0" w:color="auto"/>
                  </w:divBdr>
                </w:div>
                <w:div w:id="606162746">
                  <w:marLeft w:val="0"/>
                  <w:marRight w:val="0"/>
                  <w:marTop w:val="0"/>
                  <w:marBottom w:val="0"/>
                  <w:divBdr>
                    <w:top w:val="none" w:sz="0" w:space="0" w:color="auto"/>
                    <w:left w:val="none" w:sz="0" w:space="0" w:color="auto"/>
                    <w:bottom w:val="none" w:sz="0" w:space="0" w:color="auto"/>
                    <w:right w:val="none" w:sz="0" w:space="0" w:color="auto"/>
                  </w:divBdr>
                </w:div>
                <w:div w:id="622886691">
                  <w:marLeft w:val="0"/>
                  <w:marRight w:val="0"/>
                  <w:marTop w:val="0"/>
                  <w:marBottom w:val="0"/>
                  <w:divBdr>
                    <w:top w:val="none" w:sz="0" w:space="0" w:color="auto"/>
                    <w:left w:val="none" w:sz="0" w:space="0" w:color="auto"/>
                    <w:bottom w:val="none" w:sz="0" w:space="0" w:color="auto"/>
                    <w:right w:val="none" w:sz="0" w:space="0" w:color="auto"/>
                  </w:divBdr>
                </w:div>
                <w:div w:id="636690407">
                  <w:marLeft w:val="0"/>
                  <w:marRight w:val="0"/>
                  <w:marTop w:val="0"/>
                  <w:marBottom w:val="0"/>
                  <w:divBdr>
                    <w:top w:val="none" w:sz="0" w:space="0" w:color="auto"/>
                    <w:left w:val="none" w:sz="0" w:space="0" w:color="auto"/>
                    <w:bottom w:val="none" w:sz="0" w:space="0" w:color="auto"/>
                    <w:right w:val="none" w:sz="0" w:space="0" w:color="auto"/>
                  </w:divBdr>
                </w:div>
                <w:div w:id="703945666">
                  <w:marLeft w:val="0"/>
                  <w:marRight w:val="0"/>
                  <w:marTop w:val="0"/>
                  <w:marBottom w:val="0"/>
                  <w:divBdr>
                    <w:top w:val="none" w:sz="0" w:space="0" w:color="auto"/>
                    <w:left w:val="none" w:sz="0" w:space="0" w:color="auto"/>
                    <w:bottom w:val="none" w:sz="0" w:space="0" w:color="auto"/>
                    <w:right w:val="none" w:sz="0" w:space="0" w:color="auto"/>
                  </w:divBdr>
                </w:div>
                <w:div w:id="738525562">
                  <w:marLeft w:val="0"/>
                  <w:marRight w:val="0"/>
                  <w:marTop w:val="0"/>
                  <w:marBottom w:val="0"/>
                  <w:divBdr>
                    <w:top w:val="none" w:sz="0" w:space="0" w:color="auto"/>
                    <w:left w:val="none" w:sz="0" w:space="0" w:color="auto"/>
                    <w:bottom w:val="none" w:sz="0" w:space="0" w:color="auto"/>
                    <w:right w:val="none" w:sz="0" w:space="0" w:color="auto"/>
                  </w:divBdr>
                </w:div>
                <w:div w:id="758868038">
                  <w:marLeft w:val="0"/>
                  <w:marRight w:val="0"/>
                  <w:marTop w:val="0"/>
                  <w:marBottom w:val="0"/>
                  <w:divBdr>
                    <w:top w:val="none" w:sz="0" w:space="0" w:color="auto"/>
                    <w:left w:val="none" w:sz="0" w:space="0" w:color="auto"/>
                    <w:bottom w:val="none" w:sz="0" w:space="0" w:color="auto"/>
                    <w:right w:val="none" w:sz="0" w:space="0" w:color="auto"/>
                  </w:divBdr>
                </w:div>
                <w:div w:id="780686045">
                  <w:marLeft w:val="0"/>
                  <w:marRight w:val="0"/>
                  <w:marTop w:val="0"/>
                  <w:marBottom w:val="0"/>
                  <w:divBdr>
                    <w:top w:val="none" w:sz="0" w:space="0" w:color="auto"/>
                    <w:left w:val="none" w:sz="0" w:space="0" w:color="auto"/>
                    <w:bottom w:val="none" w:sz="0" w:space="0" w:color="auto"/>
                    <w:right w:val="none" w:sz="0" w:space="0" w:color="auto"/>
                  </w:divBdr>
                </w:div>
                <w:div w:id="800150738">
                  <w:marLeft w:val="0"/>
                  <w:marRight w:val="0"/>
                  <w:marTop w:val="0"/>
                  <w:marBottom w:val="0"/>
                  <w:divBdr>
                    <w:top w:val="none" w:sz="0" w:space="0" w:color="auto"/>
                    <w:left w:val="none" w:sz="0" w:space="0" w:color="auto"/>
                    <w:bottom w:val="none" w:sz="0" w:space="0" w:color="auto"/>
                    <w:right w:val="none" w:sz="0" w:space="0" w:color="auto"/>
                  </w:divBdr>
                </w:div>
                <w:div w:id="836501891">
                  <w:marLeft w:val="0"/>
                  <w:marRight w:val="0"/>
                  <w:marTop w:val="0"/>
                  <w:marBottom w:val="0"/>
                  <w:divBdr>
                    <w:top w:val="none" w:sz="0" w:space="0" w:color="auto"/>
                    <w:left w:val="none" w:sz="0" w:space="0" w:color="auto"/>
                    <w:bottom w:val="none" w:sz="0" w:space="0" w:color="auto"/>
                    <w:right w:val="none" w:sz="0" w:space="0" w:color="auto"/>
                  </w:divBdr>
                </w:div>
                <w:div w:id="860700122">
                  <w:marLeft w:val="0"/>
                  <w:marRight w:val="0"/>
                  <w:marTop w:val="0"/>
                  <w:marBottom w:val="0"/>
                  <w:divBdr>
                    <w:top w:val="none" w:sz="0" w:space="0" w:color="auto"/>
                    <w:left w:val="none" w:sz="0" w:space="0" w:color="auto"/>
                    <w:bottom w:val="none" w:sz="0" w:space="0" w:color="auto"/>
                    <w:right w:val="none" w:sz="0" w:space="0" w:color="auto"/>
                  </w:divBdr>
                </w:div>
                <w:div w:id="861406922">
                  <w:marLeft w:val="0"/>
                  <w:marRight w:val="0"/>
                  <w:marTop w:val="0"/>
                  <w:marBottom w:val="0"/>
                  <w:divBdr>
                    <w:top w:val="none" w:sz="0" w:space="0" w:color="auto"/>
                    <w:left w:val="none" w:sz="0" w:space="0" w:color="auto"/>
                    <w:bottom w:val="none" w:sz="0" w:space="0" w:color="auto"/>
                    <w:right w:val="none" w:sz="0" w:space="0" w:color="auto"/>
                  </w:divBdr>
                </w:div>
                <w:div w:id="876624416">
                  <w:marLeft w:val="0"/>
                  <w:marRight w:val="0"/>
                  <w:marTop w:val="0"/>
                  <w:marBottom w:val="0"/>
                  <w:divBdr>
                    <w:top w:val="none" w:sz="0" w:space="0" w:color="auto"/>
                    <w:left w:val="none" w:sz="0" w:space="0" w:color="auto"/>
                    <w:bottom w:val="none" w:sz="0" w:space="0" w:color="auto"/>
                    <w:right w:val="none" w:sz="0" w:space="0" w:color="auto"/>
                  </w:divBdr>
                </w:div>
                <w:div w:id="878006380">
                  <w:marLeft w:val="0"/>
                  <w:marRight w:val="0"/>
                  <w:marTop w:val="0"/>
                  <w:marBottom w:val="0"/>
                  <w:divBdr>
                    <w:top w:val="none" w:sz="0" w:space="0" w:color="auto"/>
                    <w:left w:val="none" w:sz="0" w:space="0" w:color="auto"/>
                    <w:bottom w:val="none" w:sz="0" w:space="0" w:color="auto"/>
                    <w:right w:val="none" w:sz="0" w:space="0" w:color="auto"/>
                  </w:divBdr>
                </w:div>
                <w:div w:id="882905651">
                  <w:marLeft w:val="0"/>
                  <w:marRight w:val="0"/>
                  <w:marTop w:val="0"/>
                  <w:marBottom w:val="0"/>
                  <w:divBdr>
                    <w:top w:val="none" w:sz="0" w:space="0" w:color="auto"/>
                    <w:left w:val="none" w:sz="0" w:space="0" w:color="auto"/>
                    <w:bottom w:val="none" w:sz="0" w:space="0" w:color="auto"/>
                    <w:right w:val="none" w:sz="0" w:space="0" w:color="auto"/>
                  </w:divBdr>
                </w:div>
                <w:div w:id="885412278">
                  <w:marLeft w:val="0"/>
                  <w:marRight w:val="0"/>
                  <w:marTop w:val="0"/>
                  <w:marBottom w:val="0"/>
                  <w:divBdr>
                    <w:top w:val="none" w:sz="0" w:space="0" w:color="auto"/>
                    <w:left w:val="none" w:sz="0" w:space="0" w:color="auto"/>
                    <w:bottom w:val="none" w:sz="0" w:space="0" w:color="auto"/>
                    <w:right w:val="none" w:sz="0" w:space="0" w:color="auto"/>
                  </w:divBdr>
                </w:div>
                <w:div w:id="890768651">
                  <w:marLeft w:val="0"/>
                  <w:marRight w:val="0"/>
                  <w:marTop w:val="0"/>
                  <w:marBottom w:val="0"/>
                  <w:divBdr>
                    <w:top w:val="none" w:sz="0" w:space="0" w:color="auto"/>
                    <w:left w:val="none" w:sz="0" w:space="0" w:color="auto"/>
                    <w:bottom w:val="none" w:sz="0" w:space="0" w:color="auto"/>
                    <w:right w:val="none" w:sz="0" w:space="0" w:color="auto"/>
                  </w:divBdr>
                </w:div>
                <w:div w:id="911089133">
                  <w:marLeft w:val="0"/>
                  <w:marRight w:val="0"/>
                  <w:marTop w:val="0"/>
                  <w:marBottom w:val="0"/>
                  <w:divBdr>
                    <w:top w:val="none" w:sz="0" w:space="0" w:color="auto"/>
                    <w:left w:val="none" w:sz="0" w:space="0" w:color="auto"/>
                    <w:bottom w:val="none" w:sz="0" w:space="0" w:color="auto"/>
                    <w:right w:val="none" w:sz="0" w:space="0" w:color="auto"/>
                  </w:divBdr>
                </w:div>
                <w:div w:id="922298986">
                  <w:marLeft w:val="0"/>
                  <w:marRight w:val="0"/>
                  <w:marTop w:val="0"/>
                  <w:marBottom w:val="0"/>
                  <w:divBdr>
                    <w:top w:val="none" w:sz="0" w:space="0" w:color="auto"/>
                    <w:left w:val="none" w:sz="0" w:space="0" w:color="auto"/>
                    <w:bottom w:val="none" w:sz="0" w:space="0" w:color="auto"/>
                    <w:right w:val="none" w:sz="0" w:space="0" w:color="auto"/>
                  </w:divBdr>
                </w:div>
                <w:div w:id="932932941">
                  <w:marLeft w:val="0"/>
                  <w:marRight w:val="0"/>
                  <w:marTop w:val="0"/>
                  <w:marBottom w:val="0"/>
                  <w:divBdr>
                    <w:top w:val="none" w:sz="0" w:space="0" w:color="auto"/>
                    <w:left w:val="none" w:sz="0" w:space="0" w:color="auto"/>
                    <w:bottom w:val="none" w:sz="0" w:space="0" w:color="auto"/>
                    <w:right w:val="none" w:sz="0" w:space="0" w:color="auto"/>
                  </w:divBdr>
                </w:div>
                <w:div w:id="937248095">
                  <w:marLeft w:val="0"/>
                  <w:marRight w:val="0"/>
                  <w:marTop w:val="0"/>
                  <w:marBottom w:val="0"/>
                  <w:divBdr>
                    <w:top w:val="none" w:sz="0" w:space="0" w:color="auto"/>
                    <w:left w:val="none" w:sz="0" w:space="0" w:color="auto"/>
                    <w:bottom w:val="none" w:sz="0" w:space="0" w:color="auto"/>
                    <w:right w:val="none" w:sz="0" w:space="0" w:color="auto"/>
                  </w:divBdr>
                </w:div>
                <w:div w:id="1001549185">
                  <w:marLeft w:val="0"/>
                  <w:marRight w:val="0"/>
                  <w:marTop w:val="0"/>
                  <w:marBottom w:val="0"/>
                  <w:divBdr>
                    <w:top w:val="none" w:sz="0" w:space="0" w:color="auto"/>
                    <w:left w:val="none" w:sz="0" w:space="0" w:color="auto"/>
                    <w:bottom w:val="none" w:sz="0" w:space="0" w:color="auto"/>
                    <w:right w:val="none" w:sz="0" w:space="0" w:color="auto"/>
                  </w:divBdr>
                </w:div>
                <w:div w:id="1008561390">
                  <w:marLeft w:val="0"/>
                  <w:marRight w:val="0"/>
                  <w:marTop w:val="0"/>
                  <w:marBottom w:val="0"/>
                  <w:divBdr>
                    <w:top w:val="none" w:sz="0" w:space="0" w:color="auto"/>
                    <w:left w:val="none" w:sz="0" w:space="0" w:color="auto"/>
                    <w:bottom w:val="none" w:sz="0" w:space="0" w:color="auto"/>
                    <w:right w:val="none" w:sz="0" w:space="0" w:color="auto"/>
                  </w:divBdr>
                </w:div>
                <w:div w:id="1012492542">
                  <w:marLeft w:val="0"/>
                  <w:marRight w:val="0"/>
                  <w:marTop w:val="0"/>
                  <w:marBottom w:val="0"/>
                  <w:divBdr>
                    <w:top w:val="none" w:sz="0" w:space="0" w:color="auto"/>
                    <w:left w:val="none" w:sz="0" w:space="0" w:color="auto"/>
                    <w:bottom w:val="none" w:sz="0" w:space="0" w:color="auto"/>
                    <w:right w:val="none" w:sz="0" w:space="0" w:color="auto"/>
                  </w:divBdr>
                </w:div>
                <w:div w:id="1029066692">
                  <w:marLeft w:val="0"/>
                  <w:marRight w:val="0"/>
                  <w:marTop w:val="0"/>
                  <w:marBottom w:val="0"/>
                  <w:divBdr>
                    <w:top w:val="none" w:sz="0" w:space="0" w:color="auto"/>
                    <w:left w:val="none" w:sz="0" w:space="0" w:color="auto"/>
                    <w:bottom w:val="none" w:sz="0" w:space="0" w:color="auto"/>
                    <w:right w:val="none" w:sz="0" w:space="0" w:color="auto"/>
                  </w:divBdr>
                </w:div>
                <w:div w:id="1029334460">
                  <w:marLeft w:val="0"/>
                  <w:marRight w:val="0"/>
                  <w:marTop w:val="0"/>
                  <w:marBottom w:val="0"/>
                  <w:divBdr>
                    <w:top w:val="none" w:sz="0" w:space="0" w:color="auto"/>
                    <w:left w:val="none" w:sz="0" w:space="0" w:color="auto"/>
                    <w:bottom w:val="none" w:sz="0" w:space="0" w:color="auto"/>
                    <w:right w:val="none" w:sz="0" w:space="0" w:color="auto"/>
                  </w:divBdr>
                </w:div>
                <w:div w:id="1049917684">
                  <w:marLeft w:val="0"/>
                  <w:marRight w:val="0"/>
                  <w:marTop w:val="0"/>
                  <w:marBottom w:val="0"/>
                  <w:divBdr>
                    <w:top w:val="none" w:sz="0" w:space="0" w:color="auto"/>
                    <w:left w:val="none" w:sz="0" w:space="0" w:color="auto"/>
                    <w:bottom w:val="none" w:sz="0" w:space="0" w:color="auto"/>
                    <w:right w:val="none" w:sz="0" w:space="0" w:color="auto"/>
                  </w:divBdr>
                </w:div>
                <w:div w:id="1069691352">
                  <w:marLeft w:val="0"/>
                  <w:marRight w:val="0"/>
                  <w:marTop w:val="0"/>
                  <w:marBottom w:val="0"/>
                  <w:divBdr>
                    <w:top w:val="none" w:sz="0" w:space="0" w:color="auto"/>
                    <w:left w:val="none" w:sz="0" w:space="0" w:color="auto"/>
                    <w:bottom w:val="none" w:sz="0" w:space="0" w:color="auto"/>
                    <w:right w:val="none" w:sz="0" w:space="0" w:color="auto"/>
                  </w:divBdr>
                </w:div>
                <w:div w:id="1156720969">
                  <w:marLeft w:val="0"/>
                  <w:marRight w:val="0"/>
                  <w:marTop w:val="0"/>
                  <w:marBottom w:val="0"/>
                  <w:divBdr>
                    <w:top w:val="none" w:sz="0" w:space="0" w:color="auto"/>
                    <w:left w:val="none" w:sz="0" w:space="0" w:color="auto"/>
                    <w:bottom w:val="none" w:sz="0" w:space="0" w:color="auto"/>
                    <w:right w:val="none" w:sz="0" w:space="0" w:color="auto"/>
                  </w:divBdr>
                </w:div>
                <w:div w:id="1170025986">
                  <w:marLeft w:val="0"/>
                  <w:marRight w:val="0"/>
                  <w:marTop w:val="0"/>
                  <w:marBottom w:val="0"/>
                  <w:divBdr>
                    <w:top w:val="none" w:sz="0" w:space="0" w:color="auto"/>
                    <w:left w:val="none" w:sz="0" w:space="0" w:color="auto"/>
                    <w:bottom w:val="none" w:sz="0" w:space="0" w:color="auto"/>
                    <w:right w:val="none" w:sz="0" w:space="0" w:color="auto"/>
                  </w:divBdr>
                </w:div>
                <w:div w:id="1179932145">
                  <w:marLeft w:val="0"/>
                  <w:marRight w:val="0"/>
                  <w:marTop w:val="0"/>
                  <w:marBottom w:val="0"/>
                  <w:divBdr>
                    <w:top w:val="none" w:sz="0" w:space="0" w:color="auto"/>
                    <w:left w:val="none" w:sz="0" w:space="0" w:color="auto"/>
                    <w:bottom w:val="none" w:sz="0" w:space="0" w:color="auto"/>
                    <w:right w:val="none" w:sz="0" w:space="0" w:color="auto"/>
                  </w:divBdr>
                </w:div>
                <w:div w:id="1210412813">
                  <w:marLeft w:val="0"/>
                  <w:marRight w:val="0"/>
                  <w:marTop w:val="0"/>
                  <w:marBottom w:val="0"/>
                  <w:divBdr>
                    <w:top w:val="none" w:sz="0" w:space="0" w:color="auto"/>
                    <w:left w:val="none" w:sz="0" w:space="0" w:color="auto"/>
                    <w:bottom w:val="none" w:sz="0" w:space="0" w:color="auto"/>
                    <w:right w:val="none" w:sz="0" w:space="0" w:color="auto"/>
                  </w:divBdr>
                </w:div>
                <w:div w:id="1212308713">
                  <w:marLeft w:val="0"/>
                  <w:marRight w:val="0"/>
                  <w:marTop w:val="0"/>
                  <w:marBottom w:val="0"/>
                  <w:divBdr>
                    <w:top w:val="none" w:sz="0" w:space="0" w:color="auto"/>
                    <w:left w:val="none" w:sz="0" w:space="0" w:color="auto"/>
                    <w:bottom w:val="none" w:sz="0" w:space="0" w:color="auto"/>
                    <w:right w:val="none" w:sz="0" w:space="0" w:color="auto"/>
                  </w:divBdr>
                </w:div>
                <w:div w:id="1213274684">
                  <w:marLeft w:val="0"/>
                  <w:marRight w:val="0"/>
                  <w:marTop w:val="0"/>
                  <w:marBottom w:val="0"/>
                  <w:divBdr>
                    <w:top w:val="none" w:sz="0" w:space="0" w:color="auto"/>
                    <w:left w:val="none" w:sz="0" w:space="0" w:color="auto"/>
                    <w:bottom w:val="none" w:sz="0" w:space="0" w:color="auto"/>
                    <w:right w:val="none" w:sz="0" w:space="0" w:color="auto"/>
                  </w:divBdr>
                </w:div>
                <w:div w:id="1234849253">
                  <w:marLeft w:val="0"/>
                  <w:marRight w:val="0"/>
                  <w:marTop w:val="0"/>
                  <w:marBottom w:val="0"/>
                  <w:divBdr>
                    <w:top w:val="none" w:sz="0" w:space="0" w:color="auto"/>
                    <w:left w:val="none" w:sz="0" w:space="0" w:color="auto"/>
                    <w:bottom w:val="none" w:sz="0" w:space="0" w:color="auto"/>
                    <w:right w:val="none" w:sz="0" w:space="0" w:color="auto"/>
                  </w:divBdr>
                </w:div>
                <w:div w:id="1267734263">
                  <w:marLeft w:val="0"/>
                  <w:marRight w:val="0"/>
                  <w:marTop w:val="0"/>
                  <w:marBottom w:val="0"/>
                  <w:divBdr>
                    <w:top w:val="none" w:sz="0" w:space="0" w:color="auto"/>
                    <w:left w:val="none" w:sz="0" w:space="0" w:color="auto"/>
                    <w:bottom w:val="none" w:sz="0" w:space="0" w:color="auto"/>
                    <w:right w:val="none" w:sz="0" w:space="0" w:color="auto"/>
                  </w:divBdr>
                </w:div>
                <w:div w:id="1286424940">
                  <w:marLeft w:val="0"/>
                  <w:marRight w:val="0"/>
                  <w:marTop w:val="0"/>
                  <w:marBottom w:val="0"/>
                  <w:divBdr>
                    <w:top w:val="none" w:sz="0" w:space="0" w:color="auto"/>
                    <w:left w:val="none" w:sz="0" w:space="0" w:color="auto"/>
                    <w:bottom w:val="none" w:sz="0" w:space="0" w:color="auto"/>
                    <w:right w:val="none" w:sz="0" w:space="0" w:color="auto"/>
                  </w:divBdr>
                </w:div>
                <w:div w:id="1303316581">
                  <w:marLeft w:val="0"/>
                  <w:marRight w:val="0"/>
                  <w:marTop w:val="0"/>
                  <w:marBottom w:val="0"/>
                  <w:divBdr>
                    <w:top w:val="none" w:sz="0" w:space="0" w:color="auto"/>
                    <w:left w:val="none" w:sz="0" w:space="0" w:color="auto"/>
                    <w:bottom w:val="none" w:sz="0" w:space="0" w:color="auto"/>
                    <w:right w:val="none" w:sz="0" w:space="0" w:color="auto"/>
                  </w:divBdr>
                </w:div>
                <w:div w:id="1314681250">
                  <w:marLeft w:val="0"/>
                  <w:marRight w:val="0"/>
                  <w:marTop w:val="0"/>
                  <w:marBottom w:val="0"/>
                  <w:divBdr>
                    <w:top w:val="none" w:sz="0" w:space="0" w:color="auto"/>
                    <w:left w:val="none" w:sz="0" w:space="0" w:color="auto"/>
                    <w:bottom w:val="none" w:sz="0" w:space="0" w:color="auto"/>
                    <w:right w:val="none" w:sz="0" w:space="0" w:color="auto"/>
                  </w:divBdr>
                </w:div>
                <w:div w:id="1319773779">
                  <w:marLeft w:val="0"/>
                  <w:marRight w:val="0"/>
                  <w:marTop w:val="0"/>
                  <w:marBottom w:val="0"/>
                  <w:divBdr>
                    <w:top w:val="none" w:sz="0" w:space="0" w:color="auto"/>
                    <w:left w:val="none" w:sz="0" w:space="0" w:color="auto"/>
                    <w:bottom w:val="none" w:sz="0" w:space="0" w:color="auto"/>
                    <w:right w:val="none" w:sz="0" w:space="0" w:color="auto"/>
                  </w:divBdr>
                </w:div>
                <w:div w:id="1324352515">
                  <w:marLeft w:val="0"/>
                  <w:marRight w:val="0"/>
                  <w:marTop w:val="0"/>
                  <w:marBottom w:val="0"/>
                  <w:divBdr>
                    <w:top w:val="none" w:sz="0" w:space="0" w:color="auto"/>
                    <w:left w:val="none" w:sz="0" w:space="0" w:color="auto"/>
                    <w:bottom w:val="none" w:sz="0" w:space="0" w:color="auto"/>
                    <w:right w:val="none" w:sz="0" w:space="0" w:color="auto"/>
                  </w:divBdr>
                </w:div>
                <w:div w:id="1327321537">
                  <w:marLeft w:val="0"/>
                  <w:marRight w:val="0"/>
                  <w:marTop w:val="0"/>
                  <w:marBottom w:val="0"/>
                  <w:divBdr>
                    <w:top w:val="none" w:sz="0" w:space="0" w:color="auto"/>
                    <w:left w:val="none" w:sz="0" w:space="0" w:color="auto"/>
                    <w:bottom w:val="none" w:sz="0" w:space="0" w:color="auto"/>
                    <w:right w:val="none" w:sz="0" w:space="0" w:color="auto"/>
                  </w:divBdr>
                </w:div>
                <w:div w:id="1366633421">
                  <w:marLeft w:val="0"/>
                  <w:marRight w:val="0"/>
                  <w:marTop w:val="0"/>
                  <w:marBottom w:val="0"/>
                  <w:divBdr>
                    <w:top w:val="none" w:sz="0" w:space="0" w:color="auto"/>
                    <w:left w:val="none" w:sz="0" w:space="0" w:color="auto"/>
                    <w:bottom w:val="none" w:sz="0" w:space="0" w:color="auto"/>
                    <w:right w:val="none" w:sz="0" w:space="0" w:color="auto"/>
                  </w:divBdr>
                </w:div>
                <w:div w:id="1372651865">
                  <w:marLeft w:val="0"/>
                  <w:marRight w:val="0"/>
                  <w:marTop w:val="0"/>
                  <w:marBottom w:val="0"/>
                  <w:divBdr>
                    <w:top w:val="none" w:sz="0" w:space="0" w:color="auto"/>
                    <w:left w:val="none" w:sz="0" w:space="0" w:color="auto"/>
                    <w:bottom w:val="none" w:sz="0" w:space="0" w:color="auto"/>
                    <w:right w:val="none" w:sz="0" w:space="0" w:color="auto"/>
                  </w:divBdr>
                </w:div>
                <w:div w:id="1373193381">
                  <w:marLeft w:val="0"/>
                  <w:marRight w:val="0"/>
                  <w:marTop w:val="0"/>
                  <w:marBottom w:val="0"/>
                  <w:divBdr>
                    <w:top w:val="none" w:sz="0" w:space="0" w:color="auto"/>
                    <w:left w:val="none" w:sz="0" w:space="0" w:color="auto"/>
                    <w:bottom w:val="none" w:sz="0" w:space="0" w:color="auto"/>
                    <w:right w:val="none" w:sz="0" w:space="0" w:color="auto"/>
                  </w:divBdr>
                </w:div>
                <w:div w:id="1399672776">
                  <w:marLeft w:val="0"/>
                  <w:marRight w:val="0"/>
                  <w:marTop w:val="0"/>
                  <w:marBottom w:val="0"/>
                  <w:divBdr>
                    <w:top w:val="none" w:sz="0" w:space="0" w:color="auto"/>
                    <w:left w:val="none" w:sz="0" w:space="0" w:color="auto"/>
                    <w:bottom w:val="none" w:sz="0" w:space="0" w:color="auto"/>
                    <w:right w:val="none" w:sz="0" w:space="0" w:color="auto"/>
                  </w:divBdr>
                </w:div>
                <w:div w:id="1442995428">
                  <w:marLeft w:val="0"/>
                  <w:marRight w:val="0"/>
                  <w:marTop w:val="0"/>
                  <w:marBottom w:val="0"/>
                  <w:divBdr>
                    <w:top w:val="none" w:sz="0" w:space="0" w:color="auto"/>
                    <w:left w:val="none" w:sz="0" w:space="0" w:color="auto"/>
                    <w:bottom w:val="none" w:sz="0" w:space="0" w:color="auto"/>
                    <w:right w:val="none" w:sz="0" w:space="0" w:color="auto"/>
                  </w:divBdr>
                </w:div>
                <w:div w:id="1451782728">
                  <w:marLeft w:val="0"/>
                  <w:marRight w:val="0"/>
                  <w:marTop w:val="0"/>
                  <w:marBottom w:val="0"/>
                  <w:divBdr>
                    <w:top w:val="none" w:sz="0" w:space="0" w:color="auto"/>
                    <w:left w:val="none" w:sz="0" w:space="0" w:color="auto"/>
                    <w:bottom w:val="none" w:sz="0" w:space="0" w:color="auto"/>
                    <w:right w:val="none" w:sz="0" w:space="0" w:color="auto"/>
                  </w:divBdr>
                </w:div>
                <w:div w:id="1454710063">
                  <w:marLeft w:val="0"/>
                  <w:marRight w:val="0"/>
                  <w:marTop w:val="0"/>
                  <w:marBottom w:val="0"/>
                  <w:divBdr>
                    <w:top w:val="none" w:sz="0" w:space="0" w:color="auto"/>
                    <w:left w:val="none" w:sz="0" w:space="0" w:color="auto"/>
                    <w:bottom w:val="none" w:sz="0" w:space="0" w:color="auto"/>
                    <w:right w:val="none" w:sz="0" w:space="0" w:color="auto"/>
                  </w:divBdr>
                </w:div>
                <w:div w:id="1460684803">
                  <w:marLeft w:val="0"/>
                  <w:marRight w:val="0"/>
                  <w:marTop w:val="0"/>
                  <w:marBottom w:val="0"/>
                  <w:divBdr>
                    <w:top w:val="none" w:sz="0" w:space="0" w:color="auto"/>
                    <w:left w:val="none" w:sz="0" w:space="0" w:color="auto"/>
                    <w:bottom w:val="none" w:sz="0" w:space="0" w:color="auto"/>
                    <w:right w:val="none" w:sz="0" w:space="0" w:color="auto"/>
                  </w:divBdr>
                </w:div>
                <w:div w:id="1487934784">
                  <w:marLeft w:val="0"/>
                  <w:marRight w:val="0"/>
                  <w:marTop w:val="0"/>
                  <w:marBottom w:val="0"/>
                  <w:divBdr>
                    <w:top w:val="none" w:sz="0" w:space="0" w:color="auto"/>
                    <w:left w:val="none" w:sz="0" w:space="0" w:color="auto"/>
                    <w:bottom w:val="none" w:sz="0" w:space="0" w:color="auto"/>
                    <w:right w:val="none" w:sz="0" w:space="0" w:color="auto"/>
                  </w:divBdr>
                </w:div>
                <w:div w:id="1536113136">
                  <w:marLeft w:val="0"/>
                  <w:marRight w:val="0"/>
                  <w:marTop w:val="0"/>
                  <w:marBottom w:val="0"/>
                  <w:divBdr>
                    <w:top w:val="none" w:sz="0" w:space="0" w:color="auto"/>
                    <w:left w:val="none" w:sz="0" w:space="0" w:color="auto"/>
                    <w:bottom w:val="none" w:sz="0" w:space="0" w:color="auto"/>
                    <w:right w:val="none" w:sz="0" w:space="0" w:color="auto"/>
                  </w:divBdr>
                </w:div>
                <w:div w:id="1547328696">
                  <w:marLeft w:val="0"/>
                  <w:marRight w:val="0"/>
                  <w:marTop w:val="0"/>
                  <w:marBottom w:val="0"/>
                  <w:divBdr>
                    <w:top w:val="none" w:sz="0" w:space="0" w:color="auto"/>
                    <w:left w:val="none" w:sz="0" w:space="0" w:color="auto"/>
                    <w:bottom w:val="none" w:sz="0" w:space="0" w:color="auto"/>
                    <w:right w:val="none" w:sz="0" w:space="0" w:color="auto"/>
                  </w:divBdr>
                </w:div>
                <w:div w:id="1551769763">
                  <w:marLeft w:val="0"/>
                  <w:marRight w:val="0"/>
                  <w:marTop w:val="0"/>
                  <w:marBottom w:val="0"/>
                  <w:divBdr>
                    <w:top w:val="none" w:sz="0" w:space="0" w:color="auto"/>
                    <w:left w:val="none" w:sz="0" w:space="0" w:color="auto"/>
                    <w:bottom w:val="none" w:sz="0" w:space="0" w:color="auto"/>
                    <w:right w:val="none" w:sz="0" w:space="0" w:color="auto"/>
                  </w:divBdr>
                </w:div>
                <w:div w:id="1578662682">
                  <w:marLeft w:val="0"/>
                  <w:marRight w:val="0"/>
                  <w:marTop w:val="0"/>
                  <w:marBottom w:val="0"/>
                  <w:divBdr>
                    <w:top w:val="none" w:sz="0" w:space="0" w:color="auto"/>
                    <w:left w:val="none" w:sz="0" w:space="0" w:color="auto"/>
                    <w:bottom w:val="none" w:sz="0" w:space="0" w:color="auto"/>
                    <w:right w:val="none" w:sz="0" w:space="0" w:color="auto"/>
                  </w:divBdr>
                </w:div>
                <w:div w:id="1584603407">
                  <w:marLeft w:val="0"/>
                  <w:marRight w:val="0"/>
                  <w:marTop w:val="0"/>
                  <w:marBottom w:val="0"/>
                  <w:divBdr>
                    <w:top w:val="none" w:sz="0" w:space="0" w:color="auto"/>
                    <w:left w:val="none" w:sz="0" w:space="0" w:color="auto"/>
                    <w:bottom w:val="none" w:sz="0" w:space="0" w:color="auto"/>
                    <w:right w:val="none" w:sz="0" w:space="0" w:color="auto"/>
                  </w:divBdr>
                </w:div>
                <w:div w:id="1589803520">
                  <w:marLeft w:val="0"/>
                  <w:marRight w:val="0"/>
                  <w:marTop w:val="0"/>
                  <w:marBottom w:val="0"/>
                  <w:divBdr>
                    <w:top w:val="none" w:sz="0" w:space="0" w:color="auto"/>
                    <w:left w:val="none" w:sz="0" w:space="0" w:color="auto"/>
                    <w:bottom w:val="none" w:sz="0" w:space="0" w:color="auto"/>
                    <w:right w:val="none" w:sz="0" w:space="0" w:color="auto"/>
                  </w:divBdr>
                </w:div>
                <w:div w:id="1594775656">
                  <w:marLeft w:val="0"/>
                  <w:marRight w:val="0"/>
                  <w:marTop w:val="0"/>
                  <w:marBottom w:val="0"/>
                  <w:divBdr>
                    <w:top w:val="none" w:sz="0" w:space="0" w:color="auto"/>
                    <w:left w:val="none" w:sz="0" w:space="0" w:color="auto"/>
                    <w:bottom w:val="none" w:sz="0" w:space="0" w:color="auto"/>
                    <w:right w:val="none" w:sz="0" w:space="0" w:color="auto"/>
                  </w:divBdr>
                </w:div>
                <w:div w:id="1597401524">
                  <w:marLeft w:val="0"/>
                  <w:marRight w:val="0"/>
                  <w:marTop w:val="0"/>
                  <w:marBottom w:val="0"/>
                  <w:divBdr>
                    <w:top w:val="none" w:sz="0" w:space="0" w:color="auto"/>
                    <w:left w:val="none" w:sz="0" w:space="0" w:color="auto"/>
                    <w:bottom w:val="none" w:sz="0" w:space="0" w:color="auto"/>
                    <w:right w:val="none" w:sz="0" w:space="0" w:color="auto"/>
                  </w:divBdr>
                </w:div>
                <w:div w:id="1606575574">
                  <w:marLeft w:val="0"/>
                  <w:marRight w:val="0"/>
                  <w:marTop w:val="0"/>
                  <w:marBottom w:val="0"/>
                  <w:divBdr>
                    <w:top w:val="none" w:sz="0" w:space="0" w:color="auto"/>
                    <w:left w:val="none" w:sz="0" w:space="0" w:color="auto"/>
                    <w:bottom w:val="none" w:sz="0" w:space="0" w:color="auto"/>
                    <w:right w:val="none" w:sz="0" w:space="0" w:color="auto"/>
                  </w:divBdr>
                </w:div>
                <w:div w:id="1611428468">
                  <w:marLeft w:val="0"/>
                  <w:marRight w:val="0"/>
                  <w:marTop w:val="0"/>
                  <w:marBottom w:val="0"/>
                  <w:divBdr>
                    <w:top w:val="none" w:sz="0" w:space="0" w:color="auto"/>
                    <w:left w:val="none" w:sz="0" w:space="0" w:color="auto"/>
                    <w:bottom w:val="none" w:sz="0" w:space="0" w:color="auto"/>
                    <w:right w:val="none" w:sz="0" w:space="0" w:color="auto"/>
                  </w:divBdr>
                </w:div>
                <w:div w:id="1615671461">
                  <w:marLeft w:val="0"/>
                  <w:marRight w:val="0"/>
                  <w:marTop w:val="0"/>
                  <w:marBottom w:val="0"/>
                  <w:divBdr>
                    <w:top w:val="none" w:sz="0" w:space="0" w:color="auto"/>
                    <w:left w:val="none" w:sz="0" w:space="0" w:color="auto"/>
                    <w:bottom w:val="none" w:sz="0" w:space="0" w:color="auto"/>
                    <w:right w:val="none" w:sz="0" w:space="0" w:color="auto"/>
                  </w:divBdr>
                </w:div>
                <w:div w:id="1622372223">
                  <w:marLeft w:val="0"/>
                  <w:marRight w:val="0"/>
                  <w:marTop w:val="0"/>
                  <w:marBottom w:val="0"/>
                  <w:divBdr>
                    <w:top w:val="none" w:sz="0" w:space="0" w:color="auto"/>
                    <w:left w:val="none" w:sz="0" w:space="0" w:color="auto"/>
                    <w:bottom w:val="none" w:sz="0" w:space="0" w:color="auto"/>
                    <w:right w:val="none" w:sz="0" w:space="0" w:color="auto"/>
                  </w:divBdr>
                </w:div>
                <w:div w:id="1654480151">
                  <w:marLeft w:val="0"/>
                  <w:marRight w:val="0"/>
                  <w:marTop w:val="0"/>
                  <w:marBottom w:val="0"/>
                  <w:divBdr>
                    <w:top w:val="none" w:sz="0" w:space="0" w:color="auto"/>
                    <w:left w:val="none" w:sz="0" w:space="0" w:color="auto"/>
                    <w:bottom w:val="none" w:sz="0" w:space="0" w:color="auto"/>
                    <w:right w:val="none" w:sz="0" w:space="0" w:color="auto"/>
                  </w:divBdr>
                </w:div>
                <w:div w:id="1735355433">
                  <w:marLeft w:val="0"/>
                  <w:marRight w:val="0"/>
                  <w:marTop w:val="0"/>
                  <w:marBottom w:val="0"/>
                  <w:divBdr>
                    <w:top w:val="none" w:sz="0" w:space="0" w:color="auto"/>
                    <w:left w:val="none" w:sz="0" w:space="0" w:color="auto"/>
                    <w:bottom w:val="none" w:sz="0" w:space="0" w:color="auto"/>
                    <w:right w:val="none" w:sz="0" w:space="0" w:color="auto"/>
                  </w:divBdr>
                </w:div>
                <w:div w:id="1747915775">
                  <w:marLeft w:val="0"/>
                  <w:marRight w:val="0"/>
                  <w:marTop w:val="0"/>
                  <w:marBottom w:val="0"/>
                  <w:divBdr>
                    <w:top w:val="none" w:sz="0" w:space="0" w:color="auto"/>
                    <w:left w:val="none" w:sz="0" w:space="0" w:color="auto"/>
                    <w:bottom w:val="none" w:sz="0" w:space="0" w:color="auto"/>
                    <w:right w:val="none" w:sz="0" w:space="0" w:color="auto"/>
                  </w:divBdr>
                </w:div>
                <w:div w:id="1774473465">
                  <w:marLeft w:val="0"/>
                  <w:marRight w:val="0"/>
                  <w:marTop w:val="0"/>
                  <w:marBottom w:val="0"/>
                  <w:divBdr>
                    <w:top w:val="none" w:sz="0" w:space="0" w:color="auto"/>
                    <w:left w:val="none" w:sz="0" w:space="0" w:color="auto"/>
                    <w:bottom w:val="none" w:sz="0" w:space="0" w:color="auto"/>
                    <w:right w:val="none" w:sz="0" w:space="0" w:color="auto"/>
                  </w:divBdr>
                </w:div>
                <w:div w:id="1797680690">
                  <w:marLeft w:val="0"/>
                  <w:marRight w:val="0"/>
                  <w:marTop w:val="0"/>
                  <w:marBottom w:val="0"/>
                  <w:divBdr>
                    <w:top w:val="none" w:sz="0" w:space="0" w:color="auto"/>
                    <w:left w:val="none" w:sz="0" w:space="0" w:color="auto"/>
                    <w:bottom w:val="none" w:sz="0" w:space="0" w:color="auto"/>
                    <w:right w:val="none" w:sz="0" w:space="0" w:color="auto"/>
                  </w:divBdr>
                </w:div>
                <w:div w:id="1812285932">
                  <w:marLeft w:val="0"/>
                  <w:marRight w:val="0"/>
                  <w:marTop w:val="0"/>
                  <w:marBottom w:val="0"/>
                  <w:divBdr>
                    <w:top w:val="none" w:sz="0" w:space="0" w:color="auto"/>
                    <w:left w:val="none" w:sz="0" w:space="0" w:color="auto"/>
                    <w:bottom w:val="none" w:sz="0" w:space="0" w:color="auto"/>
                    <w:right w:val="none" w:sz="0" w:space="0" w:color="auto"/>
                  </w:divBdr>
                </w:div>
                <w:div w:id="1813059720">
                  <w:marLeft w:val="0"/>
                  <w:marRight w:val="0"/>
                  <w:marTop w:val="0"/>
                  <w:marBottom w:val="0"/>
                  <w:divBdr>
                    <w:top w:val="none" w:sz="0" w:space="0" w:color="auto"/>
                    <w:left w:val="none" w:sz="0" w:space="0" w:color="auto"/>
                    <w:bottom w:val="none" w:sz="0" w:space="0" w:color="auto"/>
                    <w:right w:val="none" w:sz="0" w:space="0" w:color="auto"/>
                  </w:divBdr>
                </w:div>
                <w:div w:id="1817648971">
                  <w:marLeft w:val="0"/>
                  <w:marRight w:val="0"/>
                  <w:marTop w:val="0"/>
                  <w:marBottom w:val="0"/>
                  <w:divBdr>
                    <w:top w:val="none" w:sz="0" w:space="0" w:color="auto"/>
                    <w:left w:val="none" w:sz="0" w:space="0" w:color="auto"/>
                    <w:bottom w:val="none" w:sz="0" w:space="0" w:color="auto"/>
                    <w:right w:val="none" w:sz="0" w:space="0" w:color="auto"/>
                  </w:divBdr>
                </w:div>
                <w:div w:id="1858884185">
                  <w:marLeft w:val="0"/>
                  <w:marRight w:val="0"/>
                  <w:marTop w:val="0"/>
                  <w:marBottom w:val="0"/>
                  <w:divBdr>
                    <w:top w:val="none" w:sz="0" w:space="0" w:color="auto"/>
                    <w:left w:val="none" w:sz="0" w:space="0" w:color="auto"/>
                    <w:bottom w:val="none" w:sz="0" w:space="0" w:color="auto"/>
                    <w:right w:val="none" w:sz="0" w:space="0" w:color="auto"/>
                  </w:divBdr>
                </w:div>
                <w:div w:id="1883059975">
                  <w:marLeft w:val="0"/>
                  <w:marRight w:val="0"/>
                  <w:marTop w:val="0"/>
                  <w:marBottom w:val="0"/>
                  <w:divBdr>
                    <w:top w:val="none" w:sz="0" w:space="0" w:color="auto"/>
                    <w:left w:val="none" w:sz="0" w:space="0" w:color="auto"/>
                    <w:bottom w:val="none" w:sz="0" w:space="0" w:color="auto"/>
                    <w:right w:val="none" w:sz="0" w:space="0" w:color="auto"/>
                  </w:divBdr>
                </w:div>
                <w:div w:id="1890990106">
                  <w:marLeft w:val="0"/>
                  <w:marRight w:val="0"/>
                  <w:marTop w:val="0"/>
                  <w:marBottom w:val="0"/>
                  <w:divBdr>
                    <w:top w:val="none" w:sz="0" w:space="0" w:color="auto"/>
                    <w:left w:val="none" w:sz="0" w:space="0" w:color="auto"/>
                    <w:bottom w:val="none" w:sz="0" w:space="0" w:color="auto"/>
                    <w:right w:val="none" w:sz="0" w:space="0" w:color="auto"/>
                  </w:divBdr>
                </w:div>
                <w:div w:id="1902403196">
                  <w:marLeft w:val="0"/>
                  <w:marRight w:val="0"/>
                  <w:marTop w:val="0"/>
                  <w:marBottom w:val="0"/>
                  <w:divBdr>
                    <w:top w:val="none" w:sz="0" w:space="0" w:color="auto"/>
                    <w:left w:val="none" w:sz="0" w:space="0" w:color="auto"/>
                    <w:bottom w:val="none" w:sz="0" w:space="0" w:color="auto"/>
                    <w:right w:val="none" w:sz="0" w:space="0" w:color="auto"/>
                  </w:divBdr>
                </w:div>
                <w:div w:id="1904024920">
                  <w:marLeft w:val="0"/>
                  <w:marRight w:val="0"/>
                  <w:marTop w:val="0"/>
                  <w:marBottom w:val="0"/>
                  <w:divBdr>
                    <w:top w:val="none" w:sz="0" w:space="0" w:color="auto"/>
                    <w:left w:val="none" w:sz="0" w:space="0" w:color="auto"/>
                    <w:bottom w:val="none" w:sz="0" w:space="0" w:color="auto"/>
                    <w:right w:val="none" w:sz="0" w:space="0" w:color="auto"/>
                  </w:divBdr>
                </w:div>
                <w:div w:id="1918440745">
                  <w:marLeft w:val="0"/>
                  <w:marRight w:val="0"/>
                  <w:marTop w:val="0"/>
                  <w:marBottom w:val="0"/>
                  <w:divBdr>
                    <w:top w:val="none" w:sz="0" w:space="0" w:color="auto"/>
                    <w:left w:val="none" w:sz="0" w:space="0" w:color="auto"/>
                    <w:bottom w:val="none" w:sz="0" w:space="0" w:color="auto"/>
                    <w:right w:val="none" w:sz="0" w:space="0" w:color="auto"/>
                  </w:divBdr>
                </w:div>
                <w:div w:id="1950358304">
                  <w:marLeft w:val="0"/>
                  <w:marRight w:val="0"/>
                  <w:marTop w:val="0"/>
                  <w:marBottom w:val="0"/>
                  <w:divBdr>
                    <w:top w:val="none" w:sz="0" w:space="0" w:color="auto"/>
                    <w:left w:val="none" w:sz="0" w:space="0" w:color="auto"/>
                    <w:bottom w:val="none" w:sz="0" w:space="0" w:color="auto"/>
                    <w:right w:val="none" w:sz="0" w:space="0" w:color="auto"/>
                  </w:divBdr>
                </w:div>
                <w:div w:id="1970626362">
                  <w:marLeft w:val="0"/>
                  <w:marRight w:val="0"/>
                  <w:marTop w:val="0"/>
                  <w:marBottom w:val="0"/>
                  <w:divBdr>
                    <w:top w:val="none" w:sz="0" w:space="0" w:color="auto"/>
                    <w:left w:val="none" w:sz="0" w:space="0" w:color="auto"/>
                    <w:bottom w:val="none" w:sz="0" w:space="0" w:color="auto"/>
                    <w:right w:val="none" w:sz="0" w:space="0" w:color="auto"/>
                  </w:divBdr>
                </w:div>
                <w:div w:id="1978219215">
                  <w:marLeft w:val="0"/>
                  <w:marRight w:val="0"/>
                  <w:marTop w:val="0"/>
                  <w:marBottom w:val="0"/>
                  <w:divBdr>
                    <w:top w:val="none" w:sz="0" w:space="0" w:color="auto"/>
                    <w:left w:val="none" w:sz="0" w:space="0" w:color="auto"/>
                    <w:bottom w:val="none" w:sz="0" w:space="0" w:color="auto"/>
                    <w:right w:val="none" w:sz="0" w:space="0" w:color="auto"/>
                  </w:divBdr>
                </w:div>
                <w:div w:id="1983340137">
                  <w:marLeft w:val="0"/>
                  <w:marRight w:val="0"/>
                  <w:marTop w:val="0"/>
                  <w:marBottom w:val="0"/>
                  <w:divBdr>
                    <w:top w:val="none" w:sz="0" w:space="0" w:color="auto"/>
                    <w:left w:val="none" w:sz="0" w:space="0" w:color="auto"/>
                    <w:bottom w:val="none" w:sz="0" w:space="0" w:color="auto"/>
                    <w:right w:val="none" w:sz="0" w:space="0" w:color="auto"/>
                  </w:divBdr>
                </w:div>
                <w:div w:id="1994092248">
                  <w:marLeft w:val="0"/>
                  <w:marRight w:val="0"/>
                  <w:marTop w:val="0"/>
                  <w:marBottom w:val="0"/>
                  <w:divBdr>
                    <w:top w:val="none" w:sz="0" w:space="0" w:color="auto"/>
                    <w:left w:val="none" w:sz="0" w:space="0" w:color="auto"/>
                    <w:bottom w:val="none" w:sz="0" w:space="0" w:color="auto"/>
                    <w:right w:val="none" w:sz="0" w:space="0" w:color="auto"/>
                  </w:divBdr>
                </w:div>
                <w:div w:id="2037657826">
                  <w:marLeft w:val="0"/>
                  <w:marRight w:val="0"/>
                  <w:marTop w:val="0"/>
                  <w:marBottom w:val="0"/>
                  <w:divBdr>
                    <w:top w:val="none" w:sz="0" w:space="0" w:color="auto"/>
                    <w:left w:val="none" w:sz="0" w:space="0" w:color="auto"/>
                    <w:bottom w:val="none" w:sz="0" w:space="0" w:color="auto"/>
                    <w:right w:val="none" w:sz="0" w:space="0" w:color="auto"/>
                  </w:divBdr>
                </w:div>
                <w:div w:id="2043629581">
                  <w:marLeft w:val="0"/>
                  <w:marRight w:val="0"/>
                  <w:marTop w:val="0"/>
                  <w:marBottom w:val="0"/>
                  <w:divBdr>
                    <w:top w:val="none" w:sz="0" w:space="0" w:color="auto"/>
                    <w:left w:val="none" w:sz="0" w:space="0" w:color="auto"/>
                    <w:bottom w:val="none" w:sz="0" w:space="0" w:color="auto"/>
                    <w:right w:val="none" w:sz="0" w:space="0" w:color="auto"/>
                  </w:divBdr>
                </w:div>
                <w:div w:id="2050371773">
                  <w:marLeft w:val="0"/>
                  <w:marRight w:val="0"/>
                  <w:marTop w:val="0"/>
                  <w:marBottom w:val="0"/>
                  <w:divBdr>
                    <w:top w:val="none" w:sz="0" w:space="0" w:color="auto"/>
                    <w:left w:val="none" w:sz="0" w:space="0" w:color="auto"/>
                    <w:bottom w:val="none" w:sz="0" w:space="0" w:color="auto"/>
                    <w:right w:val="none" w:sz="0" w:space="0" w:color="auto"/>
                  </w:divBdr>
                </w:div>
                <w:div w:id="2068331582">
                  <w:marLeft w:val="0"/>
                  <w:marRight w:val="0"/>
                  <w:marTop w:val="0"/>
                  <w:marBottom w:val="0"/>
                  <w:divBdr>
                    <w:top w:val="none" w:sz="0" w:space="0" w:color="auto"/>
                    <w:left w:val="none" w:sz="0" w:space="0" w:color="auto"/>
                    <w:bottom w:val="none" w:sz="0" w:space="0" w:color="auto"/>
                    <w:right w:val="none" w:sz="0" w:space="0" w:color="auto"/>
                  </w:divBdr>
                </w:div>
                <w:div w:id="2086755657">
                  <w:marLeft w:val="0"/>
                  <w:marRight w:val="0"/>
                  <w:marTop w:val="0"/>
                  <w:marBottom w:val="0"/>
                  <w:divBdr>
                    <w:top w:val="none" w:sz="0" w:space="0" w:color="auto"/>
                    <w:left w:val="none" w:sz="0" w:space="0" w:color="auto"/>
                    <w:bottom w:val="none" w:sz="0" w:space="0" w:color="auto"/>
                    <w:right w:val="none" w:sz="0" w:space="0" w:color="auto"/>
                  </w:divBdr>
                </w:div>
                <w:div w:id="2108502905">
                  <w:marLeft w:val="0"/>
                  <w:marRight w:val="0"/>
                  <w:marTop w:val="0"/>
                  <w:marBottom w:val="0"/>
                  <w:divBdr>
                    <w:top w:val="none" w:sz="0" w:space="0" w:color="auto"/>
                    <w:left w:val="none" w:sz="0" w:space="0" w:color="auto"/>
                    <w:bottom w:val="none" w:sz="0" w:space="0" w:color="auto"/>
                    <w:right w:val="none" w:sz="0" w:space="0" w:color="auto"/>
                  </w:divBdr>
                </w:div>
                <w:div w:id="2118595166">
                  <w:marLeft w:val="0"/>
                  <w:marRight w:val="0"/>
                  <w:marTop w:val="0"/>
                  <w:marBottom w:val="0"/>
                  <w:divBdr>
                    <w:top w:val="none" w:sz="0" w:space="0" w:color="auto"/>
                    <w:left w:val="none" w:sz="0" w:space="0" w:color="auto"/>
                    <w:bottom w:val="none" w:sz="0" w:space="0" w:color="auto"/>
                    <w:right w:val="none" w:sz="0" w:space="0" w:color="auto"/>
                  </w:divBdr>
                </w:div>
                <w:div w:id="2124415610">
                  <w:marLeft w:val="0"/>
                  <w:marRight w:val="0"/>
                  <w:marTop w:val="0"/>
                  <w:marBottom w:val="0"/>
                  <w:divBdr>
                    <w:top w:val="none" w:sz="0" w:space="0" w:color="auto"/>
                    <w:left w:val="none" w:sz="0" w:space="0" w:color="auto"/>
                    <w:bottom w:val="none" w:sz="0" w:space="0" w:color="auto"/>
                    <w:right w:val="none" w:sz="0" w:space="0" w:color="auto"/>
                  </w:divBdr>
                </w:div>
                <w:div w:id="2135364746">
                  <w:marLeft w:val="0"/>
                  <w:marRight w:val="0"/>
                  <w:marTop w:val="0"/>
                  <w:marBottom w:val="0"/>
                  <w:divBdr>
                    <w:top w:val="none" w:sz="0" w:space="0" w:color="auto"/>
                    <w:left w:val="none" w:sz="0" w:space="0" w:color="auto"/>
                    <w:bottom w:val="none" w:sz="0" w:space="0" w:color="auto"/>
                    <w:right w:val="none" w:sz="0" w:space="0" w:color="auto"/>
                  </w:divBdr>
                </w:div>
                <w:div w:id="21443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6287">
      <w:bodyDiv w:val="1"/>
      <w:marLeft w:val="0"/>
      <w:marRight w:val="0"/>
      <w:marTop w:val="0"/>
      <w:marBottom w:val="0"/>
      <w:divBdr>
        <w:top w:val="none" w:sz="0" w:space="0" w:color="auto"/>
        <w:left w:val="none" w:sz="0" w:space="0" w:color="auto"/>
        <w:bottom w:val="none" w:sz="0" w:space="0" w:color="auto"/>
        <w:right w:val="none" w:sz="0" w:space="0" w:color="auto"/>
      </w:divBdr>
    </w:div>
    <w:div w:id="1374689959">
      <w:bodyDiv w:val="1"/>
      <w:marLeft w:val="0"/>
      <w:marRight w:val="0"/>
      <w:marTop w:val="0"/>
      <w:marBottom w:val="0"/>
      <w:divBdr>
        <w:top w:val="none" w:sz="0" w:space="0" w:color="auto"/>
        <w:left w:val="none" w:sz="0" w:space="0" w:color="auto"/>
        <w:bottom w:val="none" w:sz="0" w:space="0" w:color="auto"/>
        <w:right w:val="none" w:sz="0" w:space="0" w:color="auto"/>
      </w:divBdr>
      <w:divsChild>
        <w:div w:id="100497762">
          <w:marLeft w:val="0"/>
          <w:marRight w:val="0"/>
          <w:marTop w:val="0"/>
          <w:marBottom w:val="0"/>
          <w:divBdr>
            <w:top w:val="none" w:sz="0" w:space="0" w:color="auto"/>
            <w:left w:val="none" w:sz="0" w:space="0" w:color="auto"/>
            <w:bottom w:val="none" w:sz="0" w:space="0" w:color="auto"/>
            <w:right w:val="none" w:sz="0" w:space="0" w:color="auto"/>
          </w:divBdr>
        </w:div>
        <w:div w:id="1309751490">
          <w:marLeft w:val="0"/>
          <w:marRight w:val="0"/>
          <w:marTop w:val="0"/>
          <w:marBottom w:val="0"/>
          <w:divBdr>
            <w:top w:val="none" w:sz="0" w:space="0" w:color="auto"/>
            <w:left w:val="none" w:sz="0" w:space="0" w:color="auto"/>
            <w:bottom w:val="none" w:sz="0" w:space="0" w:color="auto"/>
            <w:right w:val="none" w:sz="0" w:space="0" w:color="auto"/>
          </w:divBdr>
        </w:div>
      </w:divsChild>
    </w:div>
    <w:div w:id="1380863949">
      <w:bodyDiv w:val="1"/>
      <w:marLeft w:val="0"/>
      <w:marRight w:val="0"/>
      <w:marTop w:val="0"/>
      <w:marBottom w:val="0"/>
      <w:divBdr>
        <w:top w:val="none" w:sz="0" w:space="0" w:color="auto"/>
        <w:left w:val="none" w:sz="0" w:space="0" w:color="auto"/>
        <w:bottom w:val="none" w:sz="0" w:space="0" w:color="auto"/>
        <w:right w:val="none" w:sz="0" w:space="0" w:color="auto"/>
      </w:divBdr>
    </w:div>
    <w:div w:id="1385330414">
      <w:bodyDiv w:val="1"/>
      <w:marLeft w:val="0"/>
      <w:marRight w:val="0"/>
      <w:marTop w:val="0"/>
      <w:marBottom w:val="0"/>
      <w:divBdr>
        <w:top w:val="none" w:sz="0" w:space="0" w:color="auto"/>
        <w:left w:val="none" w:sz="0" w:space="0" w:color="auto"/>
        <w:bottom w:val="none" w:sz="0" w:space="0" w:color="auto"/>
        <w:right w:val="none" w:sz="0" w:space="0" w:color="auto"/>
      </w:divBdr>
    </w:div>
    <w:div w:id="1427579871">
      <w:bodyDiv w:val="1"/>
      <w:marLeft w:val="0"/>
      <w:marRight w:val="0"/>
      <w:marTop w:val="0"/>
      <w:marBottom w:val="0"/>
      <w:divBdr>
        <w:top w:val="none" w:sz="0" w:space="0" w:color="auto"/>
        <w:left w:val="none" w:sz="0" w:space="0" w:color="auto"/>
        <w:bottom w:val="none" w:sz="0" w:space="0" w:color="auto"/>
        <w:right w:val="none" w:sz="0" w:space="0" w:color="auto"/>
      </w:divBdr>
    </w:div>
    <w:div w:id="1451127046">
      <w:bodyDiv w:val="1"/>
      <w:marLeft w:val="0"/>
      <w:marRight w:val="0"/>
      <w:marTop w:val="0"/>
      <w:marBottom w:val="0"/>
      <w:divBdr>
        <w:top w:val="none" w:sz="0" w:space="0" w:color="auto"/>
        <w:left w:val="none" w:sz="0" w:space="0" w:color="auto"/>
        <w:bottom w:val="none" w:sz="0" w:space="0" w:color="auto"/>
        <w:right w:val="none" w:sz="0" w:space="0" w:color="auto"/>
      </w:divBdr>
    </w:div>
    <w:div w:id="1486699394">
      <w:bodyDiv w:val="1"/>
      <w:marLeft w:val="0"/>
      <w:marRight w:val="0"/>
      <w:marTop w:val="0"/>
      <w:marBottom w:val="0"/>
      <w:divBdr>
        <w:top w:val="none" w:sz="0" w:space="0" w:color="auto"/>
        <w:left w:val="none" w:sz="0" w:space="0" w:color="auto"/>
        <w:bottom w:val="none" w:sz="0" w:space="0" w:color="auto"/>
        <w:right w:val="none" w:sz="0" w:space="0" w:color="auto"/>
      </w:divBdr>
    </w:div>
    <w:div w:id="1494056956">
      <w:bodyDiv w:val="1"/>
      <w:marLeft w:val="0"/>
      <w:marRight w:val="0"/>
      <w:marTop w:val="0"/>
      <w:marBottom w:val="0"/>
      <w:divBdr>
        <w:top w:val="none" w:sz="0" w:space="0" w:color="auto"/>
        <w:left w:val="none" w:sz="0" w:space="0" w:color="auto"/>
        <w:bottom w:val="none" w:sz="0" w:space="0" w:color="auto"/>
        <w:right w:val="none" w:sz="0" w:space="0" w:color="auto"/>
      </w:divBdr>
    </w:div>
    <w:div w:id="1513454453">
      <w:bodyDiv w:val="1"/>
      <w:marLeft w:val="0"/>
      <w:marRight w:val="0"/>
      <w:marTop w:val="0"/>
      <w:marBottom w:val="0"/>
      <w:divBdr>
        <w:top w:val="none" w:sz="0" w:space="0" w:color="auto"/>
        <w:left w:val="none" w:sz="0" w:space="0" w:color="auto"/>
        <w:bottom w:val="none" w:sz="0" w:space="0" w:color="auto"/>
        <w:right w:val="none" w:sz="0" w:space="0" w:color="auto"/>
      </w:divBdr>
    </w:div>
    <w:div w:id="1522237136">
      <w:bodyDiv w:val="1"/>
      <w:marLeft w:val="0"/>
      <w:marRight w:val="0"/>
      <w:marTop w:val="0"/>
      <w:marBottom w:val="0"/>
      <w:divBdr>
        <w:top w:val="none" w:sz="0" w:space="0" w:color="auto"/>
        <w:left w:val="none" w:sz="0" w:space="0" w:color="auto"/>
        <w:bottom w:val="none" w:sz="0" w:space="0" w:color="auto"/>
        <w:right w:val="none" w:sz="0" w:space="0" w:color="auto"/>
      </w:divBdr>
      <w:divsChild>
        <w:div w:id="21246276">
          <w:marLeft w:val="0"/>
          <w:marRight w:val="0"/>
          <w:marTop w:val="0"/>
          <w:marBottom w:val="0"/>
          <w:divBdr>
            <w:top w:val="none" w:sz="0" w:space="0" w:color="auto"/>
            <w:left w:val="none" w:sz="0" w:space="0" w:color="auto"/>
            <w:bottom w:val="none" w:sz="0" w:space="0" w:color="auto"/>
            <w:right w:val="none" w:sz="0" w:space="0" w:color="auto"/>
          </w:divBdr>
        </w:div>
        <w:div w:id="44917919">
          <w:marLeft w:val="0"/>
          <w:marRight w:val="0"/>
          <w:marTop w:val="0"/>
          <w:marBottom w:val="0"/>
          <w:divBdr>
            <w:top w:val="none" w:sz="0" w:space="0" w:color="auto"/>
            <w:left w:val="none" w:sz="0" w:space="0" w:color="auto"/>
            <w:bottom w:val="none" w:sz="0" w:space="0" w:color="auto"/>
            <w:right w:val="none" w:sz="0" w:space="0" w:color="auto"/>
          </w:divBdr>
        </w:div>
        <w:div w:id="399014826">
          <w:marLeft w:val="0"/>
          <w:marRight w:val="0"/>
          <w:marTop w:val="0"/>
          <w:marBottom w:val="0"/>
          <w:divBdr>
            <w:top w:val="none" w:sz="0" w:space="0" w:color="auto"/>
            <w:left w:val="none" w:sz="0" w:space="0" w:color="auto"/>
            <w:bottom w:val="none" w:sz="0" w:space="0" w:color="auto"/>
            <w:right w:val="none" w:sz="0" w:space="0" w:color="auto"/>
          </w:divBdr>
        </w:div>
        <w:div w:id="1183855436">
          <w:marLeft w:val="0"/>
          <w:marRight w:val="0"/>
          <w:marTop w:val="0"/>
          <w:marBottom w:val="0"/>
          <w:divBdr>
            <w:top w:val="none" w:sz="0" w:space="0" w:color="auto"/>
            <w:left w:val="none" w:sz="0" w:space="0" w:color="auto"/>
            <w:bottom w:val="none" w:sz="0" w:space="0" w:color="auto"/>
            <w:right w:val="none" w:sz="0" w:space="0" w:color="auto"/>
          </w:divBdr>
        </w:div>
      </w:divsChild>
    </w:div>
    <w:div w:id="1568346985">
      <w:bodyDiv w:val="1"/>
      <w:marLeft w:val="0"/>
      <w:marRight w:val="0"/>
      <w:marTop w:val="0"/>
      <w:marBottom w:val="0"/>
      <w:divBdr>
        <w:top w:val="none" w:sz="0" w:space="0" w:color="auto"/>
        <w:left w:val="none" w:sz="0" w:space="0" w:color="auto"/>
        <w:bottom w:val="none" w:sz="0" w:space="0" w:color="auto"/>
        <w:right w:val="none" w:sz="0" w:space="0" w:color="auto"/>
      </w:divBdr>
      <w:divsChild>
        <w:div w:id="1082484942">
          <w:marLeft w:val="0"/>
          <w:marRight w:val="0"/>
          <w:marTop w:val="0"/>
          <w:marBottom w:val="0"/>
          <w:divBdr>
            <w:top w:val="none" w:sz="0" w:space="0" w:color="auto"/>
            <w:left w:val="none" w:sz="0" w:space="0" w:color="auto"/>
            <w:bottom w:val="none" w:sz="0" w:space="0" w:color="auto"/>
            <w:right w:val="none" w:sz="0" w:space="0" w:color="auto"/>
          </w:divBdr>
        </w:div>
      </w:divsChild>
    </w:div>
    <w:div w:id="1576012487">
      <w:bodyDiv w:val="1"/>
      <w:marLeft w:val="0"/>
      <w:marRight w:val="0"/>
      <w:marTop w:val="0"/>
      <w:marBottom w:val="0"/>
      <w:divBdr>
        <w:top w:val="none" w:sz="0" w:space="0" w:color="auto"/>
        <w:left w:val="none" w:sz="0" w:space="0" w:color="auto"/>
        <w:bottom w:val="none" w:sz="0" w:space="0" w:color="auto"/>
        <w:right w:val="none" w:sz="0" w:space="0" w:color="auto"/>
      </w:divBdr>
    </w:div>
    <w:div w:id="1585530345">
      <w:bodyDiv w:val="1"/>
      <w:marLeft w:val="0"/>
      <w:marRight w:val="0"/>
      <w:marTop w:val="0"/>
      <w:marBottom w:val="0"/>
      <w:divBdr>
        <w:top w:val="none" w:sz="0" w:space="0" w:color="auto"/>
        <w:left w:val="none" w:sz="0" w:space="0" w:color="auto"/>
        <w:bottom w:val="none" w:sz="0" w:space="0" w:color="auto"/>
        <w:right w:val="none" w:sz="0" w:space="0" w:color="auto"/>
      </w:divBdr>
    </w:div>
    <w:div w:id="1605382019">
      <w:bodyDiv w:val="1"/>
      <w:marLeft w:val="0"/>
      <w:marRight w:val="0"/>
      <w:marTop w:val="0"/>
      <w:marBottom w:val="0"/>
      <w:divBdr>
        <w:top w:val="none" w:sz="0" w:space="0" w:color="auto"/>
        <w:left w:val="none" w:sz="0" w:space="0" w:color="auto"/>
        <w:bottom w:val="none" w:sz="0" w:space="0" w:color="auto"/>
        <w:right w:val="none" w:sz="0" w:space="0" w:color="auto"/>
      </w:divBdr>
    </w:div>
    <w:div w:id="1764960505">
      <w:bodyDiv w:val="1"/>
      <w:marLeft w:val="0"/>
      <w:marRight w:val="0"/>
      <w:marTop w:val="0"/>
      <w:marBottom w:val="0"/>
      <w:divBdr>
        <w:top w:val="none" w:sz="0" w:space="0" w:color="auto"/>
        <w:left w:val="none" w:sz="0" w:space="0" w:color="auto"/>
        <w:bottom w:val="none" w:sz="0" w:space="0" w:color="auto"/>
        <w:right w:val="none" w:sz="0" w:space="0" w:color="auto"/>
      </w:divBdr>
      <w:divsChild>
        <w:div w:id="1508983362">
          <w:marLeft w:val="0"/>
          <w:marRight w:val="0"/>
          <w:marTop w:val="0"/>
          <w:marBottom w:val="0"/>
          <w:divBdr>
            <w:top w:val="none" w:sz="0" w:space="0" w:color="auto"/>
            <w:left w:val="none" w:sz="0" w:space="0" w:color="auto"/>
            <w:bottom w:val="none" w:sz="0" w:space="0" w:color="auto"/>
            <w:right w:val="none" w:sz="0" w:space="0" w:color="auto"/>
          </w:divBdr>
        </w:div>
      </w:divsChild>
    </w:div>
    <w:div w:id="1766733315">
      <w:bodyDiv w:val="1"/>
      <w:marLeft w:val="0"/>
      <w:marRight w:val="0"/>
      <w:marTop w:val="0"/>
      <w:marBottom w:val="0"/>
      <w:divBdr>
        <w:top w:val="none" w:sz="0" w:space="0" w:color="auto"/>
        <w:left w:val="none" w:sz="0" w:space="0" w:color="auto"/>
        <w:bottom w:val="none" w:sz="0" w:space="0" w:color="auto"/>
        <w:right w:val="none" w:sz="0" w:space="0" w:color="auto"/>
      </w:divBdr>
    </w:div>
    <w:div w:id="1824660124">
      <w:bodyDiv w:val="1"/>
      <w:marLeft w:val="0"/>
      <w:marRight w:val="0"/>
      <w:marTop w:val="0"/>
      <w:marBottom w:val="0"/>
      <w:divBdr>
        <w:top w:val="none" w:sz="0" w:space="0" w:color="auto"/>
        <w:left w:val="none" w:sz="0" w:space="0" w:color="auto"/>
        <w:bottom w:val="none" w:sz="0" w:space="0" w:color="auto"/>
        <w:right w:val="none" w:sz="0" w:space="0" w:color="auto"/>
      </w:divBdr>
    </w:div>
    <w:div w:id="1844004330">
      <w:bodyDiv w:val="1"/>
      <w:marLeft w:val="0"/>
      <w:marRight w:val="0"/>
      <w:marTop w:val="0"/>
      <w:marBottom w:val="0"/>
      <w:divBdr>
        <w:top w:val="none" w:sz="0" w:space="0" w:color="auto"/>
        <w:left w:val="none" w:sz="0" w:space="0" w:color="auto"/>
        <w:bottom w:val="none" w:sz="0" w:space="0" w:color="auto"/>
        <w:right w:val="none" w:sz="0" w:space="0" w:color="auto"/>
      </w:divBdr>
    </w:div>
    <w:div w:id="1920628218">
      <w:bodyDiv w:val="1"/>
      <w:marLeft w:val="0"/>
      <w:marRight w:val="0"/>
      <w:marTop w:val="0"/>
      <w:marBottom w:val="0"/>
      <w:divBdr>
        <w:top w:val="none" w:sz="0" w:space="0" w:color="auto"/>
        <w:left w:val="none" w:sz="0" w:space="0" w:color="auto"/>
        <w:bottom w:val="none" w:sz="0" w:space="0" w:color="auto"/>
        <w:right w:val="none" w:sz="0" w:space="0" w:color="auto"/>
      </w:divBdr>
    </w:div>
    <w:div w:id="1924678718">
      <w:bodyDiv w:val="1"/>
      <w:marLeft w:val="0"/>
      <w:marRight w:val="0"/>
      <w:marTop w:val="0"/>
      <w:marBottom w:val="0"/>
      <w:divBdr>
        <w:top w:val="none" w:sz="0" w:space="0" w:color="auto"/>
        <w:left w:val="none" w:sz="0" w:space="0" w:color="auto"/>
        <w:bottom w:val="none" w:sz="0" w:space="0" w:color="auto"/>
        <w:right w:val="none" w:sz="0" w:space="0" w:color="auto"/>
      </w:divBdr>
    </w:div>
    <w:div w:id="1972636775">
      <w:bodyDiv w:val="1"/>
      <w:marLeft w:val="0"/>
      <w:marRight w:val="0"/>
      <w:marTop w:val="0"/>
      <w:marBottom w:val="0"/>
      <w:divBdr>
        <w:top w:val="none" w:sz="0" w:space="0" w:color="auto"/>
        <w:left w:val="none" w:sz="0" w:space="0" w:color="auto"/>
        <w:bottom w:val="none" w:sz="0" w:space="0" w:color="auto"/>
        <w:right w:val="none" w:sz="0" w:space="0" w:color="auto"/>
      </w:divBdr>
    </w:div>
    <w:div w:id="1982032130">
      <w:bodyDiv w:val="1"/>
      <w:marLeft w:val="0"/>
      <w:marRight w:val="0"/>
      <w:marTop w:val="0"/>
      <w:marBottom w:val="0"/>
      <w:divBdr>
        <w:top w:val="none" w:sz="0" w:space="0" w:color="auto"/>
        <w:left w:val="none" w:sz="0" w:space="0" w:color="auto"/>
        <w:bottom w:val="none" w:sz="0" w:space="0" w:color="auto"/>
        <w:right w:val="none" w:sz="0" w:space="0" w:color="auto"/>
      </w:divBdr>
    </w:div>
    <w:div w:id="2019961276">
      <w:bodyDiv w:val="1"/>
      <w:marLeft w:val="0"/>
      <w:marRight w:val="0"/>
      <w:marTop w:val="0"/>
      <w:marBottom w:val="0"/>
      <w:divBdr>
        <w:top w:val="none" w:sz="0" w:space="0" w:color="auto"/>
        <w:left w:val="none" w:sz="0" w:space="0" w:color="auto"/>
        <w:bottom w:val="none" w:sz="0" w:space="0" w:color="auto"/>
        <w:right w:val="none" w:sz="0" w:space="0" w:color="auto"/>
      </w:divBdr>
    </w:div>
    <w:div w:id="2022507563">
      <w:bodyDiv w:val="1"/>
      <w:marLeft w:val="0"/>
      <w:marRight w:val="0"/>
      <w:marTop w:val="0"/>
      <w:marBottom w:val="0"/>
      <w:divBdr>
        <w:top w:val="none" w:sz="0" w:space="0" w:color="auto"/>
        <w:left w:val="none" w:sz="0" w:space="0" w:color="auto"/>
        <w:bottom w:val="none" w:sz="0" w:space="0" w:color="auto"/>
        <w:right w:val="none" w:sz="0" w:space="0" w:color="auto"/>
      </w:divBdr>
    </w:div>
    <w:div w:id="2056393957">
      <w:bodyDiv w:val="1"/>
      <w:marLeft w:val="0"/>
      <w:marRight w:val="0"/>
      <w:marTop w:val="0"/>
      <w:marBottom w:val="0"/>
      <w:divBdr>
        <w:top w:val="none" w:sz="0" w:space="0" w:color="auto"/>
        <w:left w:val="none" w:sz="0" w:space="0" w:color="auto"/>
        <w:bottom w:val="none" w:sz="0" w:space="0" w:color="auto"/>
        <w:right w:val="none" w:sz="0" w:space="0" w:color="auto"/>
      </w:divBdr>
      <w:divsChild>
        <w:div w:id="46416364">
          <w:marLeft w:val="0"/>
          <w:marRight w:val="0"/>
          <w:marTop w:val="0"/>
          <w:marBottom w:val="0"/>
          <w:divBdr>
            <w:top w:val="none" w:sz="0" w:space="0" w:color="auto"/>
            <w:left w:val="none" w:sz="0" w:space="0" w:color="auto"/>
            <w:bottom w:val="none" w:sz="0" w:space="0" w:color="auto"/>
            <w:right w:val="none" w:sz="0" w:space="0" w:color="auto"/>
          </w:divBdr>
        </w:div>
        <w:div w:id="331568537">
          <w:marLeft w:val="0"/>
          <w:marRight w:val="0"/>
          <w:marTop w:val="0"/>
          <w:marBottom w:val="0"/>
          <w:divBdr>
            <w:top w:val="none" w:sz="0" w:space="0" w:color="auto"/>
            <w:left w:val="none" w:sz="0" w:space="0" w:color="auto"/>
            <w:bottom w:val="none" w:sz="0" w:space="0" w:color="auto"/>
            <w:right w:val="none" w:sz="0" w:space="0" w:color="auto"/>
          </w:divBdr>
        </w:div>
      </w:divsChild>
    </w:div>
    <w:div w:id="2062558609">
      <w:bodyDiv w:val="1"/>
      <w:marLeft w:val="0"/>
      <w:marRight w:val="0"/>
      <w:marTop w:val="0"/>
      <w:marBottom w:val="0"/>
      <w:divBdr>
        <w:top w:val="none" w:sz="0" w:space="0" w:color="auto"/>
        <w:left w:val="none" w:sz="0" w:space="0" w:color="auto"/>
        <w:bottom w:val="none" w:sz="0" w:space="0" w:color="auto"/>
        <w:right w:val="none" w:sz="0" w:space="0" w:color="auto"/>
      </w:divBdr>
    </w:div>
    <w:div w:id="2080899475">
      <w:bodyDiv w:val="1"/>
      <w:marLeft w:val="0"/>
      <w:marRight w:val="0"/>
      <w:marTop w:val="0"/>
      <w:marBottom w:val="0"/>
      <w:divBdr>
        <w:top w:val="none" w:sz="0" w:space="0" w:color="auto"/>
        <w:left w:val="none" w:sz="0" w:space="0" w:color="auto"/>
        <w:bottom w:val="none" w:sz="0" w:space="0" w:color="auto"/>
        <w:right w:val="none" w:sz="0" w:space="0" w:color="auto"/>
      </w:divBdr>
    </w:div>
    <w:div w:id="212638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4.vsdx"/><Relationship Id="rId21" Type="http://schemas.openxmlformats.org/officeDocument/2006/relationships/package" Target="embeddings/Microsoft_Visio_Drawing12.vsdx"/><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3.png"/><Relationship Id="rId89" Type="http://schemas.openxmlformats.org/officeDocument/2006/relationships/hyperlink" Target="http://blogs.msdn.com/b/saponsqlserver/" TargetMode="Externa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hyperlink" Target="http://blogs.msdn.com/b/brunoterkaly/archive/2014/07/23/fundamentals-of-azure-internal-load-balancers-ilbs.aspx" TargetMode="External"/><Relationship Id="rId2" Type="http://schemas.openxmlformats.org/officeDocument/2006/relationships/customXml" Target="../customXml/item2.xml"/><Relationship Id="rId16" Type="http://schemas.openxmlformats.org/officeDocument/2006/relationships/hyperlink" Target="http://azure.microsoft.com/en-us/documentation/articles/azure-subscription-service-limits/" TargetMode="External"/><Relationship Id="rId29" Type="http://schemas.openxmlformats.org/officeDocument/2006/relationships/hyperlink" Target="https://azure.microsoft.com/en-us/documentation/articles/load-balancer-internal-getstarted" TargetMode="External"/><Relationship Id="rId11" Type="http://schemas.openxmlformats.org/officeDocument/2006/relationships/endnotes" Target="endnotes.xml"/><Relationship Id="rId24" Type="http://schemas.openxmlformats.org/officeDocument/2006/relationships/package" Target="embeddings/Microsoft_Visio_Drawing23.vsdx"/><Relationship Id="rId32" Type="http://schemas.openxmlformats.org/officeDocument/2006/relationships/hyperlink" Target="https://azure.microsoft.com/en-us/documentation/articles/virtual-networks-reserved-private-ip/" TargetMode="External"/><Relationship Id="rId37" Type="http://schemas.openxmlformats.org/officeDocument/2006/relationships/hyperlink" Target="https://technet.microsoft.com/en-us/library/cc957549.aspx" TargetMode="External"/><Relationship Id="rId40" Type="http://schemas.openxmlformats.org/officeDocument/2006/relationships/image" Target="media/image12.png"/><Relationship Id="rId45" Type="http://schemas.openxmlformats.org/officeDocument/2006/relationships/image" Target="media/image17.tmp"/><Relationship Id="rId53" Type="http://schemas.openxmlformats.org/officeDocument/2006/relationships/image" Target="media/image25.png"/><Relationship Id="rId58" Type="http://schemas.openxmlformats.org/officeDocument/2006/relationships/hyperlink" Target="file://ascsha-dc/fsw" TargetMode="Externa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49.png"/><Relationship Id="rId87" Type="http://schemas.openxmlformats.org/officeDocument/2006/relationships/hyperlink" Target="http://azure.microsoft.com/en-us/documentation/articles/install-configure-powershell/" TargetMode="External"/><Relationship Id="rId102"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image" Target="media/image32.tmp"/><Relationship Id="rId82" Type="http://schemas.openxmlformats.org/officeDocument/2006/relationships/image" Target="media/image51.png"/><Relationship Id="rId90" Type="http://schemas.openxmlformats.org/officeDocument/2006/relationships/hyperlink" Target="https://msdn.microsoft.com/en-us/library/azure/dn745892.aspx" TargetMode="External"/><Relationship Id="rId95" Type="http://schemas.openxmlformats.org/officeDocument/2006/relationships/hyperlink" Target="http://support.microsoft.com/en-us/kb/2721672" TargetMode="External"/><Relationship Id="rId19" Type="http://schemas.openxmlformats.org/officeDocument/2006/relationships/package" Target="embeddings/Microsoft_Visio_Drawing1.vsdx"/><Relationship Id="rId14" Type="http://schemas.openxmlformats.org/officeDocument/2006/relationships/hyperlink" Target="http://go.microsoft.com/fwlink/p/?LinkId=397566" TargetMode="External"/><Relationship Id="rId22" Type="http://schemas.openxmlformats.org/officeDocument/2006/relationships/hyperlink" Target="http://us.sios.com/products/datakeeper-cluster/" TargetMode="External"/><Relationship Id="rId27" Type="http://schemas.openxmlformats.org/officeDocument/2006/relationships/image" Target="media/image6.png"/><Relationship Id="rId30" Type="http://schemas.openxmlformats.org/officeDocument/2006/relationships/hyperlink" Target="http://michaelwasham.com/windows-azure-powershell-reference-guide/using-the-internal-load-balancer-with-azure-virtual-machines" TargetMode="Externa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image" Target="media/image54.png"/><Relationship Id="rId93" Type="http://schemas.openxmlformats.org/officeDocument/2006/relationships/hyperlink" Target="http://azure.microsoft.com/blog/2014/08/14/new-configurable-idle-timeout-for-azure-load-balancer/" TargetMode="External"/><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msdn.microsoft.com/en-us/library/azure/jj156075.aspx" TargetMode="External"/><Relationship Id="rId25" Type="http://schemas.openxmlformats.org/officeDocument/2006/relationships/image" Target="media/image5.emf"/><Relationship Id="rId33" Type="http://schemas.openxmlformats.org/officeDocument/2006/relationships/image" Target="media/image7.tmp"/><Relationship Id="rId38" Type="http://schemas.openxmlformats.org/officeDocument/2006/relationships/hyperlink" Target="https://technet.microsoft.com/en-us/library/cc957548.aspx"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tmp"/><Relationship Id="rId103" Type="http://schemas.openxmlformats.org/officeDocument/2006/relationships/footer" Target="footer3.xml"/><Relationship Id="rId20" Type="http://schemas.openxmlformats.org/officeDocument/2006/relationships/image" Target="media/image3.emf"/><Relationship Id="rId41" Type="http://schemas.openxmlformats.org/officeDocument/2006/relationships/image" Target="media/image13.tmp"/><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2.png"/><Relationship Id="rId88" Type="http://schemas.openxmlformats.org/officeDocument/2006/relationships/hyperlink" Target="http://technet.microsoft.com/de-de/library/cc770830(v=ws.10).aspx" TargetMode="External"/><Relationship Id="rId91" Type="http://schemas.openxmlformats.org/officeDocument/2006/relationships/hyperlink" Target="http://azure.microsoft.com/blog/2014/05/20/internal-load-balancing/" TargetMode="External"/><Relationship Id="rId96" Type="http://schemas.openxmlformats.org/officeDocument/2006/relationships/hyperlink" Target="http://azure.microsoft.com/en-us/marketplace/partners/sios-datakeeper/sios-datakeeper-8-bring-your-own-licens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ervice.sap.com/instguides" TargetMode="External"/><Relationship Id="rId23" Type="http://schemas.openxmlformats.org/officeDocument/2006/relationships/image" Target="media/image4.emf"/><Relationship Id="rId28" Type="http://schemas.openxmlformats.org/officeDocument/2006/relationships/hyperlink" Target="http://azure.microsoft.com/blog/2014/05/20/internal-load-balancing/" TargetMode="External"/><Relationship Id="rId36" Type="http://schemas.openxmlformats.org/officeDocument/2006/relationships/image" Target="media/image10.gif"/><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notes" Target="footnotes.xml"/><Relationship Id="rId31" Type="http://schemas.openxmlformats.org/officeDocument/2006/relationships/hyperlink" Target="http://azure.microsoft.com/blog/2014/04/22/static-internal-ip-address-for-virtual-machines/" TargetMode="External"/><Relationship Id="rId44" Type="http://schemas.openxmlformats.org/officeDocument/2006/relationships/image" Target="media/image16.png"/><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ervice.sap.com/instguides" TargetMode="External"/><Relationship Id="rId81" Type="http://schemas.openxmlformats.org/officeDocument/2006/relationships/hyperlink" Target="file://ascsha-clsap/sapmnt" TargetMode="External"/><Relationship Id="rId86" Type="http://schemas.openxmlformats.org/officeDocument/2006/relationships/image" Target="media/image55.png"/><Relationship Id="rId94" Type="http://schemas.openxmlformats.org/officeDocument/2006/relationships/hyperlink" Target="http://us.sios.com/products/datakeeper-cluster/" TargetMode="External"/><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support.microsoft.com/en-us/kb/2721672/" TargetMode="External"/><Relationship Id="rId18" Type="http://schemas.openxmlformats.org/officeDocument/2006/relationships/image" Target="media/image2.emf"/><Relationship Id="rId39" Type="http://schemas.openxmlformats.org/officeDocument/2006/relationships/image" Target="media/image11.png"/><Relationship Id="rId34" Type="http://schemas.openxmlformats.org/officeDocument/2006/relationships/image" Target="media/image8.tmp"/><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hyperlink" Target="http://www.sdn.sap.com/irj/scn/go/portal/prtroot/docs/library/uuid/4e515a43-0e01-0010-2da1-9bcc452c280b?QuickLink=index&amp;overridelayout=true&amp;42472931642836" TargetMode="External"/><Relationship Id="rId10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F2CAC6-7605-4040-BD8B-51108978A0DC}">
  <ds:schemaRefs>
    <ds:schemaRef ds:uri="http://schemas.openxmlformats.org/officeDocument/2006/bibliography"/>
  </ds:schemaRefs>
</ds:datastoreItem>
</file>

<file path=customXml/itemProps3.xml><?xml version="1.0" encoding="utf-8"?>
<ds:datastoreItem xmlns:ds="http://schemas.openxmlformats.org/officeDocument/2006/customXml" ds:itemID="{58360763-7CD3-4BE9-A6CC-C70155803797}">
  <ds:schemaRefs>
    <ds:schemaRef ds:uri="http://schemas.openxmlformats.org/officeDocument/2006/bibliography"/>
  </ds:schemaRefs>
</ds:datastoreItem>
</file>

<file path=customXml/itemProps4.xml><?xml version="1.0" encoding="utf-8"?>
<ds:datastoreItem xmlns:ds="http://schemas.openxmlformats.org/officeDocument/2006/customXml" ds:itemID="{BC27E99B-AC51-45CA-931C-4CA7D582E000}">
  <ds:schemaRefs>
    <ds:schemaRef ds:uri="http://schemas.openxmlformats.org/officeDocument/2006/bibliography"/>
  </ds:schemaRefs>
</ds:datastoreItem>
</file>

<file path=customXml/itemProps5.xml><?xml version="1.0" encoding="utf-8"?>
<ds:datastoreItem xmlns:ds="http://schemas.openxmlformats.org/officeDocument/2006/customXml" ds:itemID="{ADBA64F4-AF23-4B8F-8F5A-002334EAE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9107</Words>
  <Characters>51910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2015-08-24T18:16:00Z</dcterms:created>
  <dcterms:modified xsi:type="dcterms:W3CDTF">2015-08-24T18:18:00Z</dcterms:modified>
</cp:coreProperties>
</file>