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aving-the-state-of-a-transfer-in-lwm2m"/>
    <w:p w14:paraId="7FB54567" w14:textId="0923EFEA" w:rsidR="00DF3F79" w:rsidRDefault="00BE3A4B">
      <w:pPr>
        <w:pStyle w:val="TOC1"/>
        <w:tabs>
          <w:tab w:val="left" w:pos="440"/>
          <w:tab w:val="right" w:leader="dot" w:pos="7643"/>
        </w:tabs>
        <w:rPr>
          <w:rFonts w:eastAsiaTheme="minorEastAsia" w:cstheme="minorBidi"/>
          <w:b w:val="0"/>
          <w:bCs w:val="0"/>
          <w:caps w:val="0"/>
          <w:noProof/>
          <w:kern w:val="2"/>
          <w:sz w:val="24"/>
          <w:szCs w:val="24"/>
          <w:lang w:val="en-FI" w:eastAsia="en-GB"/>
          <w14:ligatures w14:val="standardContextual"/>
        </w:rPr>
      </w:pPr>
      <w:r>
        <w:fldChar w:fldCharType="begin"/>
      </w:r>
      <w:r>
        <w:instrText xml:space="preserve"> TOC \o "1-3" \h \z \u </w:instrText>
      </w:r>
      <w:r>
        <w:fldChar w:fldCharType="separate"/>
      </w:r>
      <w:hyperlink w:anchor="_Toc149665294" w:history="1">
        <w:r w:rsidR="00DF3F79" w:rsidRPr="008175FE">
          <w:rPr>
            <w:rStyle w:val="Hyperlink"/>
            <w:noProof/>
          </w:rPr>
          <w:t>1</w:t>
        </w:r>
        <w:r w:rsidR="00DF3F79">
          <w:rPr>
            <w:rFonts w:eastAsiaTheme="minorEastAsia" w:cstheme="minorBidi"/>
            <w:b w:val="0"/>
            <w:bCs w:val="0"/>
            <w:caps w:val="0"/>
            <w:noProof/>
            <w:kern w:val="2"/>
            <w:sz w:val="24"/>
            <w:szCs w:val="24"/>
            <w:lang w:val="en-FI" w:eastAsia="en-GB"/>
            <w14:ligatures w14:val="standardContextual"/>
          </w:rPr>
          <w:tab/>
        </w:r>
        <w:r w:rsidR="00DF3F79" w:rsidRPr="008175FE">
          <w:rPr>
            <w:rStyle w:val="Hyperlink"/>
            <w:noProof/>
          </w:rPr>
          <w:t>Technical Background</w:t>
        </w:r>
        <w:r w:rsidR="00DF3F79">
          <w:rPr>
            <w:noProof/>
            <w:webHidden/>
          </w:rPr>
          <w:tab/>
        </w:r>
        <w:r w:rsidR="00DF3F79">
          <w:rPr>
            <w:noProof/>
            <w:webHidden/>
          </w:rPr>
          <w:fldChar w:fldCharType="begin"/>
        </w:r>
        <w:r w:rsidR="00DF3F79">
          <w:rPr>
            <w:noProof/>
            <w:webHidden/>
          </w:rPr>
          <w:instrText xml:space="preserve"> PAGEREF _Toc149665294 \h </w:instrText>
        </w:r>
        <w:r w:rsidR="00DF3F79">
          <w:rPr>
            <w:noProof/>
            <w:webHidden/>
          </w:rPr>
        </w:r>
        <w:r w:rsidR="00DF3F79">
          <w:rPr>
            <w:noProof/>
            <w:webHidden/>
          </w:rPr>
          <w:fldChar w:fldCharType="separate"/>
        </w:r>
        <w:r w:rsidR="001332A2">
          <w:rPr>
            <w:noProof/>
            <w:webHidden/>
          </w:rPr>
          <w:t>2</w:t>
        </w:r>
        <w:r w:rsidR="00DF3F79">
          <w:rPr>
            <w:noProof/>
            <w:webHidden/>
          </w:rPr>
          <w:fldChar w:fldCharType="end"/>
        </w:r>
      </w:hyperlink>
    </w:p>
    <w:p w14:paraId="68347980" w14:textId="55D1EAEB"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295" w:history="1">
        <w:r w:rsidRPr="008175FE">
          <w:rPr>
            <w:rStyle w:val="Hyperlink"/>
            <w:noProof/>
          </w:rPr>
          <w:t>1.1</w:t>
        </w:r>
        <w:r>
          <w:rPr>
            <w:rFonts w:eastAsiaTheme="minorEastAsia" w:cstheme="minorBidi"/>
            <w:smallCaps w:val="0"/>
            <w:noProof/>
            <w:kern w:val="2"/>
            <w:sz w:val="24"/>
            <w:szCs w:val="24"/>
            <w:lang w:val="en-FI" w:eastAsia="en-GB"/>
            <w14:ligatures w14:val="standardContextual"/>
          </w:rPr>
          <w:tab/>
        </w:r>
        <w:r w:rsidRPr="008175FE">
          <w:rPr>
            <w:rStyle w:val="Hyperlink"/>
            <w:noProof/>
          </w:rPr>
          <w:t>Requirements Description</w:t>
        </w:r>
        <w:r>
          <w:rPr>
            <w:noProof/>
            <w:webHidden/>
          </w:rPr>
          <w:tab/>
        </w:r>
        <w:r>
          <w:rPr>
            <w:noProof/>
            <w:webHidden/>
          </w:rPr>
          <w:fldChar w:fldCharType="begin"/>
        </w:r>
        <w:r>
          <w:rPr>
            <w:noProof/>
            <w:webHidden/>
          </w:rPr>
          <w:instrText xml:space="preserve"> PAGEREF _Toc149665295 \h </w:instrText>
        </w:r>
        <w:r>
          <w:rPr>
            <w:noProof/>
            <w:webHidden/>
          </w:rPr>
        </w:r>
        <w:r>
          <w:rPr>
            <w:noProof/>
            <w:webHidden/>
          </w:rPr>
          <w:fldChar w:fldCharType="separate"/>
        </w:r>
        <w:r w:rsidR="001332A2">
          <w:rPr>
            <w:noProof/>
            <w:webHidden/>
          </w:rPr>
          <w:t>3</w:t>
        </w:r>
        <w:r>
          <w:rPr>
            <w:noProof/>
            <w:webHidden/>
          </w:rPr>
          <w:fldChar w:fldCharType="end"/>
        </w:r>
      </w:hyperlink>
    </w:p>
    <w:p w14:paraId="402611B8" w14:textId="134FC601" w:rsidR="00DF3F79" w:rsidRDefault="00DF3F79">
      <w:pPr>
        <w:pStyle w:val="TOC1"/>
        <w:tabs>
          <w:tab w:val="left" w:pos="440"/>
          <w:tab w:val="right" w:leader="dot" w:pos="7643"/>
        </w:tabs>
        <w:rPr>
          <w:rFonts w:eastAsiaTheme="minorEastAsia" w:cstheme="minorBidi"/>
          <w:b w:val="0"/>
          <w:bCs w:val="0"/>
          <w:caps w:val="0"/>
          <w:noProof/>
          <w:kern w:val="2"/>
          <w:sz w:val="24"/>
          <w:szCs w:val="24"/>
          <w:lang w:val="en-FI" w:eastAsia="en-GB"/>
          <w14:ligatures w14:val="standardContextual"/>
        </w:rPr>
      </w:pPr>
      <w:hyperlink w:anchor="_Toc149665296" w:history="1">
        <w:r w:rsidRPr="008175FE">
          <w:rPr>
            <w:rStyle w:val="Hyperlink"/>
            <w:noProof/>
          </w:rPr>
          <w:t>2</w:t>
        </w:r>
        <w:r>
          <w:rPr>
            <w:rFonts w:eastAsiaTheme="minorEastAsia" w:cstheme="minorBidi"/>
            <w:b w:val="0"/>
            <w:bCs w:val="0"/>
            <w:caps w:val="0"/>
            <w:noProof/>
            <w:kern w:val="2"/>
            <w:sz w:val="24"/>
            <w:szCs w:val="24"/>
            <w:lang w:val="en-FI" w:eastAsia="en-GB"/>
            <w14:ligatures w14:val="standardContextual"/>
          </w:rPr>
          <w:tab/>
        </w:r>
        <w:r w:rsidRPr="008175FE">
          <w:rPr>
            <w:rStyle w:val="Hyperlink"/>
            <w:noProof/>
          </w:rPr>
          <w:t>Solution Description</w:t>
        </w:r>
        <w:r>
          <w:rPr>
            <w:noProof/>
            <w:webHidden/>
          </w:rPr>
          <w:tab/>
        </w:r>
        <w:r>
          <w:rPr>
            <w:noProof/>
            <w:webHidden/>
          </w:rPr>
          <w:fldChar w:fldCharType="begin"/>
        </w:r>
        <w:r>
          <w:rPr>
            <w:noProof/>
            <w:webHidden/>
          </w:rPr>
          <w:instrText xml:space="preserve"> PAGEREF _Toc149665296 \h </w:instrText>
        </w:r>
        <w:r>
          <w:rPr>
            <w:noProof/>
            <w:webHidden/>
          </w:rPr>
        </w:r>
        <w:r>
          <w:rPr>
            <w:noProof/>
            <w:webHidden/>
          </w:rPr>
          <w:fldChar w:fldCharType="separate"/>
        </w:r>
        <w:r w:rsidR="001332A2">
          <w:rPr>
            <w:noProof/>
            <w:webHidden/>
          </w:rPr>
          <w:t>4</w:t>
        </w:r>
        <w:r>
          <w:rPr>
            <w:noProof/>
            <w:webHidden/>
          </w:rPr>
          <w:fldChar w:fldCharType="end"/>
        </w:r>
      </w:hyperlink>
    </w:p>
    <w:p w14:paraId="0F82A11B" w14:textId="1F151DD5"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297" w:history="1">
        <w:r w:rsidRPr="008175FE">
          <w:rPr>
            <w:rStyle w:val="Hyperlink"/>
            <w:noProof/>
          </w:rPr>
          <w:t>2.1</w:t>
        </w:r>
        <w:r>
          <w:rPr>
            <w:rFonts w:eastAsiaTheme="minorEastAsia" w:cstheme="minorBidi"/>
            <w:smallCaps w:val="0"/>
            <w:noProof/>
            <w:kern w:val="2"/>
            <w:sz w:val="24"/>
            <w:szCs w:val="24"/>
            <w:lang w:val="en-FI" w:eastAsia="en-GB"/>
            <w14:ligatures w14:val="standardContextual"/>
          </w:rPr>
          <w:tab/>
        </w:r>
        <w:r w:rsidRPr="008175FE">
          <w:rPr>
            <w:rStyle w:val="Hyperlink"/>
            <w:noProof/>
          </w:rPr>
          <w:t>Saving the state of a transfer in LwM2M</w:t>
        </w:r>
        <w:r>
          <w:rPr>
            <w:noProof/>
            <w:webHidden/>
          </w:rPr>
          <w:tab/>
        </w:r>
        <w:r>
          <w:rPr>
            <w:noProof/>
            <w:webHidden/>
          </w:rPr>
          <w:fldChar w:fldCharType="begin"/>
        </w:r>
        <w:r>
          <w:rPr>
            <w:noProof/>
            <w:webHidden/>
          </w:rPr>
          <w:instrText xml:space="preserve"> PAGEREF _Toc149665297 \h </w:instrText>
        </w:r>
        <w:r>
          <w:rPr>
            <w:noProof/>
            <w:webHidden/>
          </w:rPr>
        </w:r>
        <w:r>
          <w:rPr>
            <w:noProof/>
            <w:webHidden/>
          </w:rPr>
          <w:fldChar w:fldCharType="separate"/>
        </w:r>
        <w:r w:rsidR="001332A2">
          <w:rPr>
            <w:noProof/>
            <w:webHidden/>
          </w:rPr>
          <w:t>4</w:t>
        </w:r>
        <w:r>
          <w:rPr>
            <w:noProof/>
            <w:webHidden/>
          </w:rPr>
          <w:fldChar w:fldCharType="end"/>
        </w:r>
      </w:hyperlink>
    </w:p>
    <w:p w14:paraId="216B3372" w14:textId="3DBF2C9B"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298" w:history="1">
        <w:r w:rsidRPr="008175FE">
          <w:rPr>
            <w:rStyle w:val="Hyperlink"/>
            <w:noProof/>
          </w:rPr>
          <w:t>2.2</w:t>
        </w:r>
        <w:r>
          <w:rPr>
            <w:rFonts w:eastAsiaTheme="minorEastAsia" w:cstheme="minorBidi"/>
            <w:smallCaps w:val="0"/>
            <w:noProof/>
            <w:kern w:val="2"/>
            <w:sz w:val="24"/>
            <w:szCs w:val="24"/>
            <w:lang w:val="en-FI" w:eastAsia="en-GB"/>
            <w14:ligatures w14:val="standardContextual"/>
          </w:rPr>
          <w:tab/>
        </w:r>
        <w:r w:rsidRPr="008175FE">
          <w:rPr>
            <w:rStyle w:val="Hyperlink"/>
            <w:noProof/>
          </w:rPr>
          <w:t>Pausing the state of a transfer in LwM2M</w:t>
        </w:r>
        <w:r>
          <w:rPr>
            <w:noProof/>
            <w:webHidden/>
          </w:rPr>
          <w:tab/>
        </w:r>
        <w:r>
          <w:rPr>
            <w:noProof/>
            <w:webHidden/>
          </w:rPr>
          <w:fldChar w:fldCharType="begin"/>
        </w:r>
        <w:r>
          <w:rPr>
            <w:noProof/>
            <w:webHidden/>
          </w:rPr>
          <w:instrText xml:space="preserve"> PAGEREF _Toc149665298 \h </w:instrText>
        </w:r>
        <w:r>
          <w:rPr>
            <w:noProof/>
            <w:webHidden/>
          </w:rPr>
        </w:r>
        <w:r>
          <w:rPr>
            <w:noProof/>
            <w:webHidden/>
          </w:rPr>
          <w:fldChar w:fldCharType="separate"/>
        </w:r>
        <w:r w:rsidR="001332A2">
          <w:rPr>
            <w:noProof/>
            <w:webHidden/>
          </w:rPr>
          <w:t>5</w:t>
        </w:r>
        <w:r>
          <w:rPr>
            <w:noProof/>
            <w:webHidden/>
          </w:rPr>
          <w:fldChar w:fldCharType="end"/>
        </w:r>
      </w:hyperlink>
    </w:p>
    <w:p w14:paraId="28A15D74" w14:textId="45118F99"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299" w:history="1">
        <w:r w:rsidRPr="008175FE">
          <w:rPr>
            <w:rStyle w:val="Hyperlink"/>
            <w:noProof/>
          </w:rPr>
          <w:t>2.3</w:t>
        </w:r>
        <w:r>
          <w:rPr>
            <w:rFonts w:eastAsiaTheme="minorEastAsia" w:cstheme="minorBidi"/>
            <w:smallCaps w:val="0"/>
            <w:noProof/>
            <w:kern w:val="2"/>
            <w:sz w:val="24"/>
            <w:szCs w:val="24"/>
            <w:lang w:val="en-FI" w:eastAsia="en-GB"/>
            <w14:ligatures w14:val="standardContextual"/>
          </w:rPr>
          <w:tab/>
        </w:r>
        <w:r w:rsidRPr="008175FE">
          <w:rPr>
            <w:rStyle w:val="Hyperlink"/>
            <w:noProof/>
          </w:rPr>
          <w:t>Recovering the state of a transfer in LwM2M</w:t>
        </w:r>
        <w:r>
          <w:rPr>
            <w:noProof/>
            <w:webHidden/>
          </w:rPr>
          <w:tab/>
        </w:r>
        <w:r>
          <w:rPr>
            <w:noProof/>
            <w:webHidden/>
          </w:rPr>
          <w:fldChar w:fldCharType="begin"/>
        </w:r>
        <w:r>
          <w:rPr>
            <w:noProof/>
            <w:webHidden/>
          </w:rPr>
          <w:instrText xml:space="preserve"> PAGEREF _Toc149665299 \h </w:instrText>
        </w:r>
        <w:r>
          <w:rPr>
            <w:noProof/>
            <w:webHidden/>
          </w:rPr>
        </w:r>
        <w:r>
          <w:rPr>
            <w:noProof/>
            <w:webHidden/>
          </w:rPr>
          <w:fldChar w:fldCharType="separate"/>
        </w:r>
        <w:r w:rsidR="001332A2">
          <w:rPr>
            <w:noProof/>
            <w:webHidden/>
          </w:rPr>
          <w:t>6</w:t>
        </w:r>
        <w:r>
          <w:rPr>
            <w:noProof/>
            <w:webHidden/>
          </w:rPr>
          <w:fldChar w:fldCharType="end"/>
        </w:r>
      </w:hyperlink>
    </w:p>
    <w:p w14:paraId="518AF817" w14:textId="27A9A26D"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300" w:history="1">
        <w:r w:rsidRPr="008175FE">
          <w:rPr>
            <w:rStyle w:val="Hyperlink"/>
            <w:noProof/>
          </w:rPr>
          <w:t>2.4</w:t>
        </w:r>
        <w:r>
          <w:rPr>
            <w:rFonts w:eastAsiaTheme="minorEastAsia" w:cstheme="minorBidi"/>
            <w:smallCaps w:val="0"/>
            <w:noProof/>
            <w:kern w:val="2"/>
            <w:sz w:val="24"/>
            <w:szCs w:val="24"/>
            <w:lang w:val="en-FI" w:eastAsia="en-GB"/>
            <w14:ligatures w14:val="standardContextual"/>
          </w:rPr>
          <w:tab/>
        </w:r>
        <w:r w:rsidRPr="008175FE">
          <w:rPr>
            <w:rStyle w:val="Hyperlink"/>
            <w:noProof/>
          </w:rPr>
          <w:t>LwM2M Manager-driven FOTA resume</w:t>
        </w:r>
        <w:r>
          <w:rPr>
            <w:noProof/>
            <w:webHidden/>
          </w:rPr>
          <w:tab/>
        </w:r>
        <w:r>
          <w:rPr>
            <w:noProof/>
            <w:webHidden/>
          </w:rPr>
          <w:fldChar w:fldCharType="begin"/>
        </w:r>
        <w:r>
          <w:rPr>
            <w:noProof/>
            <w:webHidden/>
          </w:rPr>
          <w:instrText xml:space="preserve"> PAGEREF _Toc149665300 \h </w:instrText>
        </w:r>
        <w:r>
          <w:rPr>
            <w:noProof/>
            <w:webHidden/>
          </w:rPr>
        </w:r>
        <w:r>
          <w:rPr>
            <w:noProof/>
            <w:webHidden/>
          </w:rPr>
          <w:fldChar w:fldCharType="separate"/>
        </w:r>
        <w:r w:rsidR="001332A2">
          <w:rPr>
            <w:noProof/>
            <w:webHidden/>
          </w:rPr>
          <w:t>6</w:t>
        </w:r>
        <w:r>
          <w:rPr>
            <w:noProof/>
            <w:webHidden/>
          </w:rPr>
          <w:fldChar w:fldCharType="end"/>
        </w:r>
      </w:hyperlink>
    </w:p>
    <w:p w14:paraId="5B5C7919" w14:textId="07C9A762"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301" w:history="1">
        <w:r w:rsidRPr="008175FE">
          <w:rPr>
            <w:rStyle w:val="Hyperlink"/>
            <w:noProof/>
          </w:rPr>
          <w:t>2.5</w:t>
        </w:r>
        <w:r>
          <w:rPr>
            <w:rFonts w:eastAsiaTheme="minorEastAsia" w:cstheme="minorBidi"/>
            <w:smallCaps w:val="0"/>
            <w:noProof/>
            <w:kern w:val="2"/>
            <w:sz w:val="24"/>
            <w:szCs w:val="24"/>
            <w:lang w:val="en-FI" w:eastAsia="en-GB"/>
            <w14:ligatures w14:val="standardContextual"/>
          </w:rPr>
          <w:tab/>
        </w:r>
        <w:r w:rsidRPr="008175FE">
          <w:rPr>
            <w:rStyle w:val="Hyperlink"/>
            <w:noProof/>
          </w:rPr>
          <w:t>Adapting to high bit error rate</w:t>
        </w:r>
        <w:r>
          <w:rPr>
            <w:noProof/>
            <w:webHidden/>
          </w:rPr>
          <w:tab/>
        </w:r>
        <w:r>
          <w:rPr>
            <w:noProof/>
            <w:webHidden/>
          </w:rPr>
          <w:fldChar w:fldCharType="begin"/>
        </w:r>
        <w:r>
          <w:rPr>
            <w:noProof/>
            <w:webHidden/>
          </w:rPr>
          <w:instrText xml:space="preserve"> PAGEREF _Toc149665301 \h </w:instrText>
        </w:r>
        <w:r>
          <w:rPr>
            <w:noProof/>
            <w:webHidden/>
          </w:rPr>
        </w:r>
        <w:r>
          <w:rPr>
            <w:noProof/>
            <w:webHidden/>
          </w:rPr>
          <w:fldChar w:fldCharType="separate"/>
        </w:r>
        <w:r w:rsidR="001332A2">
          <w:rPr>
            <w:noProof/>
            <w:webHidden/>
          </w:rPr>
          <w:t>7</w:t>
        </w:r>
        <w:r>
          <w:rPr>
            <w:noProof/>
            <w:webHidden/>
          </w:rPr>
          <w:fldChar w:fldCharType="end"/>
        </w:r>
      </w:hyperlink>
    </w:p>
    <w:p w14:paraId="059E9FC2" w14:textId="194E7E38" w:rsidR="00DF3F79" w:rsidRDefault="00DF3F79">
      <w:pPr>
        <w:pStyle w:val="TOC2"/>
        <w:tabs>
          <w:tab w:val="left" w:pos="880"/>
          <w:tab w:val="right" w:leader="dot" w:pos="7643"/>
        </w:tabs>
        <w:rPr>
          <w:rFonts w:eastAsiaTheme="minorEastAsia" w:cstheme="minorBidi"/>
          <w:smallCaps w:val="0"/>
          <w:noProof/>
          <w:kern w:val="2"/>
          <w:sz w:val="24"/>
          <w:szCs w:val="24"/>
          <w:lang w:val="en-FI" w:eastAsia="en-GB"/>
          <w14:ligatures w14:val="standardContextual"/>
        </w:rPr>
      </w:pPr>
      <w:hyperlink w:anchor="_Toc149665302" w:history="1">
        <w:r w:rsidRPr="008175FE">
          <w:rPr>
            <w:rStyle w:val="Hyperlink"/>
            <w:noProof/>
          </w:rPr>
          <w:t>2.6</w:t>
        </w:r>
        <w:r>
          <w:rPr>
            <w:rFonts w:eastAsiaTheme="minorEastAsia" w:cstheme="minorBidi"/>
            <w:smallCaps w:val="0"/>
            <w:noProof/>
            <w:kern w:val="2"/>
            <w:sz w:val="24"/>
            <w:szCs w:val="24"/>
            <w:lang w:val="en-FI" w:eastAsia="en-GB"/>
            <w14:ligatures w14:val="standardContextual"/>
          </w:rPr>
          <w:tab/>
        </w:r>
        <w:r w:rsidRPr="008175FE">
          <w:rPr>
            <w:rStyle w:val="Hyperlink"/>
            <w:noProof/>
          </w:rPr>
          <w:t>Transferred blocks</w:t>
        </w:r>
        <w:r>
          <w:rPr>
            <w:noProof/>
            <w:webHidden/>
          </w:rPr>
          <w:tab/>
        </w:r>
        <w:r>
          <w:rPr>
            <w:noProof/>
            <w:webHidden/>
          </w:rPr>
          <w:fldChar w:fldCharType="begin"/>
        </w:r>
        <w:r>
          <w:rPr>
            <w:noProof/>
            <w:webHidden/>
          </w:rPr>
          <w:instrText xml:space="preserve"> PAGEREF _Toc149665302 \h </w:instrText>
        </w:r>
        <w:r>
          <w:rPr>
            <w:noProof/>
            <w:webHidden/>
          </w:rPr>
        </w:r>
        <w:r>
          <w:rPr>
            <w:noProof/>
            <w:webHidden/>
          </w:rPr>
          <w:fldChar w:fldCharType="separate"/>
        </w:r>
        <w:r w:rsidR="001332A2">
          <w:rPr>
            <w:noProof/>
            <w:webHidden/>
          </w:rPr>
          <w:t>8</w:t>
        </w:r>
        <w:r>
          <w:rPr>
            <w:noProof/>
            <w:webHidden/>
          </w:rPr>
          <w:fldChar w:fldCharType="end"/>
        </w:r>
      </w:hyperlink>
    </w:p>
    <w:p w14:paraId="33900980" w14:textId="316389A1" w:rsidR="000A7ECE" w:rsidRDefault="00BE3A4B" w:rsidP="000A7ECE">
      <w:pPr>
        <w:pStyle w:val="Heading1"/>
        <w:numPr>
          <w:ilvl w:val="0"/>
          <w:numId w:val="0"/>
        </w:numPr>
      </w:pPr>
      <w:r>
        <w:fldChar w:fldCharType="end"/>
      </w:r>
    </w:p>
    <w:p w14:paraId="62B8B062" w14:textId="37C94F10" w:rsidR="00F37023" w:rsidRDefault="000A7ECE" w:rsidP="004F0859">
      <w:pPr>
        <w:pStyle w:val="Heading1"/>
      </w:pPr>
      <w:r>
        <w:br w:type="column"/>
      </w:r>
      <w:bookmarkStart w:id="1" w:name="_Toc149665294"/>
      <w:r w:rsidR="00F37023">
        <w:lastRenderedPageBreak/>
        <w:t>Technical Background</w:t>
      </w:r>
      <w:bookmarkEnd w:id="1"/>
    </w:p>
    <w:p w14:paraId="2B8FBFBB" w14:textId="77777777" w:rsidR="00F37023" w:rsidRPr="0050514C" w:rsidRDefault="00F37023" w:rsidP="00F37023">
      <w:bookmarkStart w:id="2" w:name="technical-background-existing-technology"/>
      <w:r w:rsidRPr="0050514C">
        <w:t xml:space="preserve">The </w:t>
      </w:r>
      <w:hyperlink r:id="rId12">
        <w:r w:rsidRPr="005B79FF">
          <w:rPr>
            <w:rStyle w:val="Hyperlink"/>
            <w:color w:val="auto"/>
          </w:rPr>
          <w:t>Constrained Application Protocol (CoAP)</w:t>
        </w:r>
      </w:hyperlink>
      <w:r w:rsidRPr="0050514C">
        <w:t xml:space="preserve"> is a generic REST application Protocol for constrained devices. CoAP is designed to be used over UDP (RFC768) over the Internet. CoAP uses a short fixed-length binary header (4 bytes) (see Figure 1).</w:t>
      </w:r>
    </w:p>
    <w:p w14:paraId="44BB3091" w14:textId="77777777" w:rsidR="00F37023" w:rsidRPr="0050514C" w:rsidRDefault="00F37023" w:rsidP="00F37023">
      <w:pPr>
        <w:pStyle w:val="SourceCode"/>
      </w:pPr>
      <w:r w:rsidRPr="0050514C">
        <w:br/>
        <w:t xml:space="preserve"> 0                   1                   2                   3  </w:t>
      </w:r>
      <w:r w:rsidRPr="0050514C">
        <w:br/>
        <w:t xml:space="preserve"> 0 1 2 3 4 5 6 7 8 9 0 1 2 3 4 5 6 7 8 9 0 1 2 3 4 5 6 7 8 9 0 1</w:t>
      </w:r>
      <w:r w:rsidRPr="0050514C">
        <w:br/>
        <w:t>+-+-+-+-+-+-+-+-+-+-+-+-+-+-+-+-+-+-+-+-+-+-+-+-+-+-+-+-+-+-+-+-+</w:t>
      </w:r>
      <w:r w:rsidRPr="0050514C">
        <w:br/>
        <w:t>|</w:t>
      </w:r>
      <w:proofErr w:type="spellStart"/>
      <w:r w:rsidRPr="0050514C">
        <w:t>ver</w:t>
      </w:r>
      <w:proofErr w:type="spellEnd"/>
      <w:r w:rsidRPr="0050514C">
        <w:t>| T |  TKL  |      Code     |           Message ID          |</w:t>
      </w:r>
      <w:r w:rsidRPr="0050514C">
        <w:br/>
        <w:t>+-+-+-+-+-+-+-+-+-+-+-+-+-+-+-+-+-+-+-+-+-+-+-+-+-+-+-+-+-+-+-+-+</w:t>
      </w:r>
      <w:r w:rsidRPr="0050514C">
        <w:br/>
        <w:t>|                      Token in TKL bytes...                    |</w:t>
      </w:r>
      <w:r w:rsidRPr="0050514C">
        <w:br/>
        <w:t>+-+-+-+-+-+-+-+-+-+-+-+-+-+-+-+-+-+-+-+-+-+-+-+-+-+-+-+-+-+-+-+-+</w:t>
      </w:r>
      <w:r w:rsidRPr="0050514C">
        <w:br/>
        <w:t>|                        Options if any...                      |</w:t>
      </w:r>
      <w:r w:rsidRPr="0050514C">
        <w:br/>
        <w:t>+-+-+-+-+-+-+-+-+-+-+-+-+-+-+-+-+-+-+-+-+-+-+-+-+-+-+-+-+-+-+-+-+</w:t>
      </w:r>
      <w:r w:rsidRPr="0050514C">
        <w:br/>
        <w:t>|1 1 1 1 1 1 1 1|               Payload if Any ...              |</w:t>
      </w:r>
      <w:r w:rsidRPr="0050514C">
        <w:br/>
        <w:t>+-+-+-+-+-+-+-+-+-+-+-+-+-+-+-+-+-+-+-+-+-+-+-+-+-+-+-+-+-+-+-+-+</w:t>
      </w:r>
    </w:p>
    <w:p w14:paraId="5C42F707" w14:textId="77777777" w:rsidR="00F37023" w:rsidRPr="0050514C" w:rsidRDefault="00F37023" w:rsidP="00F37023">
      <w:r w:rsidRPr="0050514C">
        <w:rPr>
          <w:i/>
          <w:iCs/>
        </w:rPr>
        <w:t>Figure 1: CoAP Header</w:t>
      </w:r>
    </w:p>
    <w:p w14:paraId="100BA4E8" w14:textId="77777777" w:rsidR="00F37023" w:rsidRPr="0050514C" w:rsidRDefault="00F37023" w:rsidP="00F37023">
      <w:pPr>
        <w:pStyle w:val="BodyText"/>
      </w:pPr>
      <w:r w:rsidRPr="0050514C">
        <w:t>CoAP was originally intended for UDP transmission, which is unreliable. This means that CoAP request and response messages may arrive out of order, appear duplicated, or go missing without notice. For this reason, CoAP implements a lightweight reliability mechanism using four different message types, including “confirmable” and “non-confirmable” messages.</w:t>
      </w:r>
    </w:p>
    <w:p w14:paraId="29C21832" w14:textId="09BEB448" w:rsidR="00F37023" w:rsidRPr="0050514C" w:rsidRDefault="003B3766" w:rsidP="00F37023">
      <w:pPr>
        <w:pStyle w:val="BodyText"/>
      </w:pPr>
      <w:r w:rsidRPr="0050514C">
        <w:t>To</w:t>
      </w:r>
      <w:r w:rsidR="00F37023" w:rsidRPr="0050514C">
        <w:t xml:space="preserve"> allow for larger payload transfer over UDP, </w:t>
      </w:r>
      <w:hyperlink r:id="rId13">
        <w:r w:rsidR="00F37023" w:rsidRPr="005B79FF">
          <w:rPr>
            <w:rStyle w:val="Hyperlink"/>
            <w:color w:val="auto"/>
          </w:rPr>
          <w:t>Block-Wise Transfers in CoAP</w:t>
        </w:r>
      </w:hyperlink>
      <w:r w:rsidR="00F37023" w:rsidRPr="0050514C">
        <w:t xml:space="preserve"> where created. In contrast to HTTP, where TCP does the grunt work of segmenting and resequencing, CoAP is based on datagram transports such as UDP or Datagram Transport Layer Security (DTLS). These transports only offer fragmentation, which is even more problematic in constrained nodes and networks, limiting the maximum size of resource representations that can practically be transferred.</w:t>
      </w:r>
    </w:p>
    <w:p w14:paraId="16270DAF" w14:textId="77777777" w:rsidR="00F37023" w:rsidRPr="0050514C" w:rsidRDefault="00F37023" w:rsidP="00F37023">
      <w:pPr>
        <w:pStyle w:val="BodyText"/>
      </w:pPr>
      <w:r w:rsidRPr="0050514C">
        <w:t>Instead of relying on IP fragmentation, blockwise transfer extends basic CoAP with a pair of “Block” options for transferring multiple blocks of information from a resource representation in multiple request-response pairs.</w:t>
      </w:r>
    </w:p>
    <w:p w14:paraId="7344AC0B" w14:textId="77777777" w:rsidR="00F37023" w:rsidRPr="0050514C" w:rsidRDefault="00F37023" w:rsidP="00F37023">
      <w:pPr>
        <w:pStyle w:val="BodyText"/>
      </w:pPr>
      <w:r w:rsidRPr="0050514C">
        <w:t>Three items of information may need to be transferred in a Block (Block1 or Block2) option: the size of the block (SZX), whether more blocks are following (M) and the relative number of the block (NUM) within a sequence of blocks with the given size. The minimum block size is 16 and the maximum is 1024 bytes.</w:t>
      </w:r>
    </w:p>
    <w:p w14:paraId="2C89080D" w14:textId="77777777" w:rsidR="00F37023" w:rsidRPr="0050514C" w:rsidRDefault="00F37023" w:rsidP="00F37023">
      <w:pPr>
        <w:pStyle w:val="SourceCode"/>
      </w:pPr>
      <w:r w:rsidRPr="0050514C">
        <w:t xml:space="preserve">     0                   1                   2</w:t>
      </w:r>
      <w:r w:rsidRPr="0050514C">
        <w:br/>
        <w:t xml:space="preserve">     0 1 2 3 4 5 6 7 8 9 0 1 2 3 4 5 6 7 8 9 0 1 2 3</w:t>
      </w:r>
      <w:r w:rsidRPr="0050514C">
        <w:br/>
        <w:t xml:space="preserve">    +-+-+-+-+-+-+-+-+-+-+-+-+-+-+-+-+-+-+-+-+-+-+-+-+</w:t>
      </w:r>
      <w:r w:rsidRPr="0050514C">
        <w:br/>
        <w:t xml:space="preserve">    |                   NUM                 |M| SZX |</w:t>
      </w:r>
      <w:r w:rsidRPr="0050514C">
        <w:br/>
        <w:t xml:space="preserve">    +-+-+-+-+-+-+-+-+-+-+-+-+-+-+-+-+-+-+-+-+-+-+-+-+</w:t>
      </w:r>
    </w:p>
    <w:p w14:paraId="20069D7C" w14:textId="77777777" w:rsidR="00F37023" w:rsidRPr="0050514C" w:rsidRDefault="00F37023" w:rsidP="00F37023">
      <w:r w:rsidRPr="0050514C">
        <w:rPr>
          <w:i/>
          <w:iCs/>
        </w:rPr>
        <w:t>Figure 2: Block Option Value</w:t>
      </w:r>
    </w:p>
    <w:p w14:paraId="38D471D1" w14:textId="77777777" w:rsidR="00F37023" w:rsidRPr="0050514C" w:rsidRDefault="00F37023" w:rsidP="00F37023">
      <w:pPr>
        <w:pStyle w:val="BodyText"/>
      </w:pPr>
      <w:r w:rsidRPr="0050514C">
        <w:lastRenderedPageBreak/>
        <w:t>The size of the block: 16, 32, 64, 128, 256, 512 and 1024 and SZX is a way to represent it as a three-bit unsigned integer indicating the size of a block to the power of two.</w:t>
      </w:r>
    </w:p>
    <w:p w14:paraId="491F3B9D" w14:textId="5DE48412" w:rsidR="00F37023" w:rsidRPr="0050514C" w:rsidRDefault="00F37023" w:rsidP="00F37023">
      <w:pPr>
        <w:pStyle w:val="BodyText"/>
      </w:pPr>
      <w:r w:rsidRPr="0050514C">
        <w:t xml:space="preserve">Blockwise defines new response status codes: 2.31 Continue when the transfer was </w:t>
      </w:r>
      <w:r w:rsidR="003B3766" w:rsidRPr="0050514C">
        <w:t>continued,</w:t>
      </w:r>
      <w:r w:rsidRPr="0050514C">
        <w:t xml:space="preserve"> and the server encourages sending further blocks. 4.08 Request Entity Incomplete client error status code indicates that the server has not received the blocks of the request body that it needs to proceed.</w:t>
      </w:r>
    </w:p>
    <w:p w14:paraId="4E3EC3F6" w14:textId="77777777" w:rsidR="00F37023" w:rsidRPr="0050514C" w:rsidRDefault="00F37023" w:rsidP="00F37023">
      <w:pPr>
        <w:pStyle w:val="BodyText"/>
      </w:pPr>
      <w:r w:rsidRPr="0050514C">
        <w:t xml:space="preserve">Blockwise can be used with CoAP’s GET, POST, PUT methods and allows for negotiating the block size. Below is an example from </w:t>
      </w:r>
      <w:hyperlink r:id="rId14">
        <w:r w:rsidRPr="005B79FF">
          <w:rPr>
            <w:rStyle w:val="Hyperlink"/>
            <w:color w:val="auto"/>
          </w:rPr>
          <w:t>RFC7959</w:t>
        </w:r>
      </w:hyperlink>
      <w:r w:rsidRPr="0050514C">
        <w:t>:</w:t>
      </w:r>
    </w:p>
    <w:p w14:paraId="1BA242E5" w14:textId="38A80228" w:rsidR="0041001E" w:rsidRDefault="00F37023" w:rsidP="0041001E">
      <w:pPr>
        <w:pStyle w:val="SourceCode"/>
        <w:spacing w:after="0"/>
      </w:pPr>
      <w:r w:rsidRPr="0050514C">
        <w:t xml:space="preserve">  CLIENT</w:t>
      </w:r>
      <w:r w:rsidR="0041001E">
        <w:t xml:space="preserve"> </w:t>
      </w:r>
      <w:r w:rsidRPr="0050514C">
        <w:t xml:space="preserve">                                           </w:t>
      </w:r>
      <w:r w:rsidR="0041001E">
        <w:t xml:space="preserve">          </w:t>
      </w:r>
      <w:r w:rsidRPr="0050514C">
        <w:t>SERVER</w:t>
      </w:r>
    </w:p>
    <w:p w14:paraId="58F08A9C" w14:textId="03D799A0" w:rsidR="00F37023" w:rsidRPr="0050514C" w:rsidRDefault="0041001E" w:rsidP="0041001E">
      <w:pPr>
        <w:pStyle w:val="SourceCode"/>
        <w:spacing w:after="0"/>
      </w:pPr>
      <w:r>
        <w:t>(LwM2M S)                                                 (LwM2M device)</w:t>
      </w:r>
      <w:r w:rsidR="00F37023" w:rsidRPr="0050514C">
        <w:br/>
        <w:t xml:space="preserve">     |                                                          |</w:t>
      </w:r>
      <w:r w:rsidR="00F37023" w:rsidRPr="0050514C">
        <w:br/>
        <w:t xml:space="preserve">     | CON [MID=1234], PUT, /options, 1:0/1/128    ------&gt;      |</w:t>
      </w:r>
      <w:r w:rsidR="00F37023" w:rsidRPr="0050514C">
        <w:br/>
        <w:t xml:space="preserve">     |                                                          |</w:t>
      </w:r>
      <w:r w:rsidR="00F37023" w:rsidRPr="0050514C">
        <w:br/>
        <w:t xml:space="preserve">     | &lt;------   ACK [MID=1234], 2.31 Continue, 1:0/1/128       |</w:t>
      </w:r>
      <w:r w:rsidR="00F37023" w:rsidRPr="0050514C">
        <w:br/>
        <w:t xml:space="preserve">     |                                                          |</w:t>
      </w:r>
      <w:r w:rsidR="00F37023" w:rsidRPr="0050514C">
        <w:br/>
        <w:t xml:space="preserve">     | CON [MID=1235], PUT, /options, 1:1/1/128    ------&gt;      |</w:t>
      </w:r>
      <w:r w:rsidR="00F37023" w:rsidRPr="0050514C">
        <w:br/>
        <w:t xml:space="preserve">     |                                                          |</w:t>
      </w:r>
      <w:r w:rsidR="00F37023" w:rsidRPr="0050514C">
        <w:br/>
        <w:t xml:space="preserve">     | &lt;------   ACK [MID=1235], 2.31 Continue, 1:1/1/128       |</w:t>
      </w:r>
      <w:r w:rsidR="00F37023" w:rsidRPr="0050514C">
        <w:br/>
        <w:t xml:space="preserve">     |                                                          |</w:t>
      </w:r>
    </w:p>
    <w:p w14:paraId="1F025F23" w14:textId="77777777" w:rsidR="00F37023" w:rsidRPr="0050514C" w:rsidRDefault="00F37023" w:rsidP="00F37023">
      <w:r w:rsidRPr="0050514C">
        <w:rPr>
          <w:i/>
          <w:iCs/>
        </w:rPr>
        <w:t>Figure 3: Simple Atomic Block-Wise PUT</w:t>
      </w:r>
    </w:p>
    <w:p w14:paraId="39087ABC" w14:textId="77777777" w:rsidR="00F37023" w:rsidRPr="0050514C" w:rsidRDefault="00F37023" w:rsidP="00F37023">
      <w:pPr>
        <w:pStyle w:val="BodyText"/>
      </w:pPr>
      <w:r w:rsidRPr="0050514C">
        <w:t>In the example a client does a PUT operation on a CoAP Server. The expression 1:0/1/128 indicates the Block option 1 the current block number 0, whether more blocks are coming (</w:t>
      </w:r>
      <w:r w:rsidRPr="0050514C">
        <w:rPr>
          <w:i/>
          <w:iCs/>
        </w:rPr>
        <w:t>M bit</w:t>
      </w:r>
      <w:r w:rsidRPr="0050514C">
        <w:t>) 1 and the size of the block 128.</w:t>
      </w:r>
    </w:p>
    <w:p w14:paraId="155960E8" w14:textId="77777777" w:rsidR="00F37023" w:rsidRPr="0050514C" w:rsidRDefault="00F37023" w:rsidP="00F37023">
      <w:pPr>
        <w:pStyle w:val="BodyText"/>
      </w:pPr>
      <w:r w:rsidRPr="0050514C">
        <w:t>In the acknowledgment the server is supposed to indicate the block it has received and to tell the client to continue the transfer with 2.31. When concluded it must reply with the normal 2.04.</w:t>
      </w:r>
    </w:p>
    <w:p w14:paraId="20E75942" w14:textId="77777777" w:rsidR="00F37023" w:rsidRPr="0050514C" w:rsidRDefault="00F37023" w:rsidP="00F37023">
      <w:pPr>
        <w:pStyle w:val="BodyText"/>
      </w:pPr>
      <w:r w:rsidRPr="0050514C">
        <w:t>The Message ID (MID) field is used to detect message duplication and to match messages of type Acknowledgement/Reset to messages of type Confirmable/Non-</w:t>
      </w:r>
      <w:proofErr w:type="gramStart"/>
      <w:r w:rsidRPr="0050514C">
        <w:t>confirmable</w:t>
      </w:r>
      <w:proofErr w:type="gramEnd"/>
    </w:p>
    <w:p w14:paraId="7A385BEE" w14:textId="1087E4BB" w:rsidR="00F37023" w:rsidRPr="00F37023" w:rsidRDefault="00F37023" w:rsidP="004F0859">
      <w:pPr>
        <w:pStyle w:val="BodyText"/>
      </w:pPr>
      <w:r w:rsidRPr="0050514C">
        <w:t xml:space="preserve">Finally, </w:t>
      </w:r>
      <w:hyperlink r:id="rId15">
        <w:r w:rsidRPr="00651575">
          <w:rPr>
            <w:rStyle w:val="Hyperlink"/>
            <w:color w:val="auto"/>
          </w:rPr>
          <w:t>RFC7959</w:t>
        </w:r>
      </w:hyperlink>
      <w:r w:rsidRPr="0050514C">
        <w:t xml:space="preserve"> also defines a CoAP option to tell in advance the total size of the file being transferred (size1 for requests and size2 for responses).</w:t>
      </w:r>
      <w:bookmarkEnd w:id="2"/>
    </w:p>
    <w:p w14:paraId="6F9D2D6A" w14:textId="7A44B21A" w:rsidR="003752D0" w:rsidRPr="0050514C" w:rsidRDefault="003752D0" w:rsidP="003752D0">
      <w:pPr>
        <w:pStyle w:val="Heading2"/>
      </w:pPr>
      <w:bookmarkStart w:id="3" w:name="_Toc149665295"/>
      <w:r>
        <w:t>Requirements Description</w:t>
      </w:r>
      <w:bookmarkEnd w:id="3"/>
    </w:p>
    <w:p w14:paraId="7BE41FFC" w14:textId="337643FB" w:rsidR="003752D0" w:rsidRPr="0050514C" w:rsidRDefault="003752D0" w:rsidP="003752D0">
      <w:r w:rsidRPr="0050514C">
        <w:t>Over LwM2M, when a firmware update is initiated, the firmware image is split in chunks with a predefined size. The created blocks are sent to the LwM2M endpoint, which identifies them by Message ID. The size of the block is define</w:t>
      </w:r>
      <w:r w:rsidR="00A42EA2">
        <w:t>d</w:t>
      </w:r>
      <w:r w:rsidRPr="0050514C">
        <w:t xml:space="preserve"> by the LwM2M server (e.g., 128 bytes) and the image size may range from as little as 80 KiB to few MiB in size. For example, if a firmware image has a total size of 80 KiB and is split in chunks of 128 bytes, then the LwM2M server needs to send 640 messages to the LwM2M endpoint. Once the firmware image has been transferred, the LwM2M-based firmware update is initiated.</w:t>
      </w:r>
    </w:p>
    <w:p w14:paraId="79ABF6B6" w14:textId="0F9E8440" w:rsidR="003752D0" w:rsidRPr="002A47F0" w:rsidRDefault="00BD537B" w:rsidP="003752D0">
      <w:pPr>
        <w:pStyle w:val="BodyText"/>
        <w:rPr>
          <w:rFonts w:asciiTheme="minorHAnsi" w:hAnsiTheme="minorHAnsi"/>
        </w:rPr>
      </w:pPr>
      <w:r>
        <w:t>It</w:t>
      </w:r>
      <w:r w:rsidR="003752D0" w:rsidRPr="0050514C">
        <w:t xml:space="preserve"> has been found complicated to implement blockwise transfer in LwM2M. The reason being that the LwM2M specification does not allow for pause and resume </w:t>
      </w:r>
      <w:r w:rsidR="003752D0" w:rsidRPr="0050514C">
        <w:lastRenderedPageBreak/>
        <w:t xml:space="preserve">of </w:t>
      </w:r>
      <w:r w:rsidR="003752D0" w:rsidRPr="002A47F0">
        <w:rPr>
          <w:rFonts w:asciiTheme="minorHAnsi" w:hAnsiTheme="minorHAnsi"/>
        </w:rPr>
        <w:t xml:space="preserve">existing blockwise transfers. Since firmware updates may take from few minutes to an hour to happen, it often occurs that the connection breaks in between. </w:t>
      </w:r>
      <w:r w:rsidR="003752D0">
        <w:rPr>
          <w:rFonts w:asciiTheme="minorHAnsi" w:hAnsiTheme="minorHAnsi"/>
        </w:rPr>
        <w:t xml:space="preserve">During these episodes, the </w:t>
      </w:r>
      <w:r w:rsidR="003752D0" w:rsidRPr="002A47F0">
        <w:rPr>
          <w:rFonts w:asciiTheme="minorHAnsi" w:hAnsiTheme="minorHAnsi"/>
        </w:rPr>
        <w:t xml:space="preserve">CoAP Client </w:t>
      </w:r>
      <w:r w:rsidR="003752D0">
        <w:rPr>
          <w:rFonts w:asciiTheme="minorHAnsi" w:hAnsiTheme="minorHAnsi"/>
        </w:rPr>
        <w:t xml:space="preserve">can lose </w:t>
      </w:r>
      <w:r w:rsidR="003752D0" w:rsidRPr="002A47F0">
        <w:rPr>
          <w:rFonts w:asciiTheme="minorHAnsi" w:hAnsiTheme="minorHAnsi"/>
        </w:rPr>
        <w:t>the state of the transfer</w:t>
      </w:r>
      <w:r w:rsidR="003752D0">
        <w:rPr>
          <w:rFonts w:asciiTheme="minorHAnsi" w:hAnsiTheme="minorHAnsi"/>
        </w:rPr>
        <w:t xml:space="preserve"> making it </w:t>
      </w:r>
      <w:r w:rsidR="003752D0" w:rsidRPr="002A47F0">
        <w:rPr>
          <w:rFonts w:asciiTheme="minorHAnsi" w:hAnsiTheme="minorHAnsi"/>
        </w:rPr>
        <w:t>convenient to be able to resume the transfer once the connection recovers.</w:t>
      </w:r>
    </w:p>
    <w:p w14:paraId="5524A12C" w14:textId="77777777" w:rsidR="003752D0" w:rsidRDefault="003752D0" w:rsidP="003752D0">
      <w:pPr>
        <w:pStyle w:val="IvDInstructiontext"/>
        <w:rPr>
          <w:rStyle w:val="IvDbodytextChar"/>
          <w:rFonts w:asciiTheme="minorHAnsi" w:hAnsiTheme="minorHAnsi"/>
          <w:i w:val="0"/>
          <w:color w:val="auto"/>
          <w:spacing w:val="0"/>
          <w:sz w:val="22"/>
          <w:szCs w:val="22"/>
          <w:lang w:eastAsia="zh-CN"/>
        </w:rPr>
      </w:pPr>
      <w:r w:rsidRPr="002A47F0">
        <w:rPr>
          <w:rFonts w:asciiTheme="minorHAnsi" w:hAnsiTheme="minorHAnsi"/>
          <w:i w:val="0"/>
          <w:color w:val="auto"/>
          <w:spacing w:val="0"/>
          <w:sz w:val="22"/>
          <w:szCs w:val="22"/>
          <w:lang w:eastAsia="zh-CN"/>
        </w:rPr>
        <w:t xml:space="preserve">Over LwM2M, when a firmware update has been initiated, the LwM2M server may need to support discontinuous FOTA/SOTA data transfer in </w:t>
      </w:r>
      <w:r>
        <w:rPr>
          <w:rFonts w:asciiTheme="minorHAnsi" w:hAnsiTheme="minorHAnsi"/>
          <w:i w:val="0"/>
          <w:color w:val="auto"/>
          <w:spacing w:val="0"/>
          <w:sz w:val="22"/>
          <w:szCs w:val="22"/>
          <w:lang w:eastAsia="zh-CN"/>
        </w:rPr>
        <w:t>scenarios w</w:t>
      </w:r>
      <w:r>
        <w:rPr>
          <w:rStyle w:val="IvDbodytextChar"/>
          <w:rFonts w:asciiTheme="minorHAnsi" w:hAnsiTheme="minorHAnsi"/>
          <w:i w:val="0"/>
          <w:color w:val="auto"/>
          <w:spacing w:val="0"/>
          <w:sz w:val="22"/>
          <w:szCs w:val="22"/>
          <w:lang w:eastAsia="zh-CN"/>
        </w:rPr>
        <w:t xml:space="preserve">hen the LwM2M Server (CoAP Client) loses the state of the transfer, often after a protracted pause, which may happen: </w:t>
      </w:r>
    </w:p>
    <w:p w14:paraId="7947F4F7" w14:textId="77777777" w:rsidR="003752D0" w:rsidRPr="002A47F0" w:rsidRDefault="003752D0" w:rsidP="003752D0">
      <w:pPr>
        <w:pStyle w:val="IvDInstructiontext"/>
        <w:numPr>
          <w:ilvl w:val="0"/>
          <w:numId w:val="27"/>
        </w:numPr>
        <w:rPr>
          <w:rStyle w:val="IvDbodytextChar"/>
          <w:rFonts w:asciiTheme="minorHAnsi" w:hAnsiTheme="minorHAnsi"/>
          <w:i w:val="0"/>
          <w:color w:val="auto"/>
          <w:spacing w:val="0"/>
          <w:sz w:val="22"/>
          <w:szCs w:val="22"/>
          <w:lang w:eastAsia="zh-CN"/>
        </w:rPr>
      </w:pPr>
      <w:r w:rsidRPr="002A47F0">
        <w:rPr>
          <w:rStyle w:val="IvDbodytextChar"/>
          <w:rFonts w:asciiTheme="minorHAnsi" w:hAnsiTheme="minorHAnsi"/>
          <w:i w:val="0"/>
          <w:color w:val="auto"/>
          <w:spacing w:val="0"/>
          <w:sz w:val="22"/>
          <w:szCs w:val="22"/>
          <w:lang w:eastAsia="zh-CN"/>
        </w:rPr>
        <w:t>When the LwM2M server detects that the battery level of a device cannot afford the remaining data transfer, it wants to pause the on-going data transfer session until the device is re-charged.</w:t>
      </w:r>
    </w:p>
    <w:p w14:paraId="588D9BB8" w14:textId="77777777" w:rsidR="003752D0" w:rsidRPr="002A47F0" w:rsidRDefault="003752D0" w:rsidP="003752D0">
      <w:pPr>
        <w:pStyle w:val="IvDInstructiontext"/>
        <w:numPr>
          <w:ilvl w:val="0"/>
          <w:numId w:val="27"/>
        </w:numPr>
        <w:rPr>
          <w:rStyle w:val="IvDbodytextChar"/>
          <w:rFonts w:asciiTheme="minorHAnsi" w:hAnsiTheme="minorHAnsi"/>
          <w:i w:val="0"/>
          <w:color w:val="auto"/>
          <w:spacing w:val="0"/>
          <w:sz w:val="22"/>
          <w:szCs w:val="22"/>
          <w:lang w:eastAsia="zh-CN"/>
        </w:rPr>
      </w:pPr>
      <w:r w:rsidRPr="002A47F0">
        <w:rPr>
          <w:rStyle w:val="IvDbodytextChar"/>
          <w:rFonts w:asciiTheme="minorHAnsi" w:hAnsiTheme="minorHAnsi"/>
          <w:i w:val="0"/>
          <w:color w:val="auto"/>
          <w:spacing w:val="0"/>
          <w:sz w:val="22"/>
          <w:szCs w:val="22"/>
          <w:lang w:eastAsia="zh-CN"/>
        </w:rPr>
        <w:t>When a device detects that current signal strength is too weak to keep a stable, continuous data transfer, we would like to pause the transfer or signal the LwM2M server to pause the on-going data transfer session until the signal strength is back to normal.</w:t>
      </w:r>
    </w:p>
    <w:p w14:paraId="4B9BC293" w14:textId="77777777" w:rsidR="003752D0" w:rsidRPr="002A47F0" w:rsidRDefault="003752D0" w:rsidP="003752D0">
      <w:pPr>
        <w:pStyle w:val="IvDInstructiontext"/>
        <w:ind w:left="64"/>
        <w:rPr>
          <w:rStyle w:val="IvDbodytextChar"/>
          <w:rFonts w:asciiTheme="minorHAnsi" w:hAnsiTheme="minorHAnsi"/>
          <w:i w:val="0"/>
          <w:color w:val="auto"/>
          <w:spacing w:val="0"/>
          <w:sz w:val="22"/>
          <w:szCs w:val="22"/>
          <w:lang w:eastAsia="zh-CN"/>
        </w:rPr>
      </w:pPr>
      <w:proofErr w:type="gramStart"/>
      <w:r>
        <w:rPr>
          <w:rStyle w:val="IvDbodytextChar"/>
          <w:rFonts w:asciiTheme="minorHAnsi" w:hAnsiTheme="minorHAnsi"/>
          <w:i w:val="0"/>
          <w:color w:val="auto"/>
          <w:spacing w:val="0"/>
          <w:sz w:val="22"/>
          <w:szCs w:val="22"/>
          <w:lang w:eastAsia="zh-CN"/>
        </w:rPr>
        <w:t>As a general rule</w:t>
      </w:r>
      <w:proofErr w:type="gramEnd"/>
      <w:r>
        <w:rPr>
          <w:rStyle w:val="IvDbodytextChar"/>
          <w:rFonts w:asciiTheme="minorHAnsi" w:hAnsiTheme="minorHAnsi"/>
          <w:i w:val="0"/>
          <w:color w:val="auto"/>
          <w:spacing w:val="0"/>
          <w:sz w:val="22"/>
          <w:szCs w:val="22"/>
          <w:lang w:eastAsia="zh-CN"/>
        </w:rPr>
        <w:t>, f</w:t>
      </w:r>
      <w:r w:rsidRPr="002A47F0">
        <w:rPr>
          <w:rStyle w:val="IvDbodytextChar"/>
          <w:rFonts w:asciiTheme="minorHAnsi" w:hAnsiTheme="minorHAnsi"/>
          <w:i w:val="0"/>
          <w:color w:val="auto"/>
          <w:spacing w:val="0"/>
          <w:sz w:val="22"/>
          <w:szCs w:val="22"/>
          <w:lang w:eastAsia="zh-CN"/>
        </w:rPr>
        <w:t xml:space="preserve">or all the cases mentioned above: </w:t>
      </w:r>
    </w:p>
    <w:p w14:paraId="31846E59" w14:textId="77777777" w:rsidR="003752D0" w:rsidRPr="002A47F0" w:rsidRDefault="003752D0" w:rsidP="003752D0">
      <w:pPr>
        <w:pStyle w:val="IvDInstructiontext"/>
        <w:numPr>
          <w:ilvl w:val="0"/>
          <w:numId w:val="28"/>
        </w:numPr>
        <w:rPr>
          <w:rStyle w:val="IvDbodytextChar"/>
          <w:rFonts w:asciiTheme="minorHAnsi" w:hAnsiTheme="minorHAnsi"/>
          <w:i w:val="0"/>
          <w:color w:val="auto"/>
          <w:spacing w:val="0"/>
          <w:sz w:val="22"/>
          <w:szCs w:val="22"/>
          <w:lang w:eastAsia="zh-CN"/>
        </w:rPr>
      </w:pPr>
      <w:r w:rsidRPr="002A47F0">
        <w:rPr>
          <w:rStyle w:val="IvDbodytextChar"/>
          <w:rFonts w:asciiTheme="minorHAnsi" w:hAnsiTheme="minorHAnsi"/>
          <w:i w:val="0"/>
          <w:color w:val="auto"/>
          <w:spacing w:val="0"/>
          <w:sz w:val="22"/>
          <w:szCs w:val="22"/>
          <w:lang w:eastAsia="zh-CN"/>
        </w:rPr>
        <w:t xml:space="preserve">Firstly, it will be good to keep the retransmitted data as little as possible to reduce the network load as well as the power consumption of the devices. This requirement is also known as </w:t>
      </w:r>
      <w:r w:rsidRPr="002A47F0">
        <w:rPr>
          <w:rStyle w:val="IvDbodytextChar"/>
          <w:rFonts w:asciiTheme="minorHAnsi" w:hAnsiTheme="minorHAnsi"/>
          <w:iCs/>
          <w:color w:val="auto"/>
          <w:spacing w:val="0"/>
          <w:sz w:val="22"/>
          <w:szCs w:val="22"/>
          <w:lang w:eastAsia="zh-CN"/>
        </w:rPr>
        <w:t>“Breakpoint Continuity”</w:t>
      </w:r>
      <w:r w:rsidRPr="002A47F0">
        <w:rPr>
          <w:rStyle w:val="IvDbodytextChar"/>
          <w:rFonts w:asciiTheme="minorHAnsi" w:hAnsiTheme="minorHAnsi"/>
          <w:i w:val="0"/>
          <w:color w:val="auto"/>
          <w:spacing w:val="0"/>
          <w:sz w:val="22"/>
          <w:szCs w:val="22"/>
          <w:lang w:eastAsia="zh-CN"/>
        </w:rPr>
        <w:t>.</w:t>
      </w:r>
    </w:p>
    <w:p w14:paraId="0E8E4769" w14:textId="45B84FFE" w:rsidR="003752D0" w:rsidRPr="00A42EA2" w:rsidRDefault="003752D0" w:rsidP="003752D0">
      <w:pPr>
        <w:pStyle w:val="IvDInstructiontext"/>
        <w:numPr>
          <w:ilvl w:val="0"/>
          <w:numId w:val="28"/>
        </w:numPr>
        <w:rPr>
          <w:rFonts w:asciiTheme="minorHAnsi" w:hAnsiTheme="minorHAnsi"/>
          <w:i w:val="0"/>
          <w:color w:val="auto"/>
          <w:spacing w:val="0"/>
          <w:sz w:val="22"/>
          <w:szCs w:val="22"/>
          <w:lang w:eastAsia="zh-CN"/>
        </w:rPr>
      </w:pPr>
      <w:r w:rsidRPr="002A47F0">
        <w:rPr>
          <w:rStyle w:val="IvDbodytextChar"/>
          <w:rFonts w:asciiTheme="minorHAnsi" w:hAnsiTheme="minorHAnsi"/>
          <w:i w:val="0"/>
          <w:color w:val="auto"/>
          <w:spacing w:val="0"/>
          <w:sz w:val="22"/>
          <w:szCs w:val="22"/>
          <w:lang w:eastAsia="zh-CN"/>
        </w:rPr>
        <w:t xml:space="preserve">Secondly, if one party wants to pause the data transfer session, it will be good to have a mechanism to tell the other party explicitly </w:t>
      </w:r>
      <w:r>
        <w:rPr>
          <w:rStyle w:val="IvDbodytextChar"/>
          <w:rFonts w:asciiTheme="minorHAnsi" w:hAnsiTheme="minorHAnsi"/>
          <w:i w:val="0"/>
          <w:color w:val="auto"/>
          <w:spacing w:val="0"/>
          <w:sz w:val="22"/>
          <w:szCs w:val="22"/>
          <w:lang w:eastAsia="zh-CN"/>
        </w:rPr>
        <w:t xml:space="preserve">over LwM2M in this case- </w:t>
      </w:r>
      <w:r w:rsidRPr="002A47F0">
        <w:rPr>
          <w:rStyle w:val="IvDbodytextChar"/>
          <w:rFonts w:asciiTheme="minorHAnsi" w:hAnsiTheme="minorHAnsi"/>
          <w:i w:val="0"/>
          <w:color w:val="auto"/>
          <w:spacing w:val="0"/>
          <w:sz w:val="22"/>
          <w:szCs w:val="22"/>
          <w:lang w:eastAsia="zh-CN"/>
        </w:rPr>
        <w:t xml:space="preserve">so that the later does not need to wait </w:t>
      </w:r>
      <w:r w:rsidRPr="002A47F0">
        <w:rPr>
          <w:rFonts w:asciiTheme="minorHAnsi" w:hAnsiTheme="minorHAnsi" w:cs="Arial"/>
          <w:i w:val="0"/>
          <w:color w:val="auto"/>
          <w:sz w:val="22"/>
          <w:szCs w:val="22"/>
          <w:lang w:eastAsia="zh-CN"/>
        </w:rPr>
        <w:t>MAX_TRANSMIT_WAIT (RFC7252, default value is 93 seconds)</w:t>
      </w:r>
      <w:r w:rsidRPr="002A47F0">
        <w:rPr>
          <w:rStyle w:val="IvDbodytextChar"/>
          <w:rFonts w:asciiTheme="minorHAnsi" w:hAnsiTheme="minorHAnsi"/>
          <w:i w:val="0"/>
          <w:color w:val="auto"/>
          <w:spacing w:val="0"/>
          <w:sz w:val="22"/>
          <w:szCs w:val="22"/>
          <w:lang w:eastAsia="zh-CN"/>
        </w:rPr>
        <w:t>. Especially for devices, waiting means significant power consumption.</w:t>
      </w:r>
    </w:p>
    <w:p w14:paraId="1D981CFF" w14:textId="517080B7" w:rsidR="003752D0" w:rsidRDefault="00F37023" w:rsidP="004F0859">
      <w:pPr>
        <w:pStyle w:val="Heading1"/>
      </w:pPr>
      <w:bookmarkStart w:id="4" w:name="_Toc149665296"/>
      <w:r>
        <w:t>Solution Description</w:t>
      </w:r>
      <w:bookmarkEnd w:id="4"/>
    </w:p>
    <w:p w14:paraId="5B98D765" w14:textId="03563767" w:rsidR="003752D0" w:rsidRPr="0050514C" w:rsidRDefault="003752D0" w:rsidP="003752D0">
      <w:pPr>
        <w:pStyle w:val="Heading2"/>
      </w:pPr>
      <w:bookmarkStart w:id="5" w:name="_Toc149665297"/>
      <w:r w:rsidRPr="0050514C">
        <w:t>Saving the state of a transfer in LwM2M</w:t>
      </w:r>
      <w:bookmarkEnd w:id="5"/>
    </w:p>
    <w:p w14:paraId="118C2971" w14:textId="7E9D9A7B" w:rsidR="003752D0" w:rsidRPr="0050514C" w:rsidRDefault="00A42EA2" w:rsidP="003752D0">
      <w:r>
        <w:t xml:space="preserve">A new </w:t>
      </w:r>
      <w:r w:rsidR="003752D0" w:rsidRPr="0050514C">
        <w:t xml:space="preserve">object called FOTA_STATE </w:t>
      </w:r>
      <w:r>
        <w:t>would</w:t>
      </w:r>
      <w:r w:rsidR="003752D0" w:rsidRPr="0050514C">
        <w:t xml:space="preserve"> </w:t>
      </w:r>
      <w:r>
        <w:t>contain</w:t>
      </w:r>
      <w:r w:rsidR="003752D0" w:rsidRPr="0050514C">
        <w:t xml:space="preserve"> the information of a FOTA transfer. The object may be used for other types of large file transfers.</w:t>
      </w:r>
    </w:p>
    <w:p w14:paraId="491E8F2B" w14:textId="77777777" w:rsidR="003752D0" w:rsidRDefault="003752D0" w:rsidP="003752D0">
      <w:pPr>
        <w:pStyle w:val="SourceCode"/>
      </w:pPr>
      <w:r w:rsidRPr="0050514C">
        <w:t>OBJECT:  FOTA_STATE</w:t>
      </w:r>
      <w:r w:rsidRPr="0050514C">
        <w:br/>
        <w:t>+--</w:t>
      </w:r>
      <w:proofErr w:type="spellStart"/>
      <w:proofErr w:type="gramStart"/>
      <w:r w:rsidRPr="0050514C">
        <w:t>ro</w:t>
      </w:r>
      <w:proofErr w:type="spellEnd"/>
      <w:r w:rsidRPr="0050514C">
        <w:t xml:space="preserve">  FOTA</w:t>
      </w:r>
      <w:proofErr w:type="gramEnd"/>
      <w:r w:rsidRPr="0050514C">
        <w:t xml:space="preserve">_STATE* </w:t>
      </w:r>
      <w:r w:rsidRPr="0050514C">
        <w:br/>
        <w:t>+--</w:t>
      </w:r>
      <w:proofErr w:type="spellStart"/>
      <w:r w:rsidRPr="0050514C">
        <w:t>rw</w:t>
      </w:r>
      <w:proofErr w:type="spellEnd"/>
      <w:r w:rsidRPr="0050514C">
        <w:t xml:space="preserve"> instance number</w:t>
      </w:r>
    </w:p>
    <w:p w14:paraId="08356DDE" w14:textId="77777777" w:rsidR="00FF6BA7" w:rsidRDefault="003752D0" w:rsidP="00FF6BA7">
      <w:pPr>
        <w:pStyle w:val="SourceCode"/>
        <w:spacing w:after="0"/>
      </w:pPr>
      <w:r w:rsidRPr="0050514C">
        <w:t>+--</w:t>
      </w:r>
      <w:proofErr w:type="spellStart"/>
      <w:r w:rsidRPr="0050514C">
        <w:t>rw</w:t>
      </w:r>
      <w:proofErr w:type="spellEnd"/>
      <w:r w:rsidRPr="0050514C">
        <w:t xml:space="preserve"> </w:t>
      </w:r>
      <w:proofErr w:type="spellStart"/>
      <w:r w:rsidRPr="0050514C">
        <w:t>Fota</w:t>
      </w:r>
      <w:r>
        <w:t>ID</w:t>
      </w:r>
      <w:proofErr w:type="spellEnd"/>
      <w:r w:rsidRPr="0050514C">
        <w:br/>
        <w:t>+--</w:t>
      </w:r>
      <w:proofErr w:type="spellStart"/>
      <w:r w:rsidRPr="0050514C">
        <w:t>rw</w:t>
      </w:r>
      <w:proofErr w:type="spellEnd"/>
      <w:r w:rsidRPr="0050514C">
        <w:t xml:space="preserve"> </w:t>
      </w:r>
      <w:proofErr w:type="spellStart"/>
      <w:r w:rsidRPr="0050514C">
        <w:t>FotaSize</w:t>
      </w:r>
      <w:proofErr w:type="spellEnd"/>
      <w:r w:rsidRPr="0050514C">
        <w:t xml:space="preserve"> (in KB)</w:t>
      </w:r>
      <w:r w:rsidRPr="0050514C">
        <w:br/>
        <w:t>+--</w:t>
      </w:r>
      <w:proofErr w:type="spellStart"/>
      <w:r w:rsidRPr="0050514C">
        <w:t>rw</w:t>
      </w:r>
      <w:proofErr w:type="spellEnd"/>
      <w:r w:rsidRPr="0050514C">
        <w:t xml:space="preserve"> </w:t>
      </w:r>
      <w:proofErr w:type="spellStart"/>
      <w:r w:rsidRPr="0050514C">
        <w:t>FotaPath</w:t>
      </w:r>
      <w:proofErr w:type="spellEnd"/>
      <w:r w:rsidRPr="0050514C">
        <w:br/>
        <w:t>+--</w:t>
      </w:r>
      <w:proofErr w:type="spellStart"/>
      <w:r w:rsidRPr="0050514C">
        <w:t>rw</w:t>
      </w:r>
      <w:proofErr w:type="spellEnd"/>
      <w:r w:rsidRPr="0050514C">
        <w:t xml:space="preserve"> </w:t>
      </w:r>
      <w:proofErr w:type="spellStart"/>
      <w:r w:rsidRPr="0050514C">
        <w:t>BlockOpt</w:t>
      </w:r>
      <w:proofErr w:type="spellEnd"/>
      <w:r w:rsidRPr="0050514C">
        <w:br/>
        <w:t>+--</w:t>
      </w:r>
      <w:proofErr w:type="spellStart"/>
      <w:r w:rsidRPr="0050514C">
        <w:t>rw</w:t>
      </w:r>
      <w:proofErr w:type="spellEnd"/>
      <w:r w:rsidRPr="0050514C">
        <w:t xml:space="preserve"> </w:t>
      </w:r>
      <w:proofErr w:type="spellStart"/>
      <w:r w:rsidRPr="0050514C">
        <w:t>BlockSize</w:t>
      </w:r>
      <w:proofErr w:type="spellEnd"/>
      <w:r w:rsidRPr="0050514C">
        <w:br/>
        <w:t>+--</w:t>
      </w:r>
      <w:proofErr w:type="spellStart"/>
      <w:r w:rsidRPr="0050514C">
        <w:t>rw</w:t>
      </w:r>
      <w:proofErr w:type="spellEnd"/>
      <w:r w:rsidRPr="0050514C">
        <w:t xml:space="preserve"> </w:t>
      </w:r>
      <w:proofErr w:type="spellStart"/>
      <w:r w:rsidRPr="0050514C">
        <w:t>LastBlock</w:t>
      </w:r>
      <w:proofErr w:type="spellEnd"/>
    </w:p>
    <w:p w14:paraId="0F4C2B56" w14:textId="551B0256" w:rsidR="00FF6BA7" w:rsidRDefault="00FF6BA7" w:rsidP="00FF6BA7">
      <w:pPr>
        <w:pStyle w:val="SourceCode"/>
        <w:spacing w:after="0"/>
      </w:pPr>
      <w:r>
        <w:t>+--</w:t>
      </w:r>
      <w:proofErr w:type="spellStart"/>
      <w:r>
        <w:t>rw</w:t>
      </w:r>
      <w:proofErr w:type="spellEnd"/>
      <w:r>
        <w:t xml:space="preserve"> </w:t>
      </w:r>
      <w:proofErr w:type="spellStart"/>
      <w:r>
        <w:t>BlockArray</w:t>
      </w:r>
      <w:proofErr w:type="spellEnd"/>
    </w:p>
    <w:p w14:paraId="05E79E59" w14:textId="77777777" w:rsidR="00FF6BA7" w:rsidRDefault="00FF6BA7" w:rsidP="00FF6BA7">
      <w:pPr>
        <w:pStyle w:val="SourceCode"/>
        <w:spacing w:after="0"/>
      </w:pPr>
    </w:p>
    <w:p w14:paraId="79A2D1B7" w14:textId="77777777" w:rsidR="003752D0" w:rsidRPr="0050514C" w:rsidRDefault="003752D0" w:rsidP="003752D0">
      <w:r w:rsidRPr="0050514C">
        <w:rPr>
          <w:i/>
          <w:iCs/>
        </w:rPr>
        <w:lastRenderedPageBreak/>
        <w:t xml:space="preserve">Figure 4: LwM2M Object to indicate the FOTA </w:t>
      </w:r>
      <w:proofErr w:type="gramStart"/>
      <w:r w:rsidRPr="0050514C">
        <w:rPr>
          <w:i/>
          <w:iCs/>
        </w:rPr>
        <w:t>state</w:t>
      </w:r>
      <w:proofErr w:type="gramEnd"/>
    </w:p>
    <w:p w14:paraId="1B3E14B4" w14:textId="3DAE66B6" w:rsidR="003752D0" w:rsidRPr="0050514C" w:rsidRDefault="003752D0" w:rsidP="003752D0">
      <w:pPr>
        <w:pStyle w:val="BodyText"/>
      </w:pPr>
      <w:r w:rsidRPr="0050514C">
        <w:t>The object contains</w:t>
      </w:r>
      <w:r>
        <w:t xml:space="preserve"> an identifier of the specific FOTA transfer if the instance number is not sufficient, </w:t>
      </w:r>
      <w:r w:rsidRPr="0050514C">
        <w:t xml:space="preserve">the expected total size of the FOTA, the path where the file is being stored, the Block Option being used, the Block Size and the Last Block that has successfully been </w:t>
      </w:r>
      <w:r>
        <w:t>transferred</w:t>
      </w:r>
      <w:r w:rsidRPr="0050514C">
        <w:t>. The last block is always tied to a specific block size, this is because the resource representation that is partitioned will vary depending on the block (e.g., 80KB can be 80 blocks of size 1024 or 320 blocks of size 256).</w:t>
      </w:r>
    </w:p>
    <w:p w14:paraId="37ACF942" w14:textId="23395191" w:rsidR="003752D0" w:rsidRPr="0050514C" w:rsidRDefault="003752D0" w:rsidP="002F3808">
      <w:pPr>
        <w:pStyle w:val="Heading2"/>
      </w:pPr>
      <w:bookmarkStart w:id="6" w:name="pausing-the-state-of-a-transfer-in-lwm2m"/>
      <w:bookmarkStart w:id="7" w:name="_Toc149665298"/>
      <w:bookmarkEnd w:id="0"/>
      <w:r w:rsidRPr="0050514C">
        <w:t>Pausing the state of a transfer in LwM2M</w:t>
      </w:r>
      <w:bookmarkEnd w:id="7"/>
    </w:p>
    <w:p w14:paraId="01E337D7" w14:textId="77777777" w:rsidR="003752D0" w:rsidRPr="0050514C" w:rsidRDefault="003752D0" w:rsidP="003752D0">
      <w:r w:rsidRPr="0050514C">
        <w:t>Continuing with the example on Figure 3, we have a transfer from a CoAP Client (LWM2M Manager) to a CoAP Server (LwM2M Client), and a Firmware of 80 KB with a block size of 1024.</w:t>
      </w:r>
    </w:p>
    <w:p w14:paraId="3C766BB9" w14:textId="77777777" w:rsidR="0041001E" w:rsidRDefault="0041001E" w:rsidP="0041001E">
      <w:pPr>
        <w:pStyle w:val="SourceCode"/>
        <w:spacing w:after="0"/>
      </w:pPr>
      <w:r w:rsidRPr="0050514C">
        <w:t xml:space="preserve">  CLIENT</w:t>
      </w:r>
      <w:r>
        <w:t xml:space="preserve"> </w:t>
      </w:r>
      <w:r w:rsidRPr="0050514C">
        <w:t xml:space="preserve">                                           </w:t>
      </w:r>
      <w:r>
        <w:t xml:space="preserve">          </w:t>
      </w:r>
      <w:r w:rsidRPr="0050514C">
        <w:t>SERVER</w:t>
      </w:r>
    </w:p>
    <w:p w14:paraId="04E1E4F0" w14:textId="260F7BB7" w:rsidR="003752D0" w:rsidRPr="0050514C" w:rsidRDefault="0041001E" w:rsidP="0041001E">
      <w:pPr>
        <w:pStyle w:val="SourceCode"/>
      </w:pPr>
      <w:r>
        <w:t>(LwM2M S)                                                 (LwM2M device)</w:t>
      </w:r>
      <w:r w:rsidRPr="0050514C">
        <w:br/>
        <w:t xml:space="preserve">     |                                                          |</w:t>
      </w:r>
      <w:r w:rsidR="003752D0" w:rsidRPr="0050514C">
        <w:br/>
        <w:t xml:space="preserve">     | CON [MID=11], PUT, /firmware, 1:0/1/1024    ------&gt;      |</w:t>
      </w:r>
      <w:r w:rsidR="003752D0" w:rsidRPr="0050514C">
        <w:br/>
        <w:t xml:space="preserve">     |                                                          |</w:t>
      </w:r>
      <w:r w:rsidR="003752D0" w:rsidRPr="0050514C">
        <w:br/>
        <w:t xml:space="preserve">     | &lt;------   ACK [MID=11], 2.31 Continue, 1:0/1/1024        |</w:t>
      </w:r>
      <w:r w:rsidR="003752D0" w:rsidRPr="0050514C">
        <w:br/>
        <w:t xml:space="preserve">     |                                                          |</w:t>
      </w:r>
      <w:r w:rsidR="003752D0" w:rsidRPr="0050514C">
        <w:br/>
        <w:t xml:space="preserve">     | CON [MID=12], PUT, /firmware, 1:1/1/1024    ------&gt;      |</w:t>
      </w:r>
      <w:r w:rsidR="003752D0" w:rsidRPr="0050514C">
        <w:br/>
        <w:t xml:space="preserve">     |                                                          |</w:t>
      </w:r>
      <w:r w:rsidR="003752D0" w:rsidRPr="0050514C">
        <w:br/>
        <w:t xml:space="preserve">     | &lt;------   ACK [MID=12], 2.31 Continue, 1:1/1/1024        |</w:t>
      </w:r>
      <w:r w:rsidR="003752D0" w:rsidRPr="0050514C">
        <w:br/>
        <w:t xml:space="preserve">     |                                                          |</w:t>
      </w:r>
      <w:r w:rsidR="003752D0" w:rsidRPr="0050514C">
        <w:br/>
        <w:t xml:space="preserve">     | CON [MID=13], PUT,/firmware, 1:2/1/1024    ------&gt;       |</w:t>
      </w:r>
      <w:r w:rsidR="003752D0" w:rsidRPr="0050514C">
        <w:br/>
        <w:t xml:space="preserve">     |                                                          |</w:t>
      </w:r>
      <w:r w:rsidR="003752D0" w:rsidRPr="0050514C">
        <w:br/>
        <w:t xml:space="preserve">     | &lt;------   ACK [MID=13], 2.31 Continue, 1:2/1/1024        |</w:t>
      </w:r>
      <w:r w:rsidR="003752D0" w:rsidRPr="0050514C">
        <w:br/>
        <w:t xml:space="preserve">     |                                                          |</w:t>
      </w:r>
      <w:r w:rsidR="003752D0" w:rsidRPr="0050514C">
        <w:br/>
        <w:t xml:space="preserve">     | CON [MID=14], PUT, /firmware, 1:3/1/1024    ------&gt;      |</w:t>
      </w:r>
      <w:r w:rsidR="003752D0" w:rsidRPr="0050514C">
        <w:br/>
        <w:t xml:space="preserve">     |                                                          |</w:t>
      </w:r>
      <w:r w:rsidR="003752D0" w:rsidRPr="0050514C">
        <w:br/>
        <w:t xml:space="preserve">     | x------      Connection Breaks             ------x       |</w:t>
      </w:r>
    </w:p>
    <w:p w14:paraId="691876A5" w14:textId="77777777" w:rsidR="003752D0" w:rsidRPr="0050514C" w:rsidRDefault="003752D0" w:rsidP="003752D0">
      <w:r w:rsidRPr="0050514C">
        <w:rPr>
          <w:i/>
          <w:iCs/>
        </w:rPr>
        <w:t>Figure 5: FOTA of 80KB with 1024 block size breaks</w:t>
      </w:r>
    </w:p>
    <w:p w14:paraId="6A8C9642" w14:textId="77777777" w:rsidR="003752D0" w:rsidRDefault="003752D0" w:rsidP="003752D0">
      <w:pPr>
        <w:pStyle w:val="BodyText"/>
      </w:pPr>
      <w:r w:rsidRPr="0050514C">
        <w:t xml:space="preserve">The connection breaks after 3 blocks are transferred and the last CON message is never replied. At that point the CoAP Server has 3 blocks of 1024 bytes each and the Client knows that. Over LwM2M a new resource </w:t>
      </w:r>
      <w:r w:rsidRPr="00651575">
        <w:rPr>
          <w:rFonts w:ascii="Consolas" w:hAnsi="Consolas" w:cs="Consolas"/>
          <w:color w:val="707070" w:themeColor="background2" w:themeShade="80"/>
        </w:rPr>
        <w:t>PAUSE</w:t>
      </w:r>
      <w:r w:rsidRPr="0050514C">
        <w:t xml:space="preserve"> in the </w:t>
      </w:r>
      <w:hyperlink r:id="rId16" w:history="1">
        <w:r w:rsidRPr="00623C8E">
          <w:rPr>
            <w:rStyle w:val="Hyperlink"/>
          </w:rPr>
          <w:t>LwM2M FOTA Object</w:t>
        </w:r>
      </w:hyperlink>
      <w:r w:rsidRPr="0050514C">
        <w:t xml:space="preserve"> could trigger this interruption on the client.</w:t>
      </w:r>
    </w:p>
    <w:p w14:paraId="3643978E" w14:textId="77777777" w:rsidR="002F3808" w:rsidRDefault="002F3808" w:rsidP="003752D0">
      <w:pPr>
        <w:pStyle w:val="BodyText"/>
      </w:pPr>
    </w:p>
    <w:p w14:paraId="0D3A721A" w14:textId="77777777" w:rsidR="002F3808" w:rsidRDefault="002F3808" w:rsidP="003752D0">
      <w:pPr>
        <w:pStyle w:val="BodyText"/>
      </w:pPr>
    </w:p>
    <w:p w14:paraId="30EA256B" w14:textId="77777777" w:rsidR="002F3808" w:rsidRDefault="002F3808" w:rsidP="003752D0">
      <w:pPr>
        <w:pStyle w:val="BodyText"/>
      </w:pPr>
    </w:p>
    <w:p w14:paraId="3497DFFB" w14:textId="77777777" w:rsidR="002F3808" w:rsidRDefault="002F3808" w:rsidP="003752D0">
      <w:pPr>
        <w:pStyle w:val="BodyText"/>
      </w:pPr>
    </w:p>
    <w:p w14:paraId="514B49A5" w14:textId="77777777" w:rsidR="002F3808" w:rsidRPr="0050514C" w:rsidRDefault="002F3808" w:rsidP="003752D0">
      <w:pPr>
        <w:pStyle w:val="BodyText"/>
      </w:pPr>
    </w:p>
    <w:p w14:paraId="2E6D5C56" w14:textId="77777777" w:rsidR="003752D0" w:rsidRPr="0050514C" w:rsidRDefault="003752D0" w:rsidP="003752D0">
      <w:pPr>
        <w:pStyle w:val="Heading2"/>
      </w:pPr>
      <w:bookmarkStart w:id="8" w:name="X925667feee9af41fc84b33c73250eed101160dc"/>
      <w:bookmarkStart w:id="9" w:name="_Toc149665299"/>
      <w:bookmarkEnd w:id="6"/>
      <w:r w:rsidRPr="0050514C">
        <w:lastRenderedPageBreak/>
        <w:t>Recovering the state of a transfer in LwM2M</w:t>
      </w:r>
      <w:bookmarkEnd w:id="9"/>
    </w:p>
    <w:p w14:paraId="347C1A79" w14:textId="77777777" w:rsidR="003752D0" w:rsidRPr="0050514C" w:rsidRDefault="003752D0" w:rsidP="003752D0">
      <w:r w:rsidRPr="0050514C">
        <w:t>To resume the service after reconnecting we envision a handshake in which the client tries to start normally but the Server replies with the last block received, that is the last ACK with a MID equal to the current request as shown in the figure below.</w:t>
      </w:r>
    </w:p>
    <w:p w14:paraId="03975032" w14:textId="77777777" w:rsidR="0041001E" w:rsidRDefault="0041001E" w:rsidP="0041001E">
      <w:pPr>
        <w:pStyle w:val="SourceCode"/>
        <w:spacing w:after="0"/>
      </w:pPr>
      <w:r w:rsidRPr="0050514C">
        <w:t xml:space="preserve">  CLIENT</w:t>
      </w:r>
      <w:r>
        <w:t xml:space="preserve"> </w:t>
      </w:r>
      <w:r w:rsidRPr="0050514C">
        <w:t xml:space="preserve">                                           </w:t>
      </w:r>
      <w:r>
        <w:t xml:space="preserve">          </w:t>
      </w:r>
      <w:r w:rsidRPr="0050514C">
        <w:t>SERVER</w:t>
      </w:r>
    </w:p>
    <w:p w14:paraId="2570AE8C" w14:textId="77777777" w:rsidR="00FF6BA7" w:rsidRDefault="0041001E" w:rsidP="00FF6BA7">
      <w:pPr>
        <w:pStyle w:val="SourceCode"/>
      </w:pPr>
      <w:r>
        <w:t>(LwM2M S)                                                 (LwM2M device)</w:t>
      </w:r>
      <w:r w:rsidRPr="0050514C">
        <w:br/>
        <w:t xml:space="preserve">     |                                                          |</w:t>
      </w:r>
      <w:r w:rsidR="003752D0" w:rsidRPr="0050514C">
        <w:br/>
      </w:r>
      <w:r w:rsidR="00FF6BA7">
        <w:t xml:space="preserve">     | CON [MID=14, R-T=XYZ], PUT, /firmware, 1:3/1/1024   ---&gt; |</w:t>
      </w:r>
      <w:r w:rsidR="00FF6BA7">
        <w:br/>
        <w:t xml:space="preserve">     |                                                          |</w:t>
      </w:r>
      <w:r w:rsidR="00FF6BA7">
        <w:br/>
        <w:t xml:space="preserve">     | x------      Connection Breaks             ------x       |</w:t>
      </w:r>
      <w:r w:rsidR="00FF6BA7">
        <w:br/>
      </w:r>
      <w:r w:rsidR="00FF6BA7">
        <w:br/>
        <w:t xml:space="preserve">     | CON [MID=44 , R-T=XYZ], PUT, /firmware, 1:0/1/1024  ---&gt; |</w:t>
      </w:r>
      <w:r w:rsidR="00FF6BA7">
        <w:br/>
        <w:t xml:space="preserve">     |                                                          |</w:t>
      </w:r>
      <w:r w:rsidR="00FF6BA7">
        <w:br/>
        <w:t xml:space="preserve">     | &lt;------   </w:t>
      </w:r>
      <w:r w:rsidR="00FF6BA7" w:rsidRPr="00FF6BA7">
        <w:rPr>
          <w:b/>
          <w:bCs/>
        </w:rPr>
        <w:t xml:space="preserve">ACK [MID=44], 2.31 Continue, 1:3/1/1024        </w:t>
      </w:r>
      <w:r w:rsidR="00FF6BA7">
        <w:t>|</w:t>
      </w:r>
      <w:r w:rsidR="00FF6BA7">
        <w:br/>
        <w:t xml:space="preserve">     |                                                          |</w:t>
      </w:r>
      <w:r w:rsidR="00FF6BA7">
        <w:br/>
        <w:t xml:space="preserve">     | CON [MID=45], PUT, /firmware, 1:4/1/1024    ------&gt;      |</w:t>
      </w:r>
      <w:r w:rsidR="00FF6BA7">
        <w:br/>
        <w:t xml:space="preserve">     |                                                          |</w:t>
      </w:r>
      <w:r w:rsidR="00FF6BA7">
        <w:br/>
        <w:t xml:space="preserve">     | &lt;------   ACK [MID=45], 2.31 Continue, 1:4/1/1024        |</w:t>
      </w:r>
      <w:r w:rsidR="00FF6BA7">
        <w:br/>
        <w:t xml:space="preserve">     |                                                          |</w:t>
      </w:r>
      <w:r w:rsidR="00FF6BA7">
        <w:br/>
        <w:t xml:space="preserve">     | CON [MID=46], PUT,/firmware, 1:5/1/1024    ------&gt;       |</w:t>
      </w:r>
      <w:r w:rsidR="00FF6BA7">
        <w:br/>
        <w:t xml:space="preserve">     |                                                          |</w:t>
      </w:r>
      <w:r w:rsidR="00FF6BA7">
        <w:br/>
        <w:t xml:space="preserve">     | &lt;------   ACK [MID=46], 2.31 Continue, 1:5/1/1024        |</w:t>
      </w:r>
    </w:p>
    <w:p w14:paraId="6EE4F08C" w14:textId="77777777" w:rsidR="00FF6BA7" w:rsidRDefault="00FF6BA7" w:rsidP="00FF6BA7">
      <w:r>
        <w:rPr>
          <w:i/>
          <w:iCs/>
        </w:rPr>
        <w:t>Figure: FOTA of 80KB with 1024 block size resumes using the same request tag</w:t>
      </w:r>
    </w:p>
    <w:p w14:paraId="31E05979" w14:textId="77777777" w:rsidR="003752D0" w:rsidRDefault="003752D0" w:rsidP="003752D0">
      <w:pPr>
        <w:pStyle w:val="BodyText"/>
      </w:pPr>
      <w:r w:rsidRPr="0050514C">
        <w:t>In this case the CoAP server replies with 2.31 Continue, 1:3/1/1024 instead of 2.31 Continue, 1:0/1/1024, the expectation is for the CoAP Client to adjust accordingly and continue from the block the server is signaling.</w:t>
      </w:r>
    </w:p>
    <w:p w14:paraId="1EEF1AF2" w14:textId="0CC29581" w:rsidR="00FF6BA7" w:rsidRPr="0050514C" w:rsidRDefault="00FF6BA7" w:rsidP="003752D0">
      <w:pPr>
        <w:pStyle w:val="BodyText"/>
      </w:pPr>
      <w:r>
        <w:t xml:space="preserve">For the server behavior to happen as described the same request-tag needs to be used. The expectation is for the CoAP Client to adjust accordingly and continue from the block the server is signaling. In the figure the tag has the value </w:t>
      </w:r>
      <w:r w:rsidRPr="00FF6BA7">
        <w:t>“XYZ” to identify the fragmented message, aiding in the correlation of message blocks and ensuring that the server knows that the first request refers to the previous incompletely transferred body and not to a new transfer on the same resource path.</w:t>
      </w:r>
    </w:p>
    <w:p w14:paraId="06D53EE4" w14:textId="77777777" w:rsidR="003752D0" w:rsidRPr="0050514C" w:rsidRDefault="003752D0" w:rsidP="003752D0">
      <w:pPr>
        <w:pStyle w:val="BodyText"/>
      </w:pPr>
      <w:r w:rsidRPr="0050514C">
        <w:t xml:space="preserve">Over LwM2M a new resource </w:t>
      </w:r>
      <w:r w:rsidRPr="00651575">
        <w:rPr>
          <w:rFonts w:ascii="Consolas" w:hAnsi="Consolas" w:cs="Consolas"/>
          <w:color w:val="707070" w:themeColor="background2" w:themeShade="80"/>
        </w:rPr>
        <w:t>RESUME</w:t>
      </w:r>
      <w:r w:rsidRPr="0050514C">
        <w:t xml:space="preserve"> in the LwM2M FOTA Object </w:t>
      </w:r>
      <w:r>
        <w:t xml:space="preserve">(/5) can </w:t>
      </w:r>
      <w:r w:rsidRPr="0050514C">
        <w:t>trigger this continuation. The LwM2M Client MUST keep the information about the last block and the block size. For this reason, it is mandatory that in LwM2M the FOTA_STATE object exists and that it can signal the right current block to the client.</w:t>
      </w:r>
    </w:p>
    <w:p w14:paraId="3DDA72B1" w14:textId="77777777" w:rsidR="003752D0" w:rsidRPr="0050514C" w:rsidRDefault="003752D0" w:rsidP="003752D0">
      <w:pPr>
        <w:pStyle w:val="Heading2"/>
      </w:pPr>
      <w:bookmarkStart w:id="10" w:name="lwm2m-manager-driven-fota-resume"/>
      <w:bookmarkStart w:id="11" w:name="_Toc149665300"/>
      <w:bookmarkEnd w:id="8"/>
      <w:r w:rsidRPr="0050514C">
        <w:t>LwM2M Manager-driven FOTA resume</w:t>
      </w:r>
      <w:bookmarkEnd w:id="11"/>
    </w:p>
    <w:p w14:paraId="006EBD2E" w14:textId="77777777" w:rsidR="003752D0" w:rsidRPr="0050514C" w:rsidRDefault="003752D0" w:rsidP="003752D0">
      <w:r w:rsidRPr="0050514C">
        <w:t>Optionally, the LwM2M client (CoAP Server) might be too simple to be able to adapt to different FOTA blockwise modes. In those cases, the LwM2M Manager (CoAP Client) will be the one driving the whole FOTA process by means of the FOTA_STATE object.</w:t>
      </w:r>
    </w:p>
    <w:p w14:paraId="335C4F20" w14:textId="77777777" w:rsidR="003752D0" w:rsidRPr="0050514C" w:rsidRDefault="003752D0" w:rsidP="003752D0">
      <w:pPr>
        <w:pStyle w:val="BodyText"/>
      </w:pPr>
      <w:r w:rsidRPr="0050514C">
        <w:lastRenderedPageBreak/>
        <w:t>The CoAP Server will be exposing the FOTA_STATE as an observable resource and a manager may at any point read it, for example in case the state of the FOTA failed.</w:t>
      </w:r>
    </w:p>
    <w:p w14:paraId="7D19110B" w14:textId="77777777" w:rsidR="0041001E" w:rsidRDefault="0041001E" w:rsidP="0041001E">
      <w:pPr>
        <w:pStyle w:val="SourceCode"/>
        <w:spacing w:after="0"/>
      </w:pPr>
      <w:r w:rsidRPr="0050514C">
        <w:t xml:space="preserve">  CLIENT</w:t>
      </w:r>
      <w:r>
        <w:t xml:space="preserve"> </w:t>
      </w:r>
      <w:r w:rsidRPr="0050514C">
        <w:t xml:space="preserve">                                           </w:t>
      </w:r>
      <w:r>
        <w:t xml:space="preserve">          </w:t>
      </w:r>
      <w:r w:rsidRPr="0050514C">
        <w:t>SERVER</w:t>
      </w:r>
    </w:p>
    <w:p w14:paraId="7754480E" w14:textId="45AFBF58" w:rsidR="003752D0" w:rsidRPr="0050514C" w:rsidRDefault="0041001E" w:rsidP="0041001E">
      <w:pPr>
        <w:pStyle w:val="SourceCode"/>
      </w:pPr>
      <w:r>
        <w:t>(LwM2M S)                                                 (LwM2M device)</w:t>
      </w:r>
      <w:r w:rsidRPr="0050514C">
        <w:br/>
        <w:t xml:space="preserve">     |                                                          |</w:t>
      </w:r>
      <w:r w:rsidR="003752D0" w:rsidRPr="0050514C">
        <w:br/>
        <w:t xml:space="preserve">     |               </w:t>
      </w:r>
      <w:r w:rsidR="003752D0" w:rsidRPr="0050514C">
        <w:rPr>
          <w:b/>
          <w:bCs/>
        </w:rPr>
        <w:t>GET, /</w:t>
      </w:r>
      <w:proofErr w:type="spellStart"/>
      <w:r w:rsidR="003752D0" w:rsidRPr="0050514C">
        <w:rPr>
          <w:b/>
          <w:bCs/>
        </w:rPr>
        <w:t>fota_state</w:t>
      </w:r>
      <w:proofErr w:type="spellEnd"/>
      <w:r w:rsidR="003752D0" w:rsidRPr="0050514C">
        <w:t xml:space="preserve"> ------&gt;                   |</w:t>
      </w:r>
      <w:r w:rsidR="003752D0" w:rsidRPr="0050514C">
        <w:br/>
        <w:t xml:space="preserve">     |                                                          |</w:t>
      </w:r>
      <w:r w:rsidR="003752D0" w:rsidRPr="0050514C">
        <w:br/>
        <w:t xml:space="preserve">     | &lt;------   </w:t>
      </w:r>
      <w:r w:rsidR="003752D0" w:rsidRPr="0050514C">
        <w:rPr>
          <w:b/>
          <w:bCs/>
        </w:rPr>
        <w:t>ACK 2.05 [</w:t>
      </w:r>
      <w:r w:rsidR="003752D0">
        <w:rPr>
          <w:b/>
          <w:bCs/>
        </w:rPr>
        <w:t xml:space="preserve">283, </w:t>
      </w:r>
      <w:r w:rsidR="003752D0" w:rsidRPr="0050514C">
        <w:rPr>
          <w:b/>
          <w:bCs/>
        </w:rPr>
        <w:t>80, /firmware, 1, 1024, 78]</w:t>
      </w:r>
      <w:r w:rsidR="003752D0" w:rsidRPr="0050514C">
        <w:t xml:space="preserve">     |</w:t>
      </w:r>
      <w:r w:rsidR="003752D0" w:rsidRPr="0050514C">
        <w:br/>
        <w:t xml:space="preserve">     |                                                          |</w:t>
      </w:r>
      <w:r w:rsidR="003752D0" w:rsidRPr="0050514C">
        <w:br/>
        <w:t xml:space="preserve">     |           RESTARTS FOTA from block 79                    |</w:t>
      </w:r>
      <w:r w:rsidR="003752D0" w:rsidRPr="0050514C">
        <w:br/>
        <w:t xml:space="preserve">     |                                                          |     </w:t>
      </w:r>
      <w:r w:rsidR="003752D0" w:rsidRPr="0050514C">
        <w:br/>
        <w:t xml:space="preserve">     | CON [MID=XX], PUT, /firmware, 1:79/0/1024    ------&gt;     |</w:t>
      </w:r>
      <w:r w:rsidR="003752D0" w:rsidRPr="0050514C">
        <w:br/>
        <w:t xml:space="preserve">     |                                                          |</w:t>
      </w:r>
      <w:r w:rsidR="003752D0" w:rsidRPr="0050514C">
        <w:br/>
        <w:t xml:space="preserve">     | &lt;------   ACK [MID=XX], 2.04 Changed 1:79/0/1024         |</w:t>
      </w:r>
    </w:p>
    <w:p w14:paraId="775D26B9" w14:textId="77777777" w:rsidR="003752D0" w:rsidRPr="0050514C" w:rsidRDefault="003752D0" w:rsidP="003752D0">
      <w:r w:rsidRPr="0050514C">
        <w:rPr>
          <w:i/>
          <w:iCs/>
        </w:rPr>
        <w:t>Figure 8: Client request current FOTA state and resumes FOTA.</w:t>
      </w:r>
    </w:p>
    <w:p w14:paraId="4BA38383" w14:textId="77777777" w:rsidR="003752D0" w:rsidRPr="0050514C" w:rsidRDefault="003752D0" w:rsidP="003752D0">
      <w:pPr>
        <w:pStyle w:val="BodyText"/>
      </w:pPr>
      <w:r w:rsidRPr="0050514C">
        <w:t xml:space="preserve">In this scenario, the CoAP Client (LwM2M Manager) requests from the CoAP server (LwM2M Client or IoT device) its current </w:t>
      </w:r>
      <w:proofErr w:type="spellStart"/>
      <w:r w:rsidRPr="0050514C">
        <w:t>fota</w:t>
      </w:r>
      <w:proofErr w:type="spellEnd"/>
      <w:r w:rsidRPr="0050514C">
        <w:t xml:space="preserve"> state. The client replies with the information (i.e., </w:t>
      </w:r>
      <w:r>
        <w:t xml:space="preserve">stored </w:t>
      </w:r>
      <w:proofErr w:type="spellStart"/>
      <w:r>
        <w:t>FotaID</w:t>
      </w:r>
      <w:proofErr w:type="spellEnd"/>
      <w:r>
        <w:t xml:space="preserve"> is 283, </w:t>
      </w:r>
      <w:r w:rsidRPr="0050514C">
        <w:t>80KB of firmware size, /firmware for the path of the firmware, Blockwise Option 1 cause PUT was the last method used, block size of 1024 and last successful block being block 78).</w:t>
      </w:r>
    </w:p>
    <w:p w14:paraId="5AF91F9D" w14:textId="77777777" w:rsidR="003752D0" w:rsidRPr="0050514C" w:rsidRDefault="003752D0" w:rsidP="003752D0">
      <w:pPr>
        <w:pStyle w:val="BodyText"/>
      </w:pPr>
      <w:r w:rsidRPr="0050514C">
        <w:t>At that point the Manager may simply continue with the same parameters to conclude the FOTA, by sending the last block (79).</w:t>
      </w:r>
    </w:p>
    <w:p w14:paraId="223EC0E0" w14:textId="77777777" w:rsidR="003752D0" w:rsidRPr="0050514C" w:rsidRDefault="003752D0" w:rsidP="003752D0">
      <w:pPr>
        <w:pStyle w:val="Heading2"/>
      </w:pPr>
      <w:bookmarkStart w:id="12" w:name="_Toc149665301"/>
      <w:bookmarkEnd w:id="10"/>
      <w:r w:rsidRPr="0050514C">
        <w:t>Adapting to high bit error rate</w:t>
      </w:r>
      <w:bookmarkEnd w:id="12"/>
    </w:p>
    <w:p w14:paraId="5091AB6F" w14:textId="05466401" w:rsidR="003752D0" w:rsidRDefault="003752D0" w:rsidP="003752D0">
      <w:pPr>
        <w:pStyle w:val="BodyText"/>
      </w:pPr>
      <w:r w:rsidRPr="0050514C">
        <w:t xml:space="preserve">During transfer, due to poor network reliability the error rate may go up. In those cases, it is important </w:t>
      </w:r>
      <w:r>
        <w:t>to be able to signal that a different block size is required</w:t>
      </w:r>
      <w:r w:rsidR="00AD1081">
        <w:t xml:space="preserve">. A way to do this is to use </w:t>
      </w:r>
      <w:r>
        <w:t xml:space="preserve">the </w:t>
      </w:r>
      <w:proofErr w:type="spellStart"/>
      <w:r w:rsidRPr="0050514C">
        <w:t>FotaSize</w:t>
      </w:r>
      <w:proofErr w:type="spellEnd"/>
      <w:r w:rsidRPr="0050514C">
        <w:t xml:space="preserve"> to be able to adjust the transfer rate to ensure a reliable transfer.</w:t>
      </w:r>
    </w:p>
    <w:p w14:paraId="12BD38C1" w14:textId="77777777" w:rsidR="00AD1081" w:rsidRPr="0050514C" w:rsidRDefault="00AD1081" w:rsidP="003752D0">
      <w:pPr>
        <w:pStyle w:val="BodyText"/>
      </w:pPr>
    </w:p>
    <w:p w14:paraId="46FD29A2" w14:textId="77777777" w:rsidR="0041001E" w:rsidRDefault="0041001E" w:rsidP="0041001E">
      <w:pPr>
        <w:pStyle w:val="SourceCode"/>
        <w:spacing w:after="0"/>
      </w:pPr>
      <w:r w:rsidRPr="0050514C">
        <w:t xml:space="preserve">  CLIENT</w:t>
      </w:r>
      <w:r>
        <w:t xml:space="preserve"> </w:t>
      </w:r>
      <w:r w:rsidRPr="0050514C">
        <w:t xml:space="preserve">                                           </w:t>
      </w:r>
      <w:r>
        <w:t xml:space="preserve">          </w:t>
      </w:r>
      <w:r w:rsidRPr="0050514C">
        <w:t>SERVER</w:t>
      </w:r>
    </w:p>
    <w:p w14:paraId="7F6AAD71" w14:textId="793301A5" w:rsidR="003752D0" w:rsidRPr="0050514C" w:rsidRDefault="0041001E" w:rsidP="0041001E">
      <w:pPr>
        <w:pStyle w:val="SourceCode"/>
      </w:pPr>
      <w:r>
        <w:t>(LwM2M S)                                                 (LwM2M device)</w:t>
      </w:r>
      <w:r w:rsidRPr="0050514C">
        <w:br/>
        <w:t xml:space="preserve">     |                                                          |</w:t>
      </w:r>
      <w:r w:rsidR="003752D0" w:rsidRPr="0050514C">
        <w:br/>
        <w:t xml:space="preserve">     | CON [MID=45], PUT, /firmware, 1:79/1/1024    ------&gt;     |</w:t>
      </w:r>
      <w:r w:rsidR="003752D0" w:rsidRPr="0050514C">
        <w:br/>
        <w:t xml:space="preserve">     |                                                          |</w:t>
      </w:r>
      <w:r w:rsidR="003752D0" w:rsidRPr="0050514C">
        <w:br/>
        <w:t xml:space="preserve">     | &lt;------   ACK [MID=45], 4.08   1:79/1/1024               |</w:t>
      </w:r>
      <w:r w:rsidR="003752D0" w:rsidRPr="0050514C">
        <w:br/>
        <w:t xml:space="preserve">     |                                                          |</w:t>
      </w:r>
      <w:r w:rsidR="003752D0" w:rsidRPr="0050514C">
        <w:br/>
        <w:t xml:space="preserve">     |     Client Detects high latency or high unreliability    |</w:t>
      </w:r>
      <w:r w:rsidR="003752D0" w:rsidRPr="0050514C">
        <w:br/>
        <w:t xml:space="preserve">     |                                                          |</w:t>
      </w:r>
      <w:r w:rsidR="003752D0" w:rsidRPr="0050514C">
        <w:br/>
        <w:t xml:space="preserve">     |                                                          |</w:t>
      </w:r>
      <w:r w:rsidR="003752D0" w:rsidRPr="0050514C">
        <w:br/>
        <w:t xml:space="preserve">     | </w:t>
      </w:r>
      <w:r w:rsidR="003752D0" w:rsidRPr="0050514C">
        <w:rPr>
          <w:b/>
          <w:bCs/>
        </w:rPr>
        <w:t>CON [MID=46], PUT, /firmware, 1:316/1/256</w:t>
      </w:r>
      <w:r w:rsidR="003752D0" w:rsidRPr="0050514C">
        <w:t xml:space="preserve">    ------&gt;     |</w:t>
      </w:r>
      <w:r w:rsidR="003752D0" w:rsidRPr="0050514C">
        <w:br/>
        <w:t xml:space="preserve">     |                                                          |</w:t>
      </w:r>
      <w:r w:rsidR="003752D0" w:rsidRPr="0050514C">
        <w:br/>
        <w:t xml:space="preserve">     | &lt;------   ACK [MID=46], 2.31 Continue, 1:316/1/256       |</w:t>
      </w:r>
    </w:p>
    <w:p w14:paraId="3A8CCC60" w14:textId="77777777" w:rsidR="003752D0" w:rsidRPr="0050514C" w:rsidRDefault="003752D0" w:rsidP="003752D0">
      <w:r w:rsidRPr="0050514C">
        <w:rPr>
          <w:i/>
          <w:iCs/>
        </w:rPr>
        <w:t>Figure 7: FOTA of 80KB is almost complete but fails on the last block. Client switches to a smaller block size of 256.</w:t>
      </w:r>
    </w:p>
    <w:p w14:paraId="46895052" w14:textId="77777777" w:rsidR="003752D0" w:rsidRPr="0050514C" w:rsidRDefault="003752D0" w:rsidP="003752D0">
      <w:pPr>
        <w:pStyle w:val="BodyText"/>
      </w:pPr>
      <w:r w:rsidRPr="0050514C">
        <w:lastRenderedPageBreak/>
        <w:t>In the example, the FOTA process starts failing (e.g., by returning 4.08 error codes) and the client adapts the transfer to have lower block sizes which have a higher chance of success.</w:t>
      </w:r>
    </w:p>
    <w:p w14:paraId="1CDB44A4" w14:textId="77777777" w:rsidR="003752D0" w:rsidRDefault="003752D0" w:rsidP="003752D0">
      <w:pPr>
        <w:pStyle w:val="BodyText"/>
      </w:pPr>
      <w:r w:rsidRPr="0050514C">
        <w:t xml:space="preserve">Over LwM2M this may be implemented by the same PAUSE/RESUME mechanism and by a modification of the block size, providing that the client has exchanged the total file size with the server over the CoAP Option size1. This way the server can recalculate the new </w:t>
      </w:r>
      <w:proofErr w:type="spellStart"/>
      <w:r w:rsidRPr="0050514C">
        <w:t>blocksize</w:t>
      </w:r>
      <w:proofErr w:type="spellEnd"/>
      <w:r w:rsidRPr="0050514C">
        <w:t xml:space="preserve"> and append the smaller block to the last block sent that did not fail (i.e., block 78 with size 1024).</w:t>
      </w:r>
    </w:p>
    <w:p w14:paraId="02F7E5F0" w14:textId="77777777" w:rsidR="0047796C" w:rsidRDefault="0047796C" w:rsidP="0047796C">
      <w:pPr>
        <w:pStyle w:val="Heading2"/>
      </w:pPr>
      <w:bookmarkStart w:id="13" w:name="_Toc149665302"/>
      <w:r>
        <w:t xml:space="preserve">Transferred </w:t>
      </w:r>
      <w:proofErr w:type="gramStart"/>
      <w:r>
        <w:t>blocks</w:t>
      </w:r>
      <w:bookmarkEnd w:id="13"/>
      <w:proofErr w:type="gramEnd"/>
    </w:p>
    <w:p w14:paraId="09746E9B" w14:textId="77777777" w:rsidR="0047796C" w:rsidRDefault="0047796C" w:rsidP="0047796C">
      <w:r>
        <w:t xml:space="preserve">To solve the issue of signaling gaps in the transfer, we will update the FOTA_STATE object with the </w:t>
      </w:r>
      <w:proofErr w:type="spellStart"/>
      <w:r>
        <w:t>BlockArray</w:t>
      </w:r>
      <w:proofErr w:type="spellEnd"/>
      <w:r>
        <w:t xml:space="preserve"> resource.</w:t>
      </w:r>
    </w:p>
    <w:p w14:paraId="02E9CACA" w14:textId="77777777" w:rsidR="00B56596" w:rsidRDefault="00B56596" w:rsidP="00B56596">
      <w:r>
        <w:t xml:space="preserve">The </w:t>
      </w:r>
      <w:proofErr w:type="spellStart"/>
      <w:r>
        <w:t>BlockArray</w:t>
      </w:r>
      <w:proofErr w:type="spellEnd"/>
      <w:r>
        <w:t xml:space="preserve"> contains per-block state about the blockwise transfer status. If a block has been successfully received the bit is set to “1”, if it is not it is set to “0”. </w:t>
      </w:r>
    </w:p>
    <w:p w14:paraId="40794344" w14:textId="586A2A82" w:rsidR="00B56596" w:rsidRDefault="00B56596" w:rsidP="00B56596">
      <w:r>
        <w:t xml:space="preserve">As an example, for a transferred of 10KB with a block size of 1024 bytes, the initial empty </w:t>
      </w:r>
      <w:proofErr w:type="spellStart"/>
      <w:r>
        <w:t>BlockArray</w:t>
      </w:r>
      <w:proofErr w:type="spellEnd"/>
      <w:r>
        <w:t xml:space="preserve"> would contain the following: [0,0,0,0,0,0,0,0,0,0</w:t>
      </w:r>
      <w:r w:rsidR="002F3808">
        <w:t>].</w:t>
      </w:r>
      <w:r>
        <w:t xml:space="preserve"> Once completed it will be [1,1,1,1,1,1,1,1,1,1]. If there were 2 missing blocks (3 and 5), the observed array would be [1,1,0,1,0,1,1,1,1,1].</w:t>
      </w:r>
    </w:p>
    <w:p w14:paraId="1092CF95" w14:textId="4E939960" w:rsidR="00B56596" w:rsidRPr="00B56596" w:rsidRDefault="00B56596" w:rsidP="00B56596">
      <w:pPr>
        <w:pStyle w:val="BodyText"/>
        <w:rPr>
          <w:b/>
          <w:bCs/>
        </w:rPr>
      </w:pPr>
      <w:r w:rsidRPr="00B56596">
        <w:rPr>
          <w:b/>
          <w:bCs/>
        </w:rPr>
        <w:t xml:space="preserve">Observing </w:t>
      </w:r>
      <w:proofErr w:type="spellStart"/>
      <w:r w:rsidRPr="00B56596">
        <w:rPr>
          <w:b/>
          <w:bCs/>
        </w:rPr>
        <w:t>BlockArray</w:t>
      </w:r>
      <w:proofErr w:type="spellEnd"/>
    </w:p>
    <w:p w14:paraId="07166C43" w14:textId="2F19EC81" w:rsidR="00B56596" w:rsidRDefault="00B56596" w:rsidP="00B56596">
      <w:pPr>
        <w:pStyle w:val="BodyText"/>
      </w:pPr>
      <w:r>
        <w:t xml:space="preserve">In CoAP, you can use query parameters to specify conditions for your Observe request. We can thus observe the state of this resource with an expected final state, (e.g., “state=1111111111”) that the client wishes to be notified of. </w:t>
      </w:r>
      <w:proofErr w:type="gramStart"/>
      <w:r>
        <w:t>Therefore</w:t>
      </w:r>
      <w:proofErr w:type="gramEnd"/>
      <w:r>
        <w:t xml:space="preserve"> when the bit array state becomes [1,1,1,1,1,1,1,1,1,1] the FOTA transfer will be complete and the client will receive a notification.</w:t>
      </w:r>
    </w:p>
    <w:p w14:paraId="2E193E58" w14:textId="77777777" w:rsidR="00386719" w:rsidRDefault="00386719" w:rsidP="00412902"/>
    <w:sectPr w:rsidR="00386719" w:rsidSect="00277A02">
      <w:footerReference w:type="default" r:id="rId17"/>
      <w:headerReference w:type="first" r:id="rId18"/>
      <w:footerReference w:type="first" r:id="rId19"/>
      <w:pgSz w:w="11906" w:h="16838" w:code="9"/>
      <w:pgMar w:top="1531" w:right="1134" w:bottom="1928" w:left="3119"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7B0F5" w14:textId="77777777" w:rsidR="00AA1FD0" w:rsidRDefault="00AA1FD0" w:rsidP="009E4B94">
      <w:r>
        <w:separator/>
      </w:r>
    </w:p>
  </w:endnote>
  <w:endnote w:type="continuationSeparator" w:id="0">
    <w:p w14:paraId="6E8CCE24" w14:textId="77777777" w:rsidR="00AA1FD0" w:rsidRDefault="00AA1FD0" w:rsidP="009E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ricsson Hilda">
    <w:panose1 w:val="00000500000000000000"/>
    <w:charset w:val="00"/>
    <w:family w:val="auto"/>
    <w:notTrueType/>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embedRegular r:id="rId1" w:fontKey="{A3AB31E6-29B6-E644-A4EF-B9911F1B573B}"/>
    <w:embedBold r:id="rId2" w:fontKey="{D449CABD-7E14-0D4D-9FBA-A700CBAB3B15}"/>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45A34" w14:textId="77777777" w:rsidR="00E71920" w:rsidRDefault="00E71920" w:rsidP="00E71920">
    <w:pPr>
      <w:pStyle w:val="Footer"/>
    </w:pPr>
  </w:p>
  <w:tbl>
    <w:tblPr>
      <w:tblpPr w:leftFromText="1134" w:rightFromText="17010" w:vertAnchor="text" w:horzAnchor="page" w:tblpX="1192" w:tblpY="1"/>
      <w:tblOverlap w:val="neve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40"/>
      <w:gridCol w:w="6547"/>
      <w:gridCol w:w="1092"/>
    </w:tblGrid>
    <w:tr w:rsidR="00BF4784" w14:paraId="36BF7769" w14:textId="77777777" w:rsidTr="002141B7">
      <w:trPr>
        <w:cantSplit/>
        <w:trHeight w:val="140"/>
      </w:trPr>
      <w:tc>
        <w:tcPr>
          <w:tcW w:w="1540" w:type="dxa"/>
          <w:tcBorders>
            <w:left w:val="nil"/>
            <w:bottom w:val="nil"/>
            <w:right w:val="nil"/>
          </w:tcBorders>
        </w:tcPr>
        <w:sdt>
          <w:sdtPr>
            <w:alias w:val="Date"/>
            <w:tag w:val="{&quot;templafy&quot;:{&quot;id&quot;:&quot;75cd6d54-e7b8-4650-a9b6-b6a548c3241a&quot;}}"/>
            <w:id w:val="-329366843"/>
            <w:lock w:val="sdtContentLocked"/>
            <w:placeholder>
              <w:docPart w:val="9CAC8328C96C4F1D8371A149C057408B"/>
            </w:placeholder>
          </w:sdtPr>
          <w:sdtContent>
            <w:p w14:paraId="60853FE0" w14:textId="77777777" w:rsidR="00A83C17" w:rsidRDefault="00AF354B">
              <w:pPr>
                <w:pStyle w:val="Documentinfo"/>
              </w:pPr>
              <w:r>
                <w:t>10/23/2023 00:00:00</w:t>
              </w:r>
            </w:p>
          </w:sdtContent>
        </w:sdt>
      </w:tc>
      <w:tc>
        <w:tcPr>
          <w:tcW w:w="6547" w:type="dxa"/>
          <w:tcBorders>
            <w:left w:val="nil"/>
            <w:bottom w:val="nil"/>
            <w:right w:val="nil"/>
          </w:tcBorders>
        </w:tcPr>
        <w:p w14:paraId="72F05D0C" w14:textId="77777777" w:rsidR="00BF4784" w:rsidRDefault="00BF4784" w:rsidP="002141B7">
          <w:pPr>
            <w:pStyle w:val="Documentinfo"/>
          </w:pPr>
        </w:p>
      </w:tc>
      <w:tc>
        <w:tcPr>
          <w:tcW w:w="1092" w:type="dxa"/>
          <w:tcBorders>
            <w:left w:val="nil"/>
            <w:bottom w:val="nil"/>
            <w:right w:val="nil"/>
          </w:tcBorders>
        </w:tcPr>
        <w:p w14:paraId="0A2E8C0D" w14:textId="77777777" w:rsidR="00BF4784" w:rsidRDefault="00BF4784" w:rsidP="002141B7">
          <w:pPr>
            <w:pStyle w:val="Documentinfo"/>
            <w:jc w:val="right"/>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2</w:t>
          </w:r>
          <w:r>
            <w:fldChar w:fldCharType="end"/>
          </w:r>
          <w:r>
            <w:t>)</w:t>
          </w:r>
        </w:p>
      </w:tc>
    </w:tr>
    <w:tr w:rsidR="00BF4784" w14:paraId="4D76FA33" w14:textId="77777777" w:rsidTr="002141B7">
      <w:trPr>
        <w:cantSplit/>
        <w:trHeight w:val="140"/>
      </w:trPr>
      <w:tc>
        <w:tcPr>
          <w:tcW w:w="1540" w:type="dxa"/>
          <w:tcBorders>
            <w:top w:val="nil"/>
            <w:left w:val="nil"/>
            <w:bottom w:val="nil"/>
            <w:right w:val="nil"/>
          </w:tcBorders>
        </w:tcPr>
        <w:p w14:paraId="6A54C2D2" w14:textId="77777777" w:rsidR="00BF4784" w:rsidRDefault="00BF4784" w:rsidP="002141B7">
          <w:pPr>
            <w:pStyle w:val="Documentinfo"/>
          </w:pPr>
        </w:p>
      </w:tc>
      <w:tc>
        <w:tcPr>
          <w:tcW w:w="6547" w:type="dxa"/>
          <w:tcBorders>
            <w:top w:val="nil"/>
            <w:left w:val="nil"/>
            <w:bottom w:val="nil"/>
            <w:right w:val="nil"/>
          </w:tcBorders>
        </w:tcPr>
        <w:p w14:paraId="50C2DDA9" w14:textId="77777777" w:rsidR="00BF4784" w:rsidRDefault="00BF4784" w:rsidP="002141B7">
          <w:pPr>
            <w:pStyle w:val="Documentinfo"/>
          </w:pPr>
        </w:p>
      </w:tc>
      <w:tc>
        <w:tcPr>
          <w:tcW w:w="1092" w:type="dxa"/>
          <w:tcBorders>
            <w:top w:val="nil"/>
            <w:left w:val="nil"/>
            <w:bottom w:val="nil"/>
            <w:right w:val="nil"/>
          </w:tcBorders>
        </w:tcPr>
        <w:p w14:paraId="5EBE8165" w14:textId="77777777" w:rsidR="00BF4784" w:rsidRDefault="00BF4784" w:rsidP="002141B7">
          <w:pPr>
            <w:pStyle w:val="Documentinfo"/>
            <w:jc w:val="right"/>
          </w:pPr>
        </w:p>
      </w:tc>
    </w:tr>
  </w:tbl>
  <w:p w14:paraId="68694FB1" w14:textId="77777777" w:rsidR="008A7D95" w:rsidRPr="00E71920" w:rsidRDefault="008A7D95" w:rsidP="00E719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134" w:rightFromText="17010" w:vertAnchor="text" w:horzAnchor="page" w:tblpX="1192" w:tblpY="1"/>
      <w:tblOverlap w:val="never"/>
      <w:tblW w:w="9571" w:type="dxa"/>
      <w:tblBorders>
        <w:top w:val="single" w:sz="4" w:space="0" w:color="auto"/>
      </w:tblBorders>
      <w:tblLayout w:type="fixed"/>
      <w:tblCellMar>
        <w:left w:w="0" w:type="dxa"/>
        <w:right w:w="0" w:type="dxa"/>
      </w:tblCellMar>
      <w:tblLook w:val="0000" w:firstRow="0" w:lastRow="0" w:firstColumn="0" w:lastColumn="0" w:noHBand="0" w:noVBand="0"/>
    </w:tblPr>
    <w:tblGrid>
      <w:gridCol w:w="1396"/>
      <w:gridCol w:w="8175"/>
    </w:tblGrid>
    <w:tr w:rsidR="00B55CB1" w14:paraId="6B88756C" w14:textId="77777777" w:rsidTr="002141B7">
      <w:trPr>
        <w:cantSplit/>
        <w:trHeight w:val="140"/>
      </w:trPr>
      <w:tc>
        <w:tcPr>
          <w:tcW w:w="1396" w:type="dxa"/>
        </w:tcPr>
        <w:sdt>
          <w:sdtPr>
            <w:alias w:val="Date"/>
            <w:tag w:val="{&quot;templafy&quot;:{&quot;id&quot;:&quot;57eb9122-c560-4edc-ac93-36a43055c5c2&quot;}}"/>
            <w:id w:val="196976386"/>
            <w:lock w:val="sdtContentLocked"/>
            <w:placeholder>
              <w:docPart w:val="0CBF9CC6D0A24C3A8A98F154864FE6DE"/>
            </w:placeholder>
          </w:sdtPr>
          <w:sdtContent>
            <w:p w14:paraId="28AF92A0" w14:textId="77777777" w:rsidR="00A83C17" w:rsidRDefault="00AF354B">
              <w:pPr>
                <w:pStyle w:val="Documentinfo"/>
              </w:pPr>
              <w:r>
                <w:t>10/23/2023 00:00:00</w:t>
              </w:r>
            </w:p>
          </w:sdtContent>
        </w:sdt>
      </w:tc>
      <w:tc>
        <w:tcPr>
          <w:tcW w:w="8175" w:type="dxa"/>
        </w:tcPr>
        <w:p w14:paraId="7298D0A0" w14:textId="77777777" w:rsidR="00B55CB1" w:rsidRPr="00250CA4" w:rsidRDefault="00B55CB1" w:rsidP="002141B7">
          <w:pPr>
            <w:pStyle w:val="Documentinfo"/>
          </w:pPr>
        </w:p>
      </w:tc>
    </w:tr>
    <w:tr w:rsidR="00827B02" w14:paraId="76FD069D" w14:textId="77777777" w:rsidTr="002141B7">
      <w:trPr>
        <w:cantSplit/>
        <w:trHeight w:val="140"/>
      </w:trPr>
      <w:tc>
        <w:tcPr>
          <w:tcW w:w="1396" w:type="dxa"/>
        </w:tcPr>
        <w:p w14:paraId="6D0D8E44" w14:textId="77777777" w:rsidR="00827B02" w:rsidRDefault="00827B02" w:rsidP="002141B7">
          <w:pPr>
            <w:pStyle w:val="Documentinfo"/>
          </w:pPr>
        </w:p>
      </w:tc>
      <w:tc>
        <w:tcPr>
          <w:tcW w:w="8175" w:type="dxa"/>
        </w:tcPr>
        <w:p w14:paraId="3C17C568" w14:textId="77777777" w:rsidR="00827B02" w:rsidRDefault="00827B02" w:rsidP="002141B7">
          <w:pPr>
            <w:pStyle w:val="Documentinfo"/>
          </w:pPr>
        </w:p>
      </w:tc>
    </w:tr>
  </w:tbl>
  <w:p w14:paraId="63F39B16" w14:textId="77777777" w:rsidR="00E3737F" w:rsidRPr="00E3737F" w:rsidRDefault="00E3737F" w:rsidP="00E37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E2AE" w14:textId="77777777" w:rsidR="00AA1FD0" w:rsidRDefault="00AA1FD0" w:rsidP="009E4B94">
      <w:r>
        <w:separator/>
      </w:r>
    </w:p>
  </w:footnote>
  <w:footnote w:type="continuationSeparator" w:id="0">
    <w:p w14:paraId="333FDD5D" w14:textId="77777777" w:rsidR="00AA1FD0" w:rsidRDefault="00AA1FD0" w:rsidP="009E4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253A9" w14:textId="77777777" w:rsidR="00856D46" w:rsidRDefault="00856D46" w:rsidP="00856D46">
    <w:pPr>
      <w:pStyle w:val="Header"/>
    </w:pPr>
    <w:r>
      <w:rPr>
        <w:noProof/>
      </w:rPr>
      <mc:AlternateContent>
        <mc:Choice Requires="wps">
          <w:drawing>
            <wp:anchor distT="0" distB="0" distL="114300" distR="114300" simplePos="0" relativeHeight="251659264" behindDoc="0" locked="0" layoutInCell="1" allowOverlap="1" wp14:anchorId="4A51EACF" wp14:editId="43A9D520">
              <wp:simplePos x="0" y="0"/>
              <wp:positionH relativeFrom="page">
                <wp:align>left</wp:align>
              </wp:positionH>
              <wp:positionV relativeFrom="page">
                <wp:align>top</wp:align>
              </wp:positionV>
              <wp:extent cx="7920000" cy="1368000"/>
              <wp:effectExtent l="0" t="0" r="5080" b="3810"/>
              <wp:wrapNone/>
              <wp:docPr id="1" name="Border"/>
              <wp:cNvGraphicFramePr/>
              <a:graphic xmlns:a="http://schemas.openxmlformats.org/drawingml/2006/main">
                <a:graphicData uri="http://schemas.microsoft.com/office/word/2010/wordprocessingShape">
                  <wps:wsp>
                    <wps:cNvSpPr/>
                    <wps:spPr>
                      <a:xfrm>
                        <a:off x="0" y="0"/>
                        <a:ext cx="7920000" cy="136800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Border" style="position:absolute;margin-left:0;margin-top:0;width:623.6pt;height:107.7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stroked="f"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" w14:anchorId="3A6A48D7">
              <w10:wrap anchorx="page" anchory="page"/>
            </v:rect>
          </w:pict>
        </mc:Fallback>
      </mc:AlternateContent>
    </w:r>
  </w:p>
  <w:p w14:paraId="2ED06B9D" w14:textId="77777777" w:rsidR="00856D46" w:rsidRDefault="00856D46" w:rsidP="00856D46">
    <w:pPr>
      <w:pStyle w:val="Header"/>
    </w:pPr>
  </w:p>
  <w:p w14:paraId="0CBD2B33" w14:textId="77777777" w:rsidR="00856D46" w:rsidRDefault="00856D46" w:rsidP="00856D46">
    <w:pPr>
      <w:pStyle w:val="Header"/>
    </w:pPr>
  </w:p>
  <w:p w14:paraId="502EE9BD" w14:textId="77777777" w:rsidR="00856D46" w:rsidRDefault="00856D46" w:rsidP="00856D46">
    <w:pPr>
      <w:pStyle w:val="Header"/>
    </w:pPr>
  </w:p>
  <w:p w14:paraId="32C9E9ED" w14:textId="77777777" w:rsidR="00856D46" w:rsidRDefault="00856D46" w:rsidP="00856D46">
    <w:pPr>
      <w:pStyle w:val="Header"/>
    </w:pPr>
  </w:p>
  <w:p w14:paraId="07200304" w14:textId="77777777" w:rsidR="00856D46" w:rsidRDefault="00856D46" w:rsidP="00856D46">
    <w:pPr>
      <w:pStyle w:val="Header"/>
    </w:pPr>
  </w:p>
  <w:p w14:paraId="722062BA" w14:textId="77777777" w:rsidR="00856D46" w:rsidRDefault="00856D46" w:rsidP="00856D46">
    <w:pPr>
      <w:pStyle w:val="Header"/>
    </w:pPr>
  </w:p>
  <w:p w14:paraId="5F787533" w14:textId="77777777" w:rsidR="00856D46" w:rsidRDefault="00856D46" w:rsidP="00856D46">
    <w:pPr>
      <w:pStyle w:val="Header"/>
    </w:pPr>
  </w:p>
  <w:p w14:paraId="2B351AA4" w14:textId="77777777" w:rsidR="00856D46" w:rsidRDefault="00856D46" w:rsidP="00856D46">
    <w:pPr>
      <w:pStyle w:val="Header"/>
    </w:pPr>
  </w:p>
  <w:tbl>
    <w:tblPr>
      <w:tblStyle w:val="Blank"/>
      <w:tblpPr w:leftFromText="1134" w:rightFromText="17010" w:vertAnchor="text" w:horzAnchor="page" w:tblpX="1192" w:tblpY="1"/>
      <w:tblOverlap w:val="never"/>
      <w:tblW w:w="9585" w:type="dxa"/>
      <w:tblLook w:val="04A0" w:firstRow="1" w:lastRow="0" w:firstColumn="1" w:lastColumn="0" w:noHBand="0" w:noVBand="1"/>
    </w:tblPr>
    <w:tblGrid>
      <w:gridCol w:w="9585"/>
    </w:tblGrid>
    <w:tr w:rsidR="00856D46" w14:paraId="0C3A03E2" w14:textId="77777777" w:rsidTr="002141B7">
      <w:tc>
        <w:tcPr>
          <w:tcW w:w="9585" w:type="dxa"/>
        </w:tcPr>
        <w:sdt>
          <w:sdtPr>
            <w:alias w:val="DocumentTitle"/>
            <w:tag w:val="{&quot;templafy&quot;:{&quot;id&quot;:&quot;3f3e6a0d-828a-4841-a095-8ff0d29f8ec8&quot;}}"/>
            <w:id w:val="1007329974"/>
            <w:placeholder>
              <w:docPart w:val="197847EECE57424CA1D643ABC8394EAC"/>
            </w:placeholder>
          </w:sdtPr>
          <w:sdtContent>
            <w:p w14:paraId="2F4BDBBF" w14:textId="77777777" w:rsidR="00A83C17" w:rsidRDefault="00AF354B">
              <w:pPr>
                <w:pStyle w:val="Title"/>
              </w:pPr>
              <w:r>
                <w:t>Pause and Resume on blockwise transfers for LwM2M</w:t>
              </w:r>
            </w:p>
          </w:sdtContent>
        </w:sdt>
      </w:tc>
    </w:tr>
    <w:tr w:rsidR="00856D46" w14:paraId="10C9D6C2" w14:textId="77777777" w:rsidTr="002141B7">
      <w:tc>
        <w:tcPr>
          <w:tcW w:w="9585" w:type="dxa"/>
        </w:tcPr>
        <w:p w14:paraId="28B3B23F" w14:textId="5071C4EE" w:rsidR="00A83C17" w:rsidRDefault="008F11FF">
          <w:pPr>
            <w:pStyle w:val="Subtitle"/>
            <w:rPr>
              <w:vanish/>
            </w:rPr>
          </w:pPr>
          <w:r w:rsidRPr="008F11FF">
            <w:rPr>
              <w:sz w:val="24"/>
            </w:rPr>
            <w:t>Authors: Jaime Jiménez, Emil Zhang, Daniel Zhang</w:t>
          </w:r>
          <w:sdt>
            <w:sdtPr>
              <w:rPr>
                <w:vanish/>
                <w:szCs w:val="36"/>
              </w:rPr>
              <w:alias w:val="Document SubTitle"/>
              <w:tag w:val="{&quot;templafy&quot;:{&quot;id&quot;:&quot;f8bfa053-c0d4-4388-a032-907375eb7f2e&quot;}}"/>
              <w:id w:val="159430665"/>
              <w:placeholder>
                <w:docPart w:val="356242D123B5454A81E7489AB6420C25"/>
              </w:placeholder>
            </w:sdtPr>
            <w:sdtContent>
              <w:r>
                <w:rPr>
                  <w:vanish/>
                  <w:szCs w:val="36"/>
                </w:rPr>
                <w:t xml:space="preserve"> </w:t>
              </w:r>
            </w:sdtContent>
          </w:sdt>
        </w:p>
      </w:tc>
    </w:tr>
    <w:tr w:rsidR="00856D46" w14:paraId="08D390A7" w14:textId="77777777" w:rsidTr="002141B7">
      <w:tc>
        <w:tcPr>
          <w:tcW w:w="9585" w:type="dxa"/>
        </w:tcPr>
        <w:sdt>
          <w:sdtPr>
            <w:alias w:val="DocType"/>
            <w:tag w:val="{&quot;templafy&quot;:{&quot;id&quot;:&quot;e6c9b327-5350-407b-8d22-f617d206be64&quot;}}"/>
            <w:id w:val="-2025547547"/>
            <w:placeholder>
              <w:docPart w:val="C7F266EE0B8145CFBE513B939CD4F258"/>
            </w:placeholder>
          </w:sdtPr>
          <w:sdtContent>
            <w:p w14:paraId="2A4088F9" w14:textId="53B88D84" w:rsidR="00A83C17" w:rsidRDefault="003752D0">
              <w:pPr>
                <w:pStyle w:val="DocumentType"/>
              </w:pPr>
              <w:r>
                <w:t xml:space="preserve">OMA </w:t>
              </w:r>
              <w:r w:rsidR="00F37023">
                <w:t xml:space="preserve">DMSO, Ericsson </w:t>
              </w:r>
              <w:r>
                <w:t>Proposal</w:t>
              </w:r>
            </w:p>
          </w:sdtContent>
        </w:sdt>
      </w:tc>
    </w:tr>
  </w:tbl>
  <w:p w14:paraId="37610221" w14:textId="77777777" w:rsidR="00E3737F" w:rsidRDefault="00E3737F" w:rsidP="00856D46">
    <w:pPr>
      <w:pStyle w:val="Header"/>
      <w:spacing w:before="5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FAC5D2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B60909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72A1E4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8C10C68E"/>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9BC58C2"/>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E2346C6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E5F12AE"/>
    <w:multiLevelType w:val="multilevel"/>
    <w:tmpl w:val="62085B8C"/>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8" w15:restartNumberingAfterBreak="0">
    <w:nsid w:val="10456958"/>
    <w:multiLevelType w:val="multilevel"/>
    <w:tmpl w:val="C87CC4FA"/>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17BE0E62"/>
    <w:multiLevelType w:val="multilevel"/>
    <w:tmpl w:val="403475C0"/>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0" w15:restartNumberingAfterBreak="0">
    <w:nsid w:val="1A670FF4"/>
    <w:multiLevelType w:val="hybridMultilevel"/>
    <w:tmpl w:val="9806B0CA"/>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11" w15:restartNumberingAfterBreak="0">
    <w:nsid w:val="1F25137E"/>
    <w:multiLevelType w:val="hybridMultilevel"/>
    <w:tmpl w:val="288E1A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3"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4"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5" w15:restartNumberingAfterBreak="0">
    <w:nsid w:val="24976DC6"/>
    <w:multiLevelType w:val="multilevel"/>
    <w:tmpl w:val="9174A0D2"/>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6"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7" w15:restartNumberingAfterBreak="0">
    <w:nsid w:val="46D87D36"/>
    <w:multiLevelType w:val="multilevel"/>
    <w:tmpl w:val="AC04AD50"/>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8"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9"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20" w15:restartNumberingAfterBreak="0">
    <w:nsid w:val="4F1D592F"/>
    <w:multiLevelType w:val="multilevel"/>
    <w:tmpl w:val="502057AA"/>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2" w15:restartNumberingAfterBreak="0">
    <w:nsid w:val="66A63E39"/>
    <w:multiLevelType w:val="multilevel"/>
    <w:tmpl w:val="B8844B64"/>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6B7C46D3"/>
    <w:multiLevelType w:val="multilevel"/>
    <w:tmpl w:val="43B843FE"/>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701"/>
      </w:pPr>
      <w:rPr>
        <w:rFonts w:hint="default"/>
      </w:rPr>
    </w:lvl>
    <w:lvl w:ilvl="8">
      <w:start w:val="1"/>
      <w:numFmt w:val="decimal"/>
      <w:pStyle w:val="Heading9"/>
      <w:lvlText w:val="%1.%2.%3.%4.%5.%6.%7.%8.%9"/>
      <w:lvlJc w:val="left"/>
      <w:pPr>
        <w:ind w:left="0" w:hanging="1701"/>
      </w:pPr>
      <w:rPr>
        <w:rFonts w:hint="default"/>
      </w:rPr>
    </w:lvl>
  </w:abstractNum>
  <w:abstractNum w:abstractNumId="24"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5" w15:restartNumberingAfterBreak="0">
    <w:nsid w:val="7E20588C"/>
    <w:multiLevelType w:val="multilevel"/>
    <w:tmpl w:val="A74A6D38"/>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6" w15:restartNumberingAfterBreak="0">
    <w:nsid w:val="7FB354B8"/>
    <w:multiLevelType w:val="multilevel"/>
    <w:tmpl w:val="0E4A75EE"/>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820581929">
    <w:abstractNumId w:val="17"/>
  </w:num>
  <w:num w:numId="2" w16cid:durableId="65883101">
    <w:abstractNumId w:val="23"/>
  </w:num>
  <w:num w:numId="3" w16cid:durableId="1605727094">
    <w:abstractNumId w:val="18"/>
  </w:num>
  <w:num w:numId="4" w16cid:durableId="1875075234">
    <w:abstractNumId w:val="21"/>
  </w:num>
  <w:num w:numId="5" w16cid:durableId="314648071">
    <w:abstractNumId w:val="16"/>
  </w:num>
  <w:num w:numId="6" w16cid:durableId="1140538617">
    <w:abstractNumId w:val="22"/>
  </w:num>
  <w:num w:numId="7" w16cid:durableId="911087404">
    <w:abstractNumId w:val="6"/>
  </w:num>
  <w:num w:numId="8" w16cid:durableId="658310634">
    <w:abstractNumId w:val="20"/>
  </w:num>
  <w:num w:numId="9" w16cid:durableId="766579021">
    <w:abstractNumId w:val="24"/>
  </w:num>
  <w:num w:numId="10" w16cid:durableId="573514404">
    <w:abstractNumId w:val="26"/>
  </w:num>
  <w:num w:numId="11" w16cid:durableId="2072583254">
    <w:abstractNumId w:val="17"/>
  </w:num>
  <w:num w:numId="12" w16cid:durableId="699933659">
    <w:abstractNumId w:val="19"/>
  </w:num>
  <w:num w:numId="13" w16cid:durableId="1354722154">
    <w:abstractNumId w:val="9"/>
  </w:num>
  <w:num w:numId="14" w16cid:durableId="1916427619">
    <w:abstractNumId w:val="5"/>
  </w:num>
  <w:num w:numId="15" w16cid:durableId="1080444898">
    <w:abstractNumId w:val="4"/>
  </w:num>
  <w:num w:numId="16" w16cid:durableId="602109039">
    <w:abstractNumId w:val="3"/>
  </w:num>
  <w:num w:numId="17" w16cid:durableId="1698506587">
    <w:abstractNumId w:val="25"/>
  </w:num>
  <w:num w:numId="18" w16cid:durableId="1749838710">
    <w:abstractNumId w:val="7"/>
  </w:num>
  <w:num w:numId="19" w16cid:durableId="1580363417">
    <w:abstractNumId w:val="2"/>
  </w:num>
  <w:num w:numId="20" w16cid:durableId="1708484053">
    <w:abstractNumId w:val="1"/>
  </w:num>
  <w:num w:numId="21" w16cid:durableId="398333697">
    <w:abstractNumId w:val="0"/>
  </w:num>
  <w:num w:numId="22" w16cid:durableId="2024670757">
    <w:abstractNumId w:val="15"/>
  </w:num>
  <w:num w:numId="23" w16cid:durableId="1361052375">
    <w:abstractNumId w:val="13"/>
  </w:num>
  <w:num w:numId="24" w16cid:durableId="680158390">
    <w:abstractNumId w:val="14"/>
  </w:num>
  <w:num w:numId="25" w16cid:durableId="1295214741">
    <w:abstractNumId w:val="8"/>
  </w:num>
  <w:num w:numId="26" w16cid:durableId="751004831">
    <w:abstractNumId w:val="12"/>
  </w:num>
  <w:num w:numId="27" w16cid:durableId="1369993140">
    <w:abstractNumId w:val="11"/>
  </w:num>
  <w:num w:numId="28" w16cid:durableId="899899969">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4865"/>
    <w:rsid w:val="000049D1"/>
    <w:rsid w:val="000139F3"/>
    <w:rsid w:val="00013FF5"/>
    <w:rsid w:val="00017852"/>
    <w:rsid w:val="00017F92"/>
    <w:rsid w:val="00022AAA"/>
    <w:rsid w:val="0002497C"/>
    <w:rsid w:val="00026BD4"/>
    <w:rsid w:val="00035CDF"/>
    <w:rsid w:val="00040773"/>
    <w:rsid w:val="00046249"/>
    <w:rsid w:val="00060180"/>
    <w:rsid w:val="00066D48"/>
    <w:rsid w:val="000751C7"/>
    <w:rsid w:val="00077551"/>
    <w:rsid w:val="00084DA0"/>
    <w:rsid w:val="00094ABD"/>
    <w:rsid w:val="000A7ECE"/>
    <w:rsid w:val="000B5CB0"/>
    <w:rsid w:val="000D1F23"/>
    <w:rsid w:val="000E0DB0"/>
    <w:rsid w:val="000E2D17"/>
    <w:rsid w:val="000E5B6F"/>
    <w:rsid w:val="0011797F"/>
    <w:rsid w:val="0013244F"/>
    <w:rsid w:val="001332A2"/>
    <w:rsid w:val="00137DFC"/>
    <w:rsid w:val="001457C0"/>
    <w:rsid w:val="00145D82"/>
    <w:rsid w:val="00157722"/>
    <w:rsid w:val="00157E5A"/>
    <w:rsid w:val="00165942"/>
    <w:rsid w:val="00165FFB"/>
    <w:rsid w:val="00166FBB"/>
    <w:rsid w:val="00173CEA"/>
    <w:rsid w:val="00182651"/>
    <w:rsid w:val="001941CA"/>
    <w:rsid w:val="00194260"/>
    <w:rsid w:val="0019630B"/>
    <w:rsid w:val="001A0523"/>
    <w:rsid w:val="001B3E3A"/>
    <w:rsid w:val="001C24DC"/>
    <w:rsid w:val="001F06A1"/>
    <w:rsid w:val="001F74AC"/>
    <w:rsid w:val="002016D3"/>
    <w:rsid w:val="0020755F"/>
    <w:rsid w:val="002141B7"/>
    <w:rsid w:val="00227C06"/>
    <w:rsid w:val="00242CE7"/>
    <w:rsid w:val="002434FB"/>
    <w:rsid w:val="00244D70"/>
    <w:rsid w:val="00253F2B"/>
    <w:rsid w:val="00272879"/>
    <w:rsid w:val="00277A02"/>
    <w:rsid w:val="00292823"/>
    <w:rsid w:val="00294A57"/>
    <w:rsid w:val="002B1E10"/>
    <w:rsid w:val="002C70A3"/>
    <w:rsid w:val="002D170D"/>
    <w:rsid w:val="002E74A4"/>
    <w:rsid w:val="002F3808"/>
    <w:rsid w:val="00300809"/>
    <w:rsid w:val="00305519"/>
    <w:rsid w:val="00322309"/>
    <w:rsid w:val="0032385B"/>
    <w:rsid w:val="00330707"/>
    <w:rsid w:val="0033243B"/>
    <w:rsid w:val="00337B6E"/>
    <w:rsid w:val="0034175F"/>
    <w:rsid w:val="00372CFD"/>
    <w:rsid w:val="003752D0"/>
    <w:rsid w:val="00386719"/>
    <w:rsid w:val="003A3948"/>
    <w:rsid w:val="003B35B0"/>
    <w:rsid w:val="003B3766"/>
    <w:rsid w:val="003B5AC8"/>
    <w:rsid w:val="003C60F1"/>
    <w:rsid w:val="003F71A8"/>
    <w:rsid w:val="00403481"/>
    <w:rsid w:val="00404D5B"/>
    <w:rsid w:val="0041001E"/>
    <w:rsid w:val="00411359"/>
    <w:rsid w:val="00412902"/>
    <w:rsid w:val="00412DF4"/>
    <w:rsid w:val="004176B2"/>
    <w:rsid w:val="00420FCD"/>
    <w:rsid w:val="00424709"/>
    <w:rsid w:val="00435017"/>
    <w:rsid w:val="00435B1D"/>
    <w:rsid w:val="00445430"/>
    <w:rsid w:val="0045632A"/>
    <w:rsid w:val="00457C54"/>
    <w:rsid w:val="004618A7"/>
    <w:rsid w:val="0047796C"/>
    <w:rsid w:val="00485378"/>
    <w:rsid w:val="00487291"/>
    <w:rsid w:val="004A534F"/>
    <w:rsid w:val="004B7BD1"/>
    <w:rsid w:val="004C01B2"/>
    <w:rsid w:val="004D0437"/>
    <w:rsid w:val="004D3C9D"/>
    <w:rsid w:val="004E034F"/>
    <w:rsid w:val="004F0859"/>
    <w:rsid w:val="004F0F1E"/>
    <w:rsid w:val="004F1C11"/>
    <w:rsid w:val="004F5025"/>
    <w:rsid w:val="00505CB0"/>
    <w:rsid w:val="00510AB2"/>
    <w:rsid w:val="00522002"/>
    <w:rsid w:val="0052447F"/>
    <w:rsid w:val="00554E89"/>
    <w:rsid w:val="00557A83"/>
    <w:rsid w:val="00560C04"/>
    <w:rsid w:val="00576537"/>
    <w:rsid w:val="00583847"/>
    <w:rsid w:val="00584130"/>
    <w:rsid w:val="005844C3"/>
    <w:rsid w:val="00596784"/>
    <w:rsid w:val="005A28D4"/>
    <w:rsid w:val="005B6422"/>
    <w:rsid w:val="005C5DE3"/>
    <w:rsid w:val="005C7D8D"/>
    <w:rsid w:val="005D02E8"/>
    <w:rsid w:val="005D58B5"/>
    <w:rsid w:val="005D5A13"/>
    <w:rsid w:val="005E3732"/>
    <w:rsid w:val="005F1580"/>
    <w:rsid w:val="0060193F"/>
    <w:rsid w:val="006059A1"/>
    <w:rsid w:val="0061625E"/>
    <w:rsid w:val="00620308"/>
    <w:rsid w:val="00623DF1"/>
    <w:rsid w:val="00630508"/>
    <w:rsid w:val="00634FC1"/>
    <w:rsid w:val="00637629"/>
    <w:rsid w:val="00643812"/>
    <w:rsid w:val="00651548"/>
    <w:rsid w:val="0065361C"/>
    <w:rsid w:val="00655B49"/>
    <w:rsid w:val="0065733B"/>
    <w:rsid w:val="00681D83"/>
    <w:rsid w:val="006A3A67"/>
    <w:rsid w:val="006A3CCB"/>
    <w:rsid w:val="006B30A9"/>
    <w:rsid w:val="006B3B17"/>
    <w:rsid w:val="006B79DD"/>
    <w:rsid w:val="006C342B"/>
    <w:rsid w:val="006C3B56"/>
    <w:rsid w:val="006C73E0"/>
    <w:rsid w:val="006C75B0"/>
    <w:rsid w:val="006E4297"/>
    <w:rsid w:val="006E5613"/>
    <w:rsid w:val="00701A21"/>
    <w:rsid w:val="0070267E"/>
    <w:rsid w:val="00711657"/>
    <w:rsid w:val="007264F9"/>
    <w:rsid w:val="00750BAB"/>
    <w:rsid w:val="0075438D"/>
    <w:rsid w:val="007545CE"/>
    <w:rsid w:val="007546AF"/>
    <w:rsid w:val="0076109B"/>
    <w:rsid w:val="00765934"/>
    <w:rsid w:val="0076781E"/>
    <w:rsid w:val="00775EAB"/>
    <w:rsid w:val="007766C9"/>
    <w:rsid w:val="007B10AE"/>
    <w:rsid w:val="007B57A8"/>
    <w:rsid w:val="007B794C"/>
    <w:rsid w:val="007C38C1"/>
    <w:rsid w:val="007D13A5"/>
    <w:rsid w:val="007E373C"/>
    <w:rsid w:val="007F3BE1"/>
    <w:rsid w:val="007F3CA3"/>
    <w:rsid w:val="007F7397"/>
    <w:rsid w:val="0080393A"/>
    <w:rsid w:val="00803F75"/>
    <w:rsid w:val="00804160"/>
    <w:rsid w:val="00822F74"/>
    <w:rsid w:val="00825DB9"/>
    <w:rsid w:val="00827B02"/>
    <w:rsid w:val="00830277"/>
    <w:rsid w:val="00830AFA"/>
    <w:rsid w:val="00831251"/>
    <w:rsid w:val="0084424D"/>
    <w:rsid w:val="00856D46"/>
    <w:rsid w:val="00862591"/>
    <w:rsid w:val="00865F3C"/>
    <w:rsid w:val="00876F84"/>
    <w:rsid w:val="00892D08"/>
    <w:rsid w:val="00896E78"/>
    <w:rsid w:val="008A44B9"/>
    <w:rsid w:val="008A5B8E"/>
    <w:rsid w:val="008A7D95"/>
    <w:rsid w:val="008B3EC1"/>
    <w:rsid w:val="008C1604"/>
    <w:rsid w:val="008D3046"/>
    <w:rsid w:val="008E10A4"/>
    <w:rsid w:val="008E5A6D"/>
    <w:rsid w:val="008F11FF"/>
    <w:rsid w:val="008F2A49"/>
    <w:rsid w:val="008F32DF"/>
    <w:rsid w:val="008F4D20"/>
    <w:rsid w:val="00935089"/>
    <w:rsid w:val="00974611"/>
    <w:rsid w:val="00994A1E"/>
    <w:rsid w:val="009B7FA2"/>
    <w:rsid w:val="009C3039"/>
    <w:rsid w:val="009C767F"/>
    <w:rsid w:val="009D30EF"/>
    <w:rsid w:val="009E4B94"/>
    <w:rsid w:val="009F58FF"/>
    <w:rsid w:val="009F601B"/>
    <w:rsid w:val="009F7D3A"/>
    <w:rsid w:val="00A1380F"/>
    <w:rsid w:val="00A14181"/>
    <w:rsid w:val="00A149DF"/>
    <w:rsid w:val="00A2133B"/>
    <w:rsid w:val="00A32362"/>
    <w:rsid w:val="00A3632D"/>
    <w:rsid w:val="00A400E6"/>
    <w:rsid w:val="00A42EA2"/>
    <w:rsid w:val="00A527BD"/>
    <w:rsid w:val="00A53F81"/>
    <w:rsid w:val="00A7514E"/>
    <w:rsid w:val="00A82036"/>
    <w:rsid w:val="00A83AA3"/>
    <w:rsid w:val="00A83C17"/>
    <w:rsid w:val="00A91E39"/>
    <w:rsid w:val="00A94934"/>
    <w:rsid w:val="00AA1FD0"/>
    <w:rsid w:val="00AC0006"/>
    <w:rsid w:val="00AC6660"/>
    <w:rsid w:val="00AD1081"/>
    <w:rsid w:val="00AD5A24"/>
    <w:rsid w:val="00AD5E73"/>
    <w:rsid w:val="00AE2597"/>
    <w:rsid w:val="00AE351C"/>
    <w:rsid w:val="00AF1D02"/>
    <w:rsid w:val="00AF354B"/>
    <w:rsid w:val="00AF6C8A"/>
    <w:rsid w:val="00B00D92"/>
    <w:rsid w:val="00B045D8"/>
    <w:rsid w:val="00B360F8"/>
    <w:rsid w:val="00B520CD"/>
    <w:rsid w:val="00B52E04"/>
    <w:rsid w:val="00B55CB1"/>
    <w:rsid w:val="00B56596"/>
    <w:rsid w:val="00B64C0E"/>
    <w:rsid w:val="00B67B90"/>
    <w:rsid w:val="00B75CB8"/>
    <w:rsid w:val="00B878AC"/>
    <w:rsid w:val="00B87C8A"/>
    <w:rsid w:val="00B944D0"/>
    <w:rsid w:val="00BC71B2"/>
    <w:rsid w:val="00BD537B"/>
    <w:rsid w:val="00BD7641"/>
    <w:rsid w:val="00BE24BB"/>
    <w:rsid w:val="00BE2DDC"/>
    <w:rsid w:val="00BE3A4B"/>
    <w:rsid w:val="00BE4A30"/>
    <w:rsid w:val="00BF24CE"/>
    <w:rsid w:val="00BF4784"/>
    <w:rsid w:val="00BF65FA"/>
    <w:rsid w:val="00C062E6"/>
    <w:rsid w:val="00C10576"/>
    <w:rsid w:val="00C21720"/>
    <w:rsid w:val="00C22490"/>
    <w:rsid w:val="00C4379D"/>
    <w:rsid w:val="00C647FD"/>
    <w:rsid w:val="00C776DE"/>
    <w:rsid w:val="00CA1381"/>
    <w:rsid w:val="00CA7E78"/>
    <w:rsid w:val="00CE2865"/>
    <w:rsid w:val="00CE65F5"/>
    <w:rsid w:val="00CF03FB"/>
    <w:rsid w:val="00D032FE"/>
    <w:rsid w:val="00D05BCA"/>
    <w:rsid w:val="00D27ABD"/>
    <w:rsid w:val="00D31C9F"/>
    <w:rsid w:val="00D3378E"/>
    <w:rsid w:val="00D379E6"/>
    <w:rsid w:val="00D4124C"/>
    <w:rsid w:val="00D635C1"/>
    <w:rsid w:val="00D66507"/>
    <w:rsid w:val="00D66C29"/>
    <w:rsid w:val="00D85F30"/>
    <w:rsid w:val="00D866E5"/>
    <w:rsid w:val="00D90B97"/>
    <w:rsid w:val="00D96141"/>
    <w:rsid w:val="00DA054B"/>
    <w:rsid w:val="00DA3125"/>
    <w:rsid w:val="00DA7D14"/>
    <w:rsid w:val="00DC04E3"/>
    <w:rsid w:val="00DC29CC"/>
    <w:rsid w:val="00DC4641"/>
    <w:rsid w:val="00DE07B9"/>
    <w:rsid w:val="00DE2B28"/>
    <w:rsid w:val="00DF2A34"/>
    <w:rsid w:val="00DF3F79"/>
    <w:rsid w:val="00E034EE"/>
    <w:rsid w:val="00E078C2"/>
    <w:rsid w:val="00E20442"/>
    <w:rsid w:val="00E21B71"/>
    <w:rsid w:val="00E320CE"/>
    <w:rsid w:val="00E3506C"/>
    <w:rsid w:val="00E3737F"/>
    <w:rsid w:val="00E5099D"/>
    <w:rsid w:val="00E576B8"/>
    <w:rsid w:val="00E71920"/>
    <w:rsid w:val="00E77165"/>
    <w:rsid w:val="00E81530"/>
    <w:rsid w:val="00EA19C3"/>
    <w:rsid w:val="00EC3E25"/>
    <w:rsid w:val="00ED2D8B"/>
    <w:rsid w:val="00EF6758"/>
    <w:rsid w:val="00F0065D"/>
    <w:rsid w:val="00F04B90"/>
    <w:rsid w:val="00F11113"/>
    <w:rsid w:val="00F21705"/>
    <w:rsid w:val="00F32049"/>
    <w:rsid w:val="00F3455E"/>
    <w:rsid w:val="00F37023"/>
    <w:rsid w:val="00F371E9"/>
    <w:rsid w:val="00F407AE"/>
    <w:rsid w:val="00F421DE"/>
    <w:rsid w:val="00F45340"/>
    <w:rsid w:val="00F61E5B"/>
    <w:rsid w:val="00F62EF7"/>
    <w:rsid w:val="00F65DA0"/>
    <w:rsid w:val="00F808AD"/>
    <w:rsid w:val="00F968CF"/>
    <w:rsid w:val="00FA26EF"/>
    <w:rsid w:val="00FB2F0A"/>
    <w:rsid w:val="00FC3BCA"/>
    <w:rsid w:val="00FD7D45"/>
    <w:rsid w:val="00FE1047"/>
    <w:rsid w:val="00FE2C9C"/>
    <w:rsid w:val="00FE79BC"/>
    <w:rsid w:val="00FF158A"/>
    <w:rsid w:val="00FF5090"/>
    <w:rsid w:val="00FF55CE"/>
    <w:rsid w:val="00FF563D"/>
    <w:rsid w:val="00FF6BA7"/>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1E346"/>
  <w15:docId w15:val="{32782AD7-A9DB-43A2-BF0F-8DC00BD0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8"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uiPriority="5"/>
    <w:lsdException w:name="List Bullet" w:semiHidden="1" w:uiPriority="3" w:unhideWhenUsed="1" w:qFormat="1"/>
    <w:lsdException w:name="List Number" w:uiPriority="4" w:qFormat="1"/>
    <w:lsdException w:name="List 2" w:semiHidden="1" w:uiPriority="5"/>
    <w:lsdException w:name="List 3" w:semiHidden="1"/>
    <w:lsdException w:name="List 4" w:semiHidden="1"/>
    <w:lsdException w:name="List 5" w:semiHidden="1"/>
    <w:lsdException w:name="List Bullet 2" w:semiHidden="1" w:uiPriority="3" w:qFormat="1"/>
    <w:lsdException w:name="List Bullet 3" w:semiHidden="1"/>
    <w:lsdException w:name="List Bullet 4" w:semiHidden="1"/>
    <w:lsdException w:name="List Bullet 5" w:semiHidden="1"/>
    <w:lsdException w:name="List Number 2" w:semiHidden="1" w:uiPriority="4"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442"/>
    <w:pPr>
      <w:tabs>
        <w:tab w:val="left" w:pos="1247"/>
        <w:tab w:val="left" w:pos="2552"/>
        <w:tab w:val="left" w:pos="3856"/>
        <w:tab w:val="left" w:pos="5216"/>
        <w:tab w:val="left" w:pos="6464"/>
      </w:tabs>
    </w:pPr>
    <w:rPr>
      <w:lang w:val="en-US"/>
    </w:rPr>
  </w:style>
  <w:style w:type="paragraph" w:styleId="Heading1">
    <w:name w:val="heading 1"/>
    <w:basedOn w:val="Normal"/>
    <w:next w:val="Normal"/>
    <w:link w:val="Heading1Char"/>
    <w:uiPriority w:val="1"/>
    <w:qFormat/>
    <w:rsid w:val="00B944D0"/>
    <w:pPr>
      <w:keepNext/>
      <w:keepLines/>
      <w:numPr>
        <w:numId w:val="2"/>
      </w:numPr>
      <w:tabs>
        <w:tab w:val="clear" w:pos="1247"/>
        <w:tab w:val="clear" w:pos="2552"/>
        <w:tab w:val="clear" w:pos="3856"/>
        <w:tab w:val="clear" w:pos="5216"/>
        <w:tab w:val="clear" w:pos="6464"/>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B944D0"/>
    <w:pPr>
      <w:keepNext/>
      <w:keepLines/>
      <w:numPr>
        <w:ilvl w:val="1"/>
        <w:numId w:val="2"/>
      </w:numPr>
      <w:tabs>
        <w:tab w:val="clear" w:pos="1247"/>
        <w:tab w:val="clear" w:pos="2552"/>
        <w:tab w:val="clear" w:pos="3856"/>
        <w:tab w:val="clear" w:pos="5216"/>
        <w:tab w:val="clear" w:pos="6464"/>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B944D0"/>
    <w:pPr>
      <w:keepNext/>
      <w:keepLines/>
      <w:numPr>
        <w:ilvl w:val="2"/>
        <w:numId w:val="2"/>
      </w:numPr>
      <w:tabs>
        <w:tab w:val="clear" w:pos="1247"/>
        <w:tab w:val="clear" w:pos="2552"/>
        <w:tab w:val="clear" w:pos="3856"/>
        <w:tab w:val="clear" w:pos="5216"/>
        <w:tab w:val="clear" w:pos="6464"/>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B944D0"/>
    <w:pPr>
      <w:keepNext/>
      <w:keepLines/>
      <w:numPr>
        <w:ilvl w:val="3"/>
        <w:numId w:val="2"/>
      </w:numPr>
      <w:tabs>
        <w:tab w:val="clear" w:pos="1247"/>
        <w:tab w:val="clear" w:pos="2552"/>
        <w:tab w:val="clear" w:pos="3856"/>
        <w:tab w:val="clear" w:pos="5216"/>
        <w:tab w:val="clear" w:pos="6464"/>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qFormat/>
    <w:rsid w:val="00B944D0"/>
    <w:pPr>
      <w:keepNext/>
      <w:keepLines/>
      <w:numPr>
        <w:ilvl w:val="4"/>
        <w:numId w:val="2"/>
      </w:numPr>
      <w:tabs>
        <w:tab w:val="clear" w:pos="1247"/>
        <w:tab w:val="clear" w:pos="2552"/>
        <w:tab w:val="clear" w:pos="3856"/>
        <w:tab w:val="clear" w:pos="5216"/>
        <w:tab w:val="clear" w:pos="6464"/>
      </w:tabs>
      <w:spacing w:before="360"/>
      <w:contextualSpacing/>
      <w:outlineLvl w:val="4"/>
    </w:pPr>
    <w:rPr>
      <w:rFonts w:eastAsiaTheme="majorEastAsia" w:cstheme="majorBidi"/>
    </w:rPr>
  </w:style>
  <w:style w:type="paragraph" w:styleId="Heading6">
    <w:name w:val="heading 6"/>
    <w:basedOn w:val="Normal"/>
    <w:next w:val="Normal"/>
    <w:link w:val="Heading6Char"/>
    <w:uiPriority w:val="1"/>
    <w:qFormat/>
    <w:rsid w:val="00D90B97"/>
    <w:pPr>
      <w:keepNext/>
      <w:keepLines/>
      <w:numPr>
        <w:ilvl w:val="5"/>
        <w:numId w:val="2"/>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qFormat/>
    <w:rsid w:val="00D90B97"/>
    <w:pPr>
      <w:keepNext/>
      <w:keepLines/>
      <w:numPr>
        <w:ilvl w:val="6"/>
        <w:numId w:val="2"/>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qFormat/>
    <w:rsid w:val="00D90B97"/>
    <w:pPr>
      <w:keepNext/>
      <w:keepLines/>
      <w:numPr>
        <w:ilvl w:val="7"/>
        <w:numId w:val="2"/>
      </w:numPr>
      <w:spacing w:before="360"/>
      <w:ind w:left="2920" w:hanging="1134"/>
      <w:contextualSpacing/>
      <w:outlineLvl w:val="7"/>
    </w:pPr>
    <w:rPr>
      <w:rFonts w:eastAsiaTheme="majorEastAsia" w:cstheme="majorBidi"/>
      <w:szCs w:val="20"/>
    </w:rPr>
  </w:style>
  <w:style w:type="paragraph" w:styleId="Heading9">
    <w:name w:val="heading 9"/>
    <w:basedOn w:val="Normal"/>
    <w:next w:val="Normal"/>
    <w:link w:val="Heading9Char"/>
    <w:uiPriority w:val="1"/>
    <w:semiHidden/>
    <w:qFormat/>
    <w:rsid w:val="00D90B97"/>
    <w:pPr>
      <w:keepNext/>
      <w:keepLines/>
      <w:numPr>
        <w:ilvl w:val="8"/>
        <w:numId w:val="2"/>
      </w:numPr>
      <w:spacing w:before="360"/>
      <w:ind w:left="2920" w:hanging="1134"/>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0"/>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10"/>
    <w:semiHidden/>
    <w:rsid w:val="002D170D"/>
    <w:rPr>
      <w:sz w:val="16"/>
      <w:lang w:val="en-GB"/>
    </w:rPr>
  </w:style>
  <w:style w:type="paragraph" w:styleId="Footer">
    <w:name w:val="footer"/>
    <w:basedOn w:val="Normal"/>
    <w:link w:val="FooterChar"/>
    <w:uiPriority w:val="21"/>
    <w:semiHidden/>
    <w:rsid w:val="00E71920"/>
    <w:pPr>
      <w:tabs>
        <w:tab w:val="left" w:pos="4321"/>
        <w:tab w:val="right" w:pos="8641"/>
      </w:tabs>
      <w:spacing w:after="0"/>
      <w:ind w:left="-1843"/>
    </w:pPr>
    <w:rPr>
      <w:sz w:val="12"/>
    </w:rPr>
  </w:style>
  <w:style w:type="character" w:customStyle="1" w:styleId="FooterChar">
    <w:name w:val="Footer Char"/>
    <w:basedOn w:val="DefaultParagraphFont"/>
    <w:link w:val="Footer"/>
    <w:uiPriority w:val="21"/>
    <w:semiHidden/>
    <w:rsid w:val="00E71920"/>
    <w:rPr>
      <w:sz w:val="12"/>
      <w:lang w:val="en-GB"/>
    </w:rPr>
  </w:style>
  <w:style w:type="character" w:customStyle="1" w:styleId="Heading1Char">
    <w:name w:val="Heading 1 Char"/>
    <w:basedOn w:val="DefaultParagraphFont"/>
    <w:link w:val="Heading1"/>
    <w:uiPriority w:val="1"/>
    <w:rsid w:val="00B944D0"/>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B944D0"/>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B944D0"/>
    <w:rPr>
      <w:rFonts w:eastAsiaTheme="majorEastAsia" w:cstheme="majorBidi"/>
      <w:b/>
      <w:bCs/>
      <w:lang w:val="en-US"/>
    </w:rPr>
  </w:style>
  <w:style w:type="character" w:customStyle="1" w:styleId="Heading4Char">
    <w:name w:val="Heading 4 Char"/>
    <w:basedOn w:val="DefaultParagraphFont"/>
    <w:link w:val="Heading4"/>
    <w:uiPriority w:val="1"/>
    <w:rsid w:val="00B944D0"/>
    <w:rPr>
      <w:rFonts w:eastAsiaTheme="majorEastAsia" w:cstheme="majorBidi"/>
      <w:bCs/>
      <w:iCs/>
      <w:lang w:val="en-US"/>
    </w:rPr>
  </w:style>
  <w:style w:type="character" w:customStyle="1" w:styleId="Heading5Char">
    <w:name w:val="Heading 5 Char"/>
    <w:basedOn w:val="DefaultParagraphFont"/>
    <w:link w:val="Heading5"/>
    <w:uiPriority w:val="1"/>
    <w:rsid w:val="00B944D0"/>
    <w:rPr>
      <w:rFonts w:eastAsiaTheme="majorEastAsia" w:cstheme="majorBidi"/>
      <w:lang w:val="en-US"/>
    </w:rPr>
  </w:style>
  <w:style w:type="character" w:customStyle="1" w:styleId="Heading6Char">
    <w:name w:val="Heading 6 Char"/>
    <w:basedOn w:val="DefaultParagraphFont"/>
    <w:link w:val="Heading6"/>
    <w:uiPriority w:val="1"/>
    <w:rsid w:val="00CA1381"/>
    <w:rPr>
      <w:rFonts w:eastAsiaTheme="majorEastAsia" w:cstheme="majorBidi"/>
      <w:iCs/>
      <w:lang w:val="en-GB"/>
    </w:rPr>
  </w:style>
  <w:style w:type="character" w:customStyle="1" w:styleId="Heading7Char">
    <w:name w:val="Heading 7 Char"/>
    <w:basedOn w:val="DefaultParagraphFont"/>
    <w:link w:val="Heading7"/>
    <w:uiPriority w:val="1"/>
    <w:rsid w:val="00CA1381"/>
    <w:rPr>
      <w:rFonts w:eastAsiaTheme="majorEastAsia" w:cstheme="majorBidi"/>
      <w:iCs/>
      <w:lang w:val="en-GB"/>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GB"/>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GB"/>
    </w:rPr>
  </w:style>
  <w:style w:type="paragraph" w:styleId="Title">
    <w:name w:val="Title"/>
    <w:basedOn w:val="Normal"/>
    <w:next w:val="Normal"/>
    <w:link w:val="TitleChar"/>
    <w:uiPriority w:val="19"/>
    <w:semiHidden/>
    <w:rsid w:val="00505CB0"/>
    <w:pPr>
      <w:spacing w:before="540" w:after="0"/>
      <w:contextualSpacing/>
    </w:pPr>
    <w:rPr>
      <w:rFonts w:eastAsiaTheme="majorEastAsia" w:cstheme="majorBidi"/>
      <w:b/>
      <w:kern w:val="28"/>
      <w:sz w:val="48"/>
      <w:szCs w:val="52"/>
    </w:rPr>
  </w:style>
  <w:style w:type="character" w:customStyle="1" w:styleId="TitleChar">
    <w:name w:val="Title Char"/>
    <w:basedOn w:val="DefaultParagraphFont"/>
    <w:link w:val="Title"/>
    <w:uiPriority w:val="19"/>
    <w:semiHidden/>
    <w:rsid w:val="00505CB0"/>
    <w:rPr>
      <w:rFonts w:eastAsiaTheme="majorEastAsia" w:cstheme="majorBidi"/>
      <w:b/>
      <w:kern w:val="28"/>
      <w:sz w:val="48"/>
      <w:szCs w:val="52"/>
      <w:lang w:val="en-GB"/>
    </w:rPr>
  </w:style>
  <w:style w:type="paragraph" w:styleId="Subtitle">
    <w:name w:val="Subtitle"/>
    <w:basedOn w:val="Normal"/>
    <w:next w:val="Normal"/>
    <w:link w:val="SubtitleChar"/>
    <w:uiPriority w:val="19"/>
    <w:semiHidden/>
    <w:rsid w:val="00505CB0"/>
    <w:pPr>
      <w:numPr>
        <w:ilvl w:val="1"/>
      </w:numPr>
      <w:spacing w:before="540" w:after="0"/>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505CB0"/>
    <w:rPr>
      <w:rFonts w:eastAsiaTheme="majorEastAsia" w:cstheme="majorBidi"/>
      <w:b/>
      <w:iCs/>
      <w:sz w:val="36"/>
      <w:szCs w:val="24"/>
      <w:lang w:val="en-GB"/>
    </w:rPr>
  </w:style>
  <w:style w:type="character" w:styleId="SubtleEmphasis">
    <w:name w:val="Subtle Emphasis"/>
    <w:basedOn w:val="DefaultParagraphFont"/>
    <w:uiPriority w:val="99"/>
    <w:semiHidden/>
    <w:qFormat/>
    <w:rsid w:val="009E4B94"/>
    <w:rPr>
      <w:i/>
      <w:iCs/>
      <w:color w:val="8B8B8B" w:themeColor="text1" w:themeTint="7F"/>
    </w:rPr>
  </w:style>
  <w:style w:type="character" w:styleId="IntenseEmphasis">
    <w:name w:val="Intense Emphasis"/>
    <w:basedOn w:val="DefaultParagraphFont"/>
    <w:uiPriority w:val="19"/>
    <w:semiHidden/>
    <w:rsid w:val="009E4B94"/>
    <w:rPr>
      <w:b/>
      <w:bCs/>
      <w:i/>
      <w:iCs/>
      <w:color w:val="auto"/>
    </w:rPr>
  </w:style>
  <w:style w:type="character" w:styleId="Strong">
    <w:name w:val="Strong"/>
    <w:basedOn w:val="DefaultParagraphFont"/>
    <w:uiPriority w:val="19"/>
    <w:semiHidden/>
    <w:rsid w:val="009E4B94"/>
    <w:rPr>
      <w:b/>
      <w:bC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GB"/>
    </w:rPr>
  </w:style>
  <w:style w:type="character" w:styleId="SubtleReference">
    <w:name w:val="Subtle Reference"/>
    <w:basedOn w:val="DefaultParagraphFont"/>
    <w:uiPriority w:val="99"/>
    <w:semiHidden/>
    <w:qFormat/>
    <w:rsid w:val="002E74A4"/>
    <w:rPr>
      <w:caps w:val="0"/>
      <w:smallCaps w:val="0"/>
      <w:color w:val="auto"/>
      <w:u w:val="single"/>
    </w:rPr>
  </w:style>
  <w:style w:type="character" w:styleId="IntenseReference">
    <w:name w:val="Intense Reference"/>
    <w:basedOn w:val="DefaultParagraphFont"/>
    <w:uiPriority w:val="99"/>
    <w:semiHidden/>
    <w:qFormat/>
    <w:rsid w:val="002E74A4"/>
    <w:rPr>
      <w:b/>
      <w:bCs/>
      <w:caps w:val="0"/>
      <w:smallCaps w:val="0"/>
      <w:color w:val="auto"/>
      <w:spacing w:val="5"/>
      <w:u w:val="single"/>
    </w:rPr>
  </w:style>
  <w:style w:type="paragraph" w:styleId="Caption">
    <w:name w:val="caption"/>
    <w:basedOn w:val="Normal"/>
    <w:next w:val="Normal"/>
    <w:uiPriority w:val="8"/>
    <w:qFormat/>
    <w:rsid w:val="00305519"/>
    <w:pPr>
      <w:tabs>
        <w:tab w:val="clear" w:pos="1247"/>
        <w:tab w:val="clear" w:pos="2552"/>
        <w:tab w:val="clear" w:pos="3856"/>
        <w:tab w:val="clear" w:pos="5216"/>
        <w:tab w:val="clear" w:pos="6464"/>
        <w:tab w:val="left" w:pos="1134"/>
      </w:tabs>
      <w:spacing w:before="120" w:after="60"/>
      <w:ind w:left="1134" w:hanging="1134"/>
    </w:pPr>
    <w:rPr>
      <w:bCs/>
      <w:sz w:val="20"/>
    </w:rPr>
  </w:style>
  <w:style w:type="paragraph" w:styleId="TOC1">
    <w:name w:val="toc 1"/>
    <w:basedOn w:val="Normal"/>
    <w:next w:val="Normal"/>
    <w:uiPriority w:val="39"/>
    <w:rsid w:val="00974611"/>
    <w:pPr>
      <w:tabs>
        <w:tab w:val="clear" w:pos="1247"/>
        <w:tab w:val="clear" w:pos="2552"/>
        <w:tab w:val="clear" w:pos="3856"/>
        <w:tab w:val="clear" w:pos="5216"/>
        <w:tab w:val="clear" w:pos="6464"/>
      </w:tabs>
      <w:spacing w:before="120" w:after="120"/>
    </w:pPr>
    <w:rPr>
      <w:rFonts w:asciiTheme="minorHAnsi" w:hAnsiTheme="minorHAnsi"/>
      <w:b/>
      <w:bCs/>
      <w:caps/>
      <w:sz w:val="20"/>
      <w:szCs w:val="20"/>
    </w:rPr>
  </w:style>
  <w:style w:type="paragraph" w:styleId="TOC2">
    <w:name w:val="toc 2"/>
    <w:basedOn w:val="Normal"/>
    <w:next w:val="Normal"/>
    <w:uiPriority w:val="39"/>
    <w:rsid w:val="00974611"/>
    <w:pPr>
      <w:tabs>
        <w:tab w:val="clear" w:pos="1247"/>
        <w:tab w:val="clear" w:pos="2552"/>
        <w:tab w:val="clear" w:pos="3856"/>
        <w:tab w:val="clear" w:pos="5216"/>
        <w:tab w:val="clear" w:pos="6464"/>
      </w:tabs>
      <w:spacing w:after="0"/>
      <w:ind w:left="220"/>
    </w:pPr>
    <w:rPr>
      <w:rFonts w:asciiTheme="minorHAnsi" w:hAnsiTheme="minorHAnsi"/>
      <w:smallCaps/>
      <w:sz w:val="20"/>
      <w:szCs w:val="20"/>
    </w:rPr>
  </w:style>
  <w:style w:type="paragraph" w:styleId="TOC3">
    <w:name w:val="toc 3"/>
    <w:basedOn w:val="Normal"/>
    <w:next w:val="Normal"/>
    <w:uiPriority w:val="39"/>
    <w:rsid w:val="00974611"/>
    <w:pPr>
      <w:tabs>
        <w:tab w:val="clear" w:pos="1247"/>
        <w:tab w:val="clear" w:pos="2552"/>
        <w:tab w:val="clear" w:pos="3856"/>
        <w:tab w:val="clear" w:pos="5216"/>
        <w:tab w:val="clear" w:pos="6464"/>
      </w:tabs>
      <w:spacing w:after="0"/>
      <w:ind w:left="440"/>
    </w:pPr>
    <w:rPr>
      <w:rFonts w:asciiTheme="minorHAnsi" w:hAnsiTheme="minorHAnsi"/>
      <w:i/>
      <w:iCs/>
      <w:sz w:val="20"/>
      <w:szCs w:val="20"/>
    </w:rPr>
  </w:style>
  <w:style w:type="paragraph" w:styleId="TOC4">
    <w:name w:val="toc 4"/>
    <w:basedOn w:val="Normal"/>
    <w:next w:val="Normal"/>
    <w:uiPriority w:val="39"/>
    <w:semiHidden/>
    <w:rsid w:val="00974611"/>
    <w:pPr>
      <w:tabs>
        <w:tab w:val="clear" w:pos="1247"/>
        <w:tab w:val="clear" w:pos="2552"/>
        <w:tab w:val="clear" w:pos="3856"/>
        <w:tab w:val="clear" w:pos="5216"/>
        <w:tab w:val="clear" w:pos="6464"/>
      </w:tabs>
      <w:spacing w:after="0"/>
      <w:ind w:left="660"/>
    </w:pPr>
    <w:rPr>
      <w:rFonts w:asciiTheme="minorHAnsi" w:hAnsiTheme="minorHAnsi"/>
      <w:sz w:val="18"/>
      <w:szCs w:val="18"/>
    </w:rPr>
  </w:style>
  <w:style w:type="paragraph" w:styleId="TOC5">
    <w:name w:val="toc 5"/>
    <w:basedOn w:val="Normal"/>
    <w:next w:val="Normal"/>
    <w:uiPriority w:val="39"/>
    <w:semiHidden/>
    <w:rsid w:val="00974611"/>
    <w:pPr>
      <w:tabs>
        <w:tab w:val="clear" w:pos="1247"/>
        <w:tab w:val="clear" w:pos="2552"/>
        <w:tab w:val="clear" w:pos="3856"/>
        <w:tab w:val="clear" w:pos="5216"/>
        <w:tab w:val="clear" w:pos="6464"/>
      </w:tabs>
      <w:spacing w:after="0"/>
      <w:ind w:left="880"/>
    </w:pPr>
    <w:rPr>
      <w:rFonts w:asciiTheme="minorHAnsi" w:hAnsiTheme="minorHAnsi"/>
      <w:sz w:val="18"/>
      <w:szCs w:val="18"/>
    </w:rPr>
  </w:style>
  <w:style w:type="paragraph" w:styleId="TOC6">
    <w:name w:val="toc 6"/>
    <w:basedOn w:val="Normal"/>
    <w:next w:val="Normal"/>
    <w:uiPriority w:val="39"/>
    <w:semiHidden/>
    <w:rsid w:val="00974611"/>
    <w:pPr>
      <w:tabs>
        <w:tab w:val="clear" w:pos="1247"/>
        <w:tab w:val="clear" w:pos="2552"/>
        <w:tab w:val="clear" w:pos="3856"/>
        <w:tab w:val="clear" w:pos="5216"/>
        <w:tab w:val="clear" w:pos="6464"/>
      </w:tabs>
      <w:spacing w:after="0"/>
      <w:ind w:left="1100"/>
    </w:pPr>
    <w:rPr>
      <w:rFonts w:asciiTheme="minorHAnsi" w:hAnsiTheme="minorHAnsi"/>
      <w:sz w:val="18"/>
      <w:szCs w:val="18"/>
    </w:rPr>
  </w:style>
  <w:style w:type="paragraph" w:styleId="TOC7">
    <w:name w:val="toc 7"/>
    <w:basedOn w:val="Normal"/>
    <w:next w:val="Normal"/>
    <w:uiPriority w:val="39"/>
    <w:semiHidden/>
    <w:rsid w:val="00974611"/>
    <w:pPr>
      <w:tabs>
        <w:tab w:val="clear" w:pos="1247"/>
        <w:tab w:val="clear" w:pos="2552"/>
        <w:tab w:val="clear" w:pos="3856"/>
        <w:tab w:val="clear" w:pos="5216"/>
        <w:tab w:val="clear" w:pos="6464"/>
      </w:tabs>
      <w:spacing w:after="0"/>
      <w:ind w:left="1320"/>
    </w:pPr>
    <w:rPr>
      <w:rFonts w:asciiTheme="minorHAnsi" w:hAnsiTheme="minorHAnsi"/>
      <w:sz w:val="18"/>
      <w:szCs w:val="18"/>
    </w:rPr>
  </w:style>
  <w:style w:type="paragraph" w:styleId="TOC8">
    <w:name w:val="toc 8"/>
    <w:basedOn w:val="Normal"/>
    <w:next w:val="Normal"/>
    <w:uiPriority w:val="39"/>
    <w:semiHidden/>
    <w:rsid w:val="004F1C11"/>
    <w:pPr>
      <w:tabs>
        <w:tab w:val="clear" w:pos="1247"/>
        <w:tab w:val="clear" w:pos="2552"/>
        <w:tab w:val="clear" w:pos="3856"/>
        <w:tab w:val="clear" w:pos="5216"/>
        <w:tab w:val="clear" w:pos="6464"/>
      </w:tabs>
      <w:spacing w:after="0"/>
      <w:ind w:left="1540"/>
    </w:pPr>
    <w:rPr>
      <w:rFonts w:asciiTheme="minorHAnsi" w:hAnsiTheme="minorHAnsi"/>
      <w:sz w:val="18"/>
      <w:szCs w:val="18"/>
    </w:rPr>
  </w:style>
  <w:style w:type="paragraph" w:styleId="TOC9">
    <w:name w:val="toc 9"/>
    <w:basedOn w:val="Normal"/>
    <w:next w:val="Normal"/>
    <w:uiPriority w:val="39"/>
    <w:semiHidden/>
    <w:rsid w:val="004F1C11"/>
    <w:pPr>
      <w:tabs>
        <w:tab w:val="clear" w:pos="1247"/>
        <w:tab w:val="clear" w:pos="2552"/>
        <w:tab w:val="clear" w:pos="3856"/>
        <w:tab w:val="clear" w:pos="5216"/>
        <w:tab w:val="clear" w:pos="6464"/>
      </w:tabs>
      <w:spacing w:after="0"/>
      <w:ind w:left="1760"/>
    </w:pPr>
    <w:rPr>
      <w:rFonts w:asciiTheme="minorHAnsi" w:hAnsiTheme="minorHAnsi"/>
      <w:sz w:val="18"/>
      <w:szCs w:val="18"/>
    </w:rPr>
  </w:style>
  <w:style w:type="paragraph" w:styleId="TOCHeading">
    <w:name w:val="TOC Heading"/>
    <w:basedOn w:val="Normal"/>
    <w:next w:val="Normal"/>
    <w:uiPriority w:val="39"/>
    <w:rsid w:val="00FF563D"/>
    <w:pPr>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GB"/>
    </w:rPr>
  </w:style>
  <w:style w:type="character" w:styleId="EndnoteReference">
    <w:name w:val="endnote reference"/>
    <w:basedOn w:val="DefaultParagraphFont"/>
    <w:uiPriority w:val="21"/>
    <w:semiHidden/>
    <w:rsid w:val="009E4B94"/>
    <w:rPr>
      <w:vertAlign w:val="superscript"/>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GB"/>
    </w:rPr>
  </w:style>
  <w:style w:type="paragraph" w:styleId="ListBullet">
    <w:name w:val="List Bullet"/>
    <w:basedOn w:val="Normal"/>
    <w:uiPriority w:val="3"/>
    <w:qFormat/>
    <w:rsid w:val="00022AAA"/>
    <w:pPr>
      <w:numPr>
        <w:numId w:val="10"/>
      </w:numPr>
      <w:tabs>
        <w:tab w:val="clear" w:pos="1247"/>
        <w:tab w:val="clear" w:pos="2552"/>
        <w:tab w:val="clear" w:pos="3856"/>
        <w:tab w:val="clear" w:pos="5216"/>
        <w:tab w:val="clear" w:pos="6464"/>
      </w:tabs>
      <w:contextualSpacing/>
    </w:pPr>
  </w:style>
  <w:style w:type="paragraph" w:styleId="ListNumber">
    <w:name w:val="List Number"/>
    <w:basedOn w:val="Normal"/>
    <w:uiPriority w:val="4"/>
    <w:qFormat/>
    <w:rsid w:val="00022AAA"/>
    <w:pPr>
      <w:numPr>
        <w:numId w:val="17"/>
      </w:numPr>
      <w:tabs>
        <w:tab w:val="clear" w:pos="1247"/>
        <w:tab w:val="clear" w:pos="2552"/>
        <w:tab w:val="clear" w:pos="3856"/>
        <w:tab w:val="clear" w:pos="5216"/>
        <w:tab w:val="clear" w:pos="6464"/>
      </w:tabs>
      <w:contextualSpacing/>
    </w:pPr>
  </w:style>
  <w:style w:type="character" w:styleId="PageNumber">
    <w:name w:val="page number"/>
    <w:basedOn w:val="DefaultParagraphFont"/>
    <w:uiPriority w:val="21"/>
    <w:semiHidden/>
    <w:rsid w:val="00424709"/>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GB"/>
    </w:rPr>
  </w:style>
  <w:style w:type="character" w:styleId="PlaceholderText">
    <w:name w:val="Placeholder Text"/>
    <w:basedOn w:val="DefaultParagraphFont"/>
    <w:uiPriority w:val="99"/>
    <w:semiHidden/>
    <w:rsid w:val="00424709"/>
    <w:rPr>
      <w:color w:val="auto"/>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GB"/>
    </w:rPr>
  </w:style>
  <w:style w:type="character" w:styleId="BookTitle">
    <w:name w:val="Book Title"/>
    <w:basedOn w:val="DefaultParagraphFont"/>
    <w:uiPriority w:val="99"/>
    <w:semiHidden/>
    <w:qFormat/>
    <w:rsid w:val="007546AF"/>
    <w:rPr>
      <w:b/>
      <w:bCs/>
      <w:caps w:val="0"/>
      <w:smallCaps w:val="0"/>
      <w:spacing w:val="5"/>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10"/>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GB"/>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711657"/>
  </w:style>
  <w:style w:type="character" w:customStyle="1" w:styleId="BodyTextChar">
    <w:name w:val="Body Text Char"/>
    <w:basedOn w:val="DefaultParagraphFont"/>
    <w:link w:val="BodyText"/>
    <w:rsid w:val="00711657"/>
    <w:rPr>
      <w:lang w:val="en-GB"/>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GB"/>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GB"/>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GB"/>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GB"/>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GB"/>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GB"/>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GB"/>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GB"/>
    </w:rPr>
  </w:style>
  <w:style w:type="table" w:styleId="Colou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u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u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u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u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u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u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u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u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u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u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u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u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u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u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u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u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u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u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u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u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GB"/>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GB"/>
    </w:rPr>
  </w:style>
  <w:style w:type="table" w:styleId="DarkList">
    <w:name w:val="Dark List"/>
    <w:basedOn w:val="TableNormal"/>
    <w:uiPriority w:val="70"/>
    <w:semiHidden/>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semiHidden/>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semiHidden/>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semiHidden/>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GB"/>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GB"/>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GB"/>
    </w:rPr>
  </w:style>
  <w:style w:type="character" w:styleId="Emphasis">
    <w:name w:val="Emphasis"/>
    <w:basedOn w:val="DefaultParagraphFont"/>
    <w:uiPriority w:val="19"/>
    <w:semiHidden/>
    <w:rsid w:val="00D27ABD"/>
    <w:rPr>
      <w:i/>
      <w:iC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rPr>
  </w:style>
  <w:style w:type="character" w:styleId="FootnoteReference">
    <w:name w:val="footnote reference"/>
    <w:basedOn w:val="DefaultParagraphFont"/>
    <w:uiPriority w:val="21"/>
    <w:semiHidden/>
    <w:rsid w:val="00D27ABD"/>
    <w:rPr>
      <w:vertAlign w:val="superscript"/>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u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u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u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u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u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u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u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u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u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u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u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u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u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u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rPr>
  </w:style>
  <w:style w:type="character" w:styleId="HTMLAcronym">
    <w:name w:val="HTML Acronym"/>
    <w:basedOn w:val="DefaultParagraphFont"/>
    <w:uiPriority w:val="99"/>
    <w:semiHidden/>
    <w:rsid w:val="00D27ABD"/>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GB"/>
    </w:rPr>
  </w:style>
  <w:style w:type="character" w:styleId="HTMLCite">
    <w:name w:val="HTML Cite"/>
    <w:basedOn w:val="DefaultParagraphFont"/>
    <w:uiPriority w:val="99"/>
    <w:semiHidden/>
    <w:rsid w:val="00D27ABD"/>
    <w:rPr>
      <w:i/>
      <w:iCs/>
    </w:rPr>
  </w:style>
  <w:style w:type="character" w:styleId="HTMLCode">
    <w:name w:val="HTML Code"/>
    <w:basedOn w:val="DefaultParagraphFont"/>
    <w:uiPriority w:val="99"/>
    <w:semiHidden/>
    <w:rsid w:val="00D27ABD"/>
    <w:rPr>
      <w:rFonts w:ascii="Consolas" w:hAnsi="Consolas"/>
      <w:sz w:val="20"/>
      <w:szCs w:val="20"/>
    </w:rPr>
  </w:style>
  <w:style w:type="character" w:styleId="HTMLDefinition">
    <w:name w:val="HTML Definition"/>
    <w:basedOn w:val="DefaultParagraphFont"/>
    <w:uiPriority w:val="99"/>
    <w:semiHidden/>
    <w:rsid w:val="00D27ABD"/>
    <w:rPr>
      <w:i/>
      <w:iCs/>
    </w:rPr>
  </w:style>
  <w:style w:type="character" w:styleId="HTMLKeyboard">
    <w:name w:val="HTML Keyboard"/>
    <w:basedOn w:val="DefaultParagraphFont"/>
    <w:uiPriority w:val="99"/>
    <w:semiHidden/>
    <w:rsid w:val="00D27ABD"/>
    <w:rPr>
      <w:rFonts w:ascii="Consolas" w:hAnsi="Consolas"/>
      <w:sz w:val="20"/>
      <w:szCs w:val="20"/>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GB"/>
    </w:rPr>
  </w:style>
  <w:style w:type="character" w:styleId="HTMLSample">
    <w:name w:val="HTML Sample"/>
    <w:basedOn w:val="DefaultParagraphFont"/>
    <w:uiPriority w:val="99"/>
    <w:semiHidden/>
    <w:rsid w:val="00D27ABD"/>
    <w:rPr>
      <w:rFonts w:ascii="Consolas" w:hAnsi="Consolas"/>
      <w:sz w:val="24"/>
      <w:szCs w:val="24"/>
    </w:rPr>
  </w:style>
  <w:style w:type="character" w:styleId="HTMLTypewriter">
    <w:name w:val="HTML Typewriter"/>
    <w:basedOn w:val="DefaultParagraphFont"/>
    <w:uiPriority w:val="99"/>
    <w:semiHidden/>
    <w:rsid w:val="00D27ABD"/>
    <w:rPr>
      <w:rFonts w:ascii="Consolas" w:hAnsi="Consolas"/>
      <w:sz w:val="20"/>
      <w:szCs w:val="20"/>
    </w:rPr>
  </w:style>
  <w:style w:type="character" w:styleId="HTMLVariable">
    <w:name w:val="HTML Variable"/>
    <w:basedOn w:val="DefaultParagraphFont"/>
    <w:uiPriority w:val="99"/>
    <w:semiHidden/>
    <w:rsid w:val="00D27ABD"/>
    <w:rPr>
      <w:i/>
      <w:iCs/>
    </w:rPr>
  </w:style>
  <w:style w:type="character" w:styleId="Hyperlink">
    <w:name w:val="Hyperlink"/>
    <w:basedOn w:val="DefaultParagraphFont"/>
    <w:uiPriority w:val="99"/>
    <w:rsid w:val="00D27ABD"/>
    <w:rPr>
      <w:color w:val="0082F0" w:themeColor="hyperlink"/>
      <w:u w:val="single"/>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semiHidden/>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semiHidden/>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style>
  <w:style w:type="paragraph" w:styleId="List">
    <w:name w:val="List"/>
    <w:basedOn w:val="Normal"/>
    <w:uiPriority w:val="6"/>
    <w:semiHidden/>
    <w:rsid w:val="00022AAA"/>
    <w:pPr>
      <w:numPr>
        <w:numId w:val="4"/>
      </w:numPr>
      <w:tabs>
        <w:tab w:val="clear" w:pos="1247"/>
        <w:tab w:val="clear" w:pos="2552"/>
        <w:tab w:val="clear" w:pos="3856"/>
        <w:tab w:val="clear" w:pos="5216"/>
        <w:tab w:val="clear" w:pos="6464"/>
      </w:tabs>
    </w:pPr>
  </w:style>
  <w:style w:type="paragraph" w:styleId="List2">
    <w:name w:val="List 2"/>
    <w:basedOn w:val="Normal"/>
    <w:uiPriority w:val="6"/>
    <w:rsid w:val="00022AAA"/>
    <w:pPr>
      <w:numPr>
        <w:numId w:val="5"/>
      </w:numPr>
      <w:tabs>
        <w:tab w:val="clear" w:pos="1247"/>
        <w:tab w:val="clear" w:pos="2552"/>
        <w:tab w:val="clear" w:pos="3856"/>
        <w:tab w:val="clear" w:pos="5216"/>
        <w:tab w:val="clear" w:pos="6464"/>
      </w:tabs>
    </w:pPr>
  </w:style>
  <w:style w:type="paragraph" w:styleId="List3">
    <w:name w:val="List 3"/>
    <w:basedOn w:val="Normal"/>
    <w:uiPriority w:val="99"/>
    <w:semiHidden/>
    <w:rsid w:val="00022AAA"/>
    <w:pPr>
      <w:tabs>
        <w:tab w:val="left" w:pos="7768"/>
      </w:tabs>
      <w:ind w:left="849" w:hanging="283"/>
      <w:contextualSpacing/>
    </w:pPr>
  </w:style>
  <w:style w:type="paragraph" w:styleId="List4">
    <w:name w:val="List 4"/>
    <w:basedOn w:val="Normal"/>
    <w:uiPriority w:val="99"/>
    <w:semiHidden/>
    <w:rsid w:val="00022AAA"/>
    <w:pPr>
      <w:tabs>
        <w:tab w:val="left" w:pos="7768"/>
      </w:tabs>
      <w:ind w:left="1132" w:hanging="283"/>
      <w:contextualSpacing/>
    </w:pPr>
  </w:style>
  <w:style w:type="paragraph" w:styleId="List5">
    <w:name w:val="List 5"/>
    <w:basedOn w:val="Normal"/>
    <w:uiPriority w:val="99"/>
    <w:semiHidden/>
    <w:rsid w:val="00022AAA"/>
    <w:pPr>
      <w:tabs>
        <w:tab w:val="left" w:pos="7768"/>
      </w:tabs>
      <w:ind w:left="1415" w:hanging="283"/>
      <w:contextualSpacing/>
    </w:pPr>
  </w:style>
  <w:style w:type="paragraph" w:styleId="ListBullet2">
    <w:name w:val="List Bullet 2"/>
    <w:basedOn w:val="Normal"/>
    <w:uiPriority w:val="3"/>
    <w:qFormat/>
    <w:rsid w:val="00022AAA"/>
    <w:pPr>
      <w:numPr>
        <w:numId w:val="12"/>
      </w:numPr>
      <w:tabs>
        <w:tab w:val="clear" w:pos="1247"/>
        <w:tab w:val="clear" w:pos="2552"/>
        <w:tab w:val="clear" w:pos="3856"/>
        <w:tab w:val="clear" w:pos="5216"/>
        <w:tab w:val="clear" w:pos="6464"/>
      </w:tabs>
    </w:pPr>
  </w:style>
  <w:style w:type="paragraph" w:styleId="ListBullet3">
    <w:name w:val="List Bullet 3"/>
    <w:basedOn w:val="Normal"/>
    <w:uiPriority w:val="99"/>
    <w:semiHidden/>
    <w:rsid w:val="00022AAA"/>
    <w:pPr>
      <w:numPr>
        <w:numId w:val="14"/>
      </w:numPr>
      <w:tabs>
        <w:tab w:val="left" w:pos="7768"/>
      </w:tabs>
      <w:contextualSpacing/>
    </w:pPr>
  </w:style>
  <w:style w:type="paragraph" w:styleId="ListBullet4">
    <w:name w:val="List Bullet 4"/>
    <w:basedOn w:val="Normal"/>
    <w:uiPriority w:val="99"/>
    <w:semiHidden/>
    <w:rsid w:val="00022AAA"/>
    <w:pPr>
      <w:numPr>
        <w:numId w:val="15"/>
      </w:numPr>
      <w:tabs>
        <w:tab w:val="left" w:pos="7768"/>
      </w:tabs>
      <w:contextualSpacing/>
    </w:pPr>
  </w:style>
  <w:style w:type="paragraph" w:styleId="ListBullet5">
    <w:name w:val="List Bullet 5"/>
    <w:basedOn w:val="Normal"/>
    <w:uiPriority w:val="99"/>
    <w:semiHidden/>
    <w:rsid w:val="00022AAA"/>
    <w:pPr>
      <w:numPr>
        <w:numId w:val="16"/>
      </w:numPr>
      <w:tabs>
        <w:tab w:val="left" w:pos="7768"/>
      </w:tabs>
      <w:contextualSpacing/>
    </w:pPr>
  </w:style>
  <w:style w:type="paragraph" w:styleId="ListContinue">
    <w:name w:val="List Continue"/>
    <w:basedOn w:val="Normal"/>
    <w:uiPriority w:val="99"/>
    <w:semiHidden/>
    <w:rsid w:val="00022AAA"/>
    <w:pPr>
      <w:tabs>
        <w:tab w:val="left" w:pos="7768"/>
      </w:tabs>
      <w:spacing w:after="120"/>
      <w:ind w:left="283"/>
      <w:contextualSpacing/>
    </w:pPr>
  </w:style>
  <w:style w:type="paragraph" w:styleId="ListContinue2">
    <w:name w:val="List Continue 2"/>
    <w:basedOn w:val="Normal"/>
    <w:uiPriority w:val="99"/>
    <w:semiHidden/>
    <w:rsid w:val="00022AAA"/>
    <w:pPr>
      <w:tabs>
        <w:tab w:val="left" w:pos="7768"/>
      </w:tabs>
      <w:spacing w:after="120"/>
      <w:ind w:left="566"/>
      <w:contextualSpacing/>
    </w:pPr>
  </w:style>
  <w:style w:type="paragraph" w:styleId="ListContinue3">
    <w:name w:val="List Continue 3"/>
    <w:basedOn w:val="Normal"/>
    <w:uiPriority w:val="99"/>
    <w:semiHidden/>
    <w:rsid w:val="00022AAA"/>
    <w:pPr>
      <w:tabs>
        <w:tab w:val="left" w:pos="7768"/>
      </w:tabs>
      <w:spacing w:after="120"/>
      <w:ind w:left="849"/>
      <w:contextualSpacing/>
    </w:pPr>
  </w:style>
  <w:style w:type="paragraph" w:styleId="ListContinue4">
    <w:name w:val="List Continue 4"/>
    <w:basedOn w:val="Normal"/>
    <w:uiPriority w:val="99"/>
    <w:semiHidden/>
    <w:rsid w:val="00022AAA"/>
    <w:pPr>
      <w:tabs>
        <w:tab w:val="left" w:pos="7768"/>
      </w:tabs>
      <w:spacing w:after="120"/>
      <w:ind w:left="1132"/>
      <w:contextualSpacing/>
    </w:pPr>
  </w:style>
  <w:style w:type="paragraph" w:styleId="ListContinue5">
    <w:name w:val="List Continue 5"/>
    <w:basedOn w:val="Normal"/>
    <w:uiPriority w:val="99"/>
    <w:semiHidden/>
    <w:rsid w:val="00022AAA"/>
    <w:pPr>
      <w:tabs>
        <w:tab w:val="left" w:pos="7768"/>
      </w:tabs>
      <w:spacing w:after="120"/>
      <w:ind w:left="1415"/>
      <w:contextualSpacing/>
    </w:pPr>
  </w:style>
  <w:style w:type="paragraph" w:styleId="ListNumber2">
    <w:name w:val="List Number 2"/>
    <w:basedOn w:val="Normal"/>
    <w:uiPriority w:val="4"/>
    <w:qFormat/>
    <w:rsid w:val="00022AAA"/>
    <w:pPr>
      <w:numPr>
        <w:numId w:val="18"/>
      </w:numPr>
      <w:tabs>
        <w:tab w:val="clear" w:pos="1247"/>
        <w:tab w:val="clear" w:pos="2552"/>
        <w:tab w:val="clear" w:pos="3856"/>
        <w:tab w:val="clear" w:pos="5216"/>
        <w:tab w:val="clear" w:pos="6464"/>
      </w:tabs>
    </w:pPr>
  </w:style>
  <w:style w:type="paragraph" w:styleId="ListNumber3">
    <w:name w:val="List Number 3"/>
    <w:basedOn w:val="Normal"/>
    <w:uiPriority w:val="99"/>
    <w:semiHidden/>
    <w:rsid w:val="00022AAA"/>
    <w:pPr>
      <w:numPr>
        <w:numId w:val="19"/>
      </w:numPr>
      <w:tabs>
        <w:tab w:val="left" w:pos="7768"/>
      </w:tabs>
      <w:contextualSpacing/>
    </w:pPr>
  </w:style>
  <w:style w:type="paragraph" w:styleId="ListNumber4">
    <w:name w:val="List Number 4"/>
    <w:basedOn w:val="Normal"/>
    <w:uiPriority w:val="99"/>
    <w:semiHidden/>
    <w:rsid w:val="00022AAA"/>
    <w:pPr>
      <w:numPr>
        <w:numId w:val="20"/>
      </w:numPr>
      <w:tabs>
        <w:tab w:val="left" w:pos="7768"/>
      </w:tabs>
      <w:contextualSpacing/>
    </w:pPr>
  </w:style>
  <w:style w:type="paragraph" w:styleId="ListNumber5">
    <w:name w:val="List Number 5"/>
    <w:basedOn w:val="Normal"/>
    <w:uiPriority w:val="99"/>
    <w:semiHidden/>
    <w:rsid w:val="00022AAA"/>
    <w:pPr>
      <w:numPr>
        <w:numId w:val="21"/>
      </w:numPr>
      <w:tabs>
        <w:tab w:val="left" w:pos="7768"/>
      </w:tabs>
      <w:contextualSpacing/>
    </w:pPr>
  </w:style>
  <w:style w:type="paragraph" w:styleId="ListParagraph">
    <w:name w:val="List Paragraph"/>
    <w:basedOn w:val="Normal"/>
    <w:uiPriority w:val="7"/>
    <w:rsid w:val="002D170D"/>
    <w:pPr>
      <w:tabs>
        <w:tab w:val="clear" w:pos="1247"/>
        <w:tab w:val="clear" w:pos="2552"/>
        <w:tab w:val="clear" w:pos="3856"/>
        <w:tab w:val="clear" w:pos="5216"/>
        <w:tab w:val="clear" w:pos="6464"/>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u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u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u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u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u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u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u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GB"/>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GB"/>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GB"/>
    </w:rPr>
  </w:style>
  <w:style w:type="character" w:styleId="SmartHyperlink">
    <w:name w:val="Smart Hyperlink"/>
    <w:basedOn w:val="DefaultParagraphFont"/>
    <w:uiPriority w:val="99"/>
    <w:semiHidden/>
    <w:rsid w:val="00D27ABD"/>
    <w:rPr>
      <w:u w:val="dotted"/>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doublelinewide">
    <w:name w:val="List abc double line (wide)"/>
    <w:basedOn w:val="Normal"/>
    <w:uiPriority w:val="5"/>
    <w:rsid w:val="00022AAA"/>
    <w:pPr>
      <w:numPr>
        <w:numId w:val="7"/>
      </w:numPr>
      <w:tabs>
        <w:tab w:val="clear" w:pos="1247"/>
        <w:tab w:val="clear" w:pos="2552"/>
        <w:tab w:val="clear" w:pos="3856"/>
        <w:tab w:val="clear" w:pos="5216"/>
        <w:tab w:val="clear" w:pos="6464"/>
      </w:tabs>
    </w:pPr>
  </w:style>
  <w:style w:type="paragraph" w:customStyle="1" w:styleId="Listabcsinglelinewide">
    <w:name w:val="List abc single line (wide)"/>
    <w:basedOn w:val="Normal"/>
    <w:uiPriority w:val="5"/>
    <w:rsid w:val="00022AAA"/>
    <w:pPr>
      <w:numPr>
        <w:numId w:val="9"/>
      </w:numPr>
      <w:tabs>
        <w:tab w:val="clear" w:pos="1247"/>
        <w:tab w:val="clear" w:pos="2552"/>
        <w:tab w:val="clear" w:pos="3856"/>
        <w:tab w:val="clear" w:pos="5216"/>
        <w:tab w:val="clear" w:pos="6464"/>
      </w:tabs>
      <w:spacing w:after="0"/>
    </w:pPr>
  </w:style>
  <w:style w:type="paragraph" w:customStyle="1" w:styleId="ListBulletwide">
    <w:name w:val="List Bullet (wide)"/>
    <w:uiPriority w:val="3"/>
    <w:rsid w:val="00022AAA"/>
    <w:pPr>
      <w:numPr>
        <w:numId w:val="11"/>
      </w:numPr>
      <w:spacing w:after="0"/>
    </w:pPr>
    <w:rPr>
      <w:rFonts w:eastAsia="Times New Roman" w:cs="Times New Roman"/>
      <w:szCs w:val="20"/>
      <w:lang w:val="en-US"/>
    </w:rPr>
  </w:style>
  <w:style w:type="paragraph" w:customStyle="1" w:styleId="ListBullet2wide">
    <w:name w:val="List Bullet 2 (wide)"/>
    <w:uiPriority w:val="3"/>
    <w:rsid w:val="00022AAA"/>
    <w:pPr>
      <w:numPr>
        <w:numId w:val="13"/>
      </w:numPr>
    </w:pPr>
    <w:rPr>
      <w:rFonts w:eastAsia="Times New Roman" w:cs="Times New Roman"/>
      <w:szCs w:val="20"/>
      <w:lang w:val="en-US"/>
    </w:rPr>
  </w:style>
  <w:style w:type="paragraph" w:customStyle="1" w:styleId="Listnumberdoublelinewide">
    <w:name w:val="List number double line (wide)"/>
    <w:basedOn w:val="Normal"/>
    <w:uiPriority w:val="4"/>
    <w:rsid w:val="00022AAA"/>
    <w:pPr>
      <w:numPr>
        <w:numId w:val="23"/>
      </w:numPr>
      <w:tabs>
        <w:tab w:val="clear" w:pos="1247"/>
        <w:tab w:val="clear" w:pos="2552"/>
        <w:tab w:val="clear" w:pos="3856"/>
        <w:tab w:val="clear" w:pos="5216"/>
        <w:tab w:val="clear" w:pos="6464"/>
      </w:tabs>
    </w:pPr>
  </w:style>
  <w:style w:type="paragraph" w:customStyle="1" w:styleId="Listnumbersinglelinewide">
    <w:name w:val="List number single line (wide)"/>
    <w:basedOn w:val="Normal"/>
    <w:uiPriority w:val="4"/>
    <w:rsid w:val="00022AAA"/>
    <w:pPr>
      <w:numPr>
        <w:numId w:val="26"/>
      </w:numPr>
      <w:tabs>
        <w:tab w:val="clear" w:pos="1247"/>
        <w:tab w:val="clear" w:pos="2552"/>
        <w:tab w:val="clear" w:pos="3856"/>
        <w:tab w:val="clear" w:pos="5216"/>
        <w:tab w:val="clear" w:pos="6464"/>
      </w:tabs>
      <w:spacing w:after="0"/>
    </w:p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583847"/>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F11113"/>
    <w:pPr>
      <w:tabs>
        <w:tab w:val="left" w:pos="964"/>
      </w:tabs>
      <w:spacing w:before="120" w:after="60"/>
      <w:ind w:left="964" w:hanging="964"/>
    </w:pPr>
    <w:rPr>
      <w:rFonts w:eastAsia="Times New Roman" w:cs="Times New Roman"/>
      <w:sz w:val="20"/>
      <w:szCs w:val="20"/>
      <w:lang w:val="en-US"/>
    </w:rPr>
  </w:style>
  <w:style w:type="table" w:customStyle="1" w:styleId="TableGrid30">
    <w:name w:val="Table Grid3"/>
    <w:basedOn w:val="TableNormal"/>
    <w:next w:val="TableGrid"/>
    <w:uiPriority w:val="39"/>
    <w:rsid w:val="00D85F30"/>
    <w:pPr>
      <w:spacing w:after="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
    <w:uiPriority w:val="39"/>
    <w:rsid w:val="00505CB0"/>
    <w:pPr>
      <w:spacing w:after="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ype">
    <w:name w:val="DocumentType"/>
    <w:basedOn w:val="Subtitle"/>
    <w:uiPriority w:val="9"/>
    <w:semiHidden/>
    <w:rsid w:val="00505CB0"/>
  </w:style>
  <w:style w:type="paragraph" w:customStyle="1" w:styleId="LegalDisclaimer">
    <w:name w:val="Legal Disclaimer"/>
    <w:basedOn w:val="NoSpacing"/>
    <w:uiPriority w:val="10"/>
    <w:semiHidden/>
    <w:rsid w:val="00445430"/>
    <w:pPr>
      <w:pBdr>
        <w:top w:val="single" w:sz="4" w:space="12" w:color="auto"/>
        <w:left w:val="single" w:sz="4" w:space="9" w:color="auto"/>
        <w:bottom w:val="single" w:sz="4" w:space="12" w:color="auto"/>
        <w:right w:val="single" w:sz="4" w:space="9" w:color="auto"/>
      </w:pBdr>
      <w:ind w:left="170" w:right="170"/>
    </w:pPr>
  </w:style>
  <w:style w:type="paragraph" w:customStyle="1" w:styleId="Referencelist">
    <w:name w:val="Reference list"/>
    <w:basedOn w:val="Normal"/>
    <w:uiPriority w:val="6"/>
    <w:qFormat/>
    <w:rsid w:val="008A5B8E"/>
    <w:pPr>
      <w:numPr>
        <w:numId w:val="3"/>
      </w:numPr>
    </w:pPr>
  </w:style>
  <w:style w:type="paragraph" w:customStyle="1" w:styleId="Listnumberdoublelinefourlevels">
    <w:name w:val="List number double line four levels"/>
    <w:basedOn w:val="Normal"/>
    <w:uiPriority w:val="4"/>
    <w:rsid w:val="00022AAA"/>
    <w:pPr>
      <w:numPr>
        <w:numId w:val="24"/>
      </w:numPr>
      <w:tabs>
        <w:tab w:val="clear" w:pos="1247"/>
        <w:tab w:val="clear" w:pos="2552"/>
        <w:tab w:val="clear" w:pos="3856"/>
        <w:tab w:val="clear" w:pos="5216"/>
        <w:tab w:val="clear" w:pos="6464"/>
      </w:tabs>
    </w:pPr>
  </w:style>
  <w:style w:type="paragraph" w:customStyle="1" w:styleId="Listabc2">
    <w:name w:val="List abc 2"/>
    <w:basedOn w:val="Normal"/>
    <w:uiPriority w:val="5"/>
    <w:qFormat/>
    <w:rsid w:val="00022AAA"/>
    <w:pPr>
      <w:numPr>
        <w:numId w:val="6"/>
      </w:numPr>
      <w:tabs>
        <w:tab w:val="clear" w:pos="1247"/>
        <w:tab w:val="clear" w:pos="2552"/>
        <w:tab w:val="clear" w:pos="3856"/>
        <w:tab w:val="clear" w:pos="5216"/>
        <w:tab w:val="clear" w:pos="6464"/>
      </w:tabs>
    </w:pPr>
  </w:style>
  <w:style w:type="paragraph" w:customStyle="1" w:styleId="Listabc">
    <w:name w:val="List abc"/>
    <w:basedOn w:val="Normal"/>
    <w:uiPriority w:val="5"/>
    <w:qFormat/>
    <w:rsid w:val="00022AAA"/>
    <w:pPr>
      <w:numPr>
        <w:numId w:val="8"/>
      </w:numPr>
      <w:tabs>
        <w:tab w:val="clear" w:pos="1247"/>
        <w:tab w:val="clear" w:pos="2552"/>
        <w:tab w:val="clear" w:pos="3856"/>
        <w:tab w:val="clear" w:pos="5216"/>
        <w:tab w:val="clear" w:pos="6464"/>
      </w:tabs>
      <w:spacing w:after="0"/>
    </w:pPr>
  </w:style>
  <w:style w:type="paragraph" w:customStyle="1" w:styleId="CaptionEquation">
    <w:name w:val="CaptionEquation"/>
    <w:basedOn w:val="CaptionEquationWide"/>
    <w:next w:val="Normal"/>
    <w:uiPriority w:val="8"/>
    <w:rsid w:val="00F11113"/>
  </w:style>
  <w:style w:type="paragraph" w:customStyle="1" w:styleId="CaptionFigure">
    <w:name w:val="CaptionFigure"/>
    <w:basedOn w:val="CaptionEquation"/>
    <w:next w:val="Normal"/>
    <w:uiPriority w:val="8"/>
    <w:rsid w:val="00F11113"/>
  </w:style>
  <w:style w:type="paragraph" w:customStyle="1" w:styleId="CaptionTable">
    <w:name w:val="CaptionTable"/>
    <w:basedOn w:val="CaptionFigure"/>
    <w:next w:val="Normal"/>
    <w:uiPriority w:val="8"/>
    <w:rsid w:val="00F11113"/>
  </w:style>
  <w:style w:type="paragraph" w:customStyle="1" w:styleId="SourceCode">
    <w:name w:val="Source Code"/>
    <w:basedOn w:val="Normal"/>
    <w:link w:val="SourceCodeChar"/>
    <w:qFormat/>
    <w:rsid w:val="003752D0"/>
    <w:pPr>
      <w:tabs>
        <w:tab w:val="left" w:pos="7768"/>
      </w:tabs>
      <w:wordWrap w:val="0"/>
    </w:pPr>
    <w:rPr>
      <w:rFonts w:ascii="Consolas" w:eastAsiaTheme="minorEastAsia" w:hAnsi="Consolas"/>
      <w:sz w:val="18"/>
    </w:rPr>
  </w:style>
  <w:style w:type="paragraph" w:customStyle="1" w:styleId="IvDInstructiontext">
    <w:name w:val="IvD Instructiontext"/>
    <w:basedOn w:val="BodyText"/>
    <w:link w:val="IvDInstructiontextChar"/>
    <w:uiPriority w:val="99"/>
    <w:qFormat/>
    <w:rsid w:val="003752D0"/>
    <w:pPr>
      <w:keepLines/>
      <w:tabs>
        <w:tab w:val="clear" w:pos="1247"/>
        <w:tab w:val="left" w:pos="7768"/>
        <w:tab w:val="left" w:pos="9072"/>
        <w:tab w:val="left" w:pos="9639"/>
      </w:tabs>
      <w:spacing w:before="240" w:after="0"/>
    </w:pPr>
    <w:rPr>
      <w:rFonts w:ascii="Arial" w:eastAsia="Times New Roman" w:hAnsi="Arial" w:cs="Times New Roman"/>
      <w:i/>
      <w:color w:val="8B8B8B" w:themeColor="text1" w:themeTint="80"/>
      <w:spacing w:val="2"/>
      <w:sz w:val="18"/>
      <w:szCs w:val="18"/>
    </w:rPr>
  </w:style>
  <w:style w:type="character" w:customStyle="1" w:styleId="IvDInstructiontextChar">
    <w:name w:val="IvD Instructiontext Char"/>
    <w:link w:val="IvDInstructiontext"/>
    <w:uiPriority w:val="99"/>
    <w:rsid w:val="003752D0"/>
    <w:rPr>
      <w:rFonts w:ascii="Arial" w:eastAsia="Times New Roman" w:hAnsi="Arial" w:cs="Times New Roman"/>
      <w:i/>
      <w:color w:val="8B8B8B" w:themeColor="text1" w:themeTint="80"/>
      <w:spacing w:val="2"/>
      <w:sz w:val="18"/>
      <w:szCs w:val="18"/>
      <w:lang w:val="en-US"/>
    </w:rPr>
  </w:style>
  <w:style w:type="paragraph" w:customStyle="1" w:styleId="IvDbodytext">
    <w:name w:val="IvD bodytext"/>
    <w:basedOn w:val="BodyText"/>
    <w:link w:val="IvDbodytextChar"/>
    <w:qFormat/>
    <w:rsid w:val="003752D0"/>
    <w:pPr>
      <w:keepLines/>
      <w:tabs>
        <w:tab w:val="clear" w:pos="1247"/>
        <w:tab w:val="left" w:pos="7768"/>
        <w:tab w:val="left" w:pos="9072"/>
        <w:tab w:val="left" w:pos="9639"/>
      </w:tabs>
      <w:spacing w:before="240" w:after="0"/>
    </w:pPr>
    <w:rPr>
      <w:rFonts w:ascii="Arial" w:eastAsia="Times New Roman" w:hAnsi="Arial" w:cs="Times New Roman"/>
      <w:spacing w:val="2"/>
      <w:sz w:val="20"/>
      <w:szCs w:val="20"/>
    </w:rPr>
  </w:style>
  <w:style w:type="character" w:customStyle="1" w:styleId="IvDbodytextChar">
    <w:name w:val="IvD bodytext Char"/>
    <w:basedOn w:val="BodyTextChar"/>
    <w:link w:val="IvDbodytext"/>
    <w:rsid w:val="003752D0"/>
    <w:rPr>
      <w:rFonts w:ascii="Arial" w:eastAsia="Times New Roman" w:hAnsi="Arial" w:cs="Times New Roman"/>
      <w:spacing w:val="2"/>
      <w:sz w:val="20"/>
      <w:szCs w:val="20"/>
      <w:lang w:val="en-US"/>
    </w:rPr>
  </w:style>
  <w:style w:type="paragraph" w:styleId="Revision">
    <w:name w:val="Revision"/>
    <w:hidden/>
    <w:uiPriority w:val="99"/>
    <w:semiHidden/>
    <w:rsid w:val="00F37023"/>
    <w:pPr>
      <w:spacing w:after="0"/>
    </w:pPr>
    <w:rPr>
      <w:lang w:val="en-US"/>
    </w:rPr>
  </w:style>
  <w:style w:type="character" w:customStyle="1" w:styleId="SourceCodeChar">
    <w:name w:val="Source Code Char"/>
    <w:basedOn w:val="DefaultParagraphFont"/>
    <w:link w:val="SourceCode"/>
    <w:rsid w:val="00FF6BA7"/>
    <w:rPr>
      <w:rFonts w:ascii="Consolas" w:eastAsiaTheme="minorEastAsia" w:hAnsi="Consolas"/>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atatracker.ietf.org/doc/html/rfc7959"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s://datatracker.ietf.org/doc/html/rfc725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evtoolkit.openmobilealliance.org/OEditor/LWMOView?url=https%3a%2f%2fraw.githubusercontent.com%2fOpenMobileAlliance%2flwm2m-registry%2fprod%2fversion_history%2f5-1_0.x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datatracker.ietf.org/doc/html/rfc7959"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atatracker.ietf.org/doc/html/rfc7959"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7847EECE57424CA1D643ABC8394EAC"/>
        <w:category>
          <w:name w:val="General"/>
          <w:gallery w:val="placeholder"/>
        </w:category>
        <w:types>
          <w:type w:val="bbPlcHdr"/>
        </w:types>
        <w:behaviors>
          <w:behavior w:val="content"/>
        </w:behaviors>
        <w:guid w:val="{732A2CB2-7828-48C8-8EAA-9A0BB285165C}"/>
      </w:docPartPr>
      <w:docPartBody>
        <w:p w:rsidR="00A1585B" w:rsidRDefault="005577A2" w:rsidP="005577A2">
          <w:pPr>
            <w:pStyle w:val="197847EECE57424CA1D643ABC8394EAC"/>
          </w:pPr>
          <w:r w:rsidRPr="006A0527">
            <w:rPr>
              <w:rStyle w:val="PlaceholderText"/>
            </w:rPr>
            <w:t>Click or tap here to enter text.</w:t>
          </w:r>
        </w:p>
      </w:docPartBody>
    </w:docPart>
    <w:docPart>
      <w:docPartPr>
        <w:name w:val="356242D123B5454A81E7489AB6420C25"/>
        <w:category>
          <w:name w:val="General"/>
          <w:gallery w:val="placeholder"/>
        </w:category>
        <w:types>
          <w:type w:val="bbPlcHdr"/>
        </w:types>
        <w:behaviors>
          <w:behavior w:val="content"/>
        </w:behaviors>
        <w:guid w:val="{299DD58B-38A6-4F74-B79D-D4F751D703AE}"/>
      </w:docPartPr>
      <w:docPartBody>
        <w:p w:rsidR="00A1585B" w:rsidRDefault="005577A2" w:rsidP="005577A2">
          <w:pPr>
            <w:pStyle w:val="356242D123B5454A81E7489AB6420C25"/>
          </w:pPr>
          <w:r w:rsidRPr="00B6134B">
            <w:rPr>
              <w:rStyle w:val="PlaceholderText"/>
            </w:rPr>
            <w:t>Click or tap here to enter text.</w:t>
          </w:r>
        </w:p>
      </w:docPartBody>
    </w:docPart>
    <w:docPart>
      <w:docPartPr>
        <w:name w:val="C7F266EE0B8145CFBE513B939CD4F258"/>
        <w:category>
          <w:name w:val="General"/>
          <w:gallery w:val="placeholder"/>
        </w:category>
        <w:types>
          <w:type w:val="bbPlcHdr"/>
        </w:types>
        <w:behaviors>
          <w:behavior w:val="content"/>
        </w:behaviors>
        <w:guid w:val="{3B7B39C0-7D7A-4AEF-B491-E88440389DD6}"/>
      </w:docPartPr>
      <w:docPartBody>
        <w:p w:rsidR="00A1585B" w:rsidRDefault="005577A2" w:rsidP="005577A2">
          <w:pPr>
            <w:pStyle w:val="C7F266EE0B8145CFBE513B939CD4F258"/>
          </w:pPr>
          <w:r w:rsidRPr="006A0527">
            <w:rPr>
              <w:rStyle w:val="PlaceholderText"/>
            </w:rPr>
            <w:t>Click or tap here to enter text.</w:t>
          </w:r>
        </w:p>
      </w:docPartBody>
    </w:docPart>
    <w:docPart>
      <w:docPartPr>
        <w:name w:val="0CBF9CC6D0A24C3A8A98F154864FE6DE"/>
        <w:category>
          <w:name w:val="General"/>
          <w:gallery w:val="placeholder"/>
        </w:category>
        <w:types>
          <w:type w:val="bbPlcHdr"/>
        </w:types>
        <w:behaviors>
          <w:behavior w:val="content"/>
        </w:behaviors>
        <w:guid w:val="{D5B98154-ACB5-4B51-9F8F-8FE9E09109B3}"/>
      </w:docPartPr>
      <w:docPartBody>
        <w:p w:rsidR="003F59A5" w:rsidRDefault="00516DF4" w:rsidP="00516DF4">
          <w:pPr>
            <w:pStyle w:val="0CBF9CC6D0A24C3A8A98F154864FE6DE"/>
          </w:pPr>
          <w:r w:rsidRPr="006A0527">
            <w:rPr>
              <w:rStyle w:val="PlaceholderText"/>
            </w:rPr>
            <w:t>Click or tap here to enter text.</w:t>
          </w:r>
        </w:p>
      </w:docPartBody>
    </w:docPart>
    <w:docPart>
      <w:docPartPr>
        <w:name w:val="9CAC8328C96C4F1D8371A149C057408B"/>
        <w:category>
          <w:name w:val="General"/>
          <w:gallery w:val="placeholder"/>
        </w:category>
        <w:types>
          <w:type w:val="bbPlcHdr"/>
        </w:types>
        <w:behaviors>
          <w:behavior w:val="content"/>
        </w:behaviors>
        <w:guid w:val="{E839A2DD-1165-4E43-8418-54D4AB09F5F4}"/>
      </w:docPartPr>
      <w:docPartBody>
        <w:p w:rsidR="0036429B" w:rsidRDefault="003F59A5" w:rsidP="003F59A5">
          <w:pPr>
            <w:pStyle w:val="9CAC8328C96C4F1D8371A149C057408B"/>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ricsson Hilda">
    <w:panose1 w:val="00000500000000000000"/>
    <w:charset w:val="00"/>
    <w:family w:val="auto"/>
    <w:notTrueType/>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404AD"/>
    <w:rsid w:val="000C3796"/>
    <w:rsid w:val="000C6C4F"/>
    <w:rsid w:val="00100958"/>
    <w:rsid w:val="00170D05"/>
    <w:rsid w:val="001933C8"/>
    <w:rsid w:val="001A6B2E"/>
    <w:rsid w:val="001B5519"/>
    <w:rsid w:val="001D7513"/>
    <w:rsid w:val="001E3D19"/>
    <w:rsid w:val="00225E90"/>
    <w:rsid w:val="00243934"/>
    <w:rsid w:val="00265F61"/>
    <w:rsid w:val="002836D2"/>
    <w:rsid w:val="00291D11"/>
    <w:rsid w:val="002C7992"/>
    <w:rsid w:val="002D0F84"/>
    <w:rsid w:val="002E03DD"/>
    <w:rsid w:val="002E45FD"/>
    <w:rsid w:val="00310EA9"/>
    <w:rsid w:val="00342779"/>
    <w:rsid w:val="00352F25"/>
    <w:rsid w:val="0036429B"/>
    <w:rsid w:val="003B57D5"/>
    <w:rsid w:val="003F59A5"/>
    <w:rsid w:val="00420C2C"/>
    <w:rsid w:val="004251CC"/>
    <w:rsid w:val="00437FAB"/>
    <w:rsid w:val="00443AC3"/>
    <w:rsid w:val="00460B87"/>
    <w:rsid w:val="00463BC1"/>
    <w:rsid w:val="00471682"/>
    <w:rsid w:val="004C2BBF"/>
    <w:rsid w:val="00516DF4"/>
    <w:rsid w:val="00537E91"/>
    <w:rsid w:val="005577A2"/>
    <w:rsid w:val="0056189E"/>
    <w:rsid w:val="00564611"/>
    <w:rsid w:val="00576D16"/>
    <w:rsid w:val="005A23E6"/>
    <w:rsid w:val="006037E5"/>
    <w:rsid w:val="006437A7"/>
    <w:rsid w:val="00676225"/>
    <w:rsid w:val="0068271B"/>
    <w:rsid w:val="006C43F3"/>
    <w:rsid w:val="00717FB9"/>
    <w:rsid w:val="00790D6B"/>
    <w:rsid w:val="00874ED0"/>
    <w:rsid w:val="008904E8"/>
    <w:rsid w:val="008A3B4B"/>
    <w:rsid w:val="008E1674"/>
    <w:rsid w:val="008F7BA7"/>
    <w:rsid w:val="00910BBC"/>
    <w:rsid w:val="00914BAD"/>
    <w:rsid w:val="00935379"/>
    <w:rsid w:val="0095323A"/>
    <w:rsid w:val="009707F1"/>
    <w:rsid w:val="009814E1"/>
    <w:rsid w:val="0099444F"/>
    <w:rsid w:val="009C0AA7"/>
    <w:rsid w:val="009D6B90"/>
    <w:rsid w:val="009E57D2"/>
    <w:rsid w:val="00A1585B"/>
    <w:rsid w:val="00A844E7"/>
    <w:rsid w:val="00AC0B18"/>
    <w:rsid w:val="00AC2177"/>
    <w:rsid w:val="00AF1B4D"/>
    <w:rsid w:val="00B75F29"/>
    <w:rsid w:val="00B77817"/>
    <w:rsid w:val="00BD0025"/>
    <w:rsid w:val="00C364E2"/>
    <w:rsid w:val="00C50C8A"/>
    <w:rsid w:val="00C566B6"/>
    <w:rsid w:val="00C72D4A"/>
    <w:rsid w:val="00CA7F37"/>
    <w:rsid w:val="00CC1DE3"/>
    <w:rsid w:val="00D07E2F"/>
    <w:rsid w:val="00D65AB5"/>
    <w:rsid w:val="00D7475A"/>
    <w:rsid w:val="00E02769"/>
    <w:rsid w:val="00F678AD"/>
    <w:rsid w:val="00F90CE6"/>
    <w:rsid w:val="00FA7B15"/>
    <w:rsid w:val="00FF2EB6"/>
    <w:rsid w:val="00FF557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59A5"/>
    <w:rPr>
      <w:color w:val="auto"/>
    </w:rPr>
  </w:style>
  <w:style w:type="paragraph" w:customStyle="1" w:styleId="197847EECE57424CA1D643ABC8394EAC">
    <w:name w:val="197847EECE57424CA1D643ABC8394EAC"/>
    <w:rsid w:val="005577A2"/>
  </w:style>
  <w:style w:type="paragraph" w:customStyle="1" w:styleId="356242D123B5454A81E7489AB6420C25">
    <w:name w:val="356242D123B5454A81E7489AB6420C25"/>
    <w:rsid w:val="005577A2"/>
  </w:style>
  <w:style w:type="paragraph" w:customStyle="1" w:styleId="C7F266EE0B8145CFBE513B939CD4F258">
    <w:name w:val="C7F266EE0B8145CFBE513B939CD4F258"/>
    <w:rsid w:val="005577A2"/>
  </w:style>
  <w:style w:type="paragraph" w:customStyle="1" w:styleId="0CBF9CC6D0A24C3A8A98F154864FE6DE">
    <w:name w:val="0CBF9CC6D0A24C3A8A98F154864FE6DE"/>
    <w:rsid w:val="00516DF4"/>
  </w:style>
  <w:style w:type="paragraph" w:customStyle="1" w:styleId="9CAC8328C96C4F1D8371A149C057408B">
    <w:name w:val="9CAC8328C96C4F1D8371A149C057408B"/>
    <w:rsid w:val="003F59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required":false,"placeholder":"","lines":0,"helpTexts":{"prefix":"","postfix":""},"spacing":{},"type":"textBox","name":"DocumentSubTitle","label":"Document Sub Title (not mandatory)","fullyQualifiedName":"DocumentSubTitle"},{"column":"docType","required":false,"placeholder":"","autoSelectFirstOption":false,"helpTexts":{"prefix":"","postfix":"If the document type differs from the default value, click on the X to delete and type/choose another type."},"spacing":{},"dataSource":"External Communication Document Type","type":"comboBox","name":"DocTypeExternalCom","label":"Document Type","fullyQualifiedName":"DocTypeExternalCom"},{"dataSource":"Confidentiality","displayColumn":"confidentiality","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spacing":{},"type":"textBox","name":"Reference","label":"Reference","fullyQualifiedName":"Reference"},{"required":true,"placeholder":"","lines":0,"defaultValue":"Ericsson AB %Date:yyyy%","helpTexts":{"prefix":"","postfix":"Default text is Ericsson AB %Date:yyyy% (Date format will be replaced by current year). If another text is needed, then delete default text and write other. Correct format “© Full legal company name+Year of Revision”,  e.g. “© Ericsson AB 2019”, or including also year of first Revision  e.g. “© Ericsson AB 2010-2019”. (© is entered automatically.)"},"spacing":{},"type":"textBox","name":"Copyright","label":"Copyright information (company name)","fullyQualifiedName":"Copyright"},{"required":false,"placeholder":"","lines":0,"helpTexts":{"prefix":"","postfix":""},"spacing":{},"type":"textBox","name":"Keywords","label":"Keywords","fullyQualifiedName":"Keywords"},{"required":false,"placeholder":"","lines":0,"helpTexts":{"prefix":"","postfix":""},"spacing":{},"type":"textBox","name":"ContactInformation","label":"Contact information","fullyQualifiedName":"ContactInformation"}],"formDataEntries":[{"name":"PageSetup","value":"5wlu7ZdPxHQj1W0w+yTNSg=="},{"name":"DocumentTitle","value":"BALsEqTh23OSPOjIjxBsYCTruNhySEYoBIozYpvGmSYeh47+9wD3FFklCfYcAhVKRY7jw4R5FV3grrX4vfd+ZQ=="},{"name":"DocTypeExternalCom","value":"lFTrBtvHAYGd6sTqiiqw2sxSIY5Zb2NofzwwYnaNItA="},{"name":"ConfidentialityClass","value":"cT/FOwTWaPknrhRlNMh4SQ=="},{"name":"ExternalConfidentialityLabel","value":"u2D/MG3wyuAQhkGvE2fPaA=="},{"name":"LanguageCode","value":"5wlu7ZdPxHQj1W0w+yTNSg=="},{"name":"Date","value":"RchVXatavPYH25tOnZHM7Q=="},{"name":"Prepared","value":"h8AilBjU1071qX2wynCcg+/lBwbdq6r1JRcVxmnS2kA="},{"name":"Copyright","value":"ZLkM5g/P6vhAKvPNyp2qiHN1k1J3kqJhPOcrLoTlya8="}]}]]></TemplafyForm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B1D31256771D4AB3EA842ABC2E3F11" ma:contentTypeVersion="21" ma:contentTypeDescription="Create a new document." ma:contentTypeScope="" ma:versionID="9af3dd8ed397fb61ad6364c224fec73c">
  <xsd:schema xmlns:xsd="http://www.w3.org/2001/XMLSchema" xmlns:xs="http://www.w3.org/2001/XMLSchema" xmlns:p="http://schemas.microsoft.com/office/2006/metadata/properties" xmlns:ns2="0ea90206-ed46-4e94-aaa3-4eb53f2abbf0" xmlns:ns3="2b894682-84b8-4ad3-8e22-2db2ef8bd5fa" xmlns:ns4="d8762117-8292-4133-b1c7-eab5c6487cfd" targetNamespace="http://schemas.microsoft.com/office/2006/metadata/properties" ma:root="true" ma:fieldsID="2e62860ea74df101f9b8504cc1d12cc2" ns2:_="" ns3:_="" ns4:_="">
    <xsd:import namespace="0ea90206-ed46-4e94-aaa3-4eb53f2abbf0"/>
    <xsd:import namespace="2b894682-84b8-4ad3-8e22-2db2ef8bd5fa"/>
    <xsd:import namespace="d8762117-8292-4133-b1c7-eab5c6487c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INTERNAL" minOccurs="0"/>
                <xsd:element ref="ns3:MediaServiceLocation" minOccurs="0"/>
                <xsd:element ref="ns3:Releas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90206-ed46-4e94-aaa3-4eb53f2abb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894682-84b8-4ad3-8e22-2db2ef8bd5f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INTERNAL" ma:index="23" nillable="true" ma:displayName="INTERNAL" ma:format="Dropdown" ma:internalName="INTERNAL">
      <xsd:simpleType>
        <xsd:restriction base="dms:Text">
          <xsd:maxLength value="255"/>
        </xsd:restriction>
      </xsd:simpleType>
    </xsd:element>
    <xsd:element name="MediaServiceLocation" ma:index="24" nillable="true" ma:displayName="Location" ma:indexed="true" ma:internalName="MediaServiceLocation" ma:readOnly="true">
      <xsd:simpleType>
        <xsd:restriction base="dms:Text"/>
      </xsd:simpleType>
    </xsd:element>
    <xsd:element name="Release" ma:index="25" nillable="true" ma:displayName="Release" ma:format="Dropdown" ma:internalName="Release">
      <xsd:simpleType>
        <xsd:restriction base="dms:Text">
          <xsd:maxLength value="255"/>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ac81e43-475a-49f9-a594-0e380d9fc2e8}" ma:internalName="TaxCatchAll" ma:showField="CatchAllData" ma:web="0ea90206-ed46-4e94-aaa3-4eb53f2abb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TemplateConfiguration><![CDATA[{"elementsMetadata":[{"type":"richTextContentControl","id":"3f3e6a0d-828a-4841-a095-8ff0d29f8ec8","elementConfiguration":{"binding":"Form.DocumentTitle","removeAndKeepContent":false,"disableUpdates":false,"type":"text"}},{"type":"richTextContentControl","id":"f8bfa053-c0d4-4388-a032-907375eb7f2e","elementConfiguration":{"binding":"Form.DocumentSubTitle","visibility":{"action":"hide","operator":"equals","compareValue":""},"removeAndKeepContent":false,"disableUpdates":false,"type":"text"}},{"type":"richTextContentControl","id":"e6c9b327-5350-407b-8d22-f617d206be64","elementConfiguration":{"binding":"Form.DocTypeExternalCom","removeAndKeepContent":false,"disableUpdates":false,"type":"text"}},{"type":"richTextContentControl","id":"57eb9122-c560-4edc-ac93-36a43055c5c2","elementConfiguration":{"format":"{{DateFormats.GeneralDate}}","binding":"Form.Date","removeAndKeepContent":false,"disableUpdates":false,"type":"date"}},{"type":"richTextContentControl","id":"75cd6d54-e7b8-4650-a9b6-b6a548c3241a","elementConfiguration":{"format":"{{DateFormats.GeneralDate}}","binding":"Form.Date","removeAndKeepContent":false,"disableUpdates":false,"type":"date"}}],"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SubTitle","propertyValue":"{{Form.DocumentSubTitle}}","disableUpdates":false,"type":"customDocumentProperty"},{"propertyName":"Contact","propertyValue":"{{Form.ContactInformation}}","disableUpdates":false,"type":"customDocumentProperty"},{"propertyName":"DocNo","propertyValue":"{{Form.DocumentNumber}} {{Form.LanguageCode.LanguageCode}}","disableUpdates":false,"type":"customDocumentProperty"},{"propertyName":"Copyright","propertyValue":"{{Form.Copyright}}","disableUpdates":false,"type":"customDocumentProperty"},{"propertyName":"Language","propertyValue":"EnglishUS","disableUpdates":false,"type":"customDocumentProperty"},{"propertyName":"ConfCtrl","propertyValue":"FALSE","disableUpdates":false,"type":"customDocumentProperty"},{"binding":"UserProfile.LogoInsertion.LogoNameVertical","shapeName":"FrontpageLogo_Hide","width":"{{UserProfile.LogoInsertion.ExtComFPLogoWidth}}","namedSections":"first","namedPages":"first","leftOffset":"{{UserProfile.LogoInsertion.ExtComFPLeftOffset}}","horizontalRelativePosition":"page","topOffset":"{{UserProfile.LogoInsertion.ExtComFPTopOffset}}","verticalRelativePosition":"page","imageTextWrapping":"inFrontOfText","disableUpdates":false,"type":"imageHeader"},{"binding":"UserProfile.LogoInsertion.LogoName","shapeName":"Logo_Hide","width":"{{UserProfile.LogoInsertion.ExtComLogoWidth}}","namedSections":"all","namedPages":"all","leftOffset":"{{UserProfile.LogoInsertion.ExtComLeftOffset}}","horizontalRelativePosition":"page","topOffset":"{{UserProfile.LogoInsertion.ExtComTopOffset}}","verticalRelativePosition":"page","imageTextWrapping":"behindText","disableUpdates":false,"type":"imageHeader"},{"propertyName":"Conf","propertyValue":"{{Form.ConfidentialityClass.Confidentiality}}","disableUpdates":false,"type":"customDocumentProperty"},{"propertyName":"TemplateVersion","propertyValue":"R1A","disableUpdates":false,"type":"customDocumentProperty"},{"propertyName":"TemplateName","propertyValue":"CXC 172 4733/4","disableUpdates":false,"type":"customDocumentProperty"},{"propertyName":"ContactCtrl","propertyValue":"EnterText","disableUpdates":false,"type":"customDocumentProperty"},{"propertyName":"Rev","propertyValue":"Rev","disableUpdates":false,"type":"customDocumentProperty"},{"propertyName":"DocumentType","propertyValue":"External","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ocType","propertyValue":"{{Form.DocTypeExternalCom}}","disableUpdates":false,"type":"customDocumentProperty"},{"propertyName":"description","propertyValue":"{{Form.DocumentNumber}} {{Form.LanguageCode.LanguageCode}}\nRev {{Form.Revision}}","disableUpdates":false,"type":"documentProperty"},{"paperWidth":"{{Form.PageSetup.PaperWidth}}","paperHeight":"{{Form.PageSetup.PaperHeight}}","originalValues":{"topMargin":1531,"rightMargin":1134,"bottomMargin":1928,"leftMargin":3119,"gutter":0,"gutterPosition":"left","orientation":"portrait","paperWidth":11906,"paperHeight":16838,"headerFromEdge":454,"footerFromEdge":454},"disableUpdates":true,"type":"pageSetup"},{"language":"{{DocumentLanguage}}","disableUpdates":true,"type":"proofingLanguage"}],"isBaseTemplate":false,"templateName":"External communication  (Open)","templateDescription":"Corporate template with Ericsson external layout and limited footer","enableDocumentContentUpdater":true,"version":"1.10"}]]></TemplafyTemplateConfiguration>
</file>

<file path=customXml/itemProps1.xml><?xml version="1.0" encoding="utf-8"?>
<ds:datastoreItem xmlns:ds="http://schemas.openxmlformats.org/officeDocument/2006/customXml" ds:itemID="{AAE82477-59F8-4D80-80B7-6C3D6DA1069A}">
  <ds:schemaRefs/>
</ds:datastoreItem>
</file>

<file path=customXml/itemProps2.xml><?xml version="1.0" encoding="utf-8"?>
<ds:datastoreItem xmlns:ds="http://schemas.openxmlformats.org/officeDocument/2006/customXml" ds:itemID="{5F2B0B91-1F73-45B4-B331-805DCD689691}">
  <ds:schemaRefs>
    <ds:schemaRef ds:uri="http://schemas.openxmlformats.org/officeDocument/2006/bibliography"/>
  </ds:schemaRefs>
</ds:datastoreItem>
</file>

<file path=customXml/itemProps3.xml><?xml version="1.0" encoding="utf-8"?>
<ds:datastoreItem xmlns:ds="http://schemas.openxmlformats.org/officeDocument/2006/customXml" ds:itemID="{CCFF094F-5E34-41C6-9A43-A4ABDC6262F0}">
  <ds:schemaRefs>
    <ds:schemaRef ds:uri="http://schemas.microsoft.com/sharepoint/v3/contenttype/forms"/>
  </ds:schemaRefs>
</ds:datastoreItem>
</file>

<file path=customXml/itemProps4.xml><?xml version="1.0" encoding="utf-8"?>
<ds:datastoreItem xmlns:ds="http://schemas.openxmlformats.org/officeDocument/2006/customXml" ds:itemID="{D920B1D3-D7DA-4F00-AED4-5CAD2916C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90206-ed46-4e94-aaa3-4eb53f2abbf0"/>
    <ds:schemaRef ds:uri="2b894682-84b8-4ad3-8e22-2db2ef8bd5fa"/>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B6DF92D-4215-48A5-9096-9434B4572EB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Pause and Resume on blockwise transfers for LwM2M</vt:lpstr>
    </vt:vector>
  </TitlesOfParts>
  <Company>Ericsson</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Pause and Resume on blockwise transfers for LwM2M</dc:title>
  <dc:creator>EJAJIMN Jaime Jiménez</dc:creator>
  <cp:keywords/>
  <dc:description> 
Rev </dc:description>
  <cp:lastModifiedBy>Jaime Jiménez</cp:lastModifiedBy>
  <cp:revision>2</cp:revision>
  <cp:lastPrinted>2023-10-31T15:21:00Z</cp:lastPrinted>
  <dcterms:created xsi:type="dcterms:W3CDTF">2023-10-31T15:22:00Z</dcterms:created>
  <dcterms:modified xsi:type="dcterms:W3CDTF">2023-10-31T15:22:00Z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ame">
    <vt:lpwstr> </vt:lpwstr>
  </property>
  <property fmtid="{D5CDD505-2E9C-101B-9397-08002B2CF9AE}" pid="3" name="TemplateIdentity">
    <vt:lpwstr> </vt:lpwstr>
  </property>
  <property fmtid="{D5CDD505-2E9C-101B-9397-08002B2CF9AE}" pid="4" name="BSubject">
    <vt:lpwstr> </vt:lpwstr>
  </property>
  <property fmtid="{D5CDD505-2E9C-101B-9397-08002B2CF9AE}" pid="5" name="BCategory">
    <vt:lpwstr> </vt:lpwstr>
  </property>
  <property fmtid="{D5CDD505-2E9C-101B-9397-08002B2CF9AE}" pid="6" name="TemplafyTimeStamp">
    <vt:lpwstr>2020-04-23T08:55:47.3718460Z</vt:lpwstr>
  </property>
  <property fmtid="{D5CDD505-2E9C-101B-9397-08002B2CF9AE}" pid="7" name="TemplafyTenantId">
    <vt:lpwstr>ericsson</vt:lpwstr>
  </property>
  <property fmtid="{D5CDD505-2E9C-101B-9397-08002B2CF9AE}" pid="8" name="TemplafyTemplateId">
    <vt:lpwstr>636975706285815576</vt:lpwstr>
  </property>
  <property fmtid="{D5CDD505-2E9C-101B-9397-08002B2CF9AE}" pid="9" name="TemplafyUserProfileId">
    <vt:lpwstr>637153754927417082</vt:lpwstr>
  </property>
  <property fmtid="{D5CDD505-2E9C-101B-9397-08002B2CF9AE}" pid="10" name="SecurityClass">
    <vt:lpwstr>Open</vt:lpwstr>
  </property>
  <property fmtid="{D5CDD505-2E9C-101B-9397-08002B2CF9AE}" pid="11" name="ExtConf">
    <vt:lpwstr>Public</vt:lpwstr>
  </property>
  <property fmtid="{D5CDD505-2E9C-101B-9397-08002B2CF9AE}" pid="12" name="Prepared">
    <vt:lpwstr>EJAJIMN Jaime Jiménez</vt:lpwstr>
  </property>
  <property fmtid="{D5CDD505-2E9C-101B-9397-08002B2CF9AE}" pid="13" name="ApprovedBy">
    <vt:lpwstr/>
  </property>
  <property fmtid="{D5CDD505-2E9C-101B-9397-08002B2CF9AE}" pid="14" name="Checked">
    <vt:lpwstr/>
  </property>
  <property fmtid="{D5CDD505-2E9C-101B-9397-08002B2CF9AE}" pid="15" name="Date">
    <vt:lpwstr>2023-10-23</vt:lpwstr>
  </property>
  <property fmtid="{D5CDD505-2E9C-101B-9397-08002B2CF9AE}" pid="16" name="Reference">
    <vt:lpwstr/>
  </property>
  <property fmtid="{D5CDD505-2E9C-101B-9397-08002B2CF9AE}" pid="17" name="Title">
    <vt:lpwstr>Pause and Resume on blockwise transfers for LwM2M</vt:lpwstr>
  </property>
  <property fmtid="{D5CDD505-2E9C-101B-9397-08002B2CF9AE}" pid="18" name="Keyword">
    <vt:lpwstr/>
  </property>
  <property fmtid="{D5CDD505-2E9C-101B-9397-08002B2CF9AE}" pid="19" name="SubTitle">
    <vt:lpwstr/>
  </property>
  <property fmtid="{D5CDD505-2E9C-101B-9397-08002B2CF9AE}" pid="20" name="Contact">
    <vt:lpwstr/>
  </property>
  <property fmtid="{D5CDD505-2E9C-101B-9397-08002B2CF9AE}" pid="21" name="DocNo">
    <vt:lpwstr> </vt:lpwstr>
  </property>
  <property fmtid="{D5CDD505-2E9C-101B-9397-08002B2CF9AE}" pid="22" name="Copyright">
    <vt:lpwstr>Ericsson AB 2023</vt:lpwstr>
  </property>
  <property fmtid="{D5CDD505-2E9C-101B-9397-08002B2CF9AE}" pid="23" name="Language">
    <vt:lpwstr>EnglishUS</vt:lpwstr>
  </property>
  <property fmtid="{D5CDD505-2E9C-101B-9397-08002B2CF9AE}" pid="24" name="ConfCtrl">
    <vt:lpwstr>FALSE</vt:lpwstr>
  </property>
  <property fmtid="{D5CDD505-2E9C-101B-9397-08002B2CF9AE}" pid="25" name="Conf">
    <vt:lpwstr>Open</vt:lpwstr>
  </property>
  <property fmtid="{D5CDD505-2E9C-101B-9397-08002B2CF9AE}" pid="26" name="TemplateVersion">
    <vt:lpwstr>R1A</vt:lpwstr>
  </property>
  <property fmtid="{D5CDD505-2E9C-101B-9397-08002B2CF9AE}" pid="27" name="TemplateName">
    <vt:lpwstr>CXC 172 4733/4</vt:lpwstr>
  </property>
  <property fmtid="{D5CDD505-2E9C-101B-9397-08002B2CF9AE}" pid="28" name="ContactCtrl">
    <vt:lpwstr>EnterText</vt:lpwstr>
  </property>
  <property fmtid="{D5CDD505-2E9C-101B-9397-08002B2CF9AE}" pid="29" name="Rev">
    <vt:lpwstr>Rev</vt:lpwstr>
  </property>
  <property fmtid="{D5CDD505-2E9C-101B-9397-08002B2CF9AE}" pid="30" name="DocumentType">
    <vt:lpwstr>External</vt:lpwstr>
  </property>
  <property fmtid="{D5CDD505-2E9C-101B-9397-08002B2CF9AE}" pid="31" name="Revision">
    <vt:lpwstr/>
  </property>
  <property fmtid="{D5CDD505-2E9C-101B-9397-08002B2CF9AE}" pid="32" name="DocType">
    <vt:lpwstr>Implementation Proposal</vt:lpwstr>
  </property>
</Properties>
</file>