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01DBF" w14:textId="77777777" w:rsidR="003B4A85" w:rsidRPr="00A65C25" w:rsidRDefault="003B4A85" w:rsidP="003B4A85">
      <w:pPr>
        <w:rPr>
          <w:rFonts w:eastAsia="Times New Roman" w:cs="Times New Roman"/>
        </w:rPr>
      </w:pPr>
      <w:proofErr w:type="gramStart"/>
      <w:r w:rsidRPr="00A65C25">
        <w:rPr>
          <w:rFonts w:eastAsia="Times New Roman" w:cs="Arial"/>
          <w:color w:val="000000"/>
        </w:rPr>
        <w:t xml:space="preserve">Integer </w:t>
      </w:r>
      <w:proofErr w:type="spellStart"/>
      <w:r w:rsidRPr="00A65C25">
        <w:rPr>
          <w:rFonts w:eastAsia="Times New Roman" w:cs="Arial"/>
          <w:color w:val="000000"/>
        </w:rPr>
        <w:t>ornare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diam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vel</w:t>
      </w:r>
      <w:proofErr w:type="spellEnd"/>
      <w:r w:rsidRPr="00A65C25">
        <w:rPr>
          <w:rFonts w:eastAsia="Times New Roman" w:cs="Arial"/>
          <w:color w:val="000000"/>
        </w:rPr>
        <w:t xml:space="preserve"> magna </w:t>
      </w:r>
      <w:proofErr w:type="spellStart"/>
      <w:r w:rsidRPr="00A65C25">
        <w:rPr>
          <w:rFonts w:eastAsia="Times New Roman" w:cs="Arial"/>
          <w:color w:val="000000"/>
        </w:rPr>
        <w:t>sodales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tristique</w:t>
      </w:r>
      <w:proofErr w:type="spellEnd"/>
      <w:r w:rsidRPr="00A65C25">
        <w:rPr>
          <w:rFonts w:eastAsia="Times New Roman" w:cs="Arial"/>
          <w:color w:val="000000"/>
        </w:rPr>
        <w:t>.</w:t>
      </w:r>
      <w:proofErr w:type="gramEnd"/>
      <w:r w:rsidRPr="00A65C25">
        <w:rPr>
          <w:rFonts w:eastAsia="Times New Roman" w:cs="Arial"/>
          <w:color w:val="000000"/>
        </w:rPr>
        <w:t xml:space="preserve"> Maecenas </w:t>
      </w:r>
      <w:proofErr w:type="spellStart"/>
      <w:r w:rsidRPr="00A65C25">
        <w:rPr>
          <w:rFonts w:eastAsia="Times New Roman" w:cs="Arial"/>
          <w:color w:val="000000"/>
        </w:rPr>
        <w:t>ornare</w:t>
      </w:r>
      <w:proofErr w:type="spellEnd"/>
      <w:r w:rsidRPr="00A65C25">
        <w:rPr>
          <w:rFonts w:eastAsia="Times New Roman" w:cs="Arial"/>
          <w:color w:val="000000"/>
        </w:rPr>
        <w:t xml:space="preserve"> sit </w:t>
      </w:r>
      <w:proofErr w:type="spellStart"/>
      <w:r w:rsidRPr="00A65C25">
        <w:rPr>
          <w:rFonts w:eastAsia="Times New Roman" w:cs="Arial"/>
          <w:color w:val="000000"/>
        </w:rPr>
        <w:t>amet</w:t>
      </w:r>
      <w:proofErr w:type="spellEnd"/>
      <w:r w:rsidRPr="00A65C25">
        <w:rPr>
          <w:rFonts w:eastAsia="Times New Roman" w:cs="Arial"/>
          <w:color w:val="000000"/>
        </w:rPr>
        <w:t xml:space="preserve"> ligula vitae </w:t>
      </w:r>
      <w:proofErr w:type="spellStart"/>
      <w:r w:rsidRPr="00A65C25">
        <w:rPr>
          <w:rFonts w:eastAsia="Times New Roman" w:cs="Arial"/>
          <w:color w:val="000000"/>
        </w:rPr>
        <w:t>consectetur</w:t>
      </w:r>
      <w:proofErr w:type="spellEnd"/>
      <w:r w:rsidRPr="00A65C25">
        <w:rPr>
          <w:rFonts w:eastAsia="Times New Roman" w:cs="Arial"/>
          <w:color w:val="000000"/>
        </w:rPr>
        <w:t xml:space="preserve">. </w:t>
      </w:r>
      <w:proofErr w:type="spellStart"/>
      <w:proofErr w:type="gramStart"/>
      <w:r w:rsidRPr="00A65C25">
        <w:rPr>
          <w:rFonts w:eastAsia="Times New Roman" w:cs="Arial"/>
          <w:color w:val="000000"/>
        </w:rPr>
        <w:t>Vestibulum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volutpat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pulvinar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pulvinar</w:t>
      </w:r>
      <w:proofErr w:type="spellEnd"/>
      <w:r w:rsidRPr="00A65C25">
        <w:rPr>
          <w:rFonts w:eastAsia="Times New Roman" w:cs="Arial"/>
          <w:color w:val="000000"/>
        </w:rPr>
        <w:t>.</w:t>
      </w:r>
      <w:proofErr w:type="gram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Sed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eget</w:t>
      </w:r>
      <w:proofErr w:type="spellEnd"/>
      <w:r w:rsidRPr="00A65C25">
        <w:rPr>
          <w:rFonts w:eastAsia="Times New Roman" w:cs="Arial"/>
          <w:color w:val="000000"/>
        </w:rPr>
        <w:t xml:space="preserve"> dolor non </w:t>
      </w:r>
      <w:proofErr w:type="spellStart"/>
      <w:proofErr w:type="gramStart"/>
      <w:r w:rsidRPr="00A65C25">
        <w:rPr>
          <w:rFonts w:eastAsia="Times New Roman" w:cs="Arial"/>
          <w:color w:val="000000"/>
        </w:rPr>
        <w:t>leo</w:t>
      </w:r>
      <w:proofErr w:type="spellEnd"/>
      <w:proofErr w:type="gram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lacinia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tempor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quis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vel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nunc</w:t>
      </w:r>
      <w:proofErr w:type="spellEnd"/>
      <w:r w:rsidRPr="00A65C25">
        <w:rPr>
          <w:rFonts w:eastAsia="Times New Roman" w:cs="Arial"/>
          <w:color w:val="000000"/>
        </w:rPr>
        <w:t xml:space="preserve">. </w:t>
      </w:r>
      <w:proofErr w:type="spellStart"/>
      <w:proofErr w:type="gramStart"/>
      <w:r w:rsidRPr="00A65C25">
        <w:rPr>
          <w:rFonts w:eastAsia="Times New Roman" w:cs="Arial"/>
          <w:color w:val="000000"/>
        </w:rPr>
        <w:t>Duis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maximus</w:t>
      </w:r>
      <w:proofErr w:type="spellEnd"/>
      <w:r w:rsidRPr="00A65C25">
        <w:rPr>
          <w:rFonts w:eastAsia="Times New Roman" w:cs="Arial"/>
          <w:color w:val="000000"/>
        </w:rPr>
        <w:t xml:space="preserve"> at </w:t>
      </w:r>
      <w:proofErr w:type="spellStart"/>
      <w:r w:rsidRPr="00A65C25">
        <w:rPr>
          <w:rFonts w:eastAsia="Times New Roman" w:cs="Arial"/>
          <w:color w:val="000000"/>
        </w:rPr>
        <w:t>nunc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placerat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consequat</w:t>
      </w:r>
      <w:proofErr w:type="spellEnd"/>
      <w:r w:rsidRPr="00A65C25">
        <w:rPr>
          <w:rFonts w:eastAsia="Times New Roman" w:cs="Arial"/>
          <w:color w:val="000000"/>
        </w:rPr>
        <w:t>.</w:t>
      </w:r>
      <w:proofErr w:type="gram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Aliquam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euismod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neque</w:t>
      </w:r>
      <w:proofErr w:type="spellEnd"/>
      <w:r w:rsidRPr="00A65C25">
        <w:rPr>
          <w:rFonts w:eastAsia="Times New Roman" w:cs="Arial"/>
          <w:color w:val="000000"/>
        </w:rPr>
        <w:t xml:space="preserve"> ac </w:t>
      </w:r>
      <w:proofErr w:type="spellStart"/>
      <w:r w:rsidRPr="00A65C25">
        <w:rPr>
          <w:rFonts w:eastAsia="Times New Roman" w:cs="Arial"/>
          <w:color w:val="000000"/>
        </w:rPr>
        <w:t>nisl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congue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suscipit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molestie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tempor</w:t>
      </w:r>
      <w:proofErr w:type="spellEnd"/>
      <w:r w:rsidRPr="00A65C25">
        <w:rPr>
          <w:rFonts w:eastAsia="Times New Roman" w:cs="Arial"/>
          <w:color w:val="000000"/>
        </w:rPr>
        <w:t xml:space="preserve"> diam. </w:t>
      </w:r>
      <w:proofErr w:type="spellStart"/>
      <w:r w:rsidRPr="00A65C25">
        <w:rPr>
          <w:rFonts w:eastAsia="Times New Roman" w:cs="Arial"/>
          <w:color w:val="000000"/>
        </w:rPr>
        <w:t>Phasellus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tincidunt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eget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neque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gramStart"/>
      <w:r w:rsidRPr="00A65C25">
        <w:rPr>
          <w:rFonts w:eastAsia="Times New Roman" w:cs="Arial"/>
          <w:color w:val="000000"/>
        </w:rPr>
        <w:t xml:space="preserve">non </w:t>
      </w:r>
      <w:proofErr w:type="spellStart"/>
      <w:r w:rsidRPr="00A65C25">
        <w:rPr>
          <w:rFonts w:eastAsia="Times New Roman" w:cs="Arial"/>
          <w:color w:val="000000"/>
        </w:rPr>
        <w:t>molestie</w:t>
      </w:r>
      <w:proofErr w:type="spellEnd"/>
      <w:proofErr w:type="gramEnd"/>
      <w:r w:rsidRPr="00A65C25">
        <w:rPr>
          <w:rFonts w:eastAsia="Times New Roman" w:cs="Arial"/>
          <w:color w:val="000000"/>
        </w:rPr>
        <w:t xml:space="preserve">. </w:t>
      </w:r>
      <w:proofErr w:type="spellStart"/>
      <w:r w:rsidRPr="00A65C25">
        <w:rPr>
          <w:rFonts w:eastAsia="Times New Roman" w:cs="Arial"/>
          <w:color w:val="000000"/>
        </w:rPr>
        <w:t>Cras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ultrices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lectus</w:t>
      </w:r>
      <w:proofErr w:type="spellEnd"/>
      <w:r w:rsidRPr="00A65C25">
        <w:rPr>
          <w:rFonts w:eastAsia="Times New Roman" w:cs="Arial"/>
          <w:color w:val="000000"/>
        </w:rPr>
        <w:t xml:space="preserve"> vitae </w:t>
      </w:r>
      <w:proofErr w:type="spellStart"/>
      <w:r w:rsidRPr="00A65C25">
        <w:rPr>
          <w:rFonts w:eastAsia="Times New Roman" w:cs="Arial"/>
          <w:color w:val="000000"/>
        </w:rPr>
        <w:t>libero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proofErr w:type="gramStart"/>
      <w:r w:rsidRPr="00A65C25">
        <w:rPr>
          <w:rFonts w:eastAsia="Times New Roman" w:cs="Arial"/>
          <w:color w:val="000000"/>
        </w:rPr>
        <w:t>varius</w:t>
      </w:r>
      <w:proofErr w:type="spellEnd"/>
      <w:r w:rsidRPr="00A65C25">
        <w:rPr>
          <w:rFonts w:eastAsia="Times New Roman" w:cs="Arial"/>
          <w:color w:val="000000"/>
        </w:rPr>
        <w:t>,</w:t>
      </w:r>
      <w:proofErr w:type="gramEnd"/>
      <w:r w:rsidRPr="00A65C25">
        <w:rPr>
          <w:rFonts w:eastAsia="Times New Roman" w:cs="Arial"/>
          <w:color w:val="000000"/>
        </w:rPr>
        <w:t xml:space="preserve"> sit </w:t>
      </w:r>
      <w:proofErr w:type="spellStart"/>
      <w:r w:rsidRPr="00A65C25">
        <w:rPr>
          <w:rFonts w:eastAsia="Times New Roman" w:cs="Arial"/>
          <w:color w:val="000000"/>
        </w:rPr>
        <w:t>amet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suscipit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massa</w:t>
      </w:r>
      <w:proofErr w:type="spellEnd"/>
      <w:r w:rsidRPr="00A65C25">
        <w:rPr>
          <w:rFonts w:eastAsia="Times New Roman" w:cs="Arial"/>
          <w:color w:val="000000"/>
        </w:rPr>
        <w:t xml:space="preserve"> </w:t>
      </w:r>
      <w:proofErr w:type="spellStart"/>
      <w:r w:rsidRPr="00A65C25">
        <w:rPr>
          <w:rFonts w:eastAsia="Times New Roman" w:cs="Arial"/>
          <w:color w:val="000000"/>
        </w:rPr>
        <w:t>eleifend</w:t>
      </w:r>
      <w:proofErr w:type="spellEnd"/>
      <w:r w:rsidRPr="00A65C25">
        <w:rPr>
          <w:rFonts w:eastAsia="Times New Roman" w:cs="Arial"/>
          <w:color w:val="000000"/>
        </w:rPr>
        <w:t>.</w:t>
      </w:r>
    </w:p>
    <w:p w14:paraId="0A821B7B" w14:textId="77777777" w:rsidR="00692908" w:rsidRPr="00A65C25" w:rsidRDefault="00692908"/>
    <w:p w14:paraId="3C64F129" w14:textId="44C7BB24" w:rsidR="003B4A85" w:rsidRPr="00A65C25" w:rsidRDefault="00546FD6">
      <w:r w:rsidRPr="00A65C25">
        <w:t xml:space="preserve">Fraction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798AE74D" w14:textId="77777777" w:rsidR="00A65C25" w:rsidRPr="00A65C25" w:rsidRDefault="00A65C25" w:rsidP="00A65C25"/>
    <w:p w14:paraId="60D85E78" w14:textId="77777777" w:rsidR="00A65C25" w:rsidRPr="00A65C25" w:rsidRDefault="00A65C25" w:rsidP="00A65C25">
      <w:r w:rsidRPr="00A65C25">
        <w:t xml:space="preserve">Box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orderBox>
      </m:oMath>
    </w:p>
    <w:p w14:paraId="67AD1834" w14:textId="77777777" w:rsidR="00A65C25" w:rsidRPr="00A65C25" w:rsidRDefault="00A65C25" w:rsidP="00A65C25"/>
    <w:p w14:paraId="76867155" w14:textId="436AC2A6" w:rsidR="00A65C25" w:rsidRPr="00A65C25" w:rsidRDefault="00A65C25" w:rsidP="00A65C25">
      <w:r w:rsidRPr="00A65C25">
        <w:t xml:space="preserve">Quantifier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x+y&gt;1</m:t>
            </m:r>
          </m:e>
        </m:d>
        <m:r>
          <w:rPr>
            <w:rFonts w:ascii="Cambria Math" w:hAnsi="Cambria Math"/>
          </w:rPr>
          <m:t>, x∈</m:t>
        </m:r>
        <m:r>
          <m:rPr>
            <m:scr m:val="script"/>
          </m:rPr>
          <w:rPr>
            <w:rFonts w:ascii="Cambria Math" w:hAnsi="Cambria Math"/>
          </w:rPr>
          <m:t>R</m:t>
        </m:r>
      </m:oMath>
      <w:r w:rsidR="00E94305">
        <w:tab/>
      </w:r>
      <w:proofErr w:type="gramStart"/>
      <w:r w:rsidR="00E94305">
        <w:t xml:space="preserve">and </w:t>
      </w:r>
      <w:r w:rsidR="00C41406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y is </m:t>
        </m:r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cat</m:t>
        </m:r>
        <m:r>
          <w:rPr>
            <w:rFonts w:ascii="Cambria Math" w:hAnsi="Cambria Math"/>
          </w:rPr>
          <m:t>)</m:t>
        </m:r>
      </m:oMath>
    </w:p>
    <w:p w14:paraId="1EB6C00B" w14:textId="77777777" w:rsidR="00A65C25" w:rsidRPr="00A65C25" w:rsidRDefault="00A65C25" w:rsidP="00A65C25"/>
    <w:p w14:paraId="63F22AB4" w14:textId="77777777" w:rsidR="00A65C25" w:rsidRDefault="00A65C25" w:rsidP="00A65C25">
      <w:pPr>
        <w:rPr>
          <w:rFonts w:cs="Arial"/>
        </w:rPr>
      </w:pPr>
      <w:r w:rsidRPr="00A65C25">
        <w:t xml:space="preserve">Function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n=1</m:t>
            </m:r>
          </m:sub>
          <m:sup>
            <m:r>
              <w:rPr>
                <w:rFonts w:ascii="Cambria Math" w:hAnsi="Cambria Math" w:cs="Arial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Arial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Arial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Arial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 w:rsidRPr="00A65C25">
        <w:rPr>
          <w:rFonts w:cs="Arial"/>
        </w:rPr>
        <w:t xml:space="preserve"> </w:t>
      </w:r>
      <w:bookmarkStart w:id="0" w:name="_GoBack"/>
      <w:bookmarkEnd w:id="0"/>
    </w:p>
    <w:p w14:paraId="70F76166" w14:textId="77777777" w:rsidR="0019595B" w:rsidRPr="003D7B03" w:rsidRDefault="0019595B" w:rsidP="0019595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y,  &amp;y≥0</m:t>
                  </m:r>
                </m:e>
              </m:eqArr>
            </m:e>
          </m:d>
        </m:oMath>
      </m:oMathPara>
    </w:p>
    <w:p w14:paraId="5D606F7A" w14:textId="77777777" w:rsidR="0019595B" w:rsidRDefault="0019595B" w:rsidP="0019595B"/>
    <w:p w14:paraId="38D4CF27" w14:textId="3350CA04" w:rsidR="0019595B" w:rsidRPr="00A65C25" w:rsidRDefault="0019595B" w:rsidP="0019595B">
      <w:r>
        <w:t xml:space="preserve">Matrix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</m:m>
          </m:e>
        </m:d>
      </m:oMath>
      <w:proofErr w:type="gramStart"/>
      <w:r>
        <w:t xml:space="preserve"> ,</w:t>
      </w:r>
      <w:proofErr w:type="gramEnd"/>
      <w: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57A18B0A" w14:textId="5FC8E3B7" w:rsidR="0019595B" w:rsidRPr="003D7B03" w:rsidRDefault="0019595B" w:rsidP="0019595B"/>
    <w:p w14:paraId="6B5FD1CD" w14:textId="77777777" w:rsidR="0019595B" w:rsidRPr="00C3449E" w:rsidRDefault="0019595B" w:rsidP="0019595B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56009723" w14:textId="77777777" w:rsidR="0019595B" w:rsidRPr="00CD241C" w:rsidRDefault="0019595B" w:rsidP="0019595B"/>
    <w:p w14:paraId="6FB308AE" w14:textId="77777777" w:rsidR="0019595B" w:rsidRPr="00C3449E" w:rsidRDefault="0019595B" w:rsidP="0019595B">
      <m:oMathPara>
        <m:oMath>
          <m:r>
            <w:rPr>
              <w:rFonts w:ascii="Cambria Math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y+x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eqArr>
            </m:e>
          </m:d>
        </m:oMath>
      </m:oMathPara>
    </w:p>
    <w:p w14:paraId="4260FBCA" w14:textId="77777777" w:rsidR="0019595B" w:rsidRDefault="0019595B" w:rsidP="0019595B"/>
    <w:p w14:paraId="1DA84289" w14:textId="77777777" w:rsidR="0019595B" w:rsidRDefault="0019595B" w:rsidP="0019595B"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=7</m:t>
          </m:r>
        </m:oMath>
      </m:oMathPara>
    </w:p>
    <w:p w14:paraId="5B0D468D" w14:textId="77777777" w:rsidR="0019595B" w:rsidRDefault="0019595B" w:rsidP="0019595B"/>
    <w:p w14:paraId="275885B0" w14:textId="77777777" w:rsidR="0019595B" w:rsidRPr="000261F6" w:rsidRDefault="0019595B" w:rsidP="0019595B"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0A0D6B16" w14:textId="77777777" w:rsidR="0019595B" w:rsidRPr="00DB5BBE" w:rsidRDefault="0019595B" w:rsidP="0019595B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i, 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K, </m:t>
              </m:r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l, </m:t>
                  </m:r>
                  <m:d>
                    <m:dPr>
                      <m:begChr m:val="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</m:d>
        </m:oMath>
      </m:oMathPara>
    </w:p>
    <w:p w14:paraId="3FD1DCAC" w14:textId="77777777" w:rsidR="0019595B" w:rsidRDefault="0019595B" w:rsidP="0019595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14:paraId="76C4A4E8" w14:textId="77777777" w:rsidR="0019595B" w:rsidRPr="00A65C25" w:rsidRDefault="0019595B" w:rsidP="00A65C25">
      <w:pPr>
        <w:rPr>
          <w:rFonts w:cs="Arial"/>
        </w:rPr>
      </w:pPr>
    </w:p>
    <w:p w14:paraId="0A708F21" w14:textId="77777777" w:rsidR="00A65C25" w:rsidRPr="00A65C25" w:rsidRDefault="00A65C25"/>
    <w:p w14:paraId="0BC72A85" w14:textId="77777777" w:rsidR="00B51465" w:rsidRPr="00A65C25" w:rsidRDefault="00B51465"/>
    <w:p w14:paraId="58949934" w14:textId="77777777" w:rsidR="00C60F5F" w:rsidRPr="00A65C25" w:rsidRDefault="00C60F5F"/>
    <w:p w14:paraId="08D4676F" w14:textId="5790B6FC" w:rsidR="00A36844" w:rsidRPr="00A65C25" w:rsidRDefault="00E943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</m:e>
          </m:sPre>
        </m:oMath>
      </m:oMathPara>
    </w:p>
    <w:p w14:paraId="72B6DE8B" w14:textId="77777777" w:rsidR="00B51465" w:rsidRPr="00A65C25" w:rsidRDefault="00B51465"/>
    <w:p w14:paraId="3E5F8A8C" w14:textId="243E4A00" w:rsidR="007E06C9" w:rsidRPr="00A65C25" w:rsidRDefault="00E9430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m:t>a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04A99721" w14:textId="77777777" w:rsidR="003F70DA" w:rsidRPr="00A65C25" w:rsidRDefault="003F70DA"/>
    <w:p w14:paraId="79177825" w14:textId="0F674EB1" w:rsidR="003F70DA" w:rsidRPr="00A65C25" w:rsidRDefault="00E94305">
      <m:oMathPara>
        <m:oMath>
          <m:nary>
            <m:naryPr>
              <m:chr m:val="⋃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4D320733" w14:textId="77777777" w:rsidR="00D37E8D" w:rsidRPr="00A65C25" w:rsidRDefault="00D37E8D"/>
    <w:p w14:paraId="134B106A" w14:textId="0BE59531" w:rsidR="00D37E8D" w:rsidRPr="00A65C25" w:rsidRDefault="00E9430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sPre>
            </m:e>
          </m:nary>
        </m:oMath>
      </m:oMathPara>
    </w:p>
    <w:p w14:paraId="01991EF2" w14:textId="77777777" w:rsidR="00D37E8D" w:rsidRPr="00A65C25" w:rsidRDefault="00D37E8D"/>
    <w:p w14:paraId="6BCC1B15" w14:textId="62B5E65B" w:rsidR="00D37E8D" w:rsidRPr="00A65C25" w:rsidRDefault="00E94305" w:rsidP="00D37E8D">
      <m:oMathPara>
        <m:oMath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7CA09180" w14:textId="77777777" w:rsidR="00130A8C" w:rsidRPr="00A65C25" w:rsidRDefault="00130A8C" w:rsidP="00D37E8D"/>
    <w:p w14:paraId="4FC2E609" w14:textId="25133ECB" w:rsidR="00130A8C" w:rsidRPr="00A65C25" w:rsidRDefault="00E94305" w:rsidP="00130A8C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00156010" w14:textId="77777777" w:rsidR="002524EB" w:rsidRPr="00A65C25" w:rsidRDefault="002524EB" w:rsidP="00130A8C"/>
    <w:p w14:paraId="019405C4" w14:textId="26ADD7EB" w:rsidR="0019595B" w:rsidRPr="0019595B" w:rsidRDefault="00E94305" w:rsidP="0019595B">
      <m:oMathPara>
        <m:oMath>
          <m:nary>
            <m:naryPr>
              <m:chr m:val="⋀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⋀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⋁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m</m:t>
              </m:r>
            </m:e>
          </m:nary>
        </m:oMath>
      </m:oMathPara>
    </w:p>
    <w:p w14:paraId="7641102F" w14:textId="77777777" w:rsidR="0019595B" w:rsidRPr="00A65C25" w:rsidRDefault="0019595B" w:rsidP="0019595B"/>
    <w:p w14:paraId="02779B2B" w14:textId="3C384C5E" w:rsidR="00507501" w:rsidRPr="00A65C25" w:rsidRDefault="00507501" w:rsidP="00972BC6"/>
    <w:p w14:paraId="5754D7D8" w14:textId="77777777" w:rsidR="00180C28" w:rsidRPr="00A65C25" w:rsidRDefault="00180C28" w:rsidP="00972BC6"/>
    <w:p w14:paraId="17A9B489" w14:textId="77777777" w:rsidR="00F9165D" w:rsidRPr="00A65C25" w:rsidRDefault="00F9165D" w:rsidP="00972BC6"/>
    <w:p w14:paraId="41886C01" w14:textId="2A8E3780" w:rsidR="00507501" w:rsidRPr="00A65C25" w:rsidRDefault="00507501" w:rsidP="00972BC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</w:p>
    <w:p w14:paraId="647F9E58" w14:textId="77777777" w:rsidR="00F9165D" w:rsidRPr="00A65C25" w:rsidRDefault="00F9165D" w:rsidP="00972BC6"/>
    <w:p w14:paraId="777B8373" w14:textId="77777777" w:rsidR="006D256D" w:rsidRPr="00A65C25" w:rsidRDefault="006D256D" w:rsidP="00972BC6"/>
    <w:p w14:paraId="49019411" w14:textId="2FF3DBE6" w:rsidR="008E05C1" w:rsidRPr="00A65C25" w:rsidRDefault="008E05C1" w:rsidP="008E05C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D99081" w14:textId="77777777" w:rsidR="0082082F" w:rsidRPr="00A65C25" w:rsidRDefault="0082082F" w:rsidP="008E05C1"/>
    <w:p w14:paraId="7D10944B" w14:textId="614F2D56" w:rsidR="005C360E" w:rsidRPr="00A65C25" w:rsidRDefault="00E94305" w:rsidP="008E05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box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</m:oMath>
      </m:oMathPara>
    </w:p>
    <w:p w14:paraId="2D80147E" w14:textId="77777777" w:rsidR="003B0040" w:rsidRPr="00A65C25" w:rsidRDefault="003B0040" w:rsidP="008E05C1"/>
    <w:p w14:paraId="59808437" w14:textId="5CD9086C" w:rsidR="002F3AFA" w:rsidRPr="00A65C25" w:rsidRDefault="00E94305" w:rsidP="008E05C1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,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groupChr>
              <m:r>
                <w:rPr>
                  <w:rFonts w:ascii="Cambria Math" w:hAnsi="Cambria Math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 xml:space="preserve">,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groupCh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←"/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groupChr>
                            </m:e>
                          </m:box>
                        </m:e>
                      </m:box>
                    </m:e>
                  </m:box>
                </m:e>
              </m:box>
            </m:e>
          </m:box>
          <m:r>
            <w:rPr>
              <w:rFonts w:ascii="Cambria Math" w:hAnsi="Cambria Math"/>
            </w:rPr>
            <m:t>,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,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,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,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groupChr>
            </m:e>
          </m:box>
        </m:oMath>
      </m:oMathPara>
    </w:p>
    <w:p w14:paraId="7EDC784F" w14:textId="77777777" w:rsidR="005A1293" w:rsidRPr="00A65C25" w:rsidRDefault="005A1293" w:rsidP="008E05C1"/>
    <w:p w14:paraId="6B006D07" w14:textId="44762C5D" w:rsidR="005A1293" w:rsidRPr="00A65C25" w:rsidRDefault="00E94305" w:rsidP="008E05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14:paraId="24C3E3D5" w14:textId="7CAFD301" w:rsidR="005B1BA2" w:rsidRPr="00A65C25" w:rsidRDefault="00E94305" w:rsidP="008E05C1"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z</m:t>
              </m:r>
            </m:lim>
          </m:limUpp>
        </m:oMath>
      </m:oMathPara>
    </w:p>
    <w:p w14:paraId="6BB94F1B" w14:textId="77777777" w:rsidR="008E05C1" w:rsidRPr="00A65C25" w:rsidRDefault="008E05C1" w:rsidP="00972BC6"/>
    <w:p w14:paraId="586EC38B" w14:textId="77777777" w:rsidR="006D256D" w:rsidRPr="00A65C25" w:rsidRDefault="006D256D" w:rsidP="00972BC6"/>
    <w:p w14:paraId="4F1306ED" w14:textId="77777777" w:rsidR="002524EB" w:rsidRPr="00A65C25" w:rsidRDefault="002524EB" w:rsidP="00130A8C"/>
    <w:p w14:paraId="36FAD4CF" w14:textId="77777777" w:rsidR="00130A8C" w:rsidRPr="00A65C25" w:rsidRDefault="00130A8C" w:rsidP="00D37E8D"/>
    <w:p w14:paraId="481F8791" w14:textId="77777777" w:rsidR="00130A8C" w:rsidRPr="00A65C25" w:rsidRDefault="00130A8C" w:rsidP="00D37E8D"/>
    <w:p w14:paraId="6A44C87C" w14:textId="77777777" w:rsidR="00D37E8D" w:rsidRPr="00A65C25" w:rsidRDefault="00D37E8D"/>
    <w:sectPr w:rsidR="00D37E8D" w:rsidRPr="00A65C25" w:rsidSect="006929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DF"/>
    <w:rsid w:val="00130A8C"/>
    <w:rsid w:val="00180C28"/>
    <w:rsid w:val="0019595B"/>
    <w:rsid w:val="001A7409"/>
    <w:rsid w:val="002524EB"/>
    <w:rsid w:val="002F3AFA"/>
    <w:rsid w:val="003B0040"/>
    <w:rsid w:val="003B4A85"/>
    <w:rsid w:val="003F70DA"/>
    <w:rsid w:val="004668C4"/>
    <w:rsid w:val="004E7F13"/>
    <w:rsid w:val="005054DF"/>
    <w:rsid w:val="00507501"/>
    <w:rsid w:val="00530AAD"/>
    <w:rsid w:val="00546FD6"/>
    <w:rsid w:val="005A1293"/>
    <w:rsid w:val="005B1BA2"/>
    <w:rsid w:val="005C360E"/>
    <w:rsid w:val="00692908"/>
    <w:rsid w:val="006D256D"/>
    <w:rsid w:val="00791860"/>
    <w:rsid w:val="007E06C9"/>
    <w:rsid w:val="0082082F"/>
    <w:rsid w:val="008E05C1"/>
    <w:rsid w:val="008F6411"/>
    <w:rsid w:val="009041A9"/>
    <w:rsid w:val="00972BC6"/>
    <w:rsid w:val="00A36844"/>
    <w:rsid w:val="00A65C25"/>
    <w:rsid w:val="00B51465"/>
    <w:rsid w:val="00C41406"/>
    <w:rsid w:val="00C60F5F"/>
    <w:rsid w:val="00C760BD"/>
    <w:rsid w:val="00D37E8D"/>
    <w:rsid w:val="00E94305"/>
    <w:rsid w:val="00EA7C6F"/>
    <w:rsid w:val="00F9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82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8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8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213</Words>
  <Characters>1216</Characters>
  <Application>Microsoft Macintosh Word</Application>
  <DocSecurity>0</DocSecurity>
  <Lines>10</Lines>
  <Paragraphs>2</Paragraphs>
  <ScaleCrop>false</ScaleCrop>
  <Company>NTI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Egawati Panjei</dc:creator>
  <cp:keywords/>
  <dc:description/>
  <cp:lastModifiedBy>Egawati Panjei</cp:lastModifiedBy>
  <cp:revision>36</cp:revision>
  <dcterms:created xsi:type="dcterms:W3CDTF">2014-08-26T14:49:00Z</dcterms:created>
  <dcterms:modified xsi:type="dcterms:W3CDTF">2014-08-28T21:58:00Z</dcterms:modified>
</cp:coreProperties>
</file>