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This is the first level - 1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This is the first level - 2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This is the second level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This is the third level - one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numbering_sample.docx</dc:title>
</cp:coreProperties>
</file>