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F0B18F" w14:textId="758F1ABE" w:rsidR="00A82012" w:rsidRPr="00180799" w:rsidRDefault="00B24AC8" w:rsidP="00180799">
      <w:r w:rsidRPr="00F96311">
        <w:rPr>
          <w:noProof/>
          <w:lang w:val="de-AT"/>
        </w:rPr>
        <w:drawing>
          <wp:inline distT="0" distB="0" distL="0" distR="0" wp14:anchorId="0E01E7DB" wp14:editId="7A2887B5">
            <wp:extent cx="2343150" cy="568276"/>
            <wp:effectExtent l="19050" t="0" r="0"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3D88EDE" w14:textId="49B0C130" w:rsidR="00A82012" w:rsidRPr="009D5668" w:rsidRDefault="00A82012" w:rsidP="00B54363">
      <w:pPr>
        <w:rPr>
          <w:rFonts w:ascii="Arial" w:hAnsi="Arial" w:cs="Arial"/>
        </w:rPr>
      </w:pPr>
    </w:p>
    <w:p w14:paraId="05EDC546" w14:textId="77777777" w:rsidR="00A82012" w:rsidRPr="009D5668" w:rsidRDefault="00A82012" w:rsidP="00A82012">
      <w:pPr>
        <w:shd w:val="clear" w:color="auto" w:fill="000000"/>
        <w:spacing w:after="120" w:line="240" w:lineRule="auto"/>
        <w:ind w:left="-142"/>
        <w:jc w:val="center"/>
        <w:rPr>
          <w:rFonts w:ascii="Arial" w:eastAsia="Times New Roman" w:hAnsi="Arial" w:cs="Arial"/>
          <w:b/>
          <w:color w:val="FFFFFF"/>
          <w:sz w:val="48"/>
          <w:szCs w:val="48"/>
        </w:rPr>
      </w:pPr>
      <w:r w:rsidRPr="009D5668">
        <w:rPr>
          <w:rFonts w:ascii="Arial" w:eastAsia="Times New Roman" w:hAnsi="Arial" w:cs="Arial"/>
          <w:b/>
          <w:color w:val="FFFFFF"/>
          <w:sz w:val="48"/>
          <w:szCs w:val="48"/>
        </w:rPr>
        <w:t>Specification</w:t>
      </w:r>
    </w:p>
    <w:p w14:paraId="0DB5D41E" w14:textId="77777777" w:rsidR="00A82012" w:rsidRPr="009D5668" w:rsidRDefault="00A82012" w:rsidP="00A82012">
      <w:pPr>
        <w:spacing w:after="120" w:line="240" w:lineRule="auto"/>
        <w:rPr>
          <w:rFonts w:ascii="Arial" w:eastAsia="Times New Roman" w:hAnsi="Arial" w:cs="Arial"/>
        </w:rPr>
      </w:pPr>
      <w:bookmarkStart w:id="0" w:name="_Toc274897532"/>
      <w:bookmarkStart w:id="1" w:name="_Toc274906476"/>
      <w:bookmarkStart w:id="2" w:name="_Toc274906523"/>
      <w:bookmarkStart w:id="3" w:name="_Toc274908781"/>
    </w:p>
    <w:p w14:paraId="3E3973D0" w14:textId="5B539658" w:rsidR="009D5668" w:rsidRPr="009D5668" w:rsidRDefault="00A82012" w:rsidP="009D5668">
      <w:pPr>
        <w:spacing w:after="120" w:line="240" w:lineRule="auto"/>
        <w:rPr>
          <w:rFonts w:ascii="Arial" w:eastAsia="Times New Roman" w:hAnsi="Arial" w:cs="Arial"/>
        </w:rPr>
      </w:pPr>
      <w:r w:rsidRPr="009D5668">
        <w:rPr>
          <w:rFonts w:ascii="Arial" w:eastAsia="Times New Roman" w:hAnsi="Arial" w:cs="Arial"/>
          <w:noProof/>
          <w:lang w:val="de-AT"/>
        </w:rPr>
        <w:drawing>
          <wp:anchor distT="0" distB="0" distL="114300" distR="114300" simplePos="0" relativeHeight="251659264" behindDoc="0" locked="0" layoutInCell="1" allowOverlap="1" wp14:anchorId="4B745C10" wp14:editId="49FCAD13">
            <wp:simplePos x="0" y="0"/>
            <wp:positionH relativeFrom="column">
              <wp:posOffset>-110490</wp:posOffset>
            </wp:positionH>
            <wp:positionV relativeFrom="paragraph">
              <wp:posOffset>90170</wp:posOffset>
            </wp:positionV>
            <wp:extent cx="1314450" cy="5400675"/>
            <wp:effectExtent l="0" t="0" r="0" b="9525"/>
            <wp:wrapNone/>
            <wp:docPr id="11" name="Grafik 11"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bookmarkEnd w:id="0"/>
      <w:bookmarkEnd w:id="1"/>
      <w:bookmarkEnd w:id="2"/>
      <w:bookmarkEnd w:id="3"/>
    </w:p>
    <w:p w14:paraId="3D1CBB2B" w14:textId="77777777" w:rsidR="009D5668" w:rsidRPr="009D5668" w:rsidRDefault="009D5668" w:rsidP="009D5668">
      <w:pPr>
        <w:ind w:left="1985" w:right="3"/>
        <w:jc w:val="center"/>
        <w:rPr>
          <w:rFonts w:ascii="Arial" w:hAnsi="Arial" w:cs="Arial"/>
        </w:rPr>
      </w:pPr>
      <w:r w:rsidRPr="009D5668">
        <w:rPr>
          <w:rFonts w:ascii="Arial" w:hAnsi="Arial" w:cs="Arial"/>
          <w:b/>
          <w:bCs/>
          <w:sz w:val="32"/>
          <w:szCs w:val="32"/>
        </w:rPr>
        <w:t>OpenPEPPOL AISBL</w:t>
      </w:r>
    </w:p>
    <w:p w14:paraId="12453AD6" w14:textId="0B43011A" w:rsidR="009D5668" w:rsidRDefault="009D5668" w:rsidP="009D5668">
      <w:pPr>
        <w:spacing w:after="120" w:line="240" w:lineRule="auto"/>
        <w:ind w:left="1985" w:right="3"/>
        <w:jc w:val="center"/>
        <w:rPr>
          <w:rFonts w:ascii="Arial" w:eastAsia="Times New Roman" w:hAnsi="Arial" w:cs="Arial"/>
          <w:b/>
        </w:rPr>
      </w:pPr>
    </w:p>
    <w:p w14:paraId="248DF70C" w14:textId="754B4E77" w:rsidR="009D5668" w:rsidRDefault="009D5668" w:rsidP="009D5668">
      <w:pPr>
        <w:pBdr>
          <w:bottom w:val="single" w:sz="4" w:space="1" w:color="auto"/>
        </w:pBdr>
        <w:spacing w:after="120" w:line="240" w:lineRule="auto"/>
        <w:ind w:left="1985" w:right="3"/>
        <w:jc w:val="center"/>
        <w:rPr>
          <w:rFonts w:ascii="Arial" w:eastAsia="Times New Roman" w:hAnsi="Arial" w:cs="Arial"/>
          <w:b/>
        </w:rPr>
      </w:pPr>
    </w:p>
    <w:p w14:paraId="650E1387" w14:textId="77777777" w:rsidR="009D5668" w:rsidRPr="009D5668" w:rsidRDefault="009D5668" w:rsidP="009D5668">
      <w:pPr>
        <w:spacing w:after="120" w:line="240" w:lineRule="auto"/>
        <w:ind w:left="1985" w:right="3"/>
        <w:jc w:val="center"/>
        <w:rPr>
          <w:rFonts w:ascii="Arial" w:eastAsia="Times New Roman" w:hAnsi="Arial" w:cs="Arial"/>
          <w:b/>
        </w:rPr>
      </w:pPr>
    </w:p>
    <w:p w14:paraId="04EEF1E5" w14:textId="4C7D9543" w:rsidR="009D5668" w:rsidRPr="009D5668" w:rsidRDefault="009D5668" w:rsidP="009D5668">
      <w:pPr>
        <w:spacing w:after="120" w:line="240" w:lineRule="auto"/>
        <w:ind w:left="1985" w:right="3"/>
        <w:jc w:val="center"/>
        <w:rPr>
          <w:rFonts w:ascii="Arial" w:eastAsia="Times New Roman" w:hAnsi="Arial" w:cs="Arial"/>
          <w:b/>
          <w:sz w:val="28"/>
        </w:rPr>
      </w:pPr>
      <w:r w:rsidRPr="009D5668">
        <w:rPr>
          <w:rFonts w:ascii="Arial" w:eastAsia="Times New Roman" w:hAnsi="Arial" w:cs="Arial"/>
          <w:b/>
          <w:sz w:val="28"/>
        </w:rPr>
        <w:t>Peppol Transport Infrastructure</w:t>
      </w:r>
    </w:p>
    <w:p w14:paraId="5DC2A2F9" w14:textId="77777777" w:rsidR="009D5668" w:rsidRPr="009D5668" w:rsidRDefault="009D5668" w:rsidP="009D5668">
      <w:pPr>
        <w:spacing w:after="120" w:line="240" w:lineRule="auto"/>
        <w:ind w:left="1985" w:right="3"/>
        <w:jc w:val="center"/>
        <w:rPr>
          <w:rFonts w:ascii="Arial" w:eastAsia="Times New Roman" w:hAnsi="Arial" w:cs="Arial"/>
          <w:b/>
          <w:sz w:val="28"/>
        </w:rPr>
      </w:pPr>
      <w:r w:rsidRPr="009D5668">
        <w:rPr>
          <w:rFonts w:ascii="Arial" w:eastAsia="Times New Roman" w:hAnsi="Arial" w:cs="Arial"/>
          <w:b/>
          <w:sz w:val="28"/>
        </w:rPr>
        <w:t>ICT - Models</w:t>
      </w:r>
    </w:p>
    <w:p w14:paraId="0EF320EC" w14:textId="4135FF24" w:rsidR="009D5668" w:rsidRDefault="009D5668" w:rsidP="009D5668">
      <w:pPr>
        <w:ind w:left="1985" w:right="3"/>
        <w:jc w:val="center"/>
        <w:rPr>
          <w:rFonts w:ascii="Arial" w:hAnsi="Arial" w:cs="Arial"/>
        </w:rPr>
      </w:pPr>
    </w:p>
    <w:p w14:paraId="4F89E61D" w14:textId="77777777" w:rsidR="009D5668" w:rsidRPr="009D5668" w:rsidRDefault="009D5668" w:rsidP="009D5668">
      <w:pPr>
        <w:ind w:left="1985" w:right="3"/>
        <w:jc w:val="center"/>
        <w:rPr>
          <w:rFonts w:ascii="Arial" w:hAnsi="Arial" w:cs="Arial"/>
        </w:rPr>
      </w:pPr>
    </w:p>
    <w:p w14:paraId="2042B7E2" w14:textId="77777777" w:rsidR="009D5668" w:rsidRPr="009D5668" w:rsidRDefault="009D5668" w:rsidP="009D5668">
      <w:pPr>
        <w:suppressAutoHyphens/>
        <w:spacing w:after="120" w:line="240" w:lineRule="auto"/>
        <w:ind w:left="1985" w:right="3"/>
        <w:jc w:val="center"/>
        <w:rPr>
          <w:rFonts w:ascii="Arial" w:eastAsia="Times New Roman" w:hAnsi="Arial" w:cs="Arial"/>
          <w:b/>
          <w:sz w:val="36"/>
          <w:szCs w:val="36"/>
        </w:rPr>
      </w:pPr>
      <w:r w:rsidRPr="009D5668">
        <w:rPr>
          <w:rFonts w:ascii="Arial" w:eastAsia="Times New Roman" w:hAnsi="Arial" w:cs="Arial"/>
          <w:b/>
          <w:sz w:val="36"/>
          <w:szCs w:val="36"/>
        </w:rPr>
        <w:t>Peppol Directory</w:t>
      </w:r>
    </w:p>
    <w:p w14:paraId="02CB5E8C" w14:textId="77777777" w:rsidR="009D5668" w:rsidRPr="009D5668" w:rsidRDefault="009D5668" w:rsidP="009D5668">
      <w:pPr>
        <w:ind w:left="1985" w:right="3"/>
        <w:rPr>
          <w:rFonts w:ascii="Arial" w:hAnsi="Arial" w:cs="Arial"/>
        </w:rPr>
      </w:pPr>
    </w:p>
    <w:p w14:paraId="4EF6C3B3" w14:textId="77777777" w:rsidR="009D5668" w:rsidRPr="009D5668" w:rsidRDefault="009D5668" w:rsidP="009D5668">
      <w:pPr>
        <w:ind w:left="1985" w:right="3"/>
        <w:rPr>
          <w:rFonts w:ascii="Arial" w:hAnsi="Arial" w:cs="Arial"/>
        </w:rPr>
      </w:pPr>
    </w:p>
    <w:p w14:paraId="6BBE95A0" w14:textId="77777777" w:rsidR="009D5668" w:rsidRPr="009D5668" w:rsidRDefault="009D5668" w:rsidP="009D5668">
      <w:pPr>
        <w:ind w:left="1985" w:right="3"/>
        <w:rPr>
          <w:rFonts w:ascii="Arial" w:hAnsi="Arial" w:cs="Arial"/>
          <w:b/>
          <w:bCs/>
        </w:rPr>
      </w:pPr>
      <w:r w:rsidRPr="009D5668">
        <w:rPr>
          <w:rFonts w:ascii="Arial" w:hAnsi="Arial" w:cs="Arial"/>
          <w:b/>
          <w:bCs/>
        </w:rPr>
        <w:t>Version: 1.1.1</w:t>
      </w:r>
    </w:p>
    <w:p w14:paraId="097F05AD" w14:textId="77777777" w:rsidR="009D5668" w:rsidRPr="009D5668" w:rsidRDefault="009D5668" w:rsidP="009D5668">
      <w:pPr>
        <w:ind w:left="1985" w:right="3"/>
        <w:rPr>
          <w:rFonts w:ascii="Arial" w:eastAsia="Times New Roman" w:hAnsi="Arial" w:cs="Arial"/>
          <w:b/>
          <w:bCs/>
        </w:rPr>
      </w:pPr>
      <w:r w:rsidRPr="009D5668">
        <w:rPr>
          <w:rFonts w:ascii="Arial" w:hAnsi="Arial" w:cs="Arial"/>
          <w:b/>
          <w:bCs/>
        </w:rPr>
        <w:t>Status: In use</w:t>
      </w:r>
    </w:p>
    <w:p w14:paraId="2C023B2B" w14:textId="784DBECC" w:rsidR="009D5668" w:rsidRDefault="009D5668" w:rsidP="009D5668">
      <w:pPr>
        <w:pBdr>
          <w:bottom w:val="single" w:sz="4" w:space="1" w:color="auto"/>
        </w:pBdr>
        <w:ind w:left="1985" w:right="3"/>
        <w:rPr>
          <w:rFonts w:ascii="Arial" w:hAnsi="Arial" w:cs="Arial"/>
          <w:b/>
          <w:bCs/>
        </w:rPr>
      </w:pPr>
    </w:p>
    <w:p w14:paraId="599D9743" w14:textId="77777777" w:rsidR="009D5668" w:rsidRPr="009D5668" w:rsidRDefault="009D5668" w:rsidP="009D5668">
      <w:pPr>
        <w:ind w:left="1985" w:right="3"/>
        <w:rPr>
          <w:rFonts w:ascii="Arial" w:hAnsi="Arial" w:cs="Arial"/>
          <w:b/>
          <w:bCs/>
        </w:rPr>
      </w:pPr>
    </w:p>
    <w:p w14:paraId="6CA4AD6C" w14:textId="77777777" w:rsidR="009D5668" w:rsidRPr="009D5668" w:rsidRDefault="009D5668" w:rsidP="009D5668">
      <w:pPr>
        <w:ind w:left="1985" w:right="3"/>
        <w:rPr>
          <w:rFonts w:ascii="Arial" w:hAnsi="Arial" w:cs="Arial"/>
          <w:b/>
          <w:bCs/>
        </w:rPr>
      </w:pPr>
      <w:r w:rsidRPr="009D5668">
        <w:rPr>
          <w:rFonts w:ascii="Arial" w:hAnsi="Arial" w:cs="Arial"/>
          <w:b/>
          <w:bCs/>
        </w:rPr>
        <w:t xml:space="preserve">Editors: </w:t>
      </w:r>
    </w:p>
    <w:p w14:paraId="1C8E32FA" w14:textId="77777777" w:rsidR="009D5668" w:rsidRDefault="009D5668" w:rsidP="009D5668">
      <w:pPr>
        <w:ind w:left="1985" w:right="3"/>
        <w:rPr>
          <w:rFonts w:ascii="Arial" w:hAnsi="Arial" w:cs="Arial"/>
          <w:b/>
          <w:bCs/>
        </w:rPr>
      </w:pPr>
      <w:r w:rsidRPr="009D5668">
        <w:rPr>
          <w:rFonts w:ascii="Arial" w:hAnsi="Arial" w:cs="Arial"/>
          <w:b/>
          <w:bCs/>
        </w:rPr>
        <w:tab/>
        <w:t>Philip Helger, OpenPEPPOL Operating Office</w:t>
      </w:r>
      <w:r w:rsidRPr="009D5668">
        <w:rPr>
          <w:rFonts w:ascii="Arial" w:hAnsi="Arial" w:cs="Arial"/>
          <w:b/>
          <w:bCs/>
        </w:rPr>
        <w:br/>
      </w:r>
      <w:r w:rsidRPr="009D5668">
        <w:rPr>
          <w:rFonts w:ascii="Arial" w:hAnsi="Arial" w:cs="Arial"/>
          <w:b/>
          <w:bCs/>
        </w:rPr>
        <w:tab/>
        <w:t>Ger Clancy, IBM</w:t>
      </w:r>
    </w:p>
    <w:p w14:paraId="3A7504E2" w14:textId="29C8EF39" w:rsidR="00CB6180" w:rsidRPr="00CB6180" w:rsidRDefault="00CB6180" w:rsidP="009D5668">
      <w:pPr>
        <w:ind w:left="1985"/>
      </w:pPr>
      <w:r>
        <w:rPr>
          <w:rFonts w:eastAsia="Times New Roman"/>
        </w:rPr>
        <w:br w:type="page"/>
      </w:r>
    </w:p>
    <w:p w14:paraId="36491F94" w14:textId="77777777" w:rsidR="00A82012" w:rsidRPr="00A82012" w:rsidRDefault="00A82012" w:rsidP="009B2003">
      <w:pPr>
        <w:pStyle w:val="berschrift1"/>
        <w:numPr>
          <w:ilvl w:val="0"/>
          <w:numId w:val="0"/>
        </w:numPr>
        <w:ind w:left="432" w:hanging="432"/>
        <w:rPr>
          <w:rFonts w:eastAsia="Times New Roman"/>
        </w:rPr>
      </w:pPr>
      <w:r w:rsidRPr="00A82012">
        <w:rPr>
          <w:rFonts w:eastAsia="Times New Roman"/>
        </w:rPr>
        <w:lastRenderedPageBreak/>
        <w:t>Revision History</w:t>
      </w:r>
    </w:p>
    <w:tbl>
      <w:tblPr>
        <w:tblStyle w:val="MittlereSchattierung1-Akzent11"/>
        <w:tblW w:w="0" w:type="auto"/>
        <w:tblLook w:val="0220" w:firstRow="1" w:lastRow="0" w:firstColumn="0" w:lastColumn="0" w:noHBand="1" w:noVBand="0"/>
      </w:tblPr>
      <w:tblGrid>
        <w:gridCol w:w="988"/>
        <w:gridCol w:w="1321"/>
        <w:gridCol w:w="5545"/>
        <w:gridCol w:w="1201"/>
      </w:tblGrid>
      <w:tr w:rsidR="00A82012" w:rsidRPr="004930F1" w14:paraId="40437FB5" w14:textId="77777777" w:rsidTr="00A8201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4D4390" w14:textId="77777777" w:rsidR="00A82012" w:rsidRPr="00A82012" w:rsidRDefault="00A82012" w:rsidP="00A82012">
            <w:pPr>
              <w:spacing w:after="120"/>
              <w:jc w:val="both"/>
              <w:rPr>
                <w:rFonts w:ascii="Trebuchet MS" w:eastAsia="Times New Roman" w:hAnsi="Trebuchet MS" w:cs="Times New Roman"/>
              </w:rPr>
            </w:pPr>
            <w:r w:rsidRPr="00A82012">
              <w:rPr>
                <w:rFonts w:ascii="Trebuchet MS" w:eastAsia="Times New Roman" w:hAnsi="Trebuchet MS" w:cs="Times New Roman"/>
              </w:rPr>
              <w:t>Version</w:t>
            </w:r>
          </w:p>
        </w:tc>
        <w:tc>
          <w:tcPr>
            <w:tcW w:w="1388" w:type="dxa"/>
          </w:tcPr>
          <w:p w14:paraId="6525BA23" w14:textId="77777777" w:rsidR="00A82012" w:rsidRPr="00A82012" w:rsidRDefault="00A82012" w:rsidP="00A82012">
            <w:pPr>
              <w:spacing w:after="120"/>
              <w:jc w:val="both"/>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Times New Roman"/>
              </w:rPr>
            </w:pPr>
            <w:r w:rsidRPr="00A82012">
              <w:rPr>
                <w:rFonts w:ascii="Trebuchet MS" w:eastAsia="Times New Roman" w:hAnsi="Trebuchet MS" w:cs="Times New Roman"/>
              </w:rPr>
              <w:t>Date</w:t>
            </w:r>
          </w:p>
        </w:tc>
        <w:tc>
          <w:tcPr>
            <w:cnfStyle w:val="000010000000" w:firstRow="0" w:lastRow="0" w:firstColumn="0" w:lastColumn="0" w:oddVBand="1" w:evenVBand="0" w:oddHBand="0" w:evenHBand="0" w:firstRowFirstColumn="0" w:firstRowLastColumn="0" w:lastRowFirstColumn="0" w:lastRowLastColumn="0"/>
            <w:tcW w:w="5986" w:type="dxa"/>
          </w:tcPr>
          <w:p w14:paraId="7362ADD9" w14:textId="77777777" w:rsidR="00A82012" w:rsidRPr="00A82012" w:rsidRDefault="00A82012" w:rsidP="00A82012">
            <w:pPr>
              <w:spacing w:after="120"/>
              <w:jc w:val="both"/>
              <w:rPr>
                <w:rFonts w:ascii="Trebuchet MS" w:eastAsia="Times New Roman" w:hAnsi="Trebuchet MS" w:cs="Times New Roman"/>
              </w:rPr>
            </w:pPr>
            <w:r w:rsidRPr="00A82012">
              <w:rPr>
                <w:rFonts w:ascii="Trebuchet MS" w:eastAsia="Times New Roman" w:hAnsi="Trebuchet MS" w:cs="Times New Roman"/>
              </w:rPr>
              <w:t>Description of changes</w:t>
            </w:r>
          </w:p>
        </w:tc>
        <w:tc>
          <w:tcPr>
            <w:tcW w:w="0" w:type="auto"/>
          </w:tcPr>
          <w:p w14:paraId="2BB45592" w14:textId="77777777" w:rsidR="00A82012" w:rsidRPr="00A82012" w:rsidRDefault="00A82012" w:rsidP="00377957">
            <w:pPr>
              <w:spacing w:after="120"/>
              <w:jc w:val="both"/>
              <w:cnfStyle w:val="100000000000" w:firstRow="1" w:lastRow="0" w:firstColumn="0" w:lastColumn="0" w:oddVBand="0" w:evenVBand="0" w:oddHBand="0" w:evenHBand="0" w:firstRowFirstColumn="0" w:firstRowLastColumn="0" w:lastRowFirstColumn="0" w:lastRowLastColumn="0"/>
              <w:rPr>
                <w:rFonts w:ascii="Trebuchet MS" w:eastAsia="Times New Roman" w:hAnsi="Trebuchet MS" w:cs="Times New Roman"/>
              </w:rPr>
            </w:pPr>
            <w:r w:rsidRPr="00A82012">
              <w:rPr>
                <w:rFonts w:ascii="Trebuchet MS" w:eastAsia="Times New Roman" w:hAnsi="Trebuchet MS" w:cs="Times New Roman"/>
              </w:rPr>
              <w:t>Approved by</w:t>
            </w:r>
          </w:p>
        </w:tc>
      </w:tr>
      <w:tr w:rsidR="00A82012" w:rsidRPr="00A82012" w14:paraId="40FD9259"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78870909" w14:textId="77777777" w:rsidR="00A82012" w:rsidRPr="00A82012" w:rsidRDefault="00A82012" w:rsidP="00A82012">
            <w:pPr>
              <w:spacing w:after="120"/>
              <w:rPr>
                <w:rFonts w:ascii="Calibri" w:eastAsia="Times New Roman" w:hAnsi="Calibri" w:cs="Times New Roman"/>
              </w:rPr>
            </w:pPr>
          </w:p>
        </w:tc>
        <w:tc>
          <w:tcPr>
            <w:tcW w:w="1388" w:type="dxa"/>
          </w:tcPr>
          <w:p w14:paraId="6F7286A4" w14:textId="77777777" w:rsidR="00A82012" w:rsidRPr="00A82012" w:rsidRDefault="007964BF"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2015-08-03</w:t>
            </w:r>
          </w:p>
        </w:tc>
        <w:tc>
          <w:tcPr>
            <w:cnfStyle w:val="000010000000" w:firstRow="0" w:lastRow="0" w:firstColumn="0" w:lastColumn="0" w:oddVBand="1" w:evenVBand="0" w:oddHBand="0" w:evenHBand="0" w:firstRowFirstColumn="0" w:firstRowLastColumn="0" w:lastRowFirstColumn="0" w:lastRowLastColumn="0"/>
            <w:tcW w:w="5986" w:type="dxa"/>
          </w:tcPr>
          <w:p w14:paraId="17A442D5" w14:textId="77777777" w:rsidR="00A82012" w:rsidRDefault="007964BF" w:rsidP="00A82012">
            <w:pPr>
              <w:spacing w:after="120"/>
              <w:rPr>
                <w:rFonts w:ascii="Calibri" w:eastAsia="Times New Roman" w:hAnsi="Calibri" w:cs="Times New Roman"/>
              </w:rPr>
            </w:pPr>
            <w:r>
              <w:rPr>
                <w:rFonts w:ascii="Calibri" w:eastAsia="Times New Roman" w:hAnsi="Calibri" w:cs="Times New Roman"/>
              </w:rPr>
              <w:t xml:space="preserve">Updated details on the </w:t>
            </w:r>
            <w:r w:rsidR="001C0885">
              <w:rPr>
                <w:rFonts w:ascii="Calibri" w:eastAsia="Times New Roman" w:hAnsi="Calibri" w:cs="Times New Roman"/>
              </w:rPr>
              <w:t>PD</w:t>
            </w:r>
            <w:r>
              <w:rPr>
                <w:rFonts w:ascii="Calibri" w:eastAsia="Times New Roman" w:hAnsi="Calibri" w:cs="Times New Roman"/>
              </w:rPr>
              <w:t>-SML connection</w:t>
            </w:r>
          </w:p>
          <w:p w14:paraId="13A4A598" w14:textId="77777777" w:rsidR="0017077E" w:rsidRDefault="0017077E" w:rsidP="00A82012">
            <w:pPr>
              <w:spacing w:after="120"/>
              <w:rPr>
                <w:rFonts w:ascii="Calibri" w:eastAsia="Times New Roman" w:hAnsi="Calibri" w:cs="Times New Roman"/>
              </w:rPr>
            </w:pPr>
            <w:r>
              <w:rPr>
                <w:rFonts w:ascii="Calibri" w:eastAsia="Times New Roman" w:hAnsi="Calibri" w:cs="Times New Roman"/>
              </w:rPr>
              <w:t>Editorial changes in 5.2.2, 6.1.1</w:t>
            </w:r>
          </w:p>
          <w:p w14:paraId="2E71853F" w14:textId="77777777" w:rsidR="00480C10" w:rsidRPr="00A82012" w:rsidRDefault="00480C10" w:rsidP="00A82012">
            <w:pPr>
              <w:spacing w:after="120"/>
              <w:rPr>
                <w:rFonts w:ascii="Calibri" w:eastAsia="Times New Roman" w:hAnsi="Calibri" w:cs="Times New Roman"/>
              </w:rPr>
            </w:pPr>
            <w:r>
              <w:rPr>
                <w:rFonts w:ascii="Calibri" w:eastAsia="Times New Roman" w:hAnsi="Calibri" w:cs="Times New Roman"/>
              </w:rPr>
              <w:t>Changed link in chapter 7</w:t>
            </w:r>
          </w:p>
        </w:tc>
        <w:tc>
          <w:tcPr>
            <w:tcW w:w="0" w:type="auto"/>
          </w:tcPr>
          <w:p w14:paraId="5411913C" w14:textId="77777777" w:rsidR="00A82012" w:rsidRPr="00A82012" w:rsidRDefault="00480C10"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5218CF" w:rsidRPr="00A82012" w14:paraId="7560498C"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5AE43B38" w14:textId="77777777" w:rsidR="005218CF" w:rsidRPr="00A82012" w:rsidRDefault="005218CF" w:rsidP="00A82012">
            <w:pPr>
              <w:spacing w:after="120"/>
              <w:rPr>
                <w:rFonts w:ascii="Calibri" w:eastAsia="Times New Roman" w:hAnsi="Calibri" w:cs="Times New Roman"/>
              </w:rPr>
            </w:pPr>
          </w:p>
        </w:tc>
        <w:tc>
          <w:tcPr>
            <w:tcW w:w="1388" w:type="dxa"/>
          </w:tcPr>
          <w:p w14:paraId="00C0B9DA" w14:textId="77777777" w:rsidR="005218CF" w:rsidRDefault="005218CF"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2015-09-</w:t>
            </w:r>
            <w:r w:rsidR="009E2846">
              <w:rPr>
                <w:rFonts w:ascii="Calibri" w:eastAsia="Times New Roman" w:hAnsi="Calibri" w:cs="Times New Roman"/>
              </w:rPr>
              <w:t>10</w:t>
            </w:r>
          </w:p>
        </w:tc>
        <w:tc>
          <w:tcPr>
            <w:cnfStyle w:val="000010000000" w:firstRow="0" w:lastRow="0" w:firstColumn="0" w:lastColumn="0" w:oddVBand="1" w:evenVBand="0" w:oddHBand="0" w:evenHBand="0" w:firstRowFirstColumn="0" w:firstRowLastColumn="0" w:lastRowFirstColumn="0" w:lastRowLastColumn="0"/>
            <w:tcW w:w="5986" w:type="dxa"/>
          </w:tcPr>
          <w:p w14:paraId="7CA67FE3" w14:textId="77777777" w:rsidR="005218CF" w:rsidRDefault="005218CF" w:rsidP="00A82012">
            <w:pPr>
              <w:spacing w:after="120"/>
              <w:rPr>
                <w:rFonts w:ascii="Calibri" w:eastAsia="Times New Roman" w:hAnsi="Calibri" w:cs="Times New Roman"/>
              </w:rPr>
            </w:pPr>
            <w:r>
              <w:rPr>
                <w:rFonts w:ascii="Calibri" w:eastAsia="Times New Roman" w:hAnsi="Calibri" w:cs="Times New Roman"/>
              </w:rPr>
              <w:t>Moved chapter 4.1.5 to become 4.1.1</w:t>
            </w:r>
          </w:p>
          <w:p w14:paraId="1A85214D" w14:textId="77777777" w:rsidR="005218CF" w:rsidRDefault="005218CF" w:rsidP="00A82012">
            <w:pPr>
              <w:spacing w:after="120"/>
              <w:rPr>
                <w:rFonts w:ascii="Calibri" w:eastAsia="Times New Roman" w:hAnsi="Calibri" w:cs="Times New Roman"/>
              </w:rPr>
            </w:pPr>
            <w:r>
              <w:rPr>
                <w:rFonts w:ascii="Calibri" w:eastAsia="Times New Roman" w:hAnsi="Calibri" w:cs="Times New Roman"/>
              </w:rPr>
              <w:t xml:space="preserve">Fixed example requests in the </w:t>
            </w:r>
            <w:r w:rsidR="001C0885">
              <w:rPr>
                <w:rFonts w:ascii="Calibri" w:eastAsia="Times New Roman" w:hAnsi="Calibri" w:cs="Times New Roman"/>
              </w:rPr>
              <w:t>PD</w:t>
            </w:r>
            <w:r>
              <w:rPr>
                <w:rFonts w:ascii="Calibri" w:eastAsia="Times New Roman" w:hAnsi="Calibri" w:cs="Times New Roman"/>
              </w:rPr>
              <w:t xml:space="preserve"> Indexer section</w:t>
            </w:r>
          </w:p>
          <w:p w14:paraId="005B5354" w14:textId="77777777" w:rsidR="00184E8A" w:rsidRDefault="00184E8A" w:rsidP="00A82012">
            <w:pPr>
              <w:spacing w:after="120"/>
              <w:rPr>
                <w:rFonts w:ascii="Calibri" w:eastAsia="Times New Roman" w:hAnsi="Calibri" w:cs="Times New Roman"/>
              </w:rPr>
            </w:pPr>
            <w:r>
              <w:rPr>
                <w:rFonts w:ascii="Calibri" w:eastAsia="Times New Roman" w:hAnsi="Calibri" w:cs="Times New Roman"/>
              </w:rPr>
              <w:t>Fixed HTTP return codes in Indexer section</w:t>
            </w:r>
          </w:p>
          <w:p w14:paraId="4A987483" w14:textId="77777777" w:rsidR="009E2846" w:rsidRDefault="009E2846" w:rsidP="00A82012">
            <w:pPr>
              <w:spacing w:after="120"/>
              <w:rPr>
                <w:rFonts w:ascii="Calibri" w:eastAsia="Times New Roman" w:hAnsi="Calibri" w:cs="Times New Roman"/>
              </w:rPr>
            </w:pPr>
            <w:r>
              <w:rPr>
                <w:rFonts w:ascii="Calibri" w:eastAsia="Times New Roman" w:hAnsi="Calibri" w:cs="Times New Roman"/>
              </w:rPr>
              <w:t>Added chapter 4.1.7 on internal processing</w:t>
            </w:r>
          </w:p>
        </w:tc>
        <w:tc>
          <w:tcPr>
            <w:tcW w:w="0" w:type="auto"/>
          </w:tcPr>
          <w:p w14:paraId="55BAABDE" w14:textId="77777777" w:rsidR="005218CF" w:rsidRDefault="005218CF"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DF3E91" w:rsidRPr="00A82012" w14:paraId="5CDA18F2"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09F28144" w14:textId="77777777" w:rsidR="00DF3E91" w:rsidRPr="00A82012" w:rsidRDefault="00DF3E91" w:rsidP="00A82012">
            <w:pPr>
              <w:spacing w:after="120"/>
              <w:rPr>
                <w:rFonts w:ascii="Calibri" w:eastAsia="Times New Roman" w:hAnsi="Calibri" w:cs="Times New Roman"/>
              </w:rPr>
            </w:pPr>
          </w:p>
        </w:tc>
        <w:tc>
          <w:tcPr>
            <w:tcW w:w="1388" w:type="dxa"/>
          </w:tcPr>
          <w:p w14:paraId="3755B57E" w14:textId="77777777" w:rsidR="00DF3E91" w:rsidRDefault="00DF3E91"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2016-01-</w:t>
            </w:r>
            <w:r w:rsidR="00C95E70">
              <w:rPr>
                <w:rFonts w:ascii="Calibri" w:eastAsia="Times New Roman" w:hAnsi="Calibri" w:cs="Times New Roman"/>
              </w:rPr>
              <w:t>20</w:t>
            </w:r>
          </w:p>
        </w:tc>
        <w:tc>
          <w:tcPr>
            <w:cnfStyle w:val="000010000000" w:firstRow="0" w:lastRow="0" w:firstColumn="0" w:lastColumn="0" w:oddVBand="1" w:evenVBand="0" w:oddHBand="0" w:evenHBand="0" w:firstRowFirstColumn="0" w:firstRowLastColumn="0" w:lastRowFirstColumn="0" w:lastRowLastColumn="0"/>
            <w:tcW w:w="5986" w:type="dxa"/>
          </w:tcPr>
          <w:p w14:paraId="6E20678E" w14:textId="67A8B734" w:rsidR="00DF3E91" w:rsidRDefault="00DF3E91" w:rsidP="00A82012">
            <w:pPr>
              <w:spacing w:after="120"/>
              <w:rPr>
                <w:rFonts w:ascii="Calibri" w:eastAsia="Times New Roman" w:hAnsi="Calibri" w:cs="Times New Roman"/>
              </w:rPr>
            </w:pPr>
            <w:r>
              <w:rPr>
                <w:rFonts w:ascii="Calibri" w:eastAsia="Times New Roman" w:hAnsi="Calibri" w:cs="Times New Roman"/>
              </w:rPr>
              <w:t xml:space="preserve">Updated to </w:t>
            </w:r>
            <w:r w:rsidR="00B24AC8">
              <w:rPr>
                <w:rFonts w:ascii="Calibri" w:eastAsia="Times New Roman" w:hAnsi="Calibri" w:cs="Times New Roman"/>
              </w:rPr>
              <w:t>Peppol</w:t>
            </w:r>
            <w:r>
              <w:rPr>
                <w:rFonts w:ascii="Calibri" w:eastAsia="Times New Roman" w:hAnsi="Calibri" w:cs="Times New Roman"/>
              </w:rPr>
              <w:t xml:space="preserve"> Directory</w:t>
            </w:r>
          </w:p>
          <w:p w14:paraId="6C31A90C" w14:textId="77777777" w:rsidR="00DF3E91" w:rsidRDefault="00DF3E91" w:rsidP="00A82012">
            <w:pPr>
              <w:spacing w:after="120"/>
              <w:rPr>
                <w:rFonts w:ascii="Calibri" w:eastAsia="Times New Roman" w:hAnsi="Calibri" w:cs="Times New Roman"/>
              </w:rPr>
            </w:pPr>
            <w:r>
              <w:rPr>
                <w:rFonts w:ascii="Calibri" w:eastAsia="Times New Roman" w:hAnsi="Calibri" w:cs="Times New Roman"/>
              </w:rPr>
              <w:t>Adopted to separate SMP interface</w:t>
            </w:r>
          </w:p>
          <w:p w14:paraId="482F11F1" w14:textId="77777777" w:rsidR="00DF3E91" w:rsidRDefault="00DF3E91" w:rsidP="00A82012">
            <w:pPr>
              <w:spacing w:after="120"/>
              <w:rPr>
                <w:rFonts w:ascii="Calibri" w:eastAsia="Times New Roman" w:hAnsi="Calibri" w:cs="Times New Roman"/>
              </w:rPr>
            </w:pPr>
            <w:r>
              <w:rPr>
                <w:rFonts w:ascii="Calibri" w:eastAsia="Times New Roman" w:hAnsi="Calibri" w:cs="Times New Roman"/>
              </w:rPr>
              <w:t>Adopted to new XSD</w:t>
            </w:r>
          </w:p>
        </w:tc>
        <w:tc>
          <w:tcPr>
            <w:tcW w:w="0" w:type="auto"/>
          </w:tcPr>
          <w:p w14:paraId="50D029A2" w14:textId="77777777" w:rsidR="00DF3E91" w:rsidRDefault="00DF3E91"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F14AE" w:rsidRPr="00A82012" w14:paraId="72874E4C"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35FBE7BD" w14:textId="77777777" w:rsidR="004F14AE" w:rsidRPr="00A82012" w:rsidRDefault="004F14AE" w:rsidP="00A82012">
            <w:pPr>
              <w:spacing w:after="120"/>
              <w:rPr>
                <w:rFonts w:ascii="Calibri" w:eastAsia="Times New Roman" w:hAnsi="Calibri" w:cs="Times New Roman"/>
              </w:rPr>
            </w:pPr>
          </w:p>
        </w:tc>
        <w:tc>
          <w:tcPr>
            <w:tcW w:w="1388" w:type="dxa"/>
          </w:tcPr>
          <w:p w14:paraId="1BF5FFC0" w14:textId="77777777" w:rsidR="004F14AE" w:rsidRDefault="004F14AE" w:rsidP="009E2846">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2016-04-22</w:t>
            </w:r>
          </w:p>
        </w:tc>
        <w:tc>
          <w:tcPr>
            <w:cnfStyle w:val="000010000000" w:firstRow="0" w:lastRow="0" w:firstColumn="0" w:lastColumn="0" w:oddVBand="1" w:evenVBand="0" w:oddHBand="0" w:evenHBand="0" w:firstRowFirstColumn="0" w:firstRowLastColumn="0" w:lastRowFirstColumn="0" w:lastRowLastColumn="0"/>
            <w:tcW w:w="5986" w:type="dxa"/>
          </w:tcPr>
          <w:p w14:paraId="4761242B" w14:textId="77777777" w:rsidR="004F14AE" w:rsidRDefault="004F14AE" w:rsidP="00A82012">
            <w:pPr>
              <w:spacing w:after="120"/>
              <w:rPr>
                <w:rFonts w:ascii="Calibri" w:eastAsia="Times New Roman" w:hAnsi="Calibri" w:cs="Times New Roman"/>
              </w:rPr>
            </w:pPr>
            <w:r>
              <w:rPr>
                <w:rFonts w:ascii="Calibri" w:eastAsia="Times New Roman" w:hAnsi="Calibri" w:cs="Times New Roman"/>
              </w:rPr>
              <w:t>Introduction less technical</w:t>
            </w:r>
          </w:p>
          <w:p w14:paraId="74B56108" w14:textId="77777777" w:rsidR="004F14AE" w:rsidRDefault="004F14AE" w:rsidP="00A82012">
            <w:pPr>
              <w:spacing w:after="120"/>
              <w:rPr>
                <w:rFonts w:ascii="Calibri" w:eastAsia="Times New Roman" w:hAnsi="Calibri" w:cs="Times New Roman"/>
              </w:rPr>
            </w:pPr>
            <w:r>
              <w:rPr>
                <w:rFonts w:ascii="Calibri" w:eastAsia="Times New Roman" w:hAnsi="Calibri" w:cs="Times New Roman"/>
              </w:rPr>
              <w:t>Logical separation between Publisher and Indexer less important</w:t>
            </w:r>
          </w:p>
        </w:tc>
        <w:tc>
          <w:tcPr>
            <w:tcW w:w="0" w:type="auto"/>
          </w:tcPr>
          <w:p w14:paraId="6D5860D2" w14:textId="77777777" w:rsidR="004F14AE" w:rsidRDefault="004F14AE"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F2713" w:rsidRPr="00A82012" w14:paraId="206811D2"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4BD3BD1C" w14:textId="77777777" w:rsidR="004F2713" w:rsidRPr="00A82012" w:rsidRDefault="004F2713" w:rsidP="00A82012">
            <w:pPr>
              <w:spacing w:after="120"/>
              <w:rPr>
                <w:rFonts w:ascii="Calibri" w:eastAsia="Times New Roman" w:hAnsi="Calibri" w:cs="Times New Roman"/>
              </w:rPr>
            </w:pPr>
          </w:p>
        </w:tc>
        <w:tc>
          <w:tcPr>
            <w:tcW w:w="1388" w:type="dxa"/>
          </w:tcPr>
          <w:p w14:paraId="150AAC9F" w14:textId="77777777" w:rsidR="004F2713" w:rsidRDefault="004F2713"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2016-11-2</w:t>
            </w:r>
            <w:r w:rsidR="00ED03E4">
              <w:rPr>
                <w:rFonts w:ascii="Calibri" w:eastAsia="Times New Roman" w:hAnsi="Calibri" w:cs="Times New Roman"/>
              </w:rPr>
              <w:t>8</w:t>
            </w:r>
          </w:p>
        </w:tc>
        <w:tc>
          <w:tcPr>
            <w:cnfStyle w:val="000010000000" w:firstRow="0" w:lastRow="0" w:firstColumn="0" w:lastColumn="0" w:oddVBand="1" w:evenVBand="0" w:oddHBand="0" w:evenHBand="0" w:firstRowFirstColumn="0" w:firstRowLastColumn="0" w:lastRowFirstColumn="0" w:lastRowLastColumn="0"/>
            <w:tcW w:w="5986" w:type="dxa"/>
          </w:tcPr>
          <w:p w14:paraId="558D143F" w14:textId="77777777" w:rsidR="004F2713" w:rsidRDefault="004F2713" w:rsidP="004F2713">
            <w:pPr>
              <w:spacing w:after="120"/>
              <w:rPr>
                <w:rFonts w:ascii="Calibri" w:eastAsia="Times New Roman" w:hAnsi="Calibri" w:cs="Times New Roman"/>
              </w:rPr>
            </w:pPr>
            <w:r>
              <w:rPr>
                <w:rFonts w:ascii="Calibri" w:eastAsia="Times New Roman" w:hAnsi="Calibri" w:cs="Times New Roman"/>
              </w:rPr>
              <w:t>Updated to MC decisions</w:t>
            </w:r>
          </w:p>
          <w:p w14:paraId="204E8F7A" w14:textId="77777777" w:rsidR="00D4481F" w:rsidRDefault="00D4481F" w:rsidP="004F2713">
            <w:pPr>
              <w:spacing w:after="120"/>
              <w:rPr>
                <w:rFonts w:ascii="Calibri" w:eastAsia="Times New Roman" w:hAnsi="Calibri" w:cs="Times New Roman"/>
              </w:rPr>
            </w:pPr>
            <w:r>
              <w:rPr>
                <w:rFonts w:ascii="Calibri" w:eastAsia="Times New Roman" w:hAnsi="Calibri" w:cs="Times New Roman"/>
              </w:rPr>
              <w:t>Stripped down Business Card data</w:t>
            </w:r>
          </w:p>
        </w:tc>
        <w:tc>
          <w:tcPr>
            <w:tcW w:w="0" w:type="auto"/>
          </w:tcPr>
          <w:p w14:paraId="00E305F4" w14:textId="77777777" w:rsidR="004F2713" w:rsidRDefault="004F2713"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F35B79" w:rsidRPr="00A82012" w14:paraId="456F6CF5"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53807743" w14:textId="77777777" w:rsidR="00F35B79" w:rsidRPr="00A82012" w:rsidRDefault="00443DB5" w:rsidP="00A82012">
            <w:pPr>
              <w:spacing w:after="120"/>
              <w:rPr>
                <w:rFonts w:ascii="Calibri" w:eastAsia="Times New Roman" w:hAnsi="Calibri" w:cs="Times New Roman"/>
              </w:rPr>
            </w:pPr>
            <w:r>
              <w:rPr>
                <w:rFonts w:ascii="Calibri" w:eastAsia="Times New Roman" w:hAnsi="Calibri" w:cs="Times New Roman"/>
              </w:rPr>
              <w:t>1.0</w:t>
            </w:r>
          </w:p>
        </w:tc>
        <w:tc>
          <w:tcPr>
            <w:tcW w:w="1388" w:type="dxa"/>
          </w:tcPr>
          <w:p w14:paraId="026C1FBF" w14:textId="77777777" w:rsidR="00F35B79" w:rsidRDefault="00F35B79"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2016-12-05</w:t>
            </w:r>
          </w:p>
        </w:tc>
        <w:tc>
          <w:tcPr>
            <w:cnfStyle w:val="000010000000" w:firstRow="0" w:lastRow="0" w:firstColumn="0" w:lastColumn="0" w:oddVBand="1" w:evenVBand="0" w:oddHBand="0" w:evenHBand="0" w:firstRowFirstColumn="0" w:firstRowLastColumn="0" w:lastRowFirstColumn="0" w:lastRowLastColumn="0"/>
            <w:tcW w:w="5986" w:type="dxa"/>
          </w:tcPr>
          <w:p w14:paraId="090A8874" w14:textId="77777777" w:rsidR="00F35B79" w:rsidRDefault="00F35B79" w:rsidP="004F2713">
            <w:pPr>
              <w:spacing w:after="120"/>
              <w:rPr>
                <w:rFonts w:ascii="Calibri" w:eastAsia="Times New Roman" w:hAnsi="Calibri" w:cs="Times New Roman"/>
              </w:rPr>
            </w:pPr>
            <w:r>
              <w:rPr>
                <w:rFonts w:ascii="Calibri" w:eastAsia="Times New Roman" w:hAnsi="Calibri" w:cs="Times New Roman"/>
              </w:rPr>
              <w:t>Updated contributor list</w:t>
            </w:r>
          </w:p>
        </w:tc>
        <w:tc>
          <w:tcPr>
            <w:tcW w:w="0" w:type="auto"/>
          </w:tcPr>
          <w:p w14:paraId="7421881B" w14:textId="77777777" w:rsidR="00F35B79" w:rsidRDefault="00F35B79"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E54C4A" w:rsidRPr="00A82012" w14:paraId="4151BCD2"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5EB3D8FB" w14:textId="77777777" w:rsidR="00E54C4A" w:rsidRPr="00A82012" w:rsidRDefault="00E54C4A" w:rsidP="00A82012">
            <w:pPr>
              <w:spacing w:after="120"/>
              <w:rPr>
                <w:rFonts w:ascii="Calibri" w:eastAsia="Times New Roman" w:hAnsi="Calibri" w:cs="Times New Roman"/>
              </w:rPr>
            </w:pPr>
          </w:p>
        </w:tc>
        <w:tc>
          <w:tcPr>
            <w:tcW w:w="1388" w:type="dxa"/>
          </w:tcPr>
          <w:p w14:paraId="3497F731" w14:textId="77777777" w:rsidR="00E54C4A" w:rsidRDefault="00E54C4A" w:rsidP="00ED03E4">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2017-04-03</w:t>
            </w:r>
          </w:p>
        </w:tc>
        <w:tc>
          <w:tcPr>
            <w:cnfStyle w:val="000010000000" w:firstRow="0" w:lastRow="0" w:firstColumn="0" w:lastColumn="0" w:oddVBand="1" w:evenVBand="0" w:oddHBand="0" w:evenHBand="0" w:firstRowFirstColumn="0" w:firstRowLastColumn="0" w:lastRowFirstColumn="0" w:lastRowLastColumn="0"/>
            <w:tcW w:w="5986" w:type="dxa"/>
          </w:tcPr>
          <w:p w14:paraId="44F2DCC1" w14:textId="77777777" w:rsidR="00E54C4A" w:rsidRDefault="00E54C4A" w:rsidP="004F2713">
            <w:pPr>
              <w:spacing w:after="120"/>
              <w:rPr>
                <w:rFonts w:ascii="Calibri" w:eastAsia="Times New Roman" w:hAnsi="Calibri" w:cs="Times New Roman"/>
              </w:rPr>
            </w:pPr>
            <w:r>
              <w:rPr>
                <w:rFonts w:ascii="Calibri" w:eastAsia="Times New Roman" w:hAnsi="Calibri" w:cs="Times New Roman"/>
              </w:rPr>
              <w:t>Updated REST API description slightly</w:t>
            </w:r>
          </w:p>
        </w:tc>
        <w:tc>
          <w:tcPr>
            <w:tcW w:w="0" w:type="auto"/>
          </w:tcPr>
          <w:p w14:paraId="340BBCAB" w14:textId="77777777" w:rsidR="00E54C4A" w:rsidRDefault="00E54C4A"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16B74" w:rsidRPr="00A82012" w14:paraId="13FC3F43"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77C58FD0" w14:textId="77777777" w:rsidR="00416B74" w:rsidRPr="00A82012" w:rsidRDefault="00443DB5" w:rsidP="00A82012">
            <w:pPr>
              <w:spacing w:after="120"/>
              <w:rPr>
                <w:rFonts w:ascii="Calibri" w:eastAsia="Times New Roman" w:hAnsi="Calibri" w:cs="Times New Roman"/>
              </w:rPr>
            </w:pPr>
            <w:r>
              <w:rPr>
                <w:rFonts w:ascii="Calibri" w:eastAsia="Times New Roman" w:hAnsi="Calibri" w:cs="Times New Roman"/>
              </w:rPr>
              <w:t>1.1</w:t>
            </w:r>
          </w:p>
        </w:tc>
        <w:tc>
          <w:tcPr>
            <w:tcW w:w="1388" w:type="dxa"/>
          </w:tcPr>
          <w:p w14:paraId="712B225C" w14:textId="77777777" w:rsidR="00416B74" w:rsidRDefault="00416B74" w:rsidP="00FE2BCF">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2018-0</w:t>
            </w:r>
            <w:r w:rsidR="00EB6B94">
              <w:rPr>
                <w:rFonts w:ascii="Calibri" w:eastAsia="Times New Roman" w:hAnsi="Calibri" w:cs="Times New Roman"/>
              </w:rPr>
              <w:t>7</w:t>
            </w:r>
            <w:r>
              <w:rPr>
                <w:rFonts w:ascii="Calibri" w:eastAsia="Times New Roman" w:hAnsi="Calibri" w:cs="Times New Roman"/>
              </w:rPr>
              <w:t>-</w:t>
            </w:r>
            <w:r w:rsidR="00EB6B94">
              <w:rPr>
                <w:rFonts w:ascii="Calibri" w:eastAsia="Times New Roman" w:hAnsi="Calibri" w:cs="Times New Roman"/>
              </w:rPr>
              <w:t>1</w:t>
            </w:r>
            <w:r w:rsidR="00FE2BCF">
              <w:rPr>
                <w:rFonts w:ascii="Calibri" w:eastAsia="Times New Roman" w:hAnsi="Calibri" w:cs="Times New Roman"/>
              </w:rPr>
              <w:t>7</w:t>
            </w:r>
          </w:p>
        </w:tc>
        <w:tc>
          <w:tcPr>
            <w:cnfStyle w:val="000010000000" w:firstRow="0" w:lastRow="0" w:firstColumn="0" w:lastColumn="0" w:oddVBand="1" w:evenVBand="0" w:oddHBand="0" w:evenHBand="0" w:firstRowFirstColumn="0" w:firstRowLastColumn="0" w:lastRowFirstColumn="0" w:lastRowLastColumn="0"/>
            <w:tcW w:w="5986" w:type="dxa"/>
          </w:tcPr>
          <w:p w14:paraId="1ED210BF" w14:textId="77777777" w:rsidR="00416B74" w:rsidRDefault="00416B74" w:rsidP="004F2713">
            <w:pPr>
              <w:spacing w:after="120"/>
              <w:rPr>
                <w:rFonts w:ascii="Calibri" w:eastAsia="Times New Roman" w:hAnsi="Calibri" w:cs="Times New Roman"/>
              </w:rPr>
            </w:pPr>
            <w:r>
              <w:rPr>
                <w:rFonts w:ascii="Calibri" w:eastAsia="Times New Roman" w:hAnsi="Calibri" w:cs="Times New Roman"/>
              </w:rPr>
              <w:t>Updated REST API to match implementation</w:t>
            </w:r>
          </w:p>
          <w:p w14:paraId="7BD92375" w14:textId="77777777" w:rsidR="00416B74" w:rsidRDefault="00416B74" w:rsidP="00416B74">
            <w:pPr>
              <w:spacing w:after="120"/>
              <w:rPr>
                <w:rFonts w:ascii="Calibri" w:eastAsia="Times New Roman" w:hAnsi="Calibri" w:cs="Times New Roman"/>
              </w:rPr>
            </w:pPr>
            <w:r>
              <w:rPr>
                <w:rFonts w:ascii="Calibri" w:eastAsia="Times New Roman" w:hAnsi="Calibri" w:cs="Times New Roman"/>
              </w:rPr>
              <w:t>Chapter 5.2: fixed example; added note on encoding</w:t>
            </w:r>
          </w:p>
          <w:p w14:paraId="543248EC" w14:textId="4E893D07" w:rsidR="00AA24B6" w:rsidRDefault="00AA24B6" w:rsidP="00416B74">
            <w:pPr>
              <w:spacing w:after="120"/>
              <w:rPr>
                <w:rFonts w:ascii="Calibri" w:eastAsia="Times New Roman" w:hAnsi="Calibri" w:cs="Times New Roman"/>
              </w:rPr>
            </w:pPr>
            <w:r>
              <w:rPr>
                <w:rFonts w:ascii="Calibri" w:eastAsia="Times New Roman" w:hAnsi="Calibri" w:cs="Times New Roman"/>
              </w:rPr>
              <w:t xml:space="preserve">Added chapter “Usage outside of </w:t>
            </w:r>
            <w:r w:rsidR="00B24AC8">
              <w:rPr>
                <w:rFonts w:ascii="Calibri" w:eastAsia="Times New Roman" w:hAnsi="Calibri" w:cs="Times New Roman"/>
              </w:rPr>
              <w:t>Peppol</w:t>
            </w:r>
            <w:r>
              <w:rPr>
                <w:rFonts w:ascii="Calibri" w:eastAsia="Times New Roman" w:hAnsi="Calibri" w:cs="Times New Roman"/>
              </w:rPr>
              <w:t>”</w:t>
            </w:r>
          </w:p>
          <w:p w14:paraId="282464AC" w14:textId="77777777" w:rsidR="006F7910" w:rsidRDefault="006F7910" w:rsidP="006F7910">
            <w:pPr>
              <w:spacing w:after="120"/>
              <w:rPr>
                <w:rFonts w:ascii="Calibri" w:eastAsia="Times New Roman" w:hAnsi="Calibri" w:cs="Times New Roman"/>
              </w:rPr>
            </w:pPr>
            <w:r>
              <w:rPr>
                <w:rFonts w:ascii="Calibri" w:eastAsia="Times New Roman" w:hAnsi="Calibri" w:cs="Times New Roman"/>
              </w:rPr>
              <w:t>The BC data model now has a multilingual entity name</w:t>
            </w:r>
          </w:p>
          <w:p w14:paraId="1736D348" w14:textId="77777777" w:rsidR="00F6090D" w:rsidRDefault="00F6090D" w:rsidP="006F7910">
            <w:pPr>
              <w:spacing w:after="120"/>
              <w:rPr>
                <w:rFonts w:ascii="Calibri" w:eastAsia="Times New Roman" w:hAnsi="Calibri" w:cs="Times New Roman"/>
              </w:rPr>
            </w:pPr>
            <w:r>
              <w:rPr>
                <w:rFonts w:ascii="Calibri" w:eastAsia="Times New Roman" w:hAnsi="Calibri" w:cs="Times New Roman"/>
              </w:rPr>
              <w:t>Minor editorial corrections and clarifications added</w:t>
            </w:r>
          </w:p>
        </w:tc>
        <w:tc>
          <w:tcPr>
            <w:tcW w:w="0" w:type="auto"/>
          </w:tcPr>
          <w:p w14:paraId="2D543EDC" w14:textId="77777777" w:rsidR="00416B74" w:rsidRDefault="00416B74"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r w:rsidR="004425B7" w:rsidRPr="00A82012" w14:paraId="5D344381" w14:textId="77777777" w:rsidTr="00A82012">
        <w:tc>
          <w:tcPr>
            <w:cnfStyle w:val="000010000000" w:firstRow="0" w:lastRow="0" w:firstColumn="0" w:lastColumn="0" w:oddVBand="1" w:evenVBand="0" w:oddHBand="0" w:evenHBand="0" w:firstRowFirstColumn="0" w:firstRowLastColumn="0" w:lastRowFirstColumn="0" w:lastRowLastColumn="0"/>
            <w:tcW w:w="0" w:type="auto"/>
          </w:tcPr>
          <w:p w14:paraId="3A2582B7" w14:textId="22E322DE" w:rsidR="004425B7" w:rsidRDefault="004425B7" w:rsidP="00A82012">
            <w:pPr>
              <w:spacing w:after="120"/>
              <w:rPr>
                <w:rFonts w:ascii="Calibri" w:eastAsia="Times New Roman" w:hAnsi="Calibri" w:cs="Times New Roman"/>
              </w:rPr>
            </w:pPr>
            <w:r>
              <w:rPr>
                <w:rFonts w:ascii="Calibri" w:eastAsia="Times New Roman" w:hAnsi="Calibri" w:cs="Times New Roman"/>
              </w:rPr>
              <w:t>1.1.1</w:t>
            </w:r>
          </w:p>
        </w:tc>
        <w:tc>
          <w:tcPr>
            <w:tcW w:w="1388" w:type="dxa"/>
          </w:tcPr>
          <w:p w14:paraId="4C148890" w14:textId="5A596565" w:rsidR="004425B7" w:rsidRDefault="004425B7" w:rsidP="00FE2BCF">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2020-10-1</w:t>
            </w:r>
            <w:r w:rsidR="0017566A">
              <w:rPr>
                <w:rFonts w:ascii="Calibri" w:eastAsia="Times New Roman" w:hAnsi="Calibri" w:cs="Times New Roman"/>
              </w:rPr>
              <w:t>5</w:t>
            </w:r>
          </w:p>
        </w:tc>
        <w:tc>
          <w:tcPr>
            <w:cnfStyle w:val="000010000000" w:firstRow="0" w:lastRow="0" w:firstColumn="0" w:lastColumn="0" w:oddVBand="1" w:evenVBand="0" w:oddHBand="0" w:evenHBand="0" w:firstRowFirstColumn="0" w:firstRowLastColumn="0" w:lastRowFirstColumn="0" w:lastRowLastColumn="0"/>
            <w:tcW w:w="5986" w:type="dxa"/>
          </w:tcPr>
          <w:p w14:paraId="5EC70043" w14:textId="77777777" w:rsidR="004425B7" w:rsidRDefault="004425B7" w:rsidP="004F2713">
            <w:pPr>
              <w:spacing w:after="120"/>
              <w:rPr>
                <w:rFonts w:ascii="Calibri" w:eastAsia="Times New Roman" w:hAnsi="Calibri" w:cs="Times New Roman"/>
              </w:rPr>
            </w:pPr>
            <w:r>
              <w:rPr>
                <w:rFonts w:ascii="Calibri" w:eastAsia="Times New Roman" w:hAnsi="Calibri" w:cs="Times New Roman"/>
              </w:rPr>
              <w:t>Updated to the new Peppol branding</w:t>
            </w:r>
          </w:p>
          <w:p w14:paraId="67CB1CB0" w14:textId="77777777" w:rsidR="004425B7" w:rsidRDefault="004425B7" w:rsidP="004F2713">
            <w:pPr>
              <w:spacing w:after="120"/>
              <w:rPr>
                <w:rFonts w:ascii="Calibri" w:eastAsia="Times New Roman" w:hAnsi="Calibri" w:cs="Times New Roman"/>
              </w:rPr>
            </w:pPr>
            <w:r>
              <w:rPr>
                <w:rFonts w:ascii="Calibri" w:eastAsia="Times New Roman" w:hAnsi="Calibri" w:cs="Times New Roman"/>
              </w:rPr>
              <w:t>Changed the spelling from “PEPPOL” to “Peppol”</w:t>
            </w:r>
          </w:p>
          <w:p w14:paraId="4AC7CD3C" w14:textId="681E6FDC" w:rsidR="0017566A" w:rsidRDefault="0017566A" w:rsidP="004F2713">
            <w:pPr>
              <w:spacing w:after="120"/>
              <w:rPr>
                <w:rFonts w:ascii="Calibri" w:eastAsia="Times New Roman" w:hAnsi="Calibri" w:cs="Times New Roman"/>
              </w:rPr>
            </w:pPr>
            <w:r>
              <w:rPr>
                <w:rFonts w:ascii="Calibri" w:eastAsia="Times New Roman" w:hAnsi="Calibri" w:cs="Times New Roman"/>
              </w:rPr>
              <w:t>Added new Introduction chapter including References</w:t>
            </w:r>
          </w:p>
        </w:tc>
        <w:tc>
          <w:tcPr>
            <w:tcW w:w="0" w:type="auto"/>
          </w:tcPr>
          <w:p w14:paraId="6E19573A" w14:textId="2591A94B" w:rsidR="004425B7" w:rsidRDefault="004425B7" w:rsidP="00A82012">
            <w:pPr>
              <w:spacing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PH</w:t>
            </w:r>
          </w:p>
        </w:tc>
      </w:tr>
    </w:tbl>
    <w:p w14:paraId="4F13AFCD" w14:textId="77777777" w:rsidR="00A82012" w:rsidRDefault="00A82012" w:rsidP="00A82012">
      <w:pPr>
        <w:pStyle w:val="Titel"/>
        <w:contextualSpacing w:val="0"/>
        <w:rPr>
          <w:rFonts w:ascii="Calibri" w:eastAsia="Times New Roman" w:hAnsi="Calibri" w:cs="Arial"/>
          <w:color w:val="auto"/>
          <w:spacing w:val="0"/>
          <w:kern w:val="0"/>
          <w:sz w:val="22"/>
          <w:szCs w:val="22"/>
        </w:rPr>
      </w:pPr>
      <w:r w:rsidRPr="00A82012">
        <w:rPr>
          <w:rFonts w:ascii="Calibri" w:eastAsia="Times New Roman" w:hAnsi="Calibri" w:cs="Arial"/>
          <w:color w:val="auto"/>
          <w:spacing w:val="0"/>
          <w:kern w:val="0"/>
          <w:sz w:val="22"/>
          <w:szCs w:val="22"/>
        </w:rPr>
        <w:br w:type="page"/>
      </w:r>
      <w:bookmarkStart w:id="4" w:name="h.e9fhlqpq9vn7" w:colFirst="0" w:colLast="0"/>
      <w:bookmarkEnd w:id="4"/>
    </w:p>
    <w:p w14:paraId="414C29BC" w14:textId="77777777" w:rsidR="00245BD8" w:rsidRDefault="00245BD8" w:rsidP="00245BD8">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14:paraId="21E9D81B" w14:textId="77777777" w:rsidR="00245BD8" w:rsidRPr="00377957" w:rsidRDefault="00245BD8" w:rsidP="00245BD8">
      <w:pPr>
        <w:pBdr>
          <w:top w:val="single" w:sz="4" w:space="1" w:color="auto"/>
          <w:left w:val="single" w:sz="4" w:space="4" w:color="auto"/>
          <w:bottom w:val="single" w:sz="4" w:space="1" w:color="auto"/>
          <w:right w:val="single" w:sz="4" w:space="4" w:color="auto"/>
        </w:pBdr>
        <w:jc w:val="center"/>
        <w:rPr>
          <w:rFonts w:cs="Arial"/>
          <w:szCs w:val="28"/>
        </w:rPr>
      </w:pPr>
    </w:p>
    <w:p w14:paraId="2314503D" w14:textId="77777777" w:rsidR="00245BD8" w:rsidRDefault="00245BD8" w:rsidP="00245BD8">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5D56F220" w14:textId="77777777" w:rsidR="00A82012" w:rsidRDefault="00A82012" w:rsidP="00E80D8A">
      <w:pPr>
        <w:pStyle w:val="Separatorline"/>
      </w:pPr>
    </w:p>
    <w:p w14:paraId="6B9397C7"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b/>
          <w:i/>
          <w:iCs/>
          <w:sz w:val="28"/>
          <w:szCs w:val="28"/>
        </w:rPr>
      </w:pPr>
      <w:r w:rsidRPr="00377957">
        <w:rPr>
          <w:rFonts w:eastAsia="Times New Roman" w:cstheme="minorHAnsi"/>
          <w:b/>
          <w:i/>
          <w:iCs/>
          <w:sz w:val="28"/>
          <w:szCs w:val="28"/>
        </w:rPr>
        <w:t>Statement of copyright</w:t>
      </w:r>
    </w:p>
    <w:p w14:paraId="1832AB8D"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i/>
          <w:iCs/>
        </w:rPr>
      </w:pPr>
      <w:r w:rsidRPr="00377957">
        <w:rPr>
          <w:rFonts w:eastAsia="Times New Roman" w:cstheme="minorHAnsi"/>
          <w:i/>
          <w:iCs/>
          <w:noProof/>
          <w:lang w:val="de-AT"/>
        </w:rPr>
        <w:drawing>
          <wp:inline distT="0" distB="0" distL="0" distR="0" wp14:anchorId="7D8894E1" wp14:editId="7BC479EA">
            <wp:extent cx="1121410" cy="396875"/>
            <wp:effectExtent l="0" t="0" r="254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6AEBF63E"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i/>
          <w:iCs/>
        </w:rPr>
      </w:pPr>
    </w:p>
    <w:p w14:paraId="7952A74D"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i/>
          <w:iCs/>
        </w:rPr>
      </w:pPr>
      <w:r w:rsidRPr="00377957">
        <w:rPr>
          <w:rFonts w:eastAsia="Times New Roman" w:cstheme="minorHAnsi"/>
          <w:i/>
          <w:iCs/>
        </w:rPr>
        <w:t>This deliverable is released under the terms of the Creative Commons Licence accessed through the following link: http://creativecommons.org/licenses/by-nc-nd/4.0/.</w:t>
      </w:r>
    </w:p>
    <w:p w14:paraId="72E91BB2"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after="120" w:line="240" w:lineRule="auto"/>
        <w:jc w:val="center"/>
        <w:rPr>
          <w:rFonts w:eastAsia="Times New Roman" w:cstheme="minorHAnsi"/>
          <w:i/>
          <w:iCs/>
        </w:rPr>
      </w:pPr>
    </w:p>
    <w:p w14:paraId="73D87D10" w14:textId="77777777" w:rsidR="00245BD8" w:rsidRPr="00377957" w:rsidRDefault="00245BD8" w:rsidP="00245BD8">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2"/>
        <w:rPr>
          <w:rFonts w:eastAsia="Times New Roman" w:cstheme="minorHAnsi"/>
          <w:i/>
          <w:iCs/>
        </w:rPr>
      </w:pPr>
      <w:r w:rsidRPr="00377957">
        <w:rPr>
          <w:rFonts w:eastAsia="Times New Roman" w:cstheme="minorHAnsi"/>
          <w:i/>
          <w:iCs/>
        </w:rPr>
        <w:t>You are free to:</w:t>
      </w:r>
      <w:r w:rsidRPr="00377957">
        <w:rPr>
          <w:rFonts w:eastAsia="Times New Roman" w:cstheme="minorHAnsi"/>
          <w:i/>
          <w:iCs/>
        </w:rPr>
        <w:br/>
      </w:r>
      <w:r w:rsidRPr="00377957">
        <w:rPr>
          <w:rFonts w:eastAsia="Times New Roman" w:cstheme="minorHAnsi"/>
          <w:b/>
          <w:i/>
          <w:iCs/>
        </w:rPr>
        <w:br/>
        <w:t>Share</w:t>
      </w:r>
      <w:r w:rsidRPr="00377957">
        <w:rPr>
          <w:rFonts w:eastAsia="Times New Roman" w:cstheme="minorHAnsi"/>
          <w:i/>
          <w:iCs/>
        </w:rPr>
        <w:t>— copy and redistribute the material in any medium or format.</w:t>
      </w:r>
    </w:p>
    <w:p w14:paraId="5342C353" w14:textId="77777777" w:rsidR="00163C1A" w:rsidRPr="00377957" w:rsidRDefault="00245BD8" w:rsidP="00377957">
      <w:pPr>
        <w:pBdr>
          <w:top w:val="single" w:sz="4" w:space="1" w:color="auto"/>
          <w:left w:val="single" w:sz="4" w:space="4" w:color="auto"/>
          <w:bottom w:val="single" w:sz="4" w:space="1" w:color="auto"/>
          <w:right w:val="single" w:sz="4" w:space="4" w:color="auto"/>
        </w:pBdr>
        <w:jc w:val="center"/>
        <w:rPr>
          <w:rFonts w:eastAsia="Times New Roman" w:cstheme="minorHAnsi"/>
          <w:i/>
          <w:iCs/>
        </w:rPr>
        <w:sectPr w:rsidR="00163C1A" w:rsidRPr="00377957" w:rsidSect="00E80D8A">
          <w:headerReference w:type="default" r:id="rId11"/>
          <w:footerReference w:type="default" r:id="rId12"/>
          <w:pgSz w:w="11909" w:h="16834" w:code="9"/>
          <w:pgMar w:top="1417" w:right="1417" w:bottom="1134" w:left="1417" w:header="720" w:footer="720" w:gutter="0"/>
          <w:pgNumType w:start="1"/>
          <w:cols w:space="720"/>
          <w:titlePg/>
          <w:docGrid w:linePitch="299"/>
        </w:sectPr>
      </w:pPr>
      <w:r w:rsidRPr="00377957">
        <w:rPr>
          <w:rFonts w:eastAsia="Times New Roman" w:cstheme="minorHAnsi"/>
          <w:i/>
          <w:iCs/>
        </w:rPr>
        <w:t>The licensor cannot revoke these freedoms as long as you follow the license terms.</w:t>
      </w:r>
    </w:p>
    <w:p w14:paraId="434C3260" w14:textId="77777777" w:rsidR="00B36BD4" w:rsidRPr="00B36BD4" w:rsidRDefault="00B36BD4" w:rsidP="00B36BD4">
      <w:pPr>
        <w:pStyle w:val="berschrift1"/>
        <w:numPr>
          <w:ilvl w:val="0"/>
          <w:numId w:val="0"/>
        </w:numPr>
        <w:ind w:left="432" w:hanging="432"/>
        <w:rPr>
          <w:rFonts w:eastAsia="Times New Roman"/>
          <w:lang w:val="da-DK"/>
        </w:rPr>
      </w:pPr>
      <w:r w:rsidRPr="00B36BD4">
        <w:rPr>
          <w:rFonts w:eastAsia="Times New Roman"/>
          <w:lang w:val="da-DK"/>
        </w:rPr>
        <w:lastRenderedPageBreak/>
        <w:t>Contributors</w:t>
      </w:r>
    </w:p>
    <w:p w14:paraId="5D3563F1" w14:textId="77777777" w:rsidR="00B36BD4" w:rsidRPr="00B36BD4" w:rsidRDefault="00B36BD4" w:rsidP="00B36BD4">
      <w:pPr>
        <w:pStyle w:val="berschrift2"/>
        <w:numPr>
          <w:ilvl w:val="0"/>
          <w:numId w:val="0"/>
        </w:numPr>
        <w:ind w:left="576" w:hanging="576"/>
        <w:rPr>
          <w:rFonts w:eastAsia="Times New Roman"/>
          <w:lang w:val="da-DK"/>
        </w:rPr>
      </w:pPr>
      <w:r w:rsidRPr="00B36BD4">
        <w:rPr>
          <w:rFonts w:eastAsia="Times New Roman"/>
          <w:lang w:val="da-DK"/>
        </w:rPr>
        <w:t>Organisations</w:t>
      </w:r>
    </w:p>
    <w:p w14:paraId="6447F0EF" w14:textId="2FC8A048" w:rsidR="00B36BD4" w:rsidRPr="00067CA0" w:rsidRDefault="00B36BD4" w:rsidP="00B54363">
      <w:pPr>
        <w:rPr>
          <w:lang w:val="de-DE"/>
        </w:rPr>
      </w:pPr>
      <w:r w:rsidRPr="00067CA0">
        <w:rPr>
          <w:lang w:val="de-DE"/>
        </w:rPr>
        <w:t>BRZ (Bundesrechenzentrum)</w:t>
      </w:r>
      <w:r w:rsidR="00A35CC7">
        <w:rPr>
          <w:rStyle w:val="Funotenzeichen"/>
        </w:rPr>
        <w:footnoteReference w:id="1"/>
      </w:r>
      <w:r w:rsidRPr="00067CA0">
        <w:rPr>
          <w:lang w:val="de-DE"/>
        </w:rPr>
        <w:t xml:space="preserve">, Austria, </w:t>
      </w:r>
      <w:hyperlink r:id="rId13" w:history="1">
        <w:r w:rsidRPr="00067CA0">
          <w:rPr>
            <w:rStyle w:val="Hyperlink"/>
            <w:lang w:val="de-DE"/>
          </w:rPr>
          <w:t>http://www.brz.gv.at/</w:t>
        </w:r>
      </w:hyperlink>
    </w:p>
    <w:p w14:paraId="36F2FF9B" w14:textId="3EB9C425" w:rsidR="00B36BD4" w:rsidRPr="00B54363" w:rsidRDefault="00B36BD4" w:rsidP="00B54363">
      <w:r w:rsidRPr="00B54363">
        <w:t>IBM</w:t>
      </w:r>
      <w:r w:rsidR="00DF3E91" w:rsidRPr="00B54363">
        <w:t xml:space="preserve">, </w:t>
      </w:r>
      <w:hyperlink r:id="rId14" w:history="1">
        <w:r w:rsidR="00DF3E91" w:rsidRPr="00B54363">
          <w:rPr>
            <w:rStyle w:val="Hyperlink"/>
          </w:rPr>
          <w:t>http://www.ibm.com</w:t>
        </w:r>
      </w:hyperlink>
    </w:p>
    <w:p w14:paraId="23449DAD" w14:textId="77A69F0C" w:rsidR="00B54363" w:rsidRPr="00B54363" w:rsidRDefault="00FA743A" w:rsidP="00B54363">
      <w:r w:rsidRPr="00B54363">
        <w:t>ESV, The Swedish National Financ</w:t>
      </w:r>
      <w:r w:rsidR="00F35B79" w:rsidRPr="00B54363">
        <w:t>i</w:t>
      </w:r>
      <w:r w:rsidRPr="00B54363">
        <w:t xml:space="preserve">al Management Authority, </w:t>
      </w:r>
      <w:hyperlink r:id="rId15" w:history="1">
        <w:r w:rsidRPr="00B54363">
          <w:rPr>
            <w:rStyle w:val="Hyperlink"/>
          </w:rPr>
          <w:t>http://www.esv.se</w:t>
        </w:r>
      </w:hyperlink>
    </w:p>
    <w:p w14:paraId="1A61AA73" w14:textId="77777777" w:rsidR="00B36BD4" w:rsidRPr="00B36BD4" w:rsidRDefault="00B36BD4" w:rsidP="00B36BD4">
      <w:pPr>
        <w:pStyle w:val="berschrift2"/>
        <w:numPr>
          <w:ilvl w:val="0"/>
          <w:numId w:val="0"/>
        </w:numPr>
        <w:ind w:left="576" w:hanging="576"/>
        <w:rPr>
          <w:rFonts w:eastAsia="Times New Roman"/>
          <w:lang w:val="da-DK"/>
        </w:rPr>
      </w:pPr>
      <w:r w:rsidRPr="00B36BD4">
        <w:rPr>
          <w:rFonts w:eastAsia="Times New Roman"/>
          <w:lang w:val="da-DK"/>
        </w:rPr>
        <w:t>Persons</w:t>
      </w:r>
    </w:p>
    <w:p w14:paraId="2FD4C4E3" w14:textId="24ADB615" w:rsidR="00B36BD4" w:rsidRPr="00B54363" w:rsidRDefault="00B36BD4" w:rsidP="00B54363">
      <w:r w:rsidRPr="00B54363">
        <w:t xml:space="preserve">Philip Helger, </w:t>
      </w:r>
      <w:r w:rsidR="005164B8">
        <w:t>OpenPEPPOL Operating Office</w:t>
      </w:r>
      <w:r w:rsidR="005164B8" w:rsidRPr="00B54363">
        <w:t xml:space="preserve"> </w:t>
      </w:r>
      <w:r w:rsidRPr="00B54363">
        <w:t>(editor)</w:t>
      </w:r>
    </w:p>
    <w:p w14:paraId="1091FA68" w14:textId="77777777" w:rsidR="004A406D" w:rsidRPr="009D5668" w:rsidRDefault="00B36BD4" w:rsidP="00B54363">
      <w:pPr>
        <w:rPr>
          <w:lang w:val="sv-SE"/>
        </w:rPr>
      </w:pPr>
      <w:r w:rsidRPr="009D5668">
        <w:rPr>
          <w:lang w:val="sv-SE"/>
        </w:rPr>
        <w:t xml:space="preserve">Ger </w:t>
      </w:r>
      <w:proofErr w:type="spellStart"/>
      <w:r w:rsidRPr="009D5668">
        <w:rPr>
          <w:lang w:val="sv-SE"/>
        </w:rPr>
        <w:t>Clan</w:t>
      </w:r>
      <w:r w:rsidR="001C2976" w:rsidRPr="009D5668">
        <w:rPr>
          <w:lang w:val="sv-SE"/>
        </w:rPr>
        <w:t>c</w:t>
      </w:r>
      <w:r w:rsidRPr="009D5668">
        <w:rPr>
          <w:lang w:val="sv-SE"/>
        </w:rPr>
        <w:t>y</w:t>
      </w:r>
      <w:proofErr w:type="spellEnd"/>
      <w:r w:rsidRPr="009D5668">
        <w:rPr>
          <w:lang w:val="sv-SE"/>
        </w:rPr>
        <w:t>, IBM</w:t>
      </w:r>
    </w:p>
    <w:p w14:paraId="4B401543" w14:textId="77777777" w:rsidR="004A406D" w:rsidRPr="009D5668" w:rsidRDefault="006B4C63" w:rsidP="00B54363">
      <w:pPr>
        <w:rPr>
          <w:lang w:val="sv-SE"/>
        </w:rPr>
      </w:pPr>
      <w:r w:rsidRPr="009D5668">
        <w:rPr>
          <w:lang w:val="sv-SE"/>
        </w:rPr>
        <w:t xml:space="preserve">Martin </w:t>
      </w:r>
      <w:r w:rsidR="004A406D" w:rsidRPr="009D5668">
        <w:rPr>
          <w:lang w:val="sv-SE"/>
        </w:rPr>
        <w:t>Forsberg, ESV</w:t>
      </w:r>
    </w:p>
    <w:p w14:paraId="747C8EFE" w14:textId="77777777" w:rsidR="00B36BD4" w:rsidRPr="004A406D" w:rsidRDefault="00551E5E" w:rsidP="004A406D">
      <w:r w:rsidRPr="00B54363">
        <w:t xml:space="preserve">Georg </w:t>
      </w:r>
      <w:proofErr w:type="spellStart"/>
      <w:r w:rsidRPr="00B54363">
        <w:t>Birgisson</w:t>
      </w:r>
      <w:proofErr w:type="spellEnd"/>
      <w:r w:rsidRPr="00B54363">
        <w:t xml:space="preserve">, </w:t>
      </w:r>
      <w:proofErr w:type="spellStart"/>
      <w:r w:rsidRPr="00B54363">
        <w:t>Midran</w:t>
      </w:r>
      <w:proofErr w:type="spellEnd"/>
      <w:r w:rsidRPr="00B54363">
        <w:t xml:space="preserve"> Ltd.</w:t>
      </w:r>
      <w:r w:rsidR="00B36BD4" w:rsidRPr="00377957">
        <w:br w:type="page"/>
      </w:r>
    </w:p>
    <w:p w14:paraId="69869670" w14:textId="2A4544FE" w:rsidR="004615F3" w:rsidRDefault="002E155F" w:rsidP="00B36BD4">
      <w:pPr>
        <w:pStyle w:val="berschrift1"/>
      </w:pPr>
      <w:r w:rsidRPr="00DD61A3">
        <w:lastRenderedPageBreak/>
        <w:t>Introduction</w:t>
      </w:r>
    </w:p>
    <w:p w14:paraId="5A7D7DDA" w14:textId="77777777" w:rsidR="00135F92" w:rsidRPr="00E15FB4" w:rsidRDefault="00135F92" w:rsidP="00135F92">
      <w:pPr>
        <w:pStyle w:val="berschrift2"/>
      </w:pPr>
      <w:bookmarkStart w:id="5" w:name="_Toc52909499"/>
      <w:r w:rsidRPr="00E15FB4">
        <w:t>Audience</w:t>
      </w:r>
      <w:bookmarkEnd w:id="5"/>
      <w:r w:rsidRPr="00E15FB4">
        <w:t xml:space="preserve"> </w:t>
      </w:r>
    </w:p>
    <w:p w14:paraId="1B51EE56" w14:textId="0E5ADA87" w:rsidR="00135F92" w:rsidRPr="00C95718" w:rsidRDefault="00135F92" w:rsidP="00135F92">
      <w:pPr>
        <w:rPr>
          <w:lang w:bidi="ne-NP"/>
        </w:rPr>
      </w:pPr>
      <w:r>
        <w:t xml:space="preserve">This document describes a Peppol policy and guidelines for use of identifiers within the Peppol network. The intended audience for this document </w:t>
      </w:r>
      <w:proofErr w:type="gramStart"/>
      <w:r>
        <w:t>are</w:t>
      </w:r>
      <w:proofErr w:type="gramEnd"/>
      <w:r>
        <w:t xml:space="preserve"> </w:t>
      </w:r>
      <w:r w:rsidRPr="0071119E">
        <w:rPr>
          <w:lang w:bidi="ne-NP"/>
        </w:rPr>
        <w:t xml:space="preserve">organizations wishing to be </w:t>
      </w:r>
      <w:r>
        <w:rPr>
          <w:lang w:bidi="ne-NP"/>
        </w:rPr>
        <w:t>Peppol</w:t>
      </w:r>
      <w:r w:rsidRPr="0071119E">
        <w:rPr>
          <w:lang w:bidi="ne-NP"/>
        </w:rPr>
        <w:t xml:space="preserve"> enabled for exchanging electronic </w:t>
      </w:r>
      <w:r w:rsidR="002A485C">
        <w:rPr>
          <w:lang w:bidi="ne-NP"/>
        </w:rPr>
        <w:t>documents</w:t>
      </w:r>
      <w:r w:rsidRPr="0071119E">
        <w:rPr>
          <w:lang w:bidi="ne-NP"/>
        </w:rPr>
        <w:t>, and/or their ICT-suppliers</w:t>
      </w:r>
      <w:r>
        <w:rPr>
          <w:lang w:bidi="ne-NP"/>
        </w:rPr>
        <w:t xml:space="preserve">. </w:t>
      </w:r>
      <w:r w:rsidRPr="0071119E">
        <w:rPr>
          <w:lang w:val="en-US" w:bidi="ne-NP"/>
        </w:rPr>
        <w:t>More specifically it is addressed towards the following roles:</w:t>
      </w:r>
    </w:p>
    <w:p w14:paraId="3131206D" w14:textId="77777777" w:rsidR="00135F92" w:rsidRPr="0071119E" w:rsidRDefault="00135F92" w:rsidP="00135F92">
      <w:pPr>
        <w:numPr>
          <w:ilvl w:val="0"/>
          <w:numId w:val="24"/>
        </w:numPr>
        <w:spacing w:after="120" w:line="240" w:lineRule="auto"/>
      </w:pPr>
      <w:r w:rsidRPr="0071119E">
        <w:t>ICT Architects</w:t>
      </w:r>
    </w:p>
    <w:p w14:paraId="44B5BE81" w14:textId="77777777" w:rsidR="00135F92" w:rsidRDefault="00135F92" w:rsidP="00135F92">
      <w:pPr>
        <w:numPr>
          <w:ilvl w:val="0"/>
          <w:numId w:val="24"/>
        </w:numPr>
        <w:spacing w:after="120" w:line="240" w:lineRule="auto"/>
      </w:pPr>
      <w:r w:rsidRPr="0071119E">
        <w:t>ICT Developers</w:t>
      </w:r>
    </w:p>
    <w:p w14:paraId="3E748B61" w14:textId="50C68557" w:rsidR="00135F92" w:rsidRDefault="00135F92" w:rsidP="00135F92">
      <w:pPr>
        <w:numPr>
          <w:ilvl w:val="0"/>
          <w:numId w:val="24"/>
        </w:numPr>
        <w:spacing w:after="120" w:line="240" w:lineRule="auto"/>
      </w:pPr>
      <w:r w:rsidRPr="0071119E">
        <w:t>Business Experts</w:t>
      </w:r>
      <w:bookmarkStart w:id="6" w:name="_Toc485137421"/>
      <w:bookmarkStart w:id="7" w:name="_Toc496043127"/>
      <w:bookmarkEnd w:id="6"/>
      <w:bookmarkEnd w:id="7"/>
    </w:p>
    <w:p w14:paraId="2697A5C8" w14:textId="77777777" w:rsidR="00135F92" w:rsidRDefault="00135F92" w:rsidP="00135F92">
      <w:pPr>
        <w:pStyle w:val="berschrift2"/>
      </w:pPr>
      <w:bookmarkStart w:id="8" w:name="_Toc38308342"/>
      <w:bookmarkStart w:id="9" w:name="_Toc38308344"/>
      <w:r w:rsidRPr="0075345B">
        <w:t>Terminology</w:t>
      </w:r>
      <w:bookmarkEnd w:id="8"/>
    </w:p>
    <w:p w14:paraId="22BFA53A" w14:textId="77777777" w:rsidR="00135F92" w:rsidRDefault="00135F92" w:rsidP="00135F92">
      <w:r>
        <w:t>The keywords "MUST", "MUST NOT", "REQUIRED", "SHALL", "SHALL NOT", "SHOULD", "SHOULD NOT", "RECOMMENDED", "MAY", and "OPTIONAL" in this document are to be interpreted as described in RFC 2119 [RFC2119].</w:t>
      </w:r>
    </w:p>
    <w:p w14:paraId="06ECEBA4" w14:textId="4EAD9C69" w:rsidR="00135F92" w:rsidRDefault="00135F92" w:rsidP="00135F92">
      <w:pPr>
        <w:pStyle w:val="berschrift2"/>
        <w:rPr>
          <w:lang w:eastAsia="it-IT"/>
        </w:rPr>
      </w:pPr>
      <w:r>
        <w:rPr>
          <w:lang w:eastAsia="it-IT"/>
        </w:rPr>
        <w:t>References</w:t>
      </w:r>
    </w:p>
    <w:p w14:paraId="755636A1" w14:textId="4E3086DF" w:rsidR="00226EAE" w:rsidRPr="00377957" w:rsidRDefault="00226EAE" w:rsidP="00377957">
      <w:pPr>
        <w:ind w:left="1418" w:hanging="1418"/>
        <w:rPr>
          <w:lang w:eastAsia="it-IT"/>
        </w:rPr>
      </w:pPr>
      <w:r>
        <w:rPr>
          <w:lang w:eastAsia="it-IT"/>
        </w:rPr>
        <w:t>[</w:t>
      </w:r>
      <w:r w:rsidR="002A485C">
        <w:rPr>
          <w:lang w:eastAsia="it-IT"/>
        </w:rPr>
        <w:t>PEPPOL</w:t>
      </w:r>
      <w:r>
        <w:rPr>
          <w:lang w:eastAsia="it-IT"/>
        </w:rPr>
        <w:t>SMP]</w:t>
      </w:r>
      <w:r>
        <w:rPr>
          <w:lang w:eastAsia="it-IT"/>
        </w:rPr>
        <w:tab/>
      </w:r>
      <w:r w:rsidR="00C96614">
        <w:rPr>
          <w:lang w:eastAsia="it-IT"/>
        </w:rPr>
        <w:t>“</w:t>
      </w:r>
      <w:r w:rsidR="009D5668">
        <w:rPr>
          <w:lang w:eastAsia="it-IT"/>
        </w:rPr>
        <w:t xml:space="preserve">Peppol </w:t>
      </w:r>
      <w:r w:rsidR="00C96614" w:rsidRPr="00C96614">
        <w:rPr>
          <w:lang w:eastAsia="it-IT"/>
        </w:rPr>
        <w:t>Service Metadata Publishing</w:t>
      </w:r>
      <w:r w:rsidR="00C96614">
        <w:rPr>
          <w:lang w:eastAsia="it-IT"/>
        </w:rPr>
        <w:t xml:space="preserve"> </w:t>
      </w:r>
      <w:r w:rsidR="00C96614" w:rsidRPr="00C96614">
        <w:rPr>
          <w:lang w:eastAsia="it-IT"/>
        </w:rPr>
        <w:t>(SMP)</w:t>
      </w:r>
      <w:r w:rsidR="009D5668">
        <w:rPr>
          <w:lang w:eastAsia="it-IT"/>
        </w:rPr>
        <w:t xml:space="preserve"> 1.2.0</w:t>
      </w:r>
      <w:r w:rsidR="00CC0CD2">
        <w:rPr>
          <w:lang w:eastAsia="it-IT"/>
        </w:rPr>
        <w:t>”,</w:t>
      </w:r>
      <w:r w:rsidR="009D5668">
        <w:rPr>
          <w:lang w:eastAsia="it-IT"/>
        </w:rPr>
        <w:br/>
      </w:r>
      <w:hyperlink r:id="rId16" w:history="1">
        <w:r w:rsidR="009D5668" w:rsidRPr="00945768">
          <w:rPr>
            <w:rStyle w:val="Hyperlink"/>
            <w:lang w:eastAsia="it-IT"/>
          </w:rPr>
          <w:t>https://docs.peppol.eu/edelivery/smp/PEPPOL-EDN-Service-Metadata-Publishing-1.2.0-2021-02-24.pdf</w:t>
        </w:r>
      </w:hyperlink>
    </w:p>
    <w:bookmarkEnd w:id="9"/>
    <w:p w14:paraId="21815D73" w14:textId="3C272CA9" w:rsidR="00135F92" w:rsidRDefault="00135F92" w:rsidP="00377957">
      <w:pPr>
        <w:ind w:left="1418" w:hanging="1418"/>
        <w:rPr>
          <w:lang w:eastAsia="it-IT"/>
        </w:rPr>
      </w:pPr>
      <w:r>
        <w:rPr>
          <w:lang w:eastAsia="it-IT"/>
        </w:rPr>
        <w:t>[RFC2119]</w:t>
      </w:r>
      <w:r>
        <w:rPr>
          <w:lang w:eastAsia="it-IT"/>
        </w:rPr>
        <w:tab/>
        <w:t>"Key words for use in RFCs to Indicate Requirement Levels",</w:t>
      </w:r>
      <w:r w:rsidR="009D5668">
        <w:rPr>
          <w:lang w:eastAsia="it-IT"/>
        </w:rPr>
        <w:br/>
      </w:r>
      <w:hyperlink r:id="rId17" w:history="1">
        <w:r w:rsidR="009D5668" w:rsidRPr="00945768">
          <w:rPr>
            <w:rStyle w:val="Hyperlink"/>
            <w:lang w:eastAsia="it-IT"/>
          </w:rPr>
          <w:t>http://www.ietf.org/rfc/rfc2119.txt</w:t>
        </w:r>
      </w:hyperlink>
    </w:p>
    <w:p w14:paraId="7AEAD10D" w14:textId="45E9238A" w:rsidR="00135F92" w:rsidRDefault="00135F92" w:rsidP="00377957">
      <w:pPr>
        <w:ind w:left="1418" w:hanging="1418"/>
        <w:rPr>
          <w:lang w:eastAsia="it-IT"/>
        </w:rPr>
      </w:pPr>
      <w:r>
        <w:rPr>
          <w:lang w:eastAsia="it-IT"/>
        </w:rPr>
        <w:t>[PFUOI4]</w:t>
      </w:r>
      <w:r>
        <w:rPr>
          <w:lang w:eastAsia="it-IT"/>
        </w:rPr>
        <w:tab/>
        <w:t>“</w:t>
      </w:r>
      <w:r w:rsidR="009D5668">
        <w:rPr>
          <w:lang w:eastAsia="it-IT"/>
        </w:rPr>
        <w:t xml:space="preserve">Peppol </w:t>
      </w:r>
      <w:r>
        <w:rPr>
          <w:lang w:eastAsia="it-IT"/>
        </w:rPr>
        <w:t>Policy for use of Identifiers 4.</w:t>
      </w:r>
      <w:r w:rsidR="009D5668">
        <w:rPr>
          <w:lang w:eastAsia="it-IT"/>
        </w:rPr>
        <w:t>1.</w:t>
      </w:r>
      <w:r>
        <w:rPr>
          <w:lang w:eastAsia="it-IT"/>
        </w:rPr>
        <w:t>0”,</w:t>
      </w:r>
      <w:r w:rsidR="009D5668">
        <w:rPr>
          <w:lang w:eastAsia="it-IT"/>
        </w:rPr>
        <w:br/>
      </w:r>
      <w:hyperlink r:id="rId18" w:history="1">
        <w:r w:rsidR="009D5668" w:rsidRPr="00BF333E">
          <w:rPr>
            <w:rStyle w:val="Hyperlink"/>
          </w:rPr>
          <w:t>https://docs.peppol.eu/edelivery/policies/PEPPOL-EDN-Policy-for-use-of-identifiers-4.1.0-2020-03-11.pdf</w:t>
        </w:r>
      </w:hyperlink>
    </w:p>
    <w:p w14:paraId="5E3EF8E4" w14:textId="4BC7FBDC" w:rsidR="00135F92" w:rsidRPr="00135F92" w:rsidRDefault="00135F92">
      <w:pPr>
        <w:pStyle w:val="berschrift1"/>
      </w:pPr>
      <w:r>
        <w:t>Introduction to Peppol Directory</w:t>
      </w:r>
      <w:r w:rsidR="001E3142">
        <w:t xml:space="preserve"> (non-normative)</w:t>
      </w:r>
    </w:p>
    <w:p w14:paraId="6B4643BE" w14:textId="18442D91" w:rsidR="004615F3" w:rsidRPr="00DD61A3" w:rsidRDefault="002E155F">
      <w:r w:rsidRPr="00DD61A3">
        <w:t xml:space="preserve">The goal of this document is to describe the architecture </w:t>
      </w:r>
      <w:r w:rsidR="008E4366">
        <w:t xml:space="preserve">and interfaces </w:t>
      </w:r>
      <w:r w:rsidRPr="00DD61A3">
        <w:t xml:space="preserve">of the </w:t>
      </w:r>
      <w:r w:rsidR="00B24AC8">
        <w:t>Peppol</w:t>
      </w:r>
      <w:r w:rsidRPr="00DD61A3">
        <w:t xml:space="preserve"> </w:t>
      </w:r>
      <w:r w:rsidR="00DF3E91">
        <w:t xml:space="preserve">Directory (PD; formerly known as </w:t>
      </w:r>
      <w:r w:rsidR="00B24AC8">
        <w:t>Peppol</w:t>
      </w:r>
      <w:r w:rsidR="00DF3E91">
        <w:t xml:space="preserve"> </w:t>
      </w:r>
      <w:r w:rsidRPr="00DD61A3">
        <w:t>Yellow Pages) project. The goal of the P</w:t>
      </w:r>
      <w:r w:rsidR="00DF3E91">
        <w:t>D</w:t>
      </w:r>
      <w:r w:rsidRPr="00DD61A3">
        <w:t xml:space="preserve"> project is to create a publicly available, searchable list of all </w:t>
      </w:r>
      <w:r w:rsidR="00B24AC8">
        <w:t>Peppol</w:t>
      </w:r>
      <w:r w:rsidRPr="00DD61A3">
        <w:t xml:space="preserve"> participants with their respective metadata like company name, country code</w:t>
      </w:r>
      <w:r w:rsidR="00930764">
        <w:t>,</w:t>
      </w:r>
      <w:r w:rsidRPr="00DD61A3">
        <w:t xml:space="preserve"> etc. (</w:t>
      </w:r>
      <w:r w:rsidR="00E35B3E">
        <w:t xml:space="preserve">for details </w:t>
      </w:r>
      <w:r w:rsidRPr="00DD61A3">
        <w:t xml:space="preserve">see </w:t>
      </w:r>
      <w:r w:rsidR="00E35B3E">
        <w:t xml:space="preserve">chapter </w:t>
      </w:r>
      <w:r w:rsidR="00946DDB">
        <w:fldChar w:fldCharType="begin"/>
      </w:r>
      <w:r w:rsidR="00E35B3E">
        <w:instrText xml:space="preserve"> REF _Ref422992707 \r \h </w:instrText>
      </w:r>
      <w:r w:rsidR="00946DDB">
        <w:fldChar w:fldCharType="separate"/>
      </w:r>
      <w:r w:rsidR="00810643">
        <w:t>5.1</w:t>
      </w:r>
      <w:r w:rsidR="00946DDB">
        <w:fldChar w:fldCharType="end"/>
      </w:r>
      <w:r w:rsidRPr="00DD61A3">
        <w:t>). The P</w:t>
      </w:r>
      <w:r w:rsidR="00DF3E91">
        <w:t>D</w:t>
      </w:r>
      <w:r w:rsidRPr="00DD61A3">
        <w:t xml:space="preserve"> is not meant to replace existing </w:t>
      </w:r>
      <w:r w:rsidR="00B24AC8">
        <w:t>Peppol</w:t>
      </w:r>
      <w:r w:rsidRPr="00DD61A3">
        <w:t xml:space="preserve"> components but </w:t>
      </w:r>
      <w:r w:rsidR="00930764">
        <w:t xml:space="preserve">to </w:t>
      </w:r>
      <w:r w:rsidRPr="00DD61A3">
        <w:t xml:space="preserve">be an aggregator for data that is contained in </w:t>
      </w:r>
      <w:r w:rsidR="00DF3E91">
        <w:t xml:space="preserve">existing </w:t>
      </w:r>
      <w:r w:rsidR="00B24AC8">
        <w:t>Peppol</w:t>
      </w:r>
      <w:r w:rsidRPr="00DD61A3">
        <w:t xml:space="preserve"> SMPs</w:t>
      </w:r>
      <w:r w:rsidR="009F2FBF">
        <w:t xml:space="preserve"> [PEPPOLSMP]</w:t>
      </w:r>
      <w:r w:rsidRPr="00DD61A3">
        <w:t>.</w:t>
      </w:r>
    </w:p>
    <w:p w14:paraId="01A1AFF0" w14:textId="0B7D5441" w:rsidR="004615F3" w:rsidRPr="00DD61A3" w:rsidRDefault="002E155F">
      <w:r w:rsidRPr="00DD61A3">
        <w:t xml:space="preserve">An additional singleton service is added to the </w:t>
      </w:r>
      <w:r w:rsidR="00B24AC8">
        <w:t>Peppol</w:t>
      </w:r>
      <w:r w:rsidRPr="00DD61A3">
        <w:t xml:space="preserve"> infrastructure: the so</w:t>
      </w:r>
      <w:r w:rsidR="00230E9D">
        <w:t>-</w:t>
      </w:r>
      <w:r w:rsidRPr="00DD61A3">
        <w:t xml:space="preserve">called </w:t>
      </w:r>
      <w:r w:rsidRPr="004F2713">
        <w:rPr>
          <w:rStyle w:val="Hervorhebung"/>
          <w:b/>
        </w:rPr>
        <w:t>P</w:t>
      </w:r>
      <w:r w:rsidR="00DF3E91" w:rsidRPr="004F2713">
        <w:rPr>
          <w:rStyle w:val="Hervorhebung"/>
          <w:b/>
        </w:rPr>
        <w:t>D</w:t>
      </w:r>
      <w:r w:rsidRPr="004F2713">
        <w:rPr>
          <w:rStyle w:val="Hervorhebung"/>
          <w:b/>
        </w:rPr>
        <w:t xml:space="preserve"> Server</w:t>
      </w:r>
      <w:r w:rsidRPr="00DD61A3">
        <w:t xml:space="preserve">. It is filled with </w:t>
      </w:r>
      <w:r w:rsidR="00DF3E91">
        <w:t xml:space="preserve">electronic </w:t>
      </w:r>
      <w:r w:rsidR="004F2713" w:rsidRPr="004F2713">
        <w:rPr>
          <w:b/>
        </w:rPr>
        <w:t>B</w:t>
      </w:r>
      <w:r w:rsidRPr="004F2713">
        <w:rPr>
          <w:b/>
        </w:rPr>
        <w:t xml:space="preserve">usiness </w:t>
      </w:r>
      <w:r w:rsidR="004F2713" w:rsidRPr="004F2713">
        <w:rPr>
          <w:b/>
        </w:rPr>
        <w:t>C</w:t>
      </w:r>
      <w:r w:rsidR="00DF3E91" w:rsidRPr="004F2713">
        <w:rPr>
          <w:b/>
        </w:rPr>
        <w:t>ards</w:t>
      </w:r>
      <w:r w:rsidRPr="00DD61A3">
        <w:t xml:space="preserve"> of the </w:t>
      </w:r>
      <w:r w:rsidR="00B24AC8">
        <w:t>Peppol</w:t>
      </w:r>
      <w:r w:rsidRPr="00DD61A3">
        <w:t xml:space="preserve"> participants </w:t>
      </w:r>
      <w:r w:rsidRPr="00205C6B">
        <w:t xml:space="preserve">on a voluntary basis meaning that SMP providers </w:t>
      </w:r>
      <w:r w:rsidR="00DF3E91" w:rsidRPr="00205C6B">
        <w:t xml:space="preserve">can (but </w:t>
      </w:r>
      <w:r w:rsidRPr="00205C6B">
        <w:t>are not forced to</w:t>
      </w:r>
      <w:r w:rsidR="00DF3E91" w:rsidRPr="00205C6B">
        <w:t>)</w:t>
      </w:r>
      <w:r w:rsidRPr="00DD61A3">
        <w:t xml:space="preserve"> publish their client</w:t>
      </w:r>
      <w:r w:rsidR="00F7209A" w:rsidRPr="00DD61A3">
        <w:t>’</w:t>
      </w:r>
      <w:r w:rsidRPr="00DD61A3">
        <w:t>s metadata in the P</w:t>
      </w:r>
      <w:r w:rsidR="00DF3E91">
        <w:t>D</w:t>
      </w:r>
      <w:r w:rsidRPr="00DD61A3">
        <w:t xml:space="preserve">. The data is stored in </w:t>
      </w:r>
      <w:r w:rsidR="00DF3E91">
        <w:t xml:space="preserve">correlation with </w:t>
      </w:r>
      <w:r w:rsidRPr="00DD61A3">
        <w:t>the SMP entry of the respective participant (aka service group).</w:t>
      </w:r>
      <w:r w:rsidR="00E35B3E">
        <w:t xml:space="preserve"> Details are described in chapter </w:t>
      </w:r>
      <w:r w:rsidR="00946DDB">
        <w:fldChar w:fldCharType="begin"/>
      </w:r>
      <w:r w:rsidR="00E35B3E">
        <w:instrText xml:space="preserve"> REF _Ref422993112 \r \h </w:instrText>
      </w:r>
      <w:r w:rsidR="00946DDB">
        <w:fldChar w:fldCharType="separate"/>
      </w:r>
      <w:r w:rsidR="00810643">
        <w:t>5.2</w:t>
      </w:r>
      <w:r w:rsidR="00946DDB">
        <w:fldChar w:fldCharType="end"/>
      </w:r>
      <w:r w:rsidR="00E35B3E">
        <w:t>.</w:t>
      </w:r>
      <w:r w:rsidR="007A60BB">
        <w:t xml:space="preserve"> SMP providers MUST provide the technical interface and MAY publish client’s metadata.</w:t>
      </w:r>
    </w:p>
    <w:p w14:paraId="32E72A7C" w14:textId="7EEF8A75" w:rsidR="004615F3" w:rsidRDefault="002E155F">
      <w:r w:rsidRPr="00DD61A3">
        <w:lastRenderedPageBreak/>
        <w:t>This document describes the architecture of the P</w:t>
      </w:r>
      <w:r w:rsidR="00DF3E91">
        <w:t>D</w:t>
      </w:r>
      <w:r w:rsidRPr="00DD61A3">
        <w:t xml:space="preserve"> server, the interfaces to and from it as well as the data format for the </w:t>
      </w:r>
      <w:r w:rsidR="004F14AE">
        <w:t>B</w:t>
      </w:r>
      <w:r w:rsidRPr="00DD61A3">
        <w:t xml:space="preserve">usiness </w:t>
      </w:r>
      <w:r w:rsidR="004F14AE">
        <w:t>C</w:t>
      </w:r>
      <w:r w:rsidR="00DF3E91">
        <w:t>ard</w:t>
      </w:r>
      <w:r w:rsidR="008E4366">
        <w:t>s</w:t>
      </w:r>
      <w:r w:rsidRPr="00DD61A3">
        <w:t xml:space="preserve"> </w:t>
      </w:r>
      <w:r w:rsidR="004F14AE">
        <w:t xml:space="preserve">(see chapter </w:t>
      </w:r>
      <w:r w:rsidR="00946DDB">
        <w:fldChar w:fldCharType="begin"/>
      </w:r>
      <w:r w:rsidR="004F14AE">
        <w:instrText xml:space="preserve"> REF _Ref449089676 \r \h </w:instrText>
      </w:r>
      <w:r w:rsidR="00946DDB">
        <w:fldChar w:fldCharType="separate"/>
      </w:r>
      <w:r w:rsidR="00810643">
        <w:t>5</w:t>
      </w:r>
      <w:r w:rsidR="00946DDB">
        <w:fldChar w:fldCharType="end"/>
      </w:r>
      <w:r w:rsidR="004F14AE">
        <w:t xml:space="preserve">) </w:t>
      </w:r>
      <w:r w:rsidRPr="00DD61A3">
        <w:t>within the SMP.</w:t>
      </w:r>
      <w:r w:rsidR="00E35B3E">
        <w:t xml:space="preserve"> </w:t>
      </w:r>
      <w:r w:rsidRPr="00DD61A3">
        <w:t xml:space="preserve">This document concludes with a </w:t>
      </w:r>
      <w:r w:rsidR="00372ED9">
        <w:t>high-level</w:t>
      </w:r>
      <w:r w:rsidR="00AA24B6">
        <w:t xml:space="preserve"> </w:t>
      </w:r>
      <w:r w:rsidRPr="00DD61A3">
        <w:t xml:space="preserve">technical </w:t>
      </w:r>
      <w:r w:rsidR="00AA24B6">
        <w:t>description</w:t>
      </w:r>
      <w:r w:rsidRPr="00DD61A3">
        <w:t xml:space="preserve"> on how th</w:t>
      </w:r>
      <w:r w:rsidR="00E35B3E">
        <w:t>e P</w:t>
      </w:r>
      <w:r w:rsidR="00DF3E91">
        <w:t>D</w:t>
      </w:r>
      <w:r w:rsidR="00E35B3E">
        <w:t xml:space="preserve"> Server</w:t>
      </w:r>
      <w:r w:rsidRPr="00DD61A3">
        <w:t xml:space="preserve"> </w:t>
      </w:r>
      <w:r w:rsidR="00AA24B6">
        <w:t>is</w:t>
      </w:r>
      <w:r w:rsidRPr="00DD61A3">
        <w:t xml:space="preserve"> implemented.</w:t>
      </w:r>
    </w:p>
    <w:p w14:paraId="69559589" w14:textId="14121FA2" w:rsidR="00F75091" w:rsidRDefault="00F75091" w:rsidP="00F75091">
      <w:pPr>
        <w:pStyle w:val="berschrift1"/>
      </w:pPr>
      <w:r>
        <w:t xml:space="preserve">Why </w:t>
      </w:r>
      <w:r w:rsidR="00B24AC8">
        <w:t>Peppol</w:t>
      </w:r>
      <w:r>
        <w:t xml:space="preserve"> Directory?</w:t>
      </w:r>
      <w:r w:rsidR="001E3142">
        <w:t xml:space="preserve"> (non-normative)</w:t>
      </w:r>
    </w:p>
    <w:p w14:paraId="1356A0D8" w14:textId="3C4268D7" w:rsidR="00F75091" w:rsidRDefault="00F75091" w:rsidP="00F75091">
      <w:r>
        <w:t xml:space="preserve">Due to variations between countries and markets, there are no shared models on how to know the </w:t>
      </w:r>
      <w:r w:rsidR="00B24AC8">
        <w:t>Peppol</w:t>
      </w:r>
      <w:r>
        <w:t xml:space="preserve"> Participant ID (PPID) of the sender, further enforced by the lack of open national business registries. Knowing each other in domains of limited size, for example e-CODEX project in e-Justice, is easy, however in domains like </w:t>
      </w:r>
      <w:r w:rsidR="00B24AC8">
        <w:t>Peppol</w:t>
      </w:r>
      <w:r>
        <w:t xml:space="preserve"> having potentially millions of organizations it is impossible.</w:t>
      </w:r>
    </w:p>
    <w:p w14:paraId="7D654832" w14:textId="261BF695" w:rsidR="00F75091" w:rsidRPr="00C56473" w:rsidRDefault="00F75091" w:rsidP="00C56473">
      <w:r>
        <w:t xml:space="preserve">Trying to solve the problem of finding each other, </w:t>
      </w:r>
      <w:r w:rsidR="00B24AC8">
        <w:t>Peppol</w:t>
      </w:r>
      <w:r>
        <w:t xml:space="preserve"> Directory (PD) is introduced, a central service to query based on given metadata. Querying may be part of a manual or automated process before performing lookup in SML (Service Metadata Locator) and SMP (Service Metadata Publisher). PD contains indexed </w:t>
      </w:r>
      <w:r w:rsidR="00B24AC8">
        <w:t>Peppol</w:t>
      </w:r>
      <w:r>
        <w:t xml:space="preserve"> Directory Business Cards (BC) containing metadata related to a given PPID.</w:t>
      </w:r>
      <w:r w:rsidR="00D62DA3">
        <w:t xml:space="preserve"> </w:t>
      </w:r>
      <w:r w:rsidRPr="00C56473">
        <w:t xml:space="preserve">The lack of a </w:t>
      </w:r>
      <w:r w:rsidR="00B24AC8">
        <w:t>Peppol</w:t>
      </w:r>
      <w:r w:rsidRPr="00C56473">
        <w:t xml:space="preserve"> Directory is a constraint to wider scale adoption of </w:t>
      </w:r>
      <w:r w:rsidR="00B24AC8">
        <w:t>Peppol</w:t>
      </w:r>
      <w:r w:rsidRPr="00C56473">
        <w:t xml:space="preserve"> by small and medium sized enterprises.</w:t>
      </w:r>
    </w:p>
    <w:p w14:paraId="318F9C2D" w14:textId="77777777" w:rsidR="004F14AE" w:rsidRDefault="004F14AE" w:rsidP="00F75091">
      <w:pPr>
        <w:pStyle w:val="berschrift2"/>
      </w:pPr>
      <w:r>
        <w:t>Use Cases</w:t>
      </w:r>
    </w:p>
    <w:p w14:paraId="6D67477B" w14:textId="3C30472D" w:rsidR="00F75091" w:rsidRPr="00C56473" w:rsidRDefault="00F75091" w:rsidP="00C56473">
      <w:r w:rsidRPr="00C56473">
        <w:t xml:space="preserve">The </w:t>
      </w:r>
      <w:r w:rsidR="00B24AC8">
        <w:t>Peppol</w:t>
      </w:r>
      <w:r w:rsidRPr="00C56473">
        <w:t xml:space="preserve"> Directory is intended to support business cases that are concerned with finding </w:t>
      </w:r>
      <w:r w:rsidR="00B24AC8">
        <w:t>Peppol</w:t>
      </w:r>
      <w:r w:rsidRPr="00C56473">
        <w:t xml:space="preserve"> participants registered on the </w:t>
      </w:r>
      <w:r w:rsidR="00B24AC8">
        <w:t>Peppol</w:t>
      </w:r>
      <w:r w:rsidRPr="00C56473">
        <w:t xml:space="preserve"> network</w:t>
      </w:r>
      <w:r w:rsidR="00230E9D">
        <w:t>,</w:t>
      </w:r>
      <w:r w:rsidRPr="00C56473">
        <w:t xml:space="preserve"> in order to start exchanging business documents with them. Some of the possible business cases are identified be</w:t>
      </w:r>
      <w:r w:rsidR="00D62DA3">
        <w:t>low.</w:t>
      </w:r>
    </w:p>
    <w:p w14:paraId="2E2E316C" w14:textId="23275B06" w:rsidR="00F75091" w:rsidRDefault="00F75091" w:rsidP="00F75091">
      <w:pPr>
        <w:pStyle w:val="berschrift3"/>
      </w:pPr>
      <w:bookmarkStart w:id="10" w:name="_Toc452507552"/>
      <w:r>
        <w:t xml:space="preserve">New </w:t>
      </w:r>
      <w:r w:rsidR="00B24AC8">
        <w:t>Peppol</w:t>
      </w:r>
      <w:r>
        <w:t xml:space="preserve"> BIS support - Matching</w:t>
      </w:r>
      <w:bookmarkEnd w:id="10"/>
    </w:p>
    <w:p w14:paraId="3D2AB9E7" w14:textId="731F1CA4" w:rsidR="00F75091" w:rsidRPr="00C56473" w:rsidRDefault="00F75091" w:rsidP="00C56473">
      <w:r w:rsidRPr="00C56473">
        <w:t xml:space="preserve">An organization that has recently become a </w:t>
      </w:r>
      <w:r w:rsidR="00B24AC8">
        <w:t>Peppol</w:t>
      </w:r>
      <w:r w:rsidRPr="00C56473">
        <w:t xml:space="preserve"> participant</w:t>
      </w:r>
      <w:r w:rsidR="00230E9D">
        <w:t>, wishing</w:t>
      </w:r>
      <w:r w:rsidRPr="00C56473">
        <w:t xml:space="preserve"> to exchange a particular </w:t>
      </w:r>
      <w:r w:rsidR="00B24AC8">
        <w:t>Peppol</w:t>
      </w:r>
      <w:r w:rsidRPr="00C56473">
        <w:t xml:space="preserve"> BIS, as a Customer or a Supplier, will want to find who of their trading partners are capable of exchanging the same BIS d</w:t>
      </w:r>
      <w:r w:rsidR="00D62DA3">
        <w:t>ocuments in the opposing role.</w:t>
      </w:r>
    </w:p>
    <w:p w14:paraId="2B2A9934" w14:textId="77777777" w:rsidR="00F75091" w:rsidRDefault="00F75091" w:rsidP="00F75091">
      <w:r>
        <w:t>As example an organization that is starting to send invoices may want to know which of their customers can receive them and an organization that is starting to receive invoices will want to know which of their suppliers can send them.</w:t>
      </w:r>
    </w:p>
    <w:p w14:paraId="1C4421E8" w14:textId="0B9AC062" w:rsidR="00F75091" w:rsidRDefault="00F75091" w:rsidP="00F75091">
      <w:pPr>
        <w:pStyle w:val="berschrift3"/>
      </w:pPr>
      <w:bookmarkStart w:id="11" w:name="_Toc452507553"/>
      <w:r>
        <w:t xml:space="preserve">Monitoring new </w:t>
      </w:r>
      <w:r w:rsidR="00B24AC8">
        <w:t>Peppol</w:t>
      </w:r>
      <w:r>
        <w:t xml:space="preserve"> users - Alerting</w:t>
      </w:r>
      <w:bookmarkEnd w:id="11"/>
    </w:p>
    <w:p w14:paraId="7CD575BA" w14:textId="40F8CF59" w:rsidR="00F75091" w:rsidRPr="00C56473" w:rsidRDefault="00F75091" w:rsidP="00C56473">
      <w:r w:rsidRPr="00C56473">
        <w:t xml:space="preserve">An organization that is using </w:t>
      </w:r>
      <w:r w:rsidR="00B24AC8">
        <w:t>Peppol</w:t>
      </w:r>
      <w:r w:rsidRPr="00C56473">
        <w:t xml:space="preserve"> to exchange one or more </w:t>
      </w:r>
      <w:r w:rsidR="00B24AC8">
        <w:t>Peppol</w:t>
      </w:r>
      <w:r w:rsidRPr="00C56473">
        <w:t xml:space="preserve"> BIS may want to monitor when more of their trading partners become </w:t>
      </w:r>
      <w:r w:rsidR="00B24AC8">
        <w:t>Peppol</w:t>
      </w:r>
      <w:r w:rsidRPr="00C56473">
        <w:t xml:space="preserve"> participants and consequently to automate their trading relations with them by using </w:t>
      </w:r>
      <w:r w:rsidR="00B24AC8">
        <w:t>Peppol</w:t>
      </w:r>
      <w:r w:rsidRPr="00C56473">
        <w:t>.</w:t>
      </w:r>
    </w:p>
    <w:p w14:paraId="24126678" w14:textId="24376B0A" w:rsidR="00F75091" w:rsidRPr="002A27BF" w:rsidRDefault="00F75091" w:rsidP="00F75091">
      <w:pPr>
        <w:pStyle w:val="berschrift2"/>
      </w:pPr>
      <w:bookmarkStart w:id="12" w:name="_Toc451771282"/>
      <w:bookmarkStart w:id="13" w:name="_Toc452507554"/>
      <w:r w:rsidRPr="002A27BF">
        <w:t xml:space="preserve">Planned key </w:t>
      </w:r>
      <w:r>
        <w:t xml:space="preserve">functions of </w:t>
      </w:r>
      <w:r w:rsidR="00B24AC8">
        <w:t>Peppol</w:t>
      </w:r>
      <w:r>
        <w:t xml:space="preserve"> D</w:t>
      </w:r>
      <w:r w:rsidRPr="002A27BF">
        <w:t>irectory</w:t>
      </w:r>
      <w:bookmarkEnd w:id="12"/>
      <w:bookmarkEnd w:id="13"/>
    </w:p>
    <w:p w14:paraId="70F1D3D8" w14:textId="0607A5A0" w:rsidR="00F75091" w:rsidRPr="002A27BF" w:rsidRDefault="00F75091" w:rsidP="00F75091">
      <w:r w:rsidRPr="002A27BF">
        <w:t xml:space="preserve">The following key functions are planned for the </w:t>
      </w:r>
      <w:r w:rsidR="00B24AC8">
        <w:t>Peppol</w:t>
      </w:r>
      <w:r w:rsidRPr="002A27BF">
        <w:t xml:space="preserve"> </w:t>
      </w:r>
      <w:r w:rsidR="00C56473">
        <w:t>D</w:t>
      </w:r>
      <w:r w:rsidRPr="002A27BF">
        <w:t>irectory and will be implemented through different releases of the Directory. These features are intended to support the business use cases described in the previous chapter.</w:t>
      </w:r>
    </w:p>
    <w:p w14:paraId="085905E6" w14:textId="77777777" w:rsidR="00F75091" w:rsidRPr="002A27BF" w:rsidRDefault="00F75091" w:rsidP="00F75091">
      <w:pPr>
        <w:pStyle w:val="berschrift3"/>
      </w:pPr>
      <w:bookmarkStart w:id="14" w:name="_Toc451771283"/>
      <w:bookmarkStart w:id="15" w:name="_Toc452507555"/>
      <w:r w:rsidRPr="002A27BF">
        <w:lastRenderedPageBreak/>
        <w:t>Free text search</w:t>
      </w:r>
      <w:bookmarkEnd w:id="14"/>
      <w:bookmarkEnd w:id="15"/>
    </w:p>
    <w:p w14:paraId="5A4408EB" w14:textId="6E699130" w:rsidR="00F75091" w:rsidRPr="002A27BF" w:rsidRDefault="00F75091" w:rsidP="00F75091">
      <w:r w:rsidRPr="002A27BF">
        <w:t xml:space="preserve">A free text search allows the Directory user to enter a text string into an online form and get a list of result for all listings in the </w:t>
      </w:r>
      <w:r w:rsidR="00D62DA3">
        <w:t>D</w:t>
      </w:r>
      <w:r w:rsidRPr="002A27BF">
        <w:t>irectory where that string appears. As an example</w:t>
      </w:r>
      <w:r w:rsidR="00230E9D">
        <w:t>,</w:t>
      </w:r>
      <w:r w:rsidRPr="002A27BF">
        <w:t xml:space="preserve"> if the user enters the word "</w:t>
      </w:r>
      <w:r>
        <w:t>Acme</w:t>
      </w:r>
      <w:r w:rsidRPr="002A27BF">
        <w:t xml:space="preserve">" he will get a list of all </w:t>
      </w:r>
      <w:r>
        <w:t>participants</w:t>
      </w:r>
      <w:r w:rsidRPr="002A27BF">
        <w:t xml:space="preserve"> </w:t>
      </w:r>
      <w:r w:rsidR="00064C65" w:rsidRPr="002A27BF">
        <w:t>whose</w:t>
      </w:r>
      <w:r w:rsidRPr="002A27BF">
        <w:t xml:space="preserve"> name contains the word “</w:t>
      </w:r>
      <w:r>
        <w:t>Acme</w:t>
      </w:r>
      <w:r w:rsidRPr="002A27BF">
        <w:t xml:space="preserve">” as well as </w:t>
      </w:r>
      <w:r>
        <w:t>participants</w:t>
      </w:r>
      <w:r w:rsidRPr="002A27BF">
        <w:t xml:space="preserve"> where the word “</w:t>
      </w:r>
      <w:r>
        <w:t>Acme</w:t>
      </w:r>
      <w:r w:rsidRPr="002A27BF">
        <w:t>” appears in other element</w:t>
      </w:r>
      <w:r w:rsidR="003145DC">
        <w:t>s</w:t>
      </w:r>
      <w:r w:rsidRPr="002A27BF">
        <w:t xml:space="preserve"> of the Business Card.</w:t>
      </w:r>
    </w:p>
    <w:p w14:paraId="7F16FA55" w14:textId="62F3C2C4" w:rsidR="00F75091" w:rsidRPr="002A27BF" w:rsidRDefault="00F75091" w:rsidP="00F75091">
      <w:r w:rsidRPr="002A27BF">
        <w:t xml:space="preserve">The user can browse the list to find the </w:t>
      </w:r>
      <w:r w:rsidR="00B24AC8">
        <w:t>Peppol</w:t>
      </w:r>
      <w:r w:rsidRPr="002A27BF">
        <w:t xml:space="preserve"> participant he is looking for and then click on his choice to see the full details.</w:t>
      </w:r>
    </w:p>
    <w:p w14:paraId="2F8E7C5A" w14:textId="77777777" w:rsidR="00F75091" w:rsidRPr="002A27BF" w:rsidRDefault="00F75091" w:rsidP="00F75091">
      <w:pPr>
        <w:pStyle w:val="berschrift3"/>
      </w:pPr>
      <w:bookmarkStart w:id="16" w:name="_Toc451771284"/>
      <w:bookmarkStart w:id="17" w:name="_Toc452507556"/>
      <w:r w:rsidRPr="002A27BF">
        <w:t>Identifier search</w:t>
      </w:r>
      <w:bookmarkEnd w:id="16"/>
      <w:bookmarkEnd w:id="17"/>
    </w:p>
    <w:p w14:paraId="08454AB6" w14:textId="1F6E9344" w:rsidR="00F75091" w:rsidRPr="002A27BF" w:rsidRDefault="00F75091" w:rsidP="00F75091">
      <w:r w:rsidRPr="002A27BF">
        <w:t xml:space="preserve">The </w:t>
      </w:r>
      <w:r w:rsidR="009F2FBF">
        <w:t>D</w:t>
      </w:r>
      <w:r w:rsidR="009F2FBF" w:rsidRPr="002A27BF">
        <w:t xml:space="preserve">irectory </w:t>
      </w:r>
      <w:r w:rsidRPr="002A27BF">
        <w:t>supports the use of qualified identifiers for the search. The objective is to enable single match searches where the user submits a query on whether there exists a user</w:t>
      </w:r>
      <w:r w:rsidR="00230E9D">
        <w:t>,</w:t>
      </w:r>
      <w:r w:rsidRPr="002A27BF">
        <w:t xml:space="preserve"> with a particular identifier and BIS capabilities. This enables searching by VAT, legal identifiers and other</w:t>
      </w:r>
      <w:r w:rsidR="00230E9D">
        <w:t xml:space="preserve"> </w:t>
      </w:r>
      <w:r w:rsidRPr="002A27BF">
        <w:t xml:space="preserve">parameters that are commonly known but may differ from the </w:t>
      </w:r>
      <w:r w:rsidR="00B24AC8">
        <w:t>Peppol</w:t>
      </w:r>
      <w:r w:rsidRPr="002A27BF">
        <w:t xml:space="preserve"> end point identifiers. As an example</w:t>
      </w:r>
      <w:r w:rsidR="00230E9D">
        <w:t>,</w:t>
      </w:r>
      <w:r w:rsidRPr="002A27BF">
        <w:t xml:space="preserve"> a user may want to find the end point identifier for a customer who has a particular VAT identifier. By restricting the search to a particular capability</w:t>
      </w:r>
      <w:r w:rsidR="00230E9D">
        <w:t>,</w:t>
      </w:r>
      <w:r w:rsidRPr="002A27BF">
        <w:t xml:space="preserve"> he can use the query to monitor when that customer starts to support the given documents.</w:t>
      </w:r>
    </w:p>
    <w:p w14:paraId="654FDC91" w14:textId="77777777" w:rsidR="00F75091" w:rsidRPr="002A27BF" w:rsidRDefault="00F75091" w:rsidP="00F75091">
      <w:pPr>
        <w:pStyle w:val="berschrift3"/>
      </w:pPr>
      <w:bookmarkStart w:id="18" w:name="_Toc451771285"/>
      <w:bookmarkStart w:id="19" w:name="_Toc452507557"/>
      <w:r w:rsidRPr="002A27BF">
        <w:t>API connection</w:t>
      </w:r>
      <w:bookmarkEnd w:id="18"/>
      <w:bookmarkEnd w:id="19"/>
    </w:p>
    <w:p w14:paraId="43CD8636" w14:textId="70146986" w:rsidR="00B00654" w:rsidRDefault="00F75091" w:rsidP="00F75091">
      <w:r w:rsidRPr="002A27BF">
        <w:t xml:space="preserve">The </w:t>
      </w:r>
      <w:r w:rsidR="00B24AC8">
        <w:t>Peppol</w:t>
      </w:r>
      <w:r w:rsidRPr="002A27BF">
        <w:t xml:space="preserve"> Directory will also enable Directory users to let their systems connect automatically instead of manually browsing through a web interface. This supports automated searches that can be integ</w:t>
      </w:r>
      <w:r w:rsidR="00B00654">
        <w:t>rated into the sending process.</w:t>
      </w:r>
    </w:p>
    <w:p w14:paraId="3EA28FCC" w14:textId="5A212101" w:rsidR="00F75091" w:rsidRDefault="00F75091" w:rsidP="00F75091">
      <w:r w:rsidRPr="002A27BF">
        <w:t xml:space="preserve">A drawback to be considered is that the publication of the Business Cards in the </w:t>
      </w:r>
      <w:r w:rsidR="00B24AC8">
        <w:t>Peppol</w:t>
      </w:r>
      <w:r w:rsidRPr="002A27BF">
        <w:t xml:space="preserve"> Directory happens on a voluntary basis.</w:t>
      </w:r>
    </w:p>
    <w:p w14:paraId="7D735834" w14:textId="77777777" w:rsidR="00F75091" w:rsidRPr="002A27BF" w:rsidRDefault="00F75091" w:rsidP="00F75091">
      <w:pPr>
        <w:pStyle w:val="berschrift2"/>
      </w:pPr>
      <w:bookmarkStart w:id="20" w:name="_Toc452507558"/>
      <w:r w:rsidRPr="002A27BF">
        <w:t>Considerations</w:t>
      </w:r>
      <w:bookmarkEnd w:id="20"/>
    </w:p>
    <w:p w14:paraId="4D0BAD97" w14:textId="43FC0FC9" w:rsidR="00F75091" w:rsidRPr="002A27BF" w:rsidRDefault="00F75091" w:rsidP="00F75091">
      <w:r w:rsidRPr="002A27BF">
        <w:t>The following considerations influenc</w:t>
      </w:r>
      <w:r w:rsidR="00AA24B6">
        <w:t>ing</w:t>
      </w:r>
      <w:r w:rsidRPr="002A27BF">
        <w:t xml:space="preserve"> the development of the </w:t>
      </w:r>
      <w:r w:rsidR="00B24AC8">
        <w:t>Peppol</w:t>
      </w:r>
      <w:r w:rsidRPr="002A27BF">
        <w:t xml:space="preserve"> Directory have been identified but require additional analysis.</w:t>
      </w:r>
    </w:p>
    <w:p w14:paraId="540F4682" w14:textId="77777777" w:rsidR="00F75091" w:rsidRPr="002A27BF" w:rsidRDefault="00F75091" w:rsidP="00F75091">
      <w:pPr>
        <w:pStyle w:val="berschrift3"/>
      </w:pPr>
      <w:bookmarkStart w:id="21" w:name="_Toc452507559"/>
      <w:r w:rsidRPr="002A27BF">
        <w:t>Searching for senders</w:t>
      </w:r>
      <w:bookmarkEnd w:id="21"/>
    </w:p>
    <w:p w14:paraId="6910BC18" w14:textId="145F800A" w:rsidR="00F75091" w:rsidRDefault="00F75091" w:rsidP="00F75091">
      <w:r w:rsidRPr="002A27BF">
        <w:t xml:space="preserve">The current architecture of the </w:t>
      </w:r>
      <w:r w:rsidR="00B24AC8">
        <w:t>Peppol</w:t>
      </w:r>
      <w:r w:rsidRPr="002A27BF">
        <w:t xml:space="preserve"> network does not require </w:t>
      </w:r>
      <w:r w:rsidR="00B24AC8">
        <w:t>Peppol</w:t>
      </w:r>
      <w:r w:rsidRPr="002A27BF">
        <w:t xml:space="preserve"> Participants who are only sending documents to be registered in the SMP's and consequently </w:t>
      </w:r>
      <w:r w:rsidR="00FF1418">
        <w:t>they are not in</w:t>
      </w:r>
      <w:r w:rsidRPr="002A27BF">
        <w:t xml:space="preserve"> the SML. This limits the capability of the </w:t>
      </w:r>
      <w:r w:rsidR="00B24AC8">
        <w:t>Peppol</w:t>
      </w:r>
      <w:r w:rsidRPr="002A27BF">
        <w:t xml:space="preserve"> Directory to include these </w:t>
      </w:r>
      <w:r w:rsidR="00B24AC8">
        <w:t>Peppol</w:t>
      </w:r>
      <w:r w:rsidRPr="002A27BF">
        <w:t xml:space="preserve"> participants in search results. This relates to other issues that are currently being addressed in other </w:t>
      </w:r>
      <w:r w:rsidR="00B24AC8">
        <w:t>Peppol</w:t>
      </w:r>
      <w:r w:rsidRPr="002A27BF">
        <w:t xml:space="preserve"> initiatives. </w:t>
      </w:r>
      <w:r w:rsidR="00C56473">
        <w:t>A potential change</w:t>
      </w:r>
      <w:r w:rsidRPr="002A27BF">
        <w:t xml:space="preserve"> in the </w:t>
      </w:r>
      <w:r w:rsidR="00B24AC8">
        <w:t>Peppol</w:t>
      </w:r>
      <w:r w:rsidRPr="002A27BF">
        <w:t xml:space="preserve"> policy that </w:t>
      </w:r>
      <w:r w:rsidR="00C56473">
        <w:t>requires</w:t>
      </w:r>
      <w:r w:rsidRPr="002A27BF">
        <w:t xml:space="preserve"> registration of senders would benefit the </w:t>
      </w:r>
      <w:r w:rsidR="00B24AC8">
        <w:t>Peppol</w:t>
      </w:r>
      <w:r w:rsidRPr="002A27BF">
        <w:t xml:space="preserve"> </w:t>
      </w:r>
      <w:r w:rsidR="00C56473">
        <w:t>Directory</w:t>
      </w:r>
      <w:r w:rsidRPr="002A27BF">
        <w:t xml:space="preserve"> without requiring additional </w:t>
      </w:r>
      <w:r w:rsidR="00C56473">
        <w:t>changes to the PD</w:t>
      </w:r>
      <w:r w:rsidRPr="002A27BF">
        <w:t>.</w:t>
      </w:r>
    </w:p>
    <w:p w14:paraId="420CE0E0" w14:textId="2EBFAE3D" w:rsidR="00B00654" w:rsidRDefault="00B00654" w:rsidP="00F75091">
      <w:r>
        <w:t xml:space="preserve">Alternatively sending only participants may be registered to an SMP with an empty service group which allows them to publish Business Cards for the </w:t>
      </w:r>
      <w:r w:rsidR="00B24AC8">
        <w:t>Peppol</w:t>
      </w:r>
      <w:r>
        <w:t xml:space="preserve"> Directory as well.</w:t>
      </w:r>
    </w:p>
    <w:p w14:paraId="031BCA65" w14:textId="0A8C3341" w:rsidR="00AA24B6" w:rsidRDefault="00AA24B6" w:rsidP="00AA24B6">
      <w:pPr>
        <w:pStyle w:val="berschrift2"/>
      </w:pPr>
      <w:r>
        <w:t xml:space="preserve">Usage outside of </w:t>
      </w:r>
      <w:r w:rsidR="00B24AC8">
        <w:t>Peppol</w:t>
      </w:r>
    </w:p>
    <w:p w14:paraId="5C303013" w14:textId="7B287CE9" w:rsidR="00AA24B6" w:rsidRDefault="00AA24B6" w:rsidP="00F75091">
      <w:r>
        <w:t xml:space="preserve">This specification and the software components were originally created for the usage within </w:t>
      </w:r>
      <w:r w:rsidR="00B24AC8">
        <w:t>Peppol</w:t>
      </w:r>
      <w:r>
        <w:t xml:space="preserve">. As other projects also showed interest in reusing these artefacts it can be clearly stated, that the components described herein can be reused in different scenarios unrelated to </w:t>
      </w:r>
      <w:r w:rsidR="00B24AC8">
        <w:t>Peppol</w:t>
      </w:r>
      <w:r>
        <w:t xml:space="preserve">. </w:t>
      </w:r>
      <w:proofErr w:type="gramStart"/>
      <w:r>
        <w:t>E.g.</w:t>
      </w:r>
      <w:proofErr w:type="gramEnd"/>
      <w:r>
        <w:t xml:space="preserve"> the </w:t>
      </w:r>
      <w:r>
        <w:lastRenderedPageBreak/>
        <w:t>TOOP project (</w:t>
      </w:r>
      <w:hyperlink r:id="rId19" w:history="1">
        <w:r w:rsidRPr="00820F59">
          <w:rPr>
            <w:rStyle w:val="Hyperlink"/>
          </w:rPr>
          <w:t>www.toop.eu</w:t>
        </w:r>
      </w:hyperlink>
      <w:r>
        <w:t xml:space="preserve">) uses </w:t>
      </w:r>
      <w:r w:rsidR="00B24AC8">
        <w:t>Peppol</w:t>
      </w:r>
      <w:r>
        <w:t xml:space="preserve"> Directory as “TOOP Directory” inside their dynamic discovery component to find multiple receivers using the REST query API.</w:t>
      </w:r>
    </w:p>
    <w:p w14:paraId="3FB12943" w14:textId="60EBDBE8" w:rsidR="004615F3" w:rsidRPr="00DD61A3" w:rsidRDefault="002E155F" w:rsidP="00F75091">
      <w:pPr>
        <w:pStyle w:val="berschrift1"/>
      </w:pPr>
      <w:bookmarkStart w:id="22" w:name="h.pv53ga77muk5" w:colFirst="0" w:colLast="0"/>
      <w:bookmarkEnd w:id="22"/>
      <w:r w:rsidRPr="00DD61A3">
        <w:t>P</w:t>
      </w:r>
      <w:r w:rsidR="00DF3E91">
        <w:t>D</w:t>
      </w:r>
      <w:r w:rsidRPr="00DD61A3">
        <w:t xml:space="preserve"> Server architecture</w:t>
      </w:r>
      <w:r w:rsidR="001E3142">
        <w:t xml:space="preserve"> (non-normative)</w:t>
      </w:r>
    </w:p>
    <w:p w14:paraId="0A88D073" w14:textId="77777777" w:rsidR="004615F3" w:rsidRPr="00DD61A3" w:rsidRDefault="002E155F">
      <w:r w:rsidRPr="00DD61A3">
        <w:t>This section describes the overall architecture of the P</w:t>
      </w:r>
      <w:r w:rsidR="00B61E0C">
        <w:t>D</w:t>
      </w:r>
      <w:r w:rsidRPr="00DD61A3">
        <w:t xml:space="preserve"> Server. </w:t>
      </w:r>
      <w:r w:rsidR="00B61E0C">
        <w:t>It</w:t>
      </w:r>
      <w:r w:rsidRPr="00DD61A3">
        <w:t xml:space="preserve"> </w:t>
      </w:r>
      <w:r w:rsidR="000F49FB">
        <w:t xml:space="preserve">logically </w:t>
      </w:r>
      <w:r w:rsidRPr="00DD61A3">
        <w:t xml:space="preserve">consists of two major parts: a </w:t>
      </w:r>
      <w:r w:rsidRPr="00E35B3E">
        <w:rPr>
          <w:rStyle w:val="Hervorhebung"/>
        </w:rPr>
        <w:t>P</w:t>
      </w:r>
      <w:r w:rsidR="00B61E0C">
        <w:rPr>
          <w:rStyle w:val="Hervorhebung"/>
        </w:rPr>
        <w:t>D</w:t>
      </w:r>
      <w:r w:rsidRPr="00E35B3E">
        <w:rPr>
          <w:rStyle w:val="Hervorhebung"/>
        </w:rPr>
        <w:t xml:space="preserve"> Index</w:t>
      </w:r>
      <w:r w:rsidR="000F49FB">
        <w:rPr>
          <w:rStyle w:val="Hervorhebung"/>
        </w:rPr>
        <w:t>er</w:t>
      </w:r>
      <w:r w:rsidRPr="00DD61A3">
        <w:t xml:space="preserve"> which is responsible for </w:t>
      </w:r>
      <w:r w:rsidR="000F49FB">
        <w:t>creating, updating, deleting and indexing</w:t>
      </w:r>
      <w:r w:rsidRPr="00DD61A3">
        <w:t xml:space="preserve"> the </w:t>
      </w:r>
      <w:r w:rsidR="00202538">
        <w:t>B</w:t>
      </w:r>
      <w:r w:rsidRPr="00DD61A3">
        <w:t xml:space="preserve">usiness </w:t>
      </w:r>
      <w:r w:rsidR="00202538">
        <w:t>C</w:t>
      </w:r>
      <w:r w:rsidR="00B61E0C">
        <w:t>ard</w:t>
      </w:r>
      <w:r w:rsidRPr="00DD61A3">
        <w:t xml:space="preserve"> data and the </w:t>
      </w:r>
      <w:r w:rsidRPr="00E35B3E">
        <w:rPr>
          <w:rStyle w:val="Hervorhebung"/>
        </w:rPr>
        <w:t>P</w:t>
      </w:r>
      <w:r w:rsidR="00B61E0C">
        <w:rPr>
          <w:rStyle w:val="Hervorhebung"/>
        </w:rPr>
        <w:t>D</w:t>
      </w:r>
      <w:r w:rsidRPr="00E35B3E">
        <w:rPr>
          <w:rStyle w:val="Hervorhebung"/>
        </w:rPr>
        <w:t xml:space="preserve"> Publisher</w:t>
      </w:r>
      <w:r w:rsidRPr="00ED6133">
        <w:t xml:space="preserve"> </w:t>
      </w:r>
      <w:r w:rsidRPr="00DD61A3">
        <w:t>which is the public web frontend to the P</w:t>
      </w:r>
      <w:r w:rsidR="00B61E0C">
        <w:t>D</w:t>
      </w:r>
      <w:r w:rsidR="00E35B3E">
        <w:t xml:space="preserve"> for both humans and machines</w:t>
      </w:r>
      <w:r w:rsidRPr="00DD61A3">
        <w:t>.</w:t>
      </w:r>
    </w:p>
    <w:p w14:paraId="3DB18ED7" w14:textId="77777777" w:rsidR="00E35B3E" w:rsidRDefault="00D02FB5" w:rsidP="00E35B3E">
      <w:pPr>
        <w:keepNext/>
        <w:jc w:val="center"/>
      </w:pPr>
      <w:r>
        <w:rPr>
          <w:noProof/>
          <w:lang w:val="de-AT"/>
        </w:rPr>
        <w:drawing>
          <wp:inline distT="0" distB="0" distL="0" distR="0" wp14:anchorId="3B8601B7" wp14:editId="1EFC9F20">
            <wp:extent cx="4343400" cy="4623619"/>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43617" cy="4623850"/>
                    </a:xfrm>
                    <a:prstGeom prst="rect">
                      <a:avLst/>
                    </a:prstGeom>
                  </pic:spPr>
                </pic:pic>
              </a:graphicData>
            </a:graphic>
          </wp:inline>
        </w:drawing>
      </w:r>
    </w:p>
    <w:p w14:paraId="5FC19762" w14:textId="45CE2F45" w:rsidR="004615F3" w:rsidRPr="00DD61A3" w:rsidRDefault="00E35B3E" w:rsidP="00E35B3E">
      <w:pPr>
        <w:pStyle w:val="Beschriftung"/>
      </w:pPr>
      <w:r>
        <w:t xml:space="preserve">Figure </w:t>
      </w:r>
      <w:r w:rsidR="00946DDB">
        <w:fldChar w:fldCharType="begin"/>
      </w:r>
      <w:r>
        <w:instrText xml:space="preserve"> SEQ Figure \* ARABIC </w:instrText>
      </w:r>
      <w:r w:rsidR="00946DDB">
        <w:fldChar w:fldCharType="separate"/>
      </w:r>
      <w:r w:rsidR="00810643">
        <w:rPr>
          <w:noProof/>
        </w:rPr>
        <w:t>1</w:t>
      </w:r>
      <w:r w:rsidR="00946DDB">
        <w:fldChar w:fldCharType="end"/>
      </w:r>
      <w:r>
        <w:t xml:space="preserve">: </w:t>
      </w:r>
      <w:r w:rsidR="001C0885">
        <w:t>PD</w:t>
      </w:r>
      <w:r>
        <w:t xml:space="preserve"> </w:t>
      </w:r>
      <w:r w:rsidR="00CC37A9">
        <w:t>b</w:t>
      </w:r>
      <w:r w:rsidR="00CC37A9">
        <w:rPr>
          <w:noProof/>
        </w:rPr>
        <w:t>ig picture without SML</w:t>
      </w:r>
    </w:p>
    <w:p w14:paraId="20D97D2B" w14:textId="1B597BF1" w:rsidR="006811AA" w:rsidRDefault="002E155F">
      <w:r w:rsidRPr="00DD61A3">
        <w:t>The above big picture outlines the information flow. If a participant</w:t>
      </w:r>
      <w:r w:rsidR="00F7209A" w:rsidRPr="00DD61A3">
        <w:t>’s</w:t>
      </w:r>
      <w:r w:rsidRPr="00DD61A3">
        <w:t xml:space="preserve"> business </w:t>
      </w:r>
      <w:r w:rsidR="008E4366">
        <w:t>card</w:t>
      </w:r>
      <w:r w:rsidRPr="00DD61A3">
        <w:t xml:space="preserve"> is added</w:t>
      </w:r>
      <w:r w:rsidR="004F2713">
        <w:t xml:space="preserve"> to</w:t>
      </w:r>
      <w:r w:rsidRPr="00DD61A3">
        <w:t xml:space="preserve">, updated </w:t>
      </w:r>
      <w:r w:rsidR="004F2713">
        <w:t xml:space="preserve">to </w:t>
      </w:r>
      <w:r w:rsidRPr="00DD61A3">
        <w:t xml:space="preserve">or deleted from an SMP, the SMP </w:t>
      </w:r>
      <w:r w:rsidR="009F2FBF">
        <w:t>SHOULD</w:t>
      </w:r>
      <w:r w:rsidR="009F2FBF" w:rsidRPr="00DD61A3">
        <w:t xml:space="preserve"> </w:t>
      </w:r>
      <w:r w:rsidRPr="00DD61A3">
        <w:t xml:space="preserve">trigger an update to the </w:t>
      </w:r>
      <w:r w:rsidRPr="00E35B3E">
        <w:rPr>
          <w:rStyle w:val="Hervorhebung"/>
        </w:rPr>
        <w:t>P</w:t>
      </w:r>
      <w:r w:rsidR="001C0885">
        <w:rPr>
          <w:rStyle w:val="Hervorhebung"/>
        </w:rPr>
        <w:t>D</w:t>
      </w:r>
      <w:r w:rsidRPr="00E35B3E">
        <w:rPr>
          <w:rStyle w:val="Hervorhebung"/>
        </w:rPr>
        <w:t xml:space="preserve"> Index</w:t>
      </w:r>
      <w:r w:rsidR="000F49FB">
        <w:rPr>
          <w:rStyle w:val="Hervorhebung"/>
        </w:rPr>
        <w:t>er</w:t>
      </w:r>
      <w:r w:rsidR="00930764">
        <w:t xml:space="preserve"> (see arrow from SMP to the </w:t>
      </w:r>
      <w:r w:rsidR="001C0885">
        <w:rPr>
          <w:rStyle w:val="Hervorhebung"/>
        </w:rPr>
        <w:t>PD</w:t>
      </w:r>
      <w:r w:rsidR="00930764" w:rsidRPr="002702E8">
        <w:rPr>
          <w:rStyle w:val="Hervorhebung"/>
        </w:rPr>
        <w:t xml:space="preserve"> Indexer</w:t>
      </w:r>
      <w:r w:rsidR="00930764">
        <w:t xml:space="preserve"> in the figure)</w:t>
      </w:r>
      <w:r w:rsidRPr="00DD61A3">
        <w:t xml:space="preserve"> even if </w:t>
      </w:r>
      <w:r w:rsidR="008E4366">
        <w:t>the</w:t>
      </w:r>
      <w:r w:rsidRPr="00DD61A3">
        <w:t xml:space="preserve"> </w:t>
      </w:r>
      <w:r w:rsidR="00202538">
        <w:t>B</w:t>
      </w:r>
      <w:r w:rsidRPr="00DD61A3">
        <w:t xml:space="preserve">usiness </w:t>
      </w:r>
      <w:r w:rsidR="00202538">
        <w:t>C</w:t>
      </w:r>
      <w:r w:rsidR="008E4366">
        <w:t>ard</w:t>
      </w:r>
      <w:r w:rsidRPr="00DD61A3">
        <w:t xml:space="preserve"> contained in the SMP</w:t>
      </w:r>
      <w:r w:rsidR="008E4366">
        <w:t xml:space="preserve"> i</w:t>
      </w:r>
      <w:r w:rsidR="00A203BC">
        <w:t>s</w:t>
      </w:r>
      <w:r w:rsidR="008E4366">
        <w:t xml:space="preserve"> empty</w:t>
      </w:r>
      <w:r w:rsidRPr="00DD61A3">
        <w:t xml:space="preserve">. If data is to be added or updated on the </w:t>
      </w:r>
      <w:r w:rsidR="001C0885">
        <w:t>PD</w:t>
      </w:r>
      <w:r w:rsidRPr="00DD61A3">
        <w:t xml:space="preserve">, the </w:t>
      </w:r>
      <w:r w:rsidR="001C0885">
        <w:rPr>
          <w:rStyle w:val="Hervorhebung"/>
        </w:rPr>
        <w:t>PD</w:t>
      </w:r>
      <w:r w:rsidRPr="00E35B3E">
        <w:rPr>
          <w:rStyle w:val="Hervorhebung"/>
        </w:rPr>
        <w:t xml:space="preserve"> Index</w:t>
      </w:r>
      <w:r w:rsidR="000F49FB">
        <w:rPr>
          <w:rStyle w:val="Hervorhebung"/>
        </w:rPr>
        <w:t>er</w:t>
      </w:r>
      <w:r w:rsidRPr="00DD61A3">
        <w:t xml:space="preserve"> will retrieve the complete </w:t>
      </w:r>
      <w:r w:rsidR="00A203BC">
        <w:t>B</w:t>
      </w:r>
      <w:r w:rsidRPr="00DD61A3">
        <w:t xml:space="preserve">usiness </w:t>
      </w:r>
      <w:r w:rsidR="00A203BC">
        <w:t>C</w:t>
      </w:r>
      <w:r w:rsidR="00EF05E7">
        <w:t>ard</w:t>
      </w:r>
      <w:r w:rsidRPr="00DD61A3">
        <w:t xml:space="preserve"> from the respective SMP and index it for searchability</w:t>
      </w:r>
      <w:r w:rsidR="00930764">
        <w:t xml:space="preserve"> (see arrow from </w:t>
      </w:r>
      <w:r w:rsidR="001C0885">
        <w:t>PD</w:t>
      </w:r>
      <w:r w:rsidR="00930764">
        <w:t xml:space="preserve"> Indexer to </w:t>
      </w:r>
      <w:r w:rsidR="00930764" w:rsidRPr="002702E8">
        <w:rPr>
          <w:rStyle w:val="Hervorhebung"/>
        </w:rPr>
        <w:t>Business card</w:t>
      </w:r>
      <w:r w:rsidR="00930764">
        <w:t xml:space="preserve"> in the figure)</w:t>
      </w:r>
      <w:r w:rsidR="006811AA">
        <w:t>.</w:t>
      </w:r>
    </w:p>
    <w:p w14:paraId="52A3AA0B" w14:textId="7C767E71" w:rsidR="004615F3" w:rsidRDefault="002E155F">
      <w:r w:rsidRPr="00DD61A3">
        <w:lastRenderedPageBreak/>
        <w:t xml:space="preserve">If a user wants to know whether a certain company is registered in </w:t>
      </w:r>
      <w:r w:rsidR="00E35B3E">
        <w:t xml:space="preserve">the </w:t>
      </w:r>
      <w:r w:rsidR="00B24AC8">
        <w:t>Peppol</w:t>
      </w:r>
      <w:r w:rsidRPr="00DD61A3">
        <w:t xml:space="preserve"> </w:t>
      </w:r>
      <w:r w:rsidR="00E35B3E">
        <w:t xml:space="preserve">network </w:t>
      </w:r>
      <w:r w:rsidRPr="00DD61A3">
        <w:t xml:space="preserve">he opens the web site of the </w:t>
      </w:r>
      <w:r w:rsidR="001C0885">
        <w:rPr>
          <w:rStyle w:val="Hervorhebung"/>
        </w:rPr>
        <w:t>PD</w:t>
      </w:r>
      <w:r w:rsidRPr="00E35B3E">
        <w:rPr>
          <w:rStyle w:val="Hervorhebung"/>
        </w:rPr>
        <w:t xml:space="preserve"> Publisher</w:t>
      </w:r>
      <w:r w:rsidRPr="00DD61A3">
        <w:t xml:space="preserve">, types the search term (e.g. the company name) and a list of potential hits (including the </w:t>
      </w:r>
      <w:r w:rsidR="00B24AC8">
        <w:t>Peppol</w:t>
      </w:r>
      <w:r w:rsidRPr="00DD61A3">
        <w:t xml:space="preserve"> participant identifier</w:t>
      </w:r>
      <w:r w:rsidR="00EF05E7">
        <w:t xml:space="preserve"> and the supported </w:t>
      </w:r>
      <w:r w:rsidR="00B24AC8">
        <w:t>Peppol</w:t>
      </w:r>
      <w:r w:rsidR="00EF05E7">
        <w:t xml:space="preserve"> document types</w:t>
      </w:r>
      <w:r w:rsidRPr="00DD61A3">
        <w:t>) show</w:t>
      </w:r>
      <w:r w:rsidR="00A64A0E">
        <w:t xml:space="preserve">s up. </w:t>
      </w:r>
      <w:r w:rsidR="00230E9D">
        <w:t>In a</w:t>
      </w:r>
      <w:r w:rsidRPr="00DD61A3">
        <w:t>dditi</w:t>
      </w:r>
      <w:r w:rsidR="00930764">
        <w:t>on to the human interface</w:t>
      </w:r>
      <w:r w:rsidR="00230E9D">
        <w:t>,</w:t>
      </w:r>
      <w:r w:rsidR="00930764">
        <w:t xml:space="preserve"> a REST</w:t>
      </w:r>
      <w:r w:rsidRPr="00DD61A3">
        <w:t xml:space="preserve"> interface for automatic searching is offered.</w:t>
      </w:r>
      <w:r w:rsidR="006811AA">
        <w:t xml:space="preserve"> The </w:t>
      </w:r>
      <w:r w:rsidR="006811AA" w:rsidRPr="006811AA">
        <w:rPr>
          <w:rStyle w:val="Hervorhebung"/>
        </w:rPr>
        <w:t>PD Publisher</w:t>
      </w:r>
      <w:r w:rsidR="006811AA">
        <w:t xml:space="preserve"> retrieves all relevant information directly from the </w:t>
      </w:r>
      <w:r w:rsidR="006811AA" w:rsidRPr="006811AA">
        <w:rPr>
          <w:rStyle w:val="Hervorhebung"/>
        </w:rPr>
        <w:t>PD Indexer</w:t>
      </w:r>
      <w:r w:rsidR="006811AA">
        <w:t xml:space="preserve"> so that no interaction with the concerned SMPs is necessary.</w:t>
      </w:r>
    </w:p>
    <w:p w14:paraId="6BBF5683" w14:textId="68DDBBEB" w:rsidR="00CC37A9" w:rsidRDefault="00CC37A9">
      <w:r>
        <w:t xml:space="preserve">An extension to the </w:t>
      </w:r>
      <w:r w:rsidR="001C0885">
        <w:rPr>
          <w:rStyle w:val="Hervorhebung"/>
        </w:rPr>
        <w:t>PD</w:t>
      </w:r>
      <w:r w:rsidRPr="00CC37A9">
        <w:rPr>
          <w:rStyle w:val="Hervorhebung"/>
        </w:rPr>
        <w:t xml:space="preserve"> Indexer</w:t>
      </w:r>
      <w:r>
        <w:t xml:space="preserve"> is the direct connection to the SML to retrieve a list of </w:t>
      </w:r>
      <w:r w:rsidRPr="00EF05E7">
        <w:rPr>
          <w:b/>
        </w:rPr>
        <w:t>all</w:t>
      </w:r>
      <w:r>
        <w:t xml:space="preserve"> registered </w:t>
      </w:r>
      <w:r w:rsidR="00B24AC8">
        <w:t>Peppol</w:t>
      </w:r>
      <w:r>
        <w:t xml:space="preserve"> participants. In this case the </w:t>
      </w:r>
      <w:r w:rsidR="001C0885">
        <w:t>PD</w:t>
      </w:r>
      <w:r>
        <w:t xml:space="preserve"> Indexer will query </w:t>
      </w:r>
      <w:r w:rsidR="00930764">
        <w:t xml:space="preserve">the </w:t>
      </w:r>
      <w:r>
        <w:t xml:space="preserve">SML </w:t>
      </w:r>
      <w:r w:rsidR="00EF05E7">
        <w:t>regularly (</w:t>
      </w:r>
      <w:r w:rsidR="00930764">
        <w:t xml:space="preserve">e.g. </w:t>
      </w:r>
      <w:r>
        <w:t>once a week</w:t>
      </w:r>
      <w:r w:rsidR="00EF05E7">
        <w:t>)</w:t>
      </w:r>
      <w:r>
        <w:t xml:space="preserve"> for a com</w:t>
      </w:r>
      <w:r w:rsidR="00EF05E7">
        <w:t>plete participant list and queries</w:t>
      </w:r>
      <w:r>
        <w:t xml:space="preserve"> the respective SMP</w:t>
      </w:r>
      <w:r w:rsidR="00EF05E7">
        <w:t>s</w:t>
      </w:r>
      <w:r>
        <w:t xml:space="preserve"> independent of the SMP provided update status.</w:t>
      </w:r>
    </w:p>
    <w:p w14:paraId="2666DCB9" w14:textId="77777777" w:rsidR="00CC37A9" w:rsidRDefault="00D02FB5" w:rsidP="00CC37A9">
      <w:pPr>
        <w:keepNext/>
        <w:jc w:val="center"/>
      </w:pPr>
      <w:r>
        <w:rPr>
          <w:noProof/>
          <w:lang w:val="de-AT"/>
        </w:rPr>
        <w:drawing>
          <wp:inline distT="0" distB="0" distL="0" distR="0" wp14:anchorId="5C7159B4" wp14:editId="038B2862">
            <wp:extent cx="3933825" cy="3693346"/>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33933" cy="3693448"/>
                    </a:xfrm>
                    <a:prstGeom prst="rect">
                      <a:avLst/>
                    </a:prstGeom>
                  </pic:spPr>
                </pic:pic>
              </a:graphicData>
            </a:graphic>
          </wp:inline>
        </w:drawing>
      </w:r>
    </w:p>
    <w:p w14:paraId="532E65DF" w14:textId="3AE08BD5" w:rsidR="00CC37A9" w:rsidRDefault="00CC37A9" w:rsidP="00CC37A9">
      <w:pPr>
        <w:pStyle w:val="Beschriftung"/>
      </w:pPr>
      <w:r>
        <w:t xml:space="preserve">Figure </w:t>
      </w:r>
      <w:r w:rsidR="00946DDB">
        <w:fldChar w:fldCharType="begin"/>
      </w:r>
      <w:r>
        <w:instrText xml:space="preserve"> SEQ Figure \* ARABIC </w:instrText>
      </w:r>
      <w:r w:rsidR="00946DDB">
        <w:fldChar w:fldCharType="separate"/>
      </w:r>
      <w:r w:rsidR="00810643">
        <w:rPr>
          <w:noProof/>
        </w:rPr>
        <w:t>2</w:t>
      </w:r>
      <w:r w:rsidR="00946DDB">
        <w:fldChar w:fldCharType="end"/>
      </w:r>
      <w:r>
        <w:t xml:space="preserve">: </w:t>
      </w:r>
      <w:r w:rsidR="001C0885">
        <w:t>PD</w:t>
      </w:r>
      <w:r>
        <w:t xml:space="preserve"> big picture with SML</w:t>
      </w:r>
    </w:p>
    <w:p w14:paraId="3606EC7C" w14:textId="1D7F24C7" w:rsidR="00CC37A9" w:rsidRDefault="00CC37A9" w:rsidP="00CC37A9">
      <w:r>
        <w:t xml:space="preserve">As shown in the previous figure the overall architecture is only extended to interconnect with the SML and no other changes are necessary. </w:t>
      </w:r>
      <w:r w:rsidR="00A6377F">
        <w:t>The</w:t>
      </w:r>
      <w:r w:rsidR="00950D6B">
        <w:t xml:space="preserve"> </w:t>
      </w:r>
      <w:r>
        <w:t xml:space="preserve">SML </w:t>
      </w:r>
      <w:r w:rsidR="00A6377F">
        <w:t>already offers</w:t>
      </w:r>
      <w:r>
        <w:t xml:space="preserve"> an interface to retrieve a list of </w:t>
      </w:r>
      <w:r w:rsidR="00A6377F">
        <w:t xml:space="preserve">all </w:t>
      </w:r>
      <w:r>
        <w:t xml:space="preserve">registered </w:t>
      </w:r>
      <w:r w:rsidR="00B24AC8">
        <w:t>Peppol</w:t>
      </w:r>
      <w:r>
        <w:t xml:space="preserve"> participants</w:t>
      </w:r>
      <w:r w:rsidR="00A6377F">
        <w:t xml:space="preserve"> and is therefore prepared to be interconnected with the PD</w:t>
      </w:r>
      <w:r>
        <w:t>.</w:t>
      </w:r>
    </w:p>
    <w:p w14:paraId="42AB2E08" w14:textId="18C0E84F" w:rsidR="007964BF" w:rsidRPr="00CC37A9" w:rsidRDefault="007964BF" w:rsidP="00CC37A9">
      <w:r>
        <w:t>Early benchmarks on the SML test machine (being slower than the production machine) showed that a list with 100</w:t>
      </w:r>
      <w:r w:rsidR="00950D6B">
        <w:t>.</w:t>
      </w:r>
      <w:r>
        <w:t>000 entries can be created in 16 seconds and 150</w:t>
      </w:r>
      <w:r w:rsidR="00950D6B">
        <w:t>.</w:t>
      </w:r>
      <w:r>
        <w:t xml:space="preserve">000 entries took 34 seconds. </w:t>
      </w:r>
      <w:r w:rsidR="00950D6B">
        <w:t xml:space="preserve">By </w:t>
      </w:r>
      <w:r w:rsidR="004A0530">
        <w:t>middle</w:t>
      </w:r>
      <w:r w:rsidR="00950D6B">
        <w:t xml:space="preserve"> of </w:t>
      </w:r>
      <w:r w:rsidR="00237373">
        <w:t>201</w:t>
      </w:r>
      <w:r w:rsidR="004A0530">
        <w:t>8</w:t>
      </w:r>
      <w:r w:rsidR="00237373">
        <w:t xml:space="preserve"> </w:t>
      </w:r>
      <w:r>
        <w:t xml:space="preserve">approx. </w:t>
      </w:r>
      <w:r w:rsidR="004A0530">
        <w:t>112</w:t>
      </w:r>
      <w:r w:rsidR="00950D6B" w:rsidRPr="004A0530">
        <w:t>.</w:t>
      </w:r>
      <w:r w:rsidR="008E4366" w:rsidRPr="004A0530">
        <w:t>000</w:t>
      </w:r>
      <w:r w:rsidR="008E4366">
        <w:t xml:space="preserve"> entries we</w:t>
      </w:r>
      <w:r>
        <w:t>re in the production database</w:t>
      </w:r>
      <w:r w:rsidR="009F2FBF">
        <w:t>, by October 2020 the number increased to approx. 248.000 entries</w:t>
      </w:r>
      <w:r>
        <w:t>.</w:t>
      </w:r>
    </w:p>
    <w:p w14:paraId="3C11D2B5" w14:textId="68C00AB2" w:rsidR="004615F3" w:rsidRPr="00DD61A3" w:rsidRDefault="002E155F" w:rsidP="00F7209A">
      <w:pPr>
        <w:pStyle w:val="berschrift1"/>
      </w:pPr>
      <w:bookmarkStart w:id="23" w:name="h.hq0l8kxlvxd7" w:colFirst="0" w:colLast="0"/>
      <w:bookmarkStart w:id="24" w:name="_Ref449089676"/>
      <w:bookmarkEnd w:id="23"/>
      <w:r w:rsidRPr="00DD61A3">
        <w:lastRenderedPageBreak/>
        <w:t xml:space="preserve">Business </w:t>
      </w:r>
      <w:r w:rsidR="009271CF">
        <w:t>card</w:t>
      </w:r>
      <w:bookmarkEnd w:id="24"/>
      <w:r w:rsidR="000D3EB6">
        <w:t xml:space="preserve"> (normative)</w:t>
      </w:r>
    </w:p>
    <w:p w14:paraId="12CD2F84" w14:textId="77777777" w:rsidR="004615F3" w:rsidRPr="00DD61A3" w:rsidRDefault="002E155F">
      <w:pPr>
        <w:pStyle w:val="berschrift2"/>
      </w:pPr>
      <w:bookmarkStart w:id="25" w:name="h.2ms75h161gs5" w:colFirst="0" w:colLast="0"/>
      <w:bookmarkStart w:id="26" w:name="_Ref422992707"/>
      <w:bookmarkEnd w:id="25"/>
      <w:r w:rsidRPr="00DD61A3">
        <w:t>Data format</w:t>
      </w:r>
      <w:bookmarkEnd w:id="26"/>
    </w:p>
    <w:p w14:paraId="64A4928C" w14:textId="2E376FEB" w:rsidR="004615F3" w:rsidRPr="00DD61A3" w:rsidRDefault="002E155F">
      <w:r w:rsidRPr="00DD61A3">
        <w:t xml:space="preserve">This section describes the layout of the business </w:t>
      </w:r>
      <w:r w:rsidR="009271CF">
        <w:t>card</w:t>
      </w:r>
      <w:r w:rsidRPr="00DD61A3">
        <w:t xml:space="preserve"> data that is stored in an SMP. Because the scope of a single </w:t>
      </w:r>
      <w:r w:rsidR="00B24AC8">
        <w:t>Peppol</w:t>
      </w:r>
      <w:r w:rsidRPr="00DD61A3">
        <w:t xml:space="preserve"> participant within an SMP can be very broad, the data format must be capable of handling information for more than one </w:t>
      </w:r>
      <w:r w:rsidR="009271CF">
        <w:t xml:space="preserve">business </w:t>
      </w:r>
      <w:r w:rsidRPr="00DD61A3">
        <w:t>entity in a structured way.</w:t>
      </w:r>
      <w:r w:rsidR="00507784">
        <w:t xml:space="preserve"> </w:t>
      </w:r>
      <w:r w:rsidR="00507784" w:rsidRPr="00DD61A3">
        <w:t xml:space="preserve">Sometimes a </w:t>
      </w:r>
      <w:r w:rsidR="00B24AC8">
        <w:t>Peppol</w:t>
      </w:r>
      <w:r w:rsidR="00507784" w:rsidRPr="00DD61A3">
        <w:t xml:space="preserve"> participant may even link to different entities in different countries.</w:t>
      </w:r>
    </w:p>
    <w:p w14:paraId="1896FC86" w14:textId="1FCD4F9B" w:rsidR="009271CF" w:rsidRDefault="00930764">
      <w:r>
        <w:t>E</w:t>
      </w:r>
      <w:r w:rsidR="002E155F" w:rsidRPr="00DD61A3">
        <w:t xml:space="preserve">xisting formats like vCard, </w:t>
      </w:r>
      <w:proofErr w:type="spellStart"/>
      <w:r w:rsidR="002E155F" w:rsidRPr="00DD61A3">
        <w:t>xCard</w:t>
      </w:r>
      <w:proofErr w:type="spellEnd"/>
      <w:r w:rsidR="002E155F" w:rsidRPr="00DD61A3">
        <w:t xml:space="preserve"> or the UBL </w:t>
      </w:r>
      <w:r w:rsidR="00507784">
        <w:t xml:space="preserve">2.1 </w:t>
      </w:r>
      <w:r w:rsidR="002E155F" w:rsidRPr="00DD61A3">
        <w:t xml:space="preserve">Party type were not considered </w:t>
      </w:r>
      <w:r>
        <w:t>because they are either not XML or too complex</w:t>
      </w:r>
      <w:r w:rsidR="009271CF">
        <w:t xml:space="preserve"> to interpret fully</w:t>
      </w:r>
      <w:r>
        <w:t>. I</w:t>
      </w:r>
      <w:r w:rsidR="002E155F" w:rsidRPr="00DD61A3">
        <w:t xml:space="preserve">nstead a </w:t>
      </w:r>
      <w:r>
        <w:t>new</w:t>
      </w:r>
      <w:r w:rsidR="002E155F" w:rsidRPr="00DD61A3">
        <w:t xml:space="preserve"> minimal XML-based format </w:t>
      </w:r>
      <w:r>
        <w:t>is</w:t>
      </w:r>
      <w:r w:rsidR="002E155F" w:rsidRPr="00DD61A3">
        <w:t xml:space="preserve"> created</w:t>
      </w:r>
      <w:r>
        <w:t xml:space="preserve"> b</w:t>
      </w:r>
      <w:r w:rsidR="00507784" w:rsidRPr="00DD61A3">
        <w:t xml:space="preserve">ecause </w:t>
      </w:r>
      <w:r w:rsidR="00B24AC8">
        <w:t>Peppol</w:t>
      </w:r>
      <w:r w:rsidR="00507784" w:rsidRPr="00DD61A3">
        <w:t xml:space="preserve"> participant identifiers are used very differently </w:t>
      </w:r>
      <w:r>
        <w:t>it was</w:t>
      </w:r>
      <w:r w:rsidR="00507784" w:rsidRPr="00DD61A3">
        <w:t xml:space="preserve"> decided to use a very flexible scheme</w:t>
      </w:r>
      <w:r>
        <w:t xml:space="preserve"> that can represent multiple </w:t>
      </w:r>
      <w:r w:rsidR="009271CF">
        <w:t xml:space="preserve">business </w:t>
      </w:r>
      <w:r>
        <w:t>entities at once</w:t>
      </w:r>
      <w:r w:rsidR="009271CF">
        <w:t>.</w:t>
      </w:r>
    </w:p>
    <w:p w14:paraId="7362573A" w14:textId="77777777" w:rsidR="001B46C2" w:rsidRDefault="007504E6">
      <w:r>
        <w:t>The format</w:t>
      </w:r>
      <w:r w:rsidR="002E155F" w:rsidRPr="00DD61A3">
        <w:t xml:space="preserve"> </w:t>
      </w:r>
      <w:r w:rsidR="009271CF">
        <w:t xml:space="preserve">defines a single business card </w:t>
      </w:r>
      <w:r w:rsidR="007E71E3">
        <w:t>consisting</w:t>
      </w:r>
      <w:r w:rsidR="009271CF">
        <w:t xml:space="preserve"> of the</w:t>
      </w:r>
      <w:r w:rsidR="0018616E">
        <w:t xml:space="preserve"> </w:t>
      </w:r>
      <w:r w:rsidR="001B46C2">
        <w:t>following fields:</w:t>
      </w:r>
    </w:p>
    <w:p w14:paraId="1EB92EE7" w14:textId="2273C0DB" w:rsidR="001B46C2" w:rsidRDefault="00B24AC8" w:rsidP="001B46C2">
      <w:pPr>
        <w:pStyle w:val="Listenabsatz"/>
        <w:numPr>
          <w:ilvl w:val="0"/>
          <w:numId w:val="11"/>
        </w:numPr>
      </w:pPr>
      <w:r>
        <w:t>Peppol</w:t>
      </w:r>
      <w:r w:rsidR="001B46C2">
        <w:t xml:space="preserve"> participant ID</w:t>
      </w:r>
    </w:p>
    <w:p w14:paraId="41491DDF" w14:textId="4DBA5957" w:rsidR="001B46C2" w:rsidRDefault="001B46C2" w:rsidP="001B46C2">
      <w:pPr>
        <w:pStyle w:val="Listenabsatz"/>
        <w:numPr>
          <w:ilvl w:val="1"/>
          <w:numId w:val="11"/>
        </w:numPr>
      </w:pPr>
      <w:r>
        <w:t xml:space="preserve">Description: </w:t>
      </w:r>
      <w:r w:rsidR="00B24AC8">
        <w:t>Peppol</w:t>
      </w:r>
      <w:r>
        <w:t xml:space="preserve"> participant identifier corresponding to a service group hosted on the same SMP</w:t>
      </w:r>
      <w:r w:rsidR="00CD7391">
        <w:t>.</w:t>
      </w:r>
      <w:r w:rsidR="006D75DD">
        <w:t xml:space="preserve"> The constraints for participant identifiers are described in [PFUOI4].</w:t>
      </w:r>
    </w:p>
    <w:p w14:paraId="2D0BD891" w14:textId="77777777" w:rsidR="001B46C2" w:rsidRDefault="001B46C2" w:rsidP="001B46C2">
      <w:pPr>
        <w:pStyle w:val="Listenabsatz"/>
        <w:numPr>
          <w:ilvl w:val="1"/>
          <w:numId w:val="11"/>
        </w:numPr>
      </w:pPr>
      <w:r>
        <w:t xml:space="preserve">Multiplicity: </w:t>
      </w:r>
      <w:proofErr w:type="gramStart"/>
      <w:r>
        <w:t>1..</w:t>
      </w:r>
      <w:proofErr w:type="gramEnd"/>
      <w:r>
        <w:t>1 (mandatory)</w:t>
      </w:r>
    </w:p>
    <w:p w14:paraId="3A800360" w14:textId="010238E6" w:rsidR="001B46C2" w:rsidRDefault="00B24AC8" w:rsidP="001B46C2">
      <w:pPr>
        <w:pStyle w:val="Listenabsatz"/>
        <w:numPr>
          <w:ilvl w:val="0"/>
          <w:numId w:val="11"/>
        </w:numPr>
      </w:pPr>
      <w:r>
        <w:t>Peppol</w:t>
      </w:r>
      <w:r w:rsidR="001B46C2">
        <w:t xml:space="preserve"> document type </w:t>
      </w:r>
      <w:r w:rsidR="00732A65">
        <w:t>I</w:t>
      </w:r>
      <w:r w:rsidR="00353865">
        <w:t>D</w:t>
      </w:r>
    </w:p>
    <w:p w14:paraId="5C0E4567" w14:textId="4D4D7E4F" w:rsidR="001B46C2" w:rsidRDefault="001B46C2" w:rsidP="001B46C2">
      <w:pPr>
        <w:pStyle w:val="Listenabsatz"/>
        <w:numPr>
          <w:ilvl w:val="1"/>
          <w:numId w:val="11"/>
        </w:numPr>
      </w:pPr>
      <w:r>
        <w:t xml:space="preserve">Descriptions: all </w:t>
      </w:r>
      <w:r w:rsidR="00B24AC8">
        <w:t>Peppol</w:t>
      </w:r>
      <w:r>
        <w:t xml:space="preserve"> document type identifiers as indicated by the default SMP service group query.</w:t>
      </w:r>
      <w:r w:rsidR="006D75DD">
        <w:t xml:space="preserve"> The constraints for document type identifiers are described in [PFUOI4].</w:t>
      </w:r>
    </w:p>
    <w:p w14:paraId="2A895DDB" w14:textId="77777777" w:rsidR="001B46C2" w:rsidRDefault="001B46C2" w:rsidP="001B46C2">
      <w:pPr>
        <w:pStyle w:val="Listenabsatz"/>
        <w:numPr>
          <w:ilvl w:val="1"/>
          <w:numId w:val="11"/>
        </w:numPr>
      </w:pPr>
      <w:r>
        <w:t xml:space="preserve">Multiplicity: </w:t>
      </w:r>
      <w:proofErr w:type="gramStart"/>
      <w:r>
        <w:t>0..</w:t>
      </w:r>
      <w:proofErr w:type="gramEnd"/>
      <w:r>
        <w:t>n (optional but potentially many)</w:t>
      </w:r>
    </w:p>
    <w:p w14:paraId="72E26170" w14:textId="77777777" w:rsidR="001B46C2" w:rsidRDefault="001B46C2" w:rsidP="001B46C2">
      <w:pPr>
        <w:pStyle w:val="Listenabsatz"/>
        <w:numPr>
          <w:ilvl w:val="0"/>
          <w:numId w:val="11"/>
        </w:numPr>
      </w:pPr>
      <w:r>
        <w:t>Business entity</w:t>
      </w:r>
    </w:p>
    <w:p w14:paraId="71C0FF71" w14:textId="30F383BA" w:rsidR="001B46C2" w:rsidRDefault="001B46C2" w:rsidP="001B46C2">
      <w:pPr>
        <w:pStyle w:val="Listenabsatz"/>
        <w:numPr>
          <w:ilvl w:val="1"/>
          <w:numId w:val="11"/>
        </w:numPr>
      </w:pPr>
      <w:r>
        <w:t xml:space="preserve">Description: a business entity that can be reached via the provided </w:t>
      </w:r>
      <w:r w:rsidR="00B24AC8">
        <w:t>Peppol</w:t>
      </w:r>
      <w:r>
        <w:t xml:space="preserve"> participant ID</w:t>
      </w:r>
      <w:r w:rsidR="006D75DD">
        <w:t xml:space="preserve"> (see details below)</w:t>
      </w:r>
    </w:p>
    <w:p w14:paraId="141498B3" w14:textId="77777777" w:rsidR="001B46C2" w:rsidRDefault="001B46C2" w:rsidP="001B46C2">
      <w:pPr>
        <w:pStyle w:val="Listenabsatz"/>
        <w:numPr>
          <w:ilvl w:val="1"/>
          <w:numId w:val="11"/>
        </w:numPr>
      </w:pPr>
      <w:r>
        <w:t xml:space="preserve">Multiplicity: </w:t>
      </w:r>
      <w:proofErr w:type="gramStart"/>
      <w:r>
        <w:t>0..</w:t>
      </w:r>
      <w:proofErr w:type="gramEnd"/>
      <w:r>
        <w:t>n (optional but potentially many)</w:t>
      </w:r>
    </w:p>
    <w:p w14:paraId="7532CE3C" w14:textId="78971A31" w:rsidR="004615F3" w:rsidRPr="00DD61A3" w:rsidRDefault="001B46C2">
      <w:r>
        <w:t>E</w:t>
      </w:r>
      <w:r w:rsidR="002E155F" w:rsidRPr="00DD61A3">
        <w:t xml:space="preserve">ach </w:t>
      </w:r>
      <w:r w:rsidR="009F2FBF">
        <w:t>Business E</w:t>
      </w:r>
      <w:r w:rsidR="009F2FBF" w:rsidRPr="00DD61A3">
        <w:t xml:space="preserve">ntity </w:t>
      </w:r>
      <w:r w:rsidR="002E155F" w:rsidRPr="00DD61A3">
        <w:t>consist</w:t>
      </w:r>
      <w:r w:rsidR="00E21468">
        <w:t>s</w:t>
      </w:r>
      <w:r w:rsidR="002E155F" w:rsidRPr="00DD61A3">
        <w:t xml:space="preserve"> of the following fields:</w:t>
      </w:r>
    </w:p>
    <w:p w14:paraId="391ED161" w14:textId="77777777" w:rsidR="009271CF" w:rsidRDefault="009271CF" w:rsidP="009271CF">
      <w:pPr>
        <w:pStyle w:val="Listenabsatz"/>
        <w:numPr>
          <w:ilvl w:val="0"/>
          <w:numId w:val="5"/>
        </w:numPr>
      </w:pPr>
      <w:r w:rsidRPr="00E21468">
        <w:t>Entity name</w:t>
      </w:r>
    </w:p>
    <w:p w14:paraId="6E533A32" w14:textId="23443D7C" w:rsidR="009271CF" w:rsidRDefault="009271CF" w:rsidP="009271CF">
      <w:pPr>
        <w:pStyle w:val="Listenabsatz"/>
        <w:numPr>
          <w:ilvl w:val="1"/>
          <w:numId w:val="5"/>
        </w:numPr>
      </w:pPr>
      <w:r>
        <w:t>Description: the company name or the name of the governmental entity</w:t>
      </w:r>
      <w:r w:rsidR="00CF36C2">
        <w:t xml:space="preserve">. </w:t>
      </w:r>
      <w:r w:rsidR="00BC4375">
        <w:t>The name MUST NOT be empty and</w:t>
      </w:r>
      <w:r w:rsidR="00CF36C2">
        <w:t xml:space="preserve"> </w:t>
      </w:r>
      <w:r w:rsidR="00BC4375">
        <w:t xml:space="preserve">MAY </w:t>
      </w:r>
      <w:r w:rsidR="00CF36C2">
        <w:t xml:space="preserve">include an optional </w:t>
      </w:r>
      <w:r w:rsidR="006F7910">
        <w:t>language</w:t>
      </w:r>
      <w:r w:rsidR="00BC4375">
        <w:t xml:space="preserve"> per entity name. If the language is used it MUST be</w:t>
      </w:r>
      <w:r w:rsidR="006F7910">
        <w:t xml:space="preserve"> </w:t>
      </w:r>
      <w:r w:rsidR="00490B2B">
        <w:t xml:space="preserve">in ISO 639-1 format </w:t>
      </w:r>
      <w:r w:rsidR="00FF636A">
        <w:t xml:space="preserve">(e.g. “de” for </w:t>
      </w:r>
      <w:r w:rsidR="00832A7E">
        <w:t>G</w:t>
      </w:r>
      <w:r w:rsidR="00FF636A">
        <w:t>erman)</w:t>
      </w:r>
      <w:r w:rsidR="00CF36C2">
        <w:t>.</w:t>
      </w:r>
    </w:p>
    <w:p w14:paraId="09EC86B4" w14:textId="77777777" w:rsidR="009271CF" w:rsidRDefault="009271CF" w:rsidP="009271CF">
      <w:pPr>
        <w:pStyle w:val="Listenabsatz"/>
        <w:numPr>
          <w:ilvl w:val="1"/>
          <w:numId w:val="5"/>
        </w:numPr>
      </w:pPr>
      <w:r w:rsidRPr="00E21468">
        <w:t xml:space="preserve">Multiplicity: </w:t>
      </w:r>
      <w:proofErr w:type="gramStart"/>
      <w:r>
        <w:t>1</w:t>
      </w:r>
      <w:r w:rsidRPr="00E21468">
        <w:t>..</w:t>
      </w:r>
      <w:proofErr w:type="gramEnd"/>
      <w:r w:rsidR="00CF36C2">
        <w:t>n</w:t>
      </w:r>
      <w:r w:rsidRPr="00E21468">
        <w:t xml:space="preserve"> (</w:t>
      </w:r>
      <w:r>
        <w:t>mandatory</w:t>
      </w:r>
      <w:r w:rsidR="00CF36C2">
        <w:t xml:space="preserve"> but potentially many</w:t>
      </w:r>
      <w:r w:rsidRPr="00E21468">
        <w:t>)</w:t>
      </w:r>
    </w:p>
    <w:p w14:paraId="51F868A7" w14:textId="77777777" w:rsidR="00E21468" w:rsidRDefault="002E155F" w:rsidP="00E21468">
      <w:pPr>
        <w:pStyle w:val="Listenabsatz"/>
        <w:numPr>
          <w:ilvl w:val="0"/>
          <w:numId w:val="5"/>
        </w:numPr>
      </w:pPr>
      <w:r w:rsidRPr="00E21468">
        <w:t>Country code</w:t>
      </w:r>
    </w:p>
    <w:p w14:paraId="41D3B086" w14:textId="3203EE3C" w:rsidR="00E21468" w:rsidRDefault="00E21468" w:rsidP="00E21468">
      <w:pPr>
        <w:pStyle w:val="Listenabsatz"/>
        <w:numPr>
          <w:ilvl w:val="1"/>
          <w:numId w:val="5"/>
        </w:numPr>
      </w:pPr>
      <w:r>
        <w:t xml:space="preserve">Description: </w:t>
      </w:r>
      <w:r w:rsidR="00507784" w:rsidRPr="00E21468">
        <w:t xml:space="preserve">the country code </w:t>
      </w:r>
      <w:r w:rsidR="009F2FBF">
        <w:t>to which the entity belongs. The format MUST be</w:t>
      </w:r>
      <w:r w:rsidR="00507784" w:rsidRPr="00E21468">
        <w:t xml:space="preserve"> ISO 3166-2 (e.g. “AT” for Austria)</w:t>
      </w:r>
    </w:p>
    <w:p w14:paraId="7127E70F" w14:textId="77777777" w:rsidR="00E21468" w:rsidRDefault="002E155F" w:rsidP="00E21468">
      <w:pPr>
        <w:pStyle w:val="Listenabsatz"/>
        <w:numPr>
          <w:ilvl w:val="1"/>
          <w:numId w:val="5"/>
        </w:numPr>
      </w:pPr>
      <w:r w:rsidRPr="00E21468">
        <w:t xml:space="preserve">Multiplicity: </w:t>
      </w:r>
      <w:proofErr w:type="gramStart"/>
      <w:r w:rsidR="009271CF">
        <w:t>1</w:t>
      </w:r>
      <w:r w:rsidRPr="00E21468">
        <w:t>..</w:t>
      </w:r>
      <w:proofErr w:type="gramEnd"/>
      <w:r w:rsidRPr="00E21468">
        <w:t>1 (</w:t>
      </w:r>
      <w:r w:rsidR="009271CF">
        <w:t>mandatory</w:t>
      </w:r>
      <w:r w:rsidRPr="00E21468">
        <w:t>)</w:t>
      </w:r>
    </w:p>
    <w:p w14:paraId="22D8173F" w14:textId="77777777" w:rsidR="00D2536B" w:rsidRDefault="00D2536B" w:rsidP="00D2536B">
      <w:pPr>
        <w:pStyle w:val="Listenabsatz"/>
        <w:numPr>
          <w:ilvl w:val="0"/>
          <w:numId w:val="5"/>
        </w:numPr>
      </w:pPr>
      <w:r w:rsidRPr="00E21468">
        <w:t>Geographic information</w:t>
      </w:r>
    </w:p>
    <w:p w14:paraId="57009BD6" w14:textId="77777777" w:rsidR="00D2536B" w:rsidRDefault="00D2536B" w:rsidP="00D2536B">
      <w:pPr>
        <w:pStyle w:val="Listenabsatz"/>
        <w:numPr>
          <w:ilvl w:val="1"/>
          <w:numId w:val="5"/>
        </w:numPr>
      </w:pPr>
      <w:r>
        <w:t>Description: describes the location or region of the entity that is usually used to identify the entity. This may be an address, a state name etc.</w:t>
      </w:r>
    </w:p>
    <w:p w14:paraId="4D673350" w14:textId="77777777" w:rsidR="00D2536B" w:rsidRDefault="00D2536B" w:rsidP="00D2536B">
      <w:pPr>
        <w:pStyle w:val="Listenabsatz"/>
        <w:numPr>
          <w:ilvl w:val="1"/>
          <w:numId w:val="5"/>
        </w:numPr>
      </w:pPr>
      <w:r w:rsidRPr="00E21468">
        <w:lastRenderedPageBreak/>
        <w:t xml:space="preserve">Multiplicity: </w:t>
      </w:r>
      <w:proofErr w:type="gramStart"/>
      <w:r w:rsidRPr="00E21468">
        <w:t>0..</w:t>
      </w:r>
      <w:proofErr w:type="gramEnd"/>
      <w:r w:rsidRPr="00E21468">
        <w:t>1 (optional)</w:t>
      </w:r>
    </w:p>
    <w:p w14:paraId="0B286459" w14:textId="77777777" w:rsidR="00E21468" w:rsidRDefault="00D2536B" w:rsidP="00E21468">
      <w:pPr>
        <w:pStyle w:val="Listenabsatz"/>
        <w:numPr>
          <w:ilvl w:val="0"/>
          <w:numId w:val="5"/>
        </w:numPr>
      </w:pPr>
      <w:r>
        <w:t>I</w:t>
      </w:r>
      <w:r w:rsidR="002E155F" w:rsidRPr="00E21468">
        <w:t>dentifier</w:t>
      </w:r>
    </w:p>
    <w:p w14:paraId="279E6D78" w14:textId="6EB30D69" w:rsidR="00F1100E" w:rsidRDefault="00E21468" w:rsidP="00F1100E">
      <w:pPr>
        <w:pStyle w:val="Listenabsatz"/>
        <w:numPr>
          <w:ilvl w:val="1"/>
          <w:numId w:val="5"/>
        </w:numPr>
      </w:pPr>
      <w:r>
        <w:t xml:space="preserve">Description: </w:t>
      </w:r>
      <w:r w:rsidR="00507784" w:rsidRPr="00E21468">
        <w:t>addition</w:t>
      </w:r>
      <w:r>
        <w:t>al (</w:t>
      </w:r>
      <w:r w:rsidR="00F73BAE">
        <w:t>non-</w:t>
      </w:r>
      <w:r w:rsidR="00B24AC8">
        <w:t>Peppol</w:t>
      </w:r>
      <w:r>
        <w:t xml:space="preserve">) identifiers of the entity that are not part of the </w:t>
      </w:r>
      <w:r w:rsidR="00B24AC8">
        <w:t>Peppol</w:t>
      </w:r>
      <w:r>
        <w:t xml:space="preserve"> participant identifier. </w:t>
      </w:r>
      <w:r w:rsidR="00F73BAE">
        <w:t>It consists of a type and a value</w:t>
      </w:r>
      <w:r w:rsidR="00B33D51">
        <w:t>.</w:t>
      </w:r>
      <w:r w:rsidR="00F73BAE">
        <w:t xml:space="preserve"> </w:t>
      </w:r>
      <w:r>
        <w:t>This can e.g. be a national VAT identification number; a national company register number etc.</w:t>
      </w:r>
      <w:r w:rsidR="00B33D51" w:rsidRPr="00B33D51">
        <w:t xml:space="preserve"> </w:t>
      </w:r>
      <w:r w:rsidR="00F1100E">
        <w:t xml:space="preserve">The following identifier types (case </w:t>
      </w:r>
      <w:r w:rsidR="00165244">
        <w:t>in</w:t>
      </w:r>
      <w:r w:rsidR="00F1100E">
        <w:t>sensitive) must at least be supported by the Directory:</w:t>
      </w:r>
    </w:p>
    <w:p w14:paraId="03DA64D9" w14:textId="77777777" w:rsidR="00F1100E" w:rsidRDefault="00F1100E" w:rsidP="00F1100E">
      <w:pPr>
        <w:pStyle w:val="Listenabsatz"/>
        <w:numPr>
          <w:ilvl w:val="2"/>
          <w:numId w:val="5"/>
        </w:numPr>
      </w:pPr>
      <w:r>
        <w:t>“vat” – VAT identification number including the national prefix</w:t>
      </w:r>
    </w:p>
    <w:p w14:paraId="6C5B7A8C" w14:textId="77777777" w:rsidR="00F1100E" w:rsidRDefault="00F1100E" w:rsidP="00F1100E">
      <w:pPr>
        <w:pStyle w:val="Listenabsatz"/>
        <w:numPr>
          <w:ilvl w:val="2"/>
          <w:numId w:val="5"/>
        </w:numPr>
      </w:pPr>
      <w:r>
        <w:t>“</w:t>
      </w:r>
      <w:proofErr w:type="spellStart"/>
      <w:r>
        <w:t>orgnr</w:t>
      </w:r>
      <w:proofErr w:type="spellEnd"/>
      <w:r>
        <w:t>” – the national organisation number</w:t>
      </w:r>
    </w:p>
    <w:p w14:paraId="0C794306" w14:textId="77777777" w:rsidR="00F1100E" w:rsidRDefault="00F1100E" w:rsidP="00F1100E">
      <w:pPr>
        <w:pStyle w:val="Listenabsatz"/>
        <w:numPr>
          <w:ilvl w:val="2"/>
          <w:numId w:val="5"/>
        </w:numPr>
      </w:pPr>
      <w:r>
        <w:t>“</w:t>
      </w:r>
      <w:proofErr w:type="spellStart"/>
      <w:r>
        <w:t>gln</w:t>
      </w:r>
      <w:proofErr w:type="spellEnd"/>
      <w:r>
        <w:t>” – Global Location Number (GLN)</w:t>
      </w:r>
    </w:p>
    <w:p w14:paraId="230D01E4" w14:textId="77777777" w:rsidR="00E21468" w:rsidRDefault="00F1100E" w:rsidP="00F1100E">
      <w:pPr>
        <w:pStyle w:val="Listenabsatz"/>
        <w:numPr>
          <w:ilvl w:val="2"/>
          <w:numId w:val="5"/>
        </w:numPr>
      </w:pPr>
      <w:r>
        <w:t>“duns” – DUNS number</w:t>
      </w:r>
    </w:p>
    <w:p w14:paraId="450E50F5" w14:textId="77777777" w:rsidR="00E21468" w:rsidRDefault="002E155F" w:rsidP="00E21468">
      <w:pPr>
        <w:pStyle w:val="Listenabsatz"/>
        <w:numPr>
          <w:ilvl w:val="1"/>
          <w:numId w:val="5"/>
        </w:numPr>
      </w:pPr>
      <w:r w:rsidRPr="00E21468">
        <w:t xml:space="preserve">Multiplicity: </w:t>
      </w:r>
      <w:proofErr w:type="gramStart"/>
      <w:r w:rsidRPr="00E21468">
        <w:t>0..</w:t>
      </w:r>
      <w:proofErr w:type="gramEnd"/>
      <w:r w:rsidRPr="00E21468">
        <w:t>n (optional but potentially many)</w:t>
      </w:r>
    </w:p>
    <w:p w14:paraId="5144ABA2" w14:textId="77777777" w:rsidR="00D2536B" w:rsidRDefault="00D2536B" w:rsidP="00D2536B">
      <w:pPr>
        <w:pStyle w:val="Listenabsatz"/>
        <w:numPr>
          <w:ilvl w:val="0"/>
          <w:numId w:val="5"/>
        </w:numPr>
      </w:pPr>
      <w:r>
        <w:t>Registration date</w:t>
      </w:r>
    </w:p>
    <w:p w14:paraId="52793D84" w14:textId="661659FF" w:rsidR="00D2536B" w:rsidRDefault="00D2536B" w:rsidP="00D2536B">
      <w:pPr>
        <w:pStyle w:val="Listenabsatz"/>
        <w:numPr>
          <w:ilvl w:val="1"/>
          <w:numId w:val="5"/>
        </w:numPr>
      </w:pPr>
      <w:r>
        <w:t xml:space="preserve">Description: the date when the participant joined the </w:t>
      </w:r>
      <w:r w:rsidR="00B24AC8">
        <w:t>Peppol</w:t>
      </w:r>
      <w:r>
        <w:t xml:space="preserve"> network</w:t>
      </w:r>
    </w:p>
    <w:p w14:paraId="1039DEBA" w14:textId="77777777" w:rsidR="00D2536B" w:rsidRPr="00E21468" w:rsidRDefault="00D2536B" w:rsidP="00D2536B">
      <w:pPr>
        <w:pStyle w:val="Listenabsatz"/>
        <w:numPr>
          <w:ilvl w:val="1"/>
          <w:numId w:val="5"/>
        </w:numPr>
      </w:pPr>
      <w:r w:rsidRPr="00E21468">
        <w:t xml:space="preserve">Multiplicity: </w:t>
      </w:r>
      <w:proofErr w:type="gramStart"/>
      <w:r w:rsidRPr="00E21468">
        <w:t>0..</w:t>
      </w:r>
      <w:proofErr w:type="gramEnd"/>
      <w:r w:rsidRPr="00E21468">
        <w:t>1 (optional)</w:t>
      </w:r>
    </w:p>
    <w:p w14:paraId="7698B03E" w14:textId="54B3F353" w:rsidR="009F2FBF" w:rsidRDefault="002E155F" w:rsidP="00DD61A3">
      <w:r w:rsidRPr="00DD61A3">
        <w:t xml:space="preserve">The </w:t>
      </w:r>
      <w:r w:rsidR="00C02F9A">
        <w:t xml:space="preserve">link to the </w:t>
      </w:r>
      <w:r w:rsidRPr="00DD61A3">
        <w:t>XML Schema</w:t>
      </w:r>
      <w:r w:rsidR="00C02F9A">
        <w:t>s</w:t>
      </w:r>
      <w:r w:rsidRPr="00DD61A3">
        <w:t xml:space="preserve"> describing the layout of the </w:t>
      </w:r>
      <w:r w:rsidR="003475A7">
        <w:t>B</w:t>
      </w:r>
      <w:r w:rsidRPr="00DD61A3">
        <w:t xml:space="preserve">usiness </w:t>
      </w:r>
      <w:r w:rsidR="003475A7">
        <w:t>C</w:t>
      </w:r>
      <w:r w:rsidR="005065BA">
        <w:t>ard</w:t>
      </w:r>
      <w:r w:rsidRPr="00DD61A3">
        <w:t xml:space="preserve"> can be found in </w:t>
      </w:r>
      <w:r w:rsidR="00507784">
        <w:t xml:space="preserve">chapter </w:t>
      </w:r>
      <w:r w:rsidR="00946DDB">
        <w:fldChar w:fldCharType="begin"/>
      </w:r>
      <w:r w:rsidR="00507784">
        <w:instrText xml:space="preserve"> REF _Ref422993812 \r \h </w:instrText>
      </w:r>
      <w:r w:rsidR="00946DDB">
        <w:fldChar w:fldCharType="separate"/>
      </w:r>
      <w:r w:rsidR="00810643">
        <w:t>8</w:t>
      </w:r>
      <w:r w:rsidR="00946DDB">
        <w:fldChar w:fldCharType="end"/>
      </w:r>
      <w:r w:rsidR="00507784">
        <w:t xml:space="preserve"> </w:t>
      </w:r>
      <w:r w:rsidRPr="00DD61A3">
        <w:t xml:space="preserve">of this document. To support future updates of this </w:t>
      </w:r>
      <w:r w:rsidR="003475A7">
        <w:t>B</w:t>
      </w:r>
      <w:r w:rsidRPr="00DD61A3">
        <w:t xml:space="preserve">usiness </w:t>
      </w:r>
      <w:proofErr w:type="gramStart"/>
      <w:r w:rsidR="003475A7">
        <w:t>C</w:t>
      </w:r>
      <w:r w:rsidR="005065BA">
        <w:t>ard</w:t>
      </w:r>
      <w:proofErr w:type="gramEnd"/>
      <w:r w:rsidRPr="00DD61A3">
        <w:t xml:space="preserve"> scheme </w:t>
      </w:r>
      <w:r w:rsidR="005065BA">
        <w:t>the XML root</w:t>
      </w:r>
      <w:r w:rsidRPr="00DD61A3">
        <w:t xml:space="preserve"> element (</w:t>
      </w:r>
      <w:proofErr w:type="spellStart"/>
      <w:r w:rsidRPr="00DD61A3">
        <w:rPr>
          <w:rStyle w:val="Codeinline"/>
        </w:rPr>
        <w:t>Business</w:t>
      </w:r>
      <w:r w:rsidR="005065BA">
        <w:rPr>
          <w:rStyle w:val="Codeinline"/>
        </w:rPr>
        <w:t>Card</w:t>
      </w:r>
      <w:proofErr w:type="spellEnd"/>
      <w:r w:rsidRPr="00DD61A3">
        <w:t xml:space="preserve">) </w:t>
      </w:r>
      <w:r w:rsidR="005065BA">
        <w:t>has</w:t>
      </w:r>
      <w:r w:rsidRPr="00DD61A3">
        <w:t xml:space="preserve"> a</w:t>
      </w:r>
      <w:r w:rsidR="005065BA">
        <w:t>n</w:t>
      </w:r>
      <w:r w:rsidRPr="00DD61A3">
        <w:t xml:space="preserve"> </w:t>
      </w:r>
      <w:r w:rsidR="00507784">
        <w:t xml:space="preserve">XML </w:t>
      </w:r>
      <w:r w:rsidRPr="00DD61A3">
        <w:t xml:space="preserve">namespace </w:t>
      </w:r>
      <w:r w:rsidR="007E71E3">
        <w:t>URI</w:t>
      </w:r>
      <w:r w:rsidR="00507784">
        <w:t xml:space="preserve"> </w:t>
      </w:r>
      <w:r w:rsidRPr="00DD61A3">
        <w:t>that allows for easy versioning of the contained data</w:t>
      </w:r>
      <w:r w:rsidR="009F2FBF">
        <w:t>:</w:t>
      </w:r>
    </w:p>
    <w:p w14:paraId="17223D05" w14:textId="6918D038" w:rsidR="004615F3" w:rsidRDefault="00685478" w:rsidP="00377957">
      <w:pPr>
        <w:pStyle w:val="Listenabsatz"/>
        <w:numPr>
          <w:ilvl w:val="0"/>
          <w:numId w:val="25"/>
        </w:numPr>
      </w:pPr>
      <w:r>
        <w:t xml:space="preserve">Version 1 of the XML schema for the business </w:t>
      </w:r>
      <w:r w:rsidR="00D03B8C">
        <w:t>card</w:t>
      </w:r>
      <w:r>
        <w:t xml:space="preserve"> uses the XML namespace UR</w:t>
      </w:r>
      <w:r w:rsidR="007E71E3">
        <w:t>I</w:t>
      </w:r>
      <w:r>
        <w:t xml:space="preserve"> </w:t>
      </w:r>
      <w:r w:rsidR="00F83DD5" w:rsidRPr="00377957">
        <w:rPr>
          <w:rStyle w:val="Codeinline"/>
        </w:rPr>
        <w:t>http://www.peppol.eu/schema/pd/businesscard/20160112/</w:t>
      </w:r>
    </w:p>
    <w:p w14:paraId="16B61806" w14:textId="165B2278" w:rsidR="00F83DD5" w:rsidRPr="00377957" w:rsidRDefault="00F83DD5" w:rsidP="00377957">
      <w:pPr>
        <w:pStyle w:val="Listenabsatz"/>
        <w:numPr>
          <w:ilvl w:val="0"/>
          <w:numId w:val="25"/>
        </w:numPr>
        <w:rPr>
          <w:rStyle w:val="Codeinline"/>
        </w:rPr>
      </w:pPr>
      <w:r>
        <w:t>Version 2 of the XML schema uses the XML namespace URI:</w:t>
      </w:r>
      <w:r w:rsidR="009F2FBF">
        <w:t xml:space="preserve"> </w:t>
      </w:r>
      <w:r w:rsidRPr="00377957">
        <w:rPr>
          <w:rStyle w:val="Codeinline"/>
        </w:rPr>
        <w:t>http://www.peppol.eu/schema/pd/businesscard/20161123/</w:t>
      </w:r>
    </w:p>
    <w:p w14:paraId="344FD098" w14:textId="50AB1EF4" w:rsidR="00F83DD5" w:rsidRPr="00377957" w:rsidRDefault="00F83DD5" w:rsidP="00377957">
      <w:pPr>
        <w:pStyle w:val="Listenabsatz"/>
        <w:numPr>
          <w:ilvl w:val="0"/>
          <w:numId w:val="26"/>
        </w:numPr>
        <w:rPr>
          <w:rStyle w:val="Codeinline"/>
        </w:rPr>
      </w:pPr>
      <w:r>
        <w:t>Version 3 of the XML schema uses the XML namespace URI:</w:t>
      </w:r>
      <w:r w:rsidR="009F2FBF">
        <w:t xml:space="preserve"> </w:t>
      </w:r>
      <w:r w:rsidR="00135F92" w:rsidRPr="00377957">
        <w:rPr>
          <w:rStyle w:val="Codeinline"/>
        </w:rPr>
        <w:t>http://www.peppol.eu/schema/pd/businesscard/20180621/</w:t>
      </w:r>
    </w:p>
    <w:p w14:paraId="178BAC2E" w14:textId="77777777" w:rsidR="004615F3" w:rsidRPr="00DD61A3" w:rsidRDefault="002E155F">
      <w:r w:rsidRPr="00DD61A3">
        <w:t xml:space="preserve">A non-normative example </w:t>
      </w:r>
      <w:r w:rsidR="003475A7">
        <w:t>B</w:t>
      </w:r>
      <w:r w:rsidR="005065BA">
        <w:t xml:space="preserve">usiness </w:t>
      </w:r>
      <w:r w:rsidR="003475A7">
        <w:t>C</w:t>
      </w:r>
      <w:r w:rsidR="005065BA">
        <w:t>ard with a single e</w:t>
      </w:r>
      <w:r w:rsidRPr="00DD61A3">
        <w:t>ntity looks like this:</w:t>
      </w:r>
    </w:p>
    <w:p w14:paraId="64591F80" w14:textId="77777777" w:rsidR="002753FE" w:rsidRDefault="002753FE" w:rsidP="002753FE">
      <w:pPr>
        <w:pStyle w:val="Code"/>
      </w:pPr>
      <w:r>
        <w:t xml:space="preserve">&lt;BusinessCard </w:t>
      </w:r>
    </w:p>
    <w:p w14:paraId="4A1A5395" w14:textId="77777777" w:rsidR="002753FE" w:rsidRDefault="002753FE" w:rsidP="002753FE">
      <w:pPr>
        <w:pStyle w:val="Code"/>
      </w:pPr>
      <w:r>
        <w:t xml:space="preserve">    xmlns="http://www.peppol.eu/schema/pd/businesscard/2016</w:t>
      </w:r>
      <w:r w:rsidR="00D460E2">
        <w:t>1123</w:t>
      </w:r>
      <w:r>
        <w:t>/"&gt;</w:t>
      </w:r>
    </w:p>
    <w:p w14:paraId="6F054C0D" w14:textId="77777777" w:rsidR="002753FE" w:rsidRPr="00067CA0" w:rsidRDefault="002753FE" w:rsidP="002753FE">
      <w:pPr>
        <w:pStyle w:val="Code"/>
        <w:rPr>
          <w:lang w:val="es-ES"/>
        </w:rPr>
      </w:pPr>
      <w:r>
        <w:t xml:space="preserve">  </w:t>
      </w:r>
      <w:r w:rsidRPr="00067CA0">
        <w:rPr>
          <w:lang w:val="es-ES"/>
        </w:rPr>
        <w:t xml:space="preserve">&lt;ParticipantIdentifier </w:t>
      </w:r>
    </w:p>
    <w:p w14:paraId="39436F28" w14:textId="77777777" w:rsidR="002753FE" w:rsidRPr="00067CA0" w:rsidRDefault="002753FE" w:rsidP="002753FE">
      <w:pPr>
        <w:pStyle w:val="Code"/>
        <w:rPr>
          <w:lang w:val="es-ES"/>
        </w:rPr>
      </w:pPr>
      <w:r w:rsidRPr="00067CA0">
        <w:rPr>
          <w:lang w:val="es-ES"/>
        </w:rPr>
        <w:t xml:space="preserve">      scheme="iso6523-actorid-upis"&gt;0088:example&lt;/ParticipantIdentifier&gt;</w:t>
      </w:r>
    </w:p>
    <w:p w14:paraId="6B0C22AD" w14:textId="77777777" w:rsidR="002753FE" w:rsidRDefault="002753FE" w:rsidP="002753FE">
      <w:pPr>
        <w:pStyle w:val="Code"/>
      </w:pPr>
      <w:r w:rsidRPr="00067CA0">
        <w:rPr>
          <w:lang w:val="es-ES"/>
        </w:rPr>
        <w:t xml:space="preserve">  </w:t>
      </w:r>
      <w:r>
        <w:t>&lt;BusinessEntity registrationDate="2010-07-06"&gt;</w:t>
      </w:r>
    </w:p>
    <w:p w14:paraId="4B9B3C2F" w14:textId="77777777" w:rsidR="002753FE" w:rsidRDefault="002753FE" w:rsidP="002753FE">
      <w:pPr>
        <w:pStyle w:val="Code"/>
      </w:pPr>
      <w:r>
        <w:t xml:space="preserve">    &lt;Name&gt;ACME Inc.&lt;/Name&gt;</w:t>
      </w:r>
    </w:p>
    <w:p w14:paraId="1D60C24D" w14:textId="77777777" w:rsidR="002753FE" w:rsidRDefault="002753FE" w:rsidP="002753FE">
      <w:pPr>
        <w:pStyle w:val="Code"/>
      </w:pPr>
      <w:r>
        <w:t xml:space="preserve">    &lt;CountryCode&gt;AT&lt;/CountryCode&gt;</w:t>
      </w:r>
    </w:p>
    <w:p w14:paraId="240AB4AE" w14:textId="77777777" w:rsidR="002753FE" w:rsidRDefault="002753FE" w:rsidP="002753FE">
      <w:pPr>
        <w:pStyle w:val="Code"/>
      </w:pPr>
      <w:r>
        <w:t xml:space="preserve">    &lt;GeographicalInformation&gt;ACME street 123&lt;/GeographicalInformation&gt;</w:t>
      </w:r>
    </w:p>
    <w:p w14:paraId="49C22D3C" w14:textId="77777777" w:rsidR="002753FE" w:rsidRDefault="002753FE" w:rsidP="002753FE">
      <w:pPr>
        <w:pStyle w:val="Code"/>
      </w:pPr>
      <w:r>
        <w:t xml:space="preserve">    &lt;Identifier scheme="VAT"&gt;ATU12345678&lt;/Identifier&gt;</w:t>
      </w:r>
    </w:p>
    <w:p w14:paraId="394E2F37" w14:textId="77777777" w:rsidR="002753FE" w:rsidRDefault="002753FE" w:rsidP="002753FE">
      <w:pPr>
        <w:pStyle w:val="Code"/>
      </w:pPr>
      <w:r>
        <w:t xml:space="preserve">    &lt;Identifier scheme="OrgNr"&gt;hjdh7as9ds&lt;/Identifier&gt;</w:t>
      </w:r>
    </w:p>
    <w:p w14:paraId="07761159" w14:textId="77777777" w:rsidR="002753FE" w:rsidRDefault="002753FE" w:rsidP="002753FE">
      <w:pPr>
        <w:pStyle w:val="Code"/>
      </w:pPr>
      <w:r>
        <w:t xml:space="preserve">  &lt;/BusinessEntity&gt;</w:t>
      </w:r>
    </w:p>
    <w:p w14:paraId="578437EE" w14:textId="77777777" w:rsidR="004615F3" w:rsidRPr="00DD61A3" w:rsidRDefault="002753FE" w:rsidP="002753FE">
      <w:pPr>
        <w:pStyle w:val="Code"/>
      </w:pPr>
      <w:r>
        <w:t>&lt;/BusinessCard&gt;</w:t>
      </w:r>
    </w:p>
    <w:p w14:paraId="066292EF" w14:textId="328756E6" w:rsidR="004615F3" w:rsidRDefault="002E155F">
      <w:pPr>
        <w:pStyle w:val="berschrift2"/>
      </w:pPr>
      <w:bookmarkStart w:id="27" w:name="h.g8sgq2go3n6" w:colFirst="0" w:colLast="0"/>
      <w:bookmarkStart w:id="28" w:name="_Ref422993112"/>
      <w:bookmarkEnd w:id="27"/>
      <w:r w:rsidRPr="00DD61A3">
        <w:lastRenderedPageBreak/>
        <w:t>SMP</w:t>
      </w:r>
      <w:bookmarkEnd w:id="28"/>
      <w:r w:rsidR="0018616E">
        <w:t xml:space="preserve"> </w:t>
      </w:r>
      <w:r w:rsidR="007E71E3">
        <w:t>impacts</w:t>
      </w:r>
    </w:p>
    <w:p w14:paraId="0EAB9CC4" w14:textId="77777777" w:rsidR="0018616E" w:rsidRPr="0018616E" w:rsidRDefault="0018616E" w:rsidP="0018616E">
      <w:r>
        <w:t xml:space="preserve">This chapter describes the constraints for storing </w:t>
      </w:r>
      <w:r w:rsidR="0079572C">
        <w:t>B</w:t>
      </w:r>
      <w:r>
        <w:t xml:space="preserve">usiness </w:t>
      </w:r>
      <w:r w:rsidR="0079572C">
        <w:t>C</w:t>
      </w:r>
      <w:r>
        <w:t xml:space="preserve">ards in an SMP and how to access the </w:t>
      </w:r>
      <w:r w:rsidR="0079572C">
        <w:t>B</w:t>
      </w:r>
      <w:r>
        <w:t xml:space="preserve">usiness </w:t>
      </w:r>
      <w:r w:rsidR="0079572C">
        <w:t>C</w:t>
      </w:r>
      <w:r>
        <w:t>ards from the outside</w:t>
      </w:r>
      <w:r w:rsidR="00237373">
        <w:t xml:space="preserve"> world</w:t>
      </w:r>
      <w:r>
        <w:t>.</w:t>
      </w:r>
      <w:r w:rsidR="00DE63AF">
        <w:rPr>
          <w:rStyle w:val="Funotenzeichen"/>
        </w:rPr>
        <w:footnoteReference w:id="2"/>
      </w:r>
    </w:p>
    <w:p w14:paraId="68A9B8AF" w14:textId="534938FA" w:rsidR="0018616E" w:rsidRPr="0018616E" w:rsidRDefault="0018616E" w:rsidP="0018616E">
      <w:pPr>
        <w:pStyle w:val="berschrift3"/>
      </w:pPr>
      <w:r>
        <w:t>Storage</w:t>
      </w:r>
      <w:r w:rsidR="000D3EB6">
        <w:t xml:space="preserve"> (non-normative)</w:t>
      </w:r>
    </w:p>
    <w:p w14:paraId="521EF53A" w14:textId="726D4853" w:rsidR="004615F3" w:rsidRDefault="002E155F">
      <w:r w:rsidRPr="00DD61A3">
        <w:t xml:space="preserve">This section describes how and where </w:t>
      </w:r>
      <w:r w:rsidR="00461549">
        <w:t>B</w:t>
      </w:r>
      <w:r w:rsidRPr="00DD61A3">
        <w:t xml:space="preserve">usiness </w:t>
      </w:r>
      <w:r w:rsidR="00461549">
        <w:t>C</w:t>
      </w:r>
      <w:r w:rsidR="00671160">
        <w:t>ard</w:t>
      </w:r>
      <w:r w:rsidR="0018616E">
        <w:t>s</w:t>
      </w:r>
      <w:r w:rsidRPr="00DD61A3">
        <w:t xml:space="preserve"> </w:t>
      </w:r>
      <w:r w:rsidR="0018616E">
        <w:t>are</w:t>
      </w:r>
      <w:r w:rsidRPr="00DD61A3">
        <w:t xml:space="preserve"> to be stored in an SMP</w:t>
      </w:r>
      <w:r w:rsidR="006D75DD">
        <w:t xml:space="preserve"> (see [PEPPOLSMP])</w:t>
      </w:r>
      <w:r w:rsidRPr="00DD61A3">
        <w:t xml:space="preserve">. The SMP differentiates between </w:t>
      </w:r>
      <w:r w:rsidR="006D75DD">
        <w:t>S</w:t>
      </w:r>
      <w:r w:rsidR="006D75DD" w:rsidRPr="00DD61A3">
        <w:t xml:space="preserve">ervice </w:t>
      </w:r>
      <w:r w:rsidR="006D75DD">
        <w:t>G</w:t>
      </w:r>
      <w:r w:rsidR="006D75DD" w:rsidRPr="00DD61A3">
        <w:t>roup</w:t>
      </w:r>
      <w:r w:rsidR="006D75DD">
        <w:t>s</w:t>
      </w:r>
      <w:r w:rsidR="006D75DD" w:rsidRPr="00DD61A3">
        <w:t xml:space="preserve"> </w:t>
      </w:r>
      <w:r w:rsidRPr="00DD61A3">
        <w:t xml:space="preserve">and </w:t>
      </w:r>
      <w:r w:rsidR="006D75DD">
        <w:t>S</w:t>
      </w:r>
      <w:r w:rsidR="006D75DD" w:rsidRPr="00DD61A3">
        <w:t xml:space="preserve">ervice </w:t>
      </w:r>
      <w:r w:rsidR="006D75DD">
        <w:t>R</w:t>
      </w:r>
      <w:r w:rsidR="006D75DD" w:rsidRPr="00DD61A3">
        <w:t>egistration</w:t>
      </w:r>
      <w:r w:rsidR="006D75DD">
        <w:t>s</w:t>
      </w:r>
      <w:r w:rsidRPr="00DD61A3">
        <w:t xml:space="preserve">. </w:t>
      </w:r>
      <w:r w:rsidR="00781CE4">
        <w:t xml:space="preserve">A </w:t>
      </w:r>
      <w:r w:rsidR="006D75DD">
        <w:t>S</w:t>
      </w:r>
      <w:r w:rsidR="006D75DD" w:rsidRPr="00DD61A3">
        <w:t xml:space="preserve">ervice </w:t>
      </w:r>
      <w:r w:rsidR="006D75DD">
        <w:t>G</w:t>
      </w:r>
      <w:r w:rsidR="006D75DD" w:rsidRPr="00DD61A3">
        <w:t xml:space="preserve">roup </w:t>
      </w:r>
      <w:r w:rsidRPr="00DD61A3">
        <w:t xml:space="preserve">is basically the </w:t>
      </w:r>
      <w:r w:rsidR="00B24AC8">
        <w:t>Peppol</w:t>
      </w:r>
      <w:r w:rsidRPr="00DD61A3">
        <w:t xml:space="preserve"> participant identifier whereas a </w:t>
      </w:r>
      <w:r w:rsidR="006D75DD">
        <w:t>S</w:t>
      </w:r>
      <w:r w:rsidR="006D75DD" w:rsidRPr="00DD61A3">
        <w:t xml:space="preserve">ervice </w:t>
      </w:r>
      <w:r w:rsidR="006D75DD">
        <w:t>R</w:t>
      </w:r>
      <w:r w:rsidR="006D75DD" w:rsidRPr="00DD61A3">
        <w:t xml:space="preserve">egistration </w:t>
      </w:r>
      <w:r w:rsidRPr="00DD61A3">
        <w:t>is the combination of a participant identifier, a document type</w:t>
      </w:r>
      <w:r w:rsidR="006D75DD">
        <w:t xml:space="preserve"> identifier</w:t>
      </w:r>
      <w:r w:rsidRPr="00DD61A3">
        <w:t>, a process identifier</w:t>
      </w:r>
      <w:r w:rsidR="00305649">
        <w:t>, a transport protocol</w:t>
      </w:r>
      <w:r w:rsidRPr="00DD61A3">
        <w:t xml:space="preserve"> and an AP endpoint URL (plus some additional information).</w:t>
      </w:r>
    </w:p>
    <w:p w14:paraId="08B2A23E" w14:textId="5A7ABA7C" w:rsidR="00C82550" w:rsidRDefault="00C82550">
      <w:r>
        <w:t xml:space="preserve">Each </w:t>
      </w:r>
      <w:r w:rsidR="00461549">
        <w:t>B</w:t>
      </w:r>
      <w:r>
        <w:t xml:space="preserve">usiness </w:t>
      </w:r>
      <w:r w:rsidR="00461549">
        <w:t>C</w:t>
      </w:r>
      <w:r>
        <w:t xml:space="preserve">ard </w:t>
      </w:r>
      <w:r w:rsidR="006D75DD">
        <w:t xml:space="preserve">MUST </w:t>
      </w:r>
      <w:r>
        <w:t xml:space="preserve">be stored in relation to a single SMP </w:t>
      </w:r>
      <w:r w:rsidR="006D75DD">
        <w:t>Service Group</w:t>
      </w:r>
      <w:r>
        <w:t>.</w:t>
      </w:r>
      <w:r w:rsidR="00E4506A">
        <w:t xml:space="preserve"> There are no predefined rules how this is to be achieved as the data storage mechanisms of an SMP server are quite different in practice. The only binding rule</w:t>
      </w:r>
      <w:r w:rsidR="0018616E">
        <w:t>s are:</w:t>
      </w:r>
    </w:p>
    <w:p w14:paraId="4806D4C7" w14:textId="77777777" w:rsidR="0018616E" w:rsidRDefault="0018616E" w:rsidP="0018616E">
      <w:pPr>
        <w:pStyle w:val="Listenabsatz"/>
        <w:numPr>
          <w:ilvl w:val="0"/>
          <w:numId w:val="10"/>
        </w:numPr>
      </w:pPr>
      <w:r>
        <w:t xml:space="preserve">An SMP MUST NOT provide </w:t>
      </w:r>
      <w:r w:rsidR="00461549">
        <w:t>B</w:t>
      </w:r>
      <w:r>
        <w:t xml:space="preserve">usiness </w:t>
      </w:r>
      <w:r w:rsidR="00461549">
        <w:t>C</w:t>
      </w:r>
      <w:r>
        <w:t>ards for service groups not owned by this SMP.</w:t>
      </w:r>
    </w:p>
    <w:p w14:paraId="491DAF3C" w14:textId="31510EAD" w:rsidR="0018616E" w:rsidRDefault="0018616E" w:rsidP="0018616E">
      <w:pPr>
        <w:pStyle w:val="Listenabsatz"/>
        <w:numPr>
          <w:ilvl w:val="0"/>
          <w:numId w:val="10"/>
        </w:numPr>
      </w:pPr>
      <w:r>
        <w:t xml:space="preserve">Each service group </w:t>
      </w:r>
      <w:r w:rsidR="006D75DD">
        <w:t xml:space="preserve">MUST </w:t>
      </w:r>
      <w:r>
        <w:t xml:space="preserve">have </w:t>
      </w:r>
      <w:r w:rsidR="00461549">
        <w:t>zero or</w:t>
      </w:r>
      <w:r>
        <w:t xml:space="preserve"> one associated </w:t>
      </w:r>
      <w:r w:rsidR="00461549">
        <w:t>B</w:t>
      </w:r>
      <w:r>
        <w:t xml:space="preserve">usiness </w:t>
      </w:r>
      <w:r w:rsidR="00461549">
        <w:t>C</w:t>
      </w:r>
      <w:r>
        <w:t>ard.</w:t>
      </w:r>
    </w:p>
    <w:p w14:paraId="12D85B94" w14:textId="0DACBE58" w:rsidR="00DE22CD" w:rsidRDefault="0018616E" w:rsidP="00DE22CD">
      <w:pPr>
        <w:pStyle w:val="Listenabsatz"/>
        <w:numPr>
          <w:ilvl w:val="0"/>
          <w:numId w:val="10"/>
        </w:numPr>
      </w:pPr>
      <w:r>
        <w:t xml:space="preserve">The link between the </w:t>
      </w:r>
      <w:r w:rsidR="00461549">
        <w:t>S</w:t>
      </w:r>
      <w:r>
        <w:t xml:space="preserve">ervice </w:t>
      </w:r>
      <w:r w:rsidR="00461549">
        <w:t>G</w:t>
      </w:r>
      <w:r>
        <w:t xml:space="preserve">roup and the </w:t>
      </w:r>
      <w:r w:rsidR="00461549">
        <w:t>B</w:t>
      </w:r>
      <w:r>
        <w:t xml:space="preserve">usiness </w:t>
      </w:r>
      <w:r w:rsidR="00461549">
        <w:t>C</w:t>
      </w:r>
      <w:r>
        <w:t xml:space="preserve">ard MUST be the </w:t>
      </w:r>
      <w:r w:rsidR="00B24AC8">
        <w:t>Peppol</w:t>
      </w:r>
      <w:r>
        <w:t xml:space="preserve"> participant ID.</w:t>
      </w:r>
    </w:p>
    <w:p w14:paraId="113DFAE2" w14:textId="144C28EC" w:rsidR="00C82550" w:rsidRDefault="00C82550">
      <w:r>
        <w:t xml:space="preserve">Originally it was considered to store the </w:t>
      </w:r>
      <w:r w:rsidR="0089780D">
        <w:t>B</w:t>
      </w:r>
      <w:r>
        <w:t xml:space="preserve">usiness </w:t>
      </w:r>
      <w:r w:rsidR="0089780D">
        <w:t>C</w:t>
      </w:r>
      <w:r>
        <w:t xml:space="preserve">ard information in the </w:t>
      </w:r>
      <w:r w:rsidRPr="00C82550">
        <w:rPr>
          <w:rStyle w:val="Codeinline"/>
        </w:rPr>
        <w:t>Extension</w:t>
      </w:r>
      <w:r>
        <w:t xml:space="preserve"> element of an SMP </w:t>
      </w:r>
      <w:r w:rsidR="0089780D">
        <w:t>S</w:t>
      </w:r>
      <w:r>
        <w:t xml:space="preserve">ervice </w:t>
      </w:r>
      <w:r w:rsidR="0089780D">
        <w:t>G</w:t>
      </w:r>
      <w:r>
        <w:t xml:space="preserve">roup. The positive aspects of this solution are that the data model of existing SMPs does not need to be altered and that no new APIs for the SMP </w:t>
      </w:r>
      <w:r w:rsidR="006D75DD">
        <w:t xml:space="preserve">need to </w:t>
      </w:r>
      <w:r>
        <w:t xml:space="preserve">be provided. The negative aspects of this solution are that the network traffic for non-PD queries would heavily increase and the general performance of SMPs might be downgraded and that non-relevant information would be returned in regular </w:t>
      </w:r>
      <w:r w:rsidR="0089780D">
        <w:t>S</w:t>
      </w:r>
      <w:r>
        <w:t xml:space="preserve">ervice </w:t>
      </w:r>
      <w:r w:rsidR="0089780D">
        <w:t>G</w:t>
      </w:r>
      <w:r>
        <w:t xml:space="preserve">roup queries. An additional problem with this solution is that the </w:t>
      </w:r>
      <w:r w:rsidR="00B24AC8">
        <w:t>Peppol</w:t>
      </w:r>
      <w:r w:rsidR="00E9282E">
        <w:t xml:space="preserve"> </w:t>
      </w:r>
      <w:r>
        <w:t>SMP specification is lacking support for multiple extensions in a single service group which in turn would require an additional non-standard “extension container” to maintain extensibility.</w:t>
      </w:r>
      <w:r w:rsidR="00E9282E">
        <w:t xml:space="preserve"> OASIS BDXR SMP adds supported for multiple extensions.</w:t>
      </w:r>
    </w:p>
    <w:p w14:paraId="11CE79D6" w14:textId="1B895207" w:rsidR="00DE22CD" w:rsidRDefault="00DE22CD" w:rsidP="00DE22CD">
      <w:pPr>
        <w:pStyle w:val="berschrift3"/>
      </w:pPr>
      <w:r>
        <w:t xml:space="preserve">Public </w:t>
      </w:r>
      <w:r w:rsidR="00D2243E">
        <w:t xml:space="preserve">REST </w:t>
      </w:r>
      <w:r>
        <w:t>interface</w:t>
      </w:r>
    </w:p>
    <w:p w14:paraId="3924B007" w14:textId="73641A12" w:rsidR="00DE22CD" w:rsidRDefault="00916204" w:rsidP="00DE22CD">
      <w:r>
        <w:t>To retrieve the B</w:t>
      </w:r>
      <w:r w:rsidR="00DE22CD">
        <w:t xml:space="preserve">usiness </w:t>
      </w:r>
      <w:r>
        <w:t>C</w:t>
      </w:r>
      <w:r w:rsidR="00DE22CD">
        <w:t>ards from an SMP server a new REST interface is introduced.</w:t>
      </w:r>
      <w:r w:rsidR="00D2743F">
        <w:t xml:space="preserve"> This interface </w:t>
      </w:r>
      <w:r w:rsidR="006D75DD">
        <w:t xml:space="preserve">MUST </w:t>
      </w:r>
      <w:r w:rsidR="00D2743F">
        <w:t xml:space="preserve">be provided by all </w:t>
      </w:r>
      <w:r w:rsidR="004930F1">
        <w:t xml:space="preserve">Peppol </w:t>
      </w:r>
      <w:r w:rsidR="00D2743F">
        <w:t>SMP servers.</w:t>
      </w:r>
      <w:r w:rsidR="00A871BB">
        <w:t xml:space="preserve"> REST was chosen because the existing SMP interfaces are already REST based and therefore no new technology is introduced.</w:t>
      </w:r>
    </w:p>
    <w:p w14:paraId="4F81D99A" w14:textId="77777777" w:rsidR="00D2743F" w:rsidRDefault="00D2743F" w:rsidP="008F4E32">
      <w:pPr>
        <w:pStyle w:val="berschrift4"/>
      </w:pPr>
      <w:r>
        <w:t xml:space="preserve">Retrieve </w:t>
      </w:r>
      <w:r w:rsidR="008F4E32">
        <w:t>B</w:t>
      </w:r>
      <w:r>
        <w:t xml:space="preserve">usiness </w:t>
      </w:r>
      <w:r w:rsidR="008F4E32">
        <w:t>C</w:t>
      </w:r>
      <w:r>
        <w:t>a</w:t>
      </w:r>
      <w:r w:rsidR="00D2243E">
        <w:t>rd interface</w:t>
      </w:r>
    </w:p>
    <w:p w14:paraId="4385D9B6" w14:textId="77777777" w:rsidR="00D2743F" w:rsidRDefault="00C80C38" w:rsidP="00C80C38">
      <w:pPr>
        <w:rPr>
          <w:rStyle w:val="Codeinline"/>
        </w:rPr>
      </w:pPr>
      <w:r>
        <w:t>REST request</w:t>
      </w:r>
      <w:r w:rsidR="00D2743F">
        <w:t xml:space="preserve">: </w:t>
      </w:r>
      <w:r w:rsidRPr="004666DA">
        <w:rPr>
          <w:rStyle w:val="Codeinline"/>
        </w:rPr>
        <w:t xml:space="preserve">GET </w:t>
      </w:r>
      <w:r w:rsidR="00D2743F" w:rsidRPr="00D2743F">
        <w:rPr>
          <w:rStyle w:val="Codeinline"/>
        </w:rPr>
        <w:t>/</w:t>
      </w:r>
      <w:proofErr w:type="spellStart"/>
      <w:r w:rsidR="00D2743F" w:rsidRPr="00D2743F">
        <w:rPr>
          <w:rStyle w:val="Codeinline"/>
        </w:rPr>
        <w:t>businesscard</w:t>
      </w:r>
      <w:proofErr w:type="spellEnd"/>
      <w:r w:rsidR="00D2743F" w:rsidRPr="00D2743F">
        <w:rPr>
          <w:rStyle w:val="Codeinline"/>
        </w:rPr>
        <w:t>/{</w:t>
      </w:r>
      <w:proofErr w:type="spellStart"/>
      <w:r w:rsidR="00D2743F" w:rsidRPr="00D2743F">
        <w:rPr>
          <w:rStyle w:val="Codeinline"/>
        </w:rPr>
        <w:t>participant</w:t>
      </w:r>
      <w:r>
        <w:rPr>
          <w:rStyle w:val="Codeinline"/>
        </w:rPr>
        <w:t>ID</w:t>
      </w:r>
      <w:proofErr w:type="spellEnd"/>
      <w:r w:rsidR="00D2743F" w:rsidRPr="00D2743F">
        <w:rPr>
          <w:rStyle w:val="Codeinline"/>
        </w:rPr>
        <w:t>}</w:t>
      </w:r>
    </w:p>
    <w:p w14:paraId="00FE031F" w14:textId="27E5E34C" w:rsidR="00C80C38" w:rsidRPr="00B54363" w:rsidRDefault="00C80C38" w:rsidP="00C80C38">
      <w:pPr>
        <w:pStyle w:val="Note"/>
      </w:pPr>
      <w:r w:rsidRPr="000E16F3">
        <w:t xml:space="preserve">Note: </w:t>
      </w:r>
      <w:r w:rsidRPr="00D2243E">
        <w:rPr>
          <w:rStyle w:val="Codeinline"/>
        </w:rPr>
        <w:t>{</w:t>
      </w:r>
      <w:proofErr w:type="spellStart"/>
      <w:r w:rsidRPr="00D2243E">
        <w:rPr>
          <w:rStyle w:val="Codeinline"/>
        </w:rPr>
        <w:t>participantID</w:t>
      </w:r>
      <w:proofErr w:type="spellEnd"/>
      <w:r w:rsidRPr="00D2243E">
        <w:rPr>
          <w:rStyle w:val="Codeinline"/>
        </w:rPr>
        <w:t>}</w:t>
      </w:r>
      <w:r>
        <w:t xml:space="preserve"> is the placeholder for the effective </w:t>
      </w:r>
      <w:r w:rsidR="00B24AC8">
        <w:t>Peppol</w:t>
      </w:r>
      <w:r>
        <w:t xml:space="preserve"> participant identifier</w:t>
      </w:r>
      <w:r w:rsidR="008F4E32">
        <w:t xml:space="preserve"> in the URL encod</w:t>
      </w:r>
      <w:r w:rsidR="004930F1">
        <w:t>ed</w:t>
      </w:r>
      <w:r w:rsidR="008F4E32">
        <w:t xml:space="preserve"> form</w:t>
      </w:r>
    </w:p>
    <w:p w14:paraId="2BCA743C" w14:textId="6110C218" w:rsidR="00D2743F" w:rsidRDefault="00C80C38" w:rsidP="00C80C38">
      <w:r>
        <w:lastRenderedPageBreak/>
        <w:t>REST</w:t>
      </w:r>
      <w:r w:rsidR="00D2743F">
        <w:t xml:space="preserve"> response: the XML representation of the </w:t>
      </w:r>
      <w:r w:rsidR="00C02F9A">
        <w:t>B</w:t>
      </w:r>
      <w:r w:rsidR="00D2743F">
        <w:t xml:space="preserve">usiness </w:t>
      </w:r>
      <w:r w:rsidR="00C02F9A">
        <w:t>C</w:t>
      </w:r>
      <w:r w:rsidR="00D2743F">
        <w:t xml:space="preserve">ard </w:t>
      </w:r>
      <w:r w:rsidR="00D03B8C">
        <w:t xml:space="preserve">(according to </w:t>
      </w:r>
      <w:r w:rsidR="00C02F9A">
        <w:t>an</w:t>
      </w:r>
      <w:r w:rsidR="00D03B8C">
        <w:t xml:space="preserve"> XSD specified in chapter </w:t>
      </w:r>
      <w:r w:rsidR="00946DDB">
        <w:fldChar w:fldCharType="begin"/>
      </w:r>
      <w:r w:rsidR="00D03B8C">
        <w:instrText xml:space="preserve"> REF _Ref422993812 \r \h </w:instrText>
      </w:r>
      <w:r w:rsidR="00946DDB">
        <w:fldChar w:fldCharType="separate"/>
      </w:r>
      <w:r w:rsidR="00810643">
        <w:t>8</w:t>
      </w:r>
      <w:r w:rsidR="00946DDB">
        <w:fldChar w:fldCharType="end"/>
      </w:r>
      <w:r w:rsidR="00D03B8C">
        <w:t xml:space="preserve">) </w:t>
      </w:r>
      <w:r w:rsidR="00D2743F">
        <w:t>preferably in UTF-8 encoding</w:t>
      </w:r>
      <w:r>
        <w:t xml:space="preserve"> using </w:t>
      </w:r>
      <w:r w:rsidR="00D2743F">
        <w:t xml:space="preserve">MIME type </w:t>
      </w:r>
      <w:r w:rsidR="00D2743F" w:rsidRPr="00C80C38">
        <w:rPr>
          <w:rStyle w:val="Codeinline"/>
        </w:rPr>
        <w:t>application/xml</w:t>
      </w:r>
      <w:r>
        <w:t>.</w:t>
      </w:r>
    </w:p>
    <w:p w14:paraId="10D9EF94" w14:textId="77777777" w:rsidR="00D2743F" w:rsidRDefault="00C80C38" w:rsidP="00C80C38">
      <w:r>
        <w:t>REST response code:</w:t>
      </w:r>
    </w:p>
    <w:p w14:paraId="13C8AE36" w14:textId="718CB9ED" w:rsidR="00C80C38" w:rsidRDefault="00C80C38" w:rsidP="00C80C38">
      <w:pPr>
        <w:numPr>
          <w:ilvl w:val="0"/>
          <w:numId w:val="3"/>
        </w:numPr>
        <w:ind w:hanging="360"/>
        <w:contextualSpacing/>
      </w:pPr>
      <w:r w:rsidRPr="00DD61A3">
        <w:t>HTTP 20</w:t>
      </w:r>
      <w:r w:rsidR="004666DA">
        <w:t>0</w:t>
      </w:r>
      <w:r w:rsidRPr="00DD61A3">
        <w:t xml:space="preserve"> (OK) </w:t>
      </w:r>
      <w:r>
        <w:t>–</w:t>
      </w:r>
      <w:r w:rsidRPr="00DD61A3">
        <w:t xml:space="preserve"> everything was ok. </w:t>
      </w:r>
      <w:r>
        <w:t>A</w:t>
      </w:r>
      <w:r w:rsidRPr="00DD61A3">
        <w:t xml:space="preserve"> response body </w:t>
      </w:r>
      <w:r w:rsidR="004930F1">
        <w:t>MUST be</w:t>
      </w:r>
      <w:r w:rsidR="004930F1" w:rsidRPr="00DD61A3">
        <w:t xml:space="preserve"> </w:t>
      </w:r>
      <w:proofErr w:type="gramStart"/>
      <w:r w:rsidRPr="00DD61A3">
        <w:t>send</w:t>
      </w:r>
      <w:proofErr w:type="gramEnd"/>
      <w:r w:rsidRPr="00DD61A3">
        <w:t xml:space="preserve"> back.</w:t>
      </w:r>
    </w:p>
    <w:p w14:paraId="14D01A9C" w14:textId="40268A61" w:rsidR="00C80C38" w:rsidRPr="00DD61A3" w:rsidRDefault="00C80C38" w:rsidP="00C80C38">
      <w:pPr>
        <w:numPr>
          <w:ilvl w:val="0"/>
          <w:numId w:val="3"/>
        </w:numPr>
        <w:ind w:hanging="360"/>
        <w:contextualSpacing/>
      </w:pPr>
      <w:r>
        <w:t xml:space="preserve">HTTP 404 </w:t>
      </w:r>
      <w:r w:rsidR="00772BC8">
        <w:t>(Not found) – no B</w:t>
      </w:r>
      <w:r>
        <w:t xml:space="preserve">usiness </w:t>
      </w:r>
      <w:r w:rsidR="004930F1">
        <w:t xml:space="preserve">Card </w:t>
      </w:r>
      <w:r>
        <w:t>was found for the provided participant ID.</w:t>
      </w:r>
    </w:p>
    <w:p w14:paraId="0E998B5C" w14:textId="21979317" w:rsidR="00C80C38" w:rsidRPr="00DD61A3" w:rsidRDefault="00C80C38" w:rsidP="00C80C38">
      <w:pPr>
        <w:numPr>
          <w:ilvl w:val="0"/>
          <w:numId w:val="3"/>
        </w:numPr>
        <w:ind w:hanging="360"/>
        <w:contextualSpacing/>
      </w:pPr>
      <w:r w:rsidRPr="00DD61A3">
        <w:t xml:space="preserve">HTTP 500 (Internal server error) </w:t>
      </w:r>
      <w:r>
        <w:t>–</w:t>
      </w:r>
      <w:r w:rsidRPr="00DD61A3">
        <w:t xml:space="preserve"> something internally went wrong. Response body </w:t>
      </w:r>
      <w:r w:rsidR="004930F1">
        <w:t xml:space="preserve">SHOULD </w:t>
      </w:r>
      <w:r w:rsidRPr="00DD61A3">
        <w:t>contain the details in plain text.</w:t>
      </w:r>
    </w:p>
    <w:p w14:paraId="3383F87D" w14:textId="4EF2A9C1" w:rsidR="00D2743F" w:rsidRDefault="00D2743F" w:rsidP="00D2743F">
      <w:r>
        <w:t xml:space="preserve">Non-normative example to query the business card for </w:t>
      </w:r>
      <w:r w:rsidR="00B24AC8">
        <w:t>Peppol</w:t>
      </w:r>
      <w:r>
        <w:t xml:space="preserve"> participant </w:t>
      </w:r>
      <w:r w:rsidRPr="00D2743F">
        <w:rPr>
          <w:rStyle w:val="Codeinline"/>
        </w:rPr>
        <w:t>9915:test</w:t>
      </w:r>
      <w:r w:rsidR="009E5979">
        <w:t xml:space="preserve"> on the SMP server running at </w:t>
      </w:r>
      <w:r w:rsidR="009E5979" w:rsidRPr="009E5979">
        <w:rPr>
          <w:rStyle w:val="Codeinline"/>
        </w:rPr>
        <w:t>http://smp.example.org</w:t>
      </w:r>
      <w:r>
        <w:t>:</w:t>
      </w:r>
    </w:p>
    <w:p w14:paraId="68E0AE1C" w14:textId="77777777" w:rsidR="009E5979" w:rsidRPr="009E5979" w:rsidRDefault="009E5979" w:rsidP="009E5979">
      <w:pPr>
        <w:pStyle w:val="Code"/>
        <w:rPr>
          <w:rStyle w:val="Codeinline"/>
        </w:rPr>
      </w:pPr>
      <w:r>
        <w:rPr>
          <w:rStyle w:val="Codeinline"/>
        </w:rPr>
        <w:t>http://smp.example.org</w:t>
      </w:r>
      <w:r w:rsidR="00D2743F" w:rsidRPr="009E5979">
        <w:rPr>
          <w:rStyle w:val="Codeinline"/>
        </w:rPr>
        <w:t>/businesscard/iso6523-actorid-upis%3A%3A9915%3A</w:t>
      </w:r>
      <w:r>
        <w:rPr>
          <w:rStyle w:val="Codeinline"/>
        </w:rPr>
        <w:t>test</w:t>
      </w:r>
    </w:p>
    <w:p w14:paraId="0E845070" w14:textId="35CE6B96" w:rsidR="00D2743F" w:rsidRDefault="00D2743F" w:rsidP="00D2743F">
      <w:r>
        <w:t xml:space="preserve">The response may look like the example provided in section </w:t>
      </w:r>
      <w:r w:rsidR="00946DDB">
        <w:fldChar w:fldCharType="begin"/>
      </w:r>
      <w:r>
        <w:instrText xml:space="preserve"> REF _Ref422992707 \r \h </w:instrText>
      </w:r>
      <w:r w:rsidR="00946DDB">
        <w:fldChar w:fldCharType="separate"/>
      </w:r>
      <w:r w:rsidR="00810643">
        <w:t>5.1</w:t>
      </w:r>
      <w:r w:rsidR="00946DDB">
        <w:fldChar w:fldCharType="end"/>
      </w:r>
      <w:r w:rsidR="009E5979">
        <w:t>.</w:t>
      </w:r>
    </w:p>
    <w:p w14:paraId="050E95D5" w14:textId="0B4BA416" w:rsidR="003F0006" w:rsidRDefault="003F0006" w:rsidP="003F0006">
      <w:pPr>
        <w:pStyle w:val="Note"/>
      </w:pPr>
      <w:r>
        <w:t xml:space="preserve">Note: using </w:t>
      </w:r>
      <w:r w:rsidR="00B24AC8">
        <w:t>Peppol</w:t>
      </w:r>
      <w:r>
        <w:t xml:space="preserve"> participant</w:t>
      </w:r>
      <w:r w:rsidR="004D00D3">
        <w:t xml:space="preserve"> identifier</w:t>
      </w:r>
      <w:r>
        <w:t xml:space="preserve">s directly in URLs may impose problems. </w:t>
      </w:r>
      <w:r w:rsidR="00426C95">
        <w:t>It must be</w:t>
      </w:r>
      <w:r>
        <w:t xml:space="preserve"> ensure</w:t>
      </w:r>
      <w:r w:rsidR="00426C95">
        <w:t>d</w:t>
      </w:r>
      <w:r>
        <w:t xml:space="preserve"> that </w:t>
      </w:r>
      <w:r w:rsidR="004930F1">
        <w:t>appropriate URL escaping is performed (</w:t>
      </w:r>
      <w:proofErr w:type="gramStart"/>
      <w:r w:rsidR="004930F1">
        <w:t xml:space="preserve">e.g. </w:t>
      </w:r>
      <w:r w:rsidR="004930F1" w:rsidRPr="00377957">
        <w:rPr>
          <w:rStyle w:val="Codeinline"/>
        </w:rPr>
        <w:t>:</w:t>
      </w:r>
      <w:proofErr w:type="gramEnd"/>
      <w:r w:rsidR="004930F1">
        <w:t xml:space="preserve"> replaced with </w:t>
      </w:r>
      <w:r w:rsidR="004930F1" w:rsidRPr="00377957">
        <w:rPr>
          <w:rStyle w:val="Codeinline"/>
        </w:rPr>
        <w:t>%3A</w:t>
      </w:r>
      <w:r w:rsidR="004930F1">
        <w:t>)</w:t>
      </w:r>
      <w:r>
        <w:t>.</w:t>
      </w:r>
    </w:p>
    <w:p w14:paraId="1B96C840" w14:textId="77777777" w:rsidR="003F0006" w:rsidRPr="001732A7" w:rsidRDefault="003F0006" w:rsidP="001732A7">
      <w:pPr>
        <w:pStyle w:val="Separatorline"/>
      </w:pPr>
    </w:p>
    <w:p w14:paraId="028CF7C0" w14:textId="77777777" w:rsidR="009E5979" w:rsidRDefault="009E5979" w:rsidP="002C7C4F">
      <w:pPr>
        <w:pStyle w:val="Note"/>
      </w:pPr>
      <w:r>
        <w:t>Note: this interface must also work with the computed “B-</w:t>
      </w:r>
      <w:proofErr w:type="gramStart"/>
      <w:r>
        <w:t>….</w:t>
      </w:r>
      <w:r w:rsidRPr="009E5979">
        <w:t>edelivery.tech.ec.europa.eu</w:t>
      </w:r>
      <w:proofErr w:type="gramEnd"/>
      <w:r>
        <w:t>” URLs.</w:t>
      </w:r>
    </w:p>
    <w:p w14:paraId="75093293" w14:textId="77777777" w:rsidR="00BD41FC" w:rsidRPr="001732A7" w:rsidRDefault="00BD41FC" w:rsidP="001732A7">
      <w:pPr>
        <w:pStyle w:val="Separatorline"/>
      </w:pPr>
    </w:p>
    <w:p w14:paraId="7CE62996" w14:textId="77777777" w:rsidR="001732A7" w:rsidRPr="00BD41FC" w:rsidRDefault="001732A7" w:rsidP="001732A7">
      <w:pPr>
        <w:pStyle w:val="Note"/>
      </w:pPr>
      <w:r>
        <w:t xml:space="preserve">Note: as a future extension, the response of the SMP may be signed with the </w:t>
      </w:r>
      <w:r w:rsidR="00067CA0">
        <w:t>respective</w:t>
      </w:r>
      <w:r>
        <w:t xml:space="preserve"> SMP certificate.</w:t>
      </w:r>
    </w:p>
    <w:p w14:paraId="24D65DE6" w14:textId="3039B239" w:rsidR="004615F3" w:rsidRPr="00DD61A3" w:rsidRDefault="001C0885" w:rsidP="00F7209A">
      <w:pPr>
        <w:pStyle w:val="berschrift1"/>
      </w:pPr>
      <w:bookmarkStart w:id="29" w:name="h.fssssxobcm6" w:colFirst="0" w:colLast="0"/>
      <w:bookmarkStart w:id="30" w:name="h.i78drtbzqo2r" w:colFirst="0" w:colLast="0"/>
      <w:bookmarkStart w:id="31" w:name="_Ref468125094"/>
      <w:bookmarkEnd w:id="29"/>
      <w:bookmarkEnd w:id="30"/>
      <w:r>
        <w:t>PD</w:t>
      </w:r>
      <w:r w:rsidR="00110193">
        <w:t xml:space="preserve"> Indexer</w:t>
      </w:r>
      <w:bookmarkEnd w:id="31"/>
      <w:r w:rsidR="00E3500D">
        <w:t xml:space="preserve"> (normative)</w:t>
      </w:r>
    </w:p>
    <w:p w14:paraId="4EDD0484" w14:textId="77777777" w:rsidR="004615F3" w:rsidRDefault="002E155F" w:rsidP="00CD6AF1">
      <w:r w:rsidRPr="00DD61A3">
        <w:t xml:space="preserve">This </w:t>
      </w:r>
      <w:r w:rsidR="00110193">
        <w:t>chapter</w:t>
      </w:r>
      <w:r w:rsidRPr="00DD61A3">
        <w:t xml:space="preserve"> describes the </w:t>
      </w:r>
      <w:r w:rsidR="00110193">
        <w:t xml:space="preserve">technical details of the </w:t>
      </w:r>
      <w:r w:rsidR="001C0885">
        <w:rPr>
          <w:rStyle w:val="Hervorhebung"/>
        </w:rPr>
        <w:t>PD</w:t>
      </w:r>
      <w:r w:rsidR="00110193" w:rsidRPr="00110193">
        <w:rPr>
          <w:rStyle w:val="Hervorhebung"/>
        </w:rPr>
        <w:t xml:space="preserve"> Indexer</w:t>
      </w:r>
      <w:r w:rsidRPr="00DD61A3">
        <w:t>.</w:t>
      </w:r>
      <w:r w:rsidR="00CD6AF1">
        <w:t xml:space="preserve"> </w:t>
      </w:r>
      <w:r w:rsidRPr="00DD61A3">
        <w:t xml:space="preserve">It describes the data elements that must be passed to the </w:t>
      </w:r>
      <w:r w:rsidR="001C0885">
        <w:rPr>
          <w:rStyle w:val="Hervorhebung"/>
        </w:rPr>
        <w:t>PD</w:t>
      </w:r>
      <w:r w:rsidRPr="00EC2D14">
        <w:rPr>
          <w:rStyle w:val="Hervorhebung"/>
        </w:rPr>
        <w:t xml:space="preserve"> Index</w:t>
      </w:r>
      <w:r w:rsidR="000F49FB" w:rsidRPr="00EC2D14">
        <w:rPr>
          <w:rStyle w:val="Hervorhebung"/>
        </w:rPr>
        <w:t>er</w:t>
      </w:r>
      <w:r w:rsidRPr="00DD61A3">
        <w:t xml:space="preserve"> so that </w:t>
      </w:r>
      <w:r w:rsidR="005B25CE">
        <w:t>B</w:t>
      </w:r>
      <w:r w:rsidRPr="00DD61A3">
        <w:t xml:space="preserve">usiness </w:t>
      </w:r>
      <w:r w:rsidR="005B25CE">
        <w:t>C</w:t>
      </w:r>
      <w:r w:rsidR="00DF5A7D">
        <w:t>ard</w:t>
      </w:r>
      <w:r w:rsidR="005B25CE">
        <w:t>s</w:t>
      </w:r>
      <w:r w:rsidRPr="00DD61A3">
        <w:t xml:space="preserve"> can be created, updated</w:t>
      </w:r>
      <w:r w:rsidR="00C95E70">
        <w:t>,</w:t>
      </w:r>
      <w:r w:rsidRPr="00DD61A3">
        <w:t xml:space="preserve"> deleted</w:t>
      </w:r>
      <w:r w:rsidR="00C95E70">
        <w:t xml:space="preserve"> or retrieved</w:t>
      </w:r>
      <w:r w:rsidRPr="00DD61A3">
        <w:t>. This is a REST interface, because the SMP server (that will trigger this interface) is also a REST server and therefore the technology is well known and supported.</w:t>
      </w:r>
    </w:p>
    <w:p w14:paraId="10030C21" w14:textId="77777777" w:rsidR="00C95E70" w:rsidRPr="00DD61A3" w:rsidRDefault="00C95E70">
      <w:r>
        <w:t xml:space="preserve">All REST interface URLs contain a version number so that it </w:t>
      </w:r>
      <w:r w:rsidR="007D382F">
        <w:t xml:space="preserve">will be </w:t>
      </w:r>
      <w:r>
        <w:t xml:space="preserve">easy to </w:t>
      </w:r>
      <w:r w:rsidR="007D382F">
        <w:t>provide updated interfaces in the future without breaking the existing ones.</w:t>
      </w:r>
    </w:p>
    <w:p w14:paraId="5FF50F19" w14:textId="77777777" w:rsidR="00A31690" w:rsidRDefault="00A31690" w:rsidP="00CD6AF1">
      <w:pPr>
        <w:pStyle w:val="berschrift2"/>
      </w:pPr>
      <w:bookmarkStart w:id="32" w:name="h.ssklneu2qk" w:colFirst="0" w:colLast="0"/>
      <w:bookmarkStart w:id="33" w:name="_Ref423005425"/>
      <w:bookmarkEnd w:id="32"/>
      <w:r w:rsidRPr="00DD61A3">
        <w:t>Authentication and authorization</w:t>
      </w:r>
    </w:p>
    <w:p w14:paraId="57512C5D" w14:textId="5747274B" w:rsidR="00CC771B" w:rsidRPr="00CC771B" w:rsidRDefault="00CC771B" w:rsidP="00CC771B">
      <w:r>
        <w:t xml:space="preserve">Note: this section is only applicable, it the </w:t>
      </w:r>
      <w:r w:rsidRPr="00CC771B">
        <w:rPr>
          <w:rStyle w:val="Hervorhebung"/>
        </w:rPr>
        <w:t>PD Indexer</w:t>
      </w:r>
      <w:r>
        <w:t xml:space="preserve"> runs on a server that offers secure HTTP connections (https</w:t>
      </w:r>
      <w:r w:rsidR="00F51015">
        <w:t xml:space="preserve"> via TLS</w:t>
      </w:r>
      <w:r>
        <w:t>).</w:t>
      </w:r>
    </w:p>
    <w:p w14:paraId="601FD668" w14:textId="77777777" w:rsidR="00A31690" w:rsidRPr="00DD61A3" w:rsidRDefault="00A31690" w:rsidP="00A31690">
      <w:r w:rsidRPr="00DD61A3">
        <w:t xml:space="preserve">For security reasons, only legitimate SMPs are allowed to request modifications in the </w:t>
      </w:r>
      <w:r w:rsidR="001C0885">
        <w:rPr>
          <w:rStyle w:val="Hervorhebung"/>
        </w:rPr>
        <w:t>PD</w:t>
      </w:r>
      <w:r w:rsidRPr="00E84590">
        <w:rPr>
          <w:rStyle w:val="Hervorhebung"/>
        </w:rPr>
        <w:t xml:space="preserve"> Indexer</w:t>
      </w:r>
      <w:r w:rsidRPr="00DD61A3">
        <w:t xml:space="preserve">. To ensure this </w:t>
      </w:r>
      <w:r w:rsidRPr="00CE0F62">
        <w:rPr>
          <w:rStyle w:val="Hervorhebung"/>
        </w:rPr>
        <w:t>all</w:t>
      </w:r>
      <w:r w:rsidRPr="00DD61A3">
        <w:t xml:space="preserve"> HTTP calls to the </w:t>
      </w:r>
      <w:r w:rsidR="001C0885">
        <w:rPr>
          <w:rStyle w:val="Hervorhebung"/>
        </w:rPr>
        <w:t>PD</w:t>
      </w:r>
      <w:r w:rsidRPr="00E84590">
        <w:rPr>
          <w:rStyle w:val="Hervorhebung"/>
        </w:rPr>
        <w:t xml:space="preserve"> Indexer</w:t>
      </w:r>
      <w:r w:rsidRPr="00DD61A3">
        <w:t xml:space="preserve"> interface must provide a client X.509 certificate. This is the same technology that is already used in the SMP to SML communication and should therefore be implementable in a quick and easy way.</w:t>
      </w:r>
      <w:r>
        <w:t xml:space="preserve"> </w:t>
      </w:r>
      <w:r w:rsidRPr="00DD61A3">
        <w:t xml:space="preserve">Requests to the </w:t>
      </w:r>
      <w:r w:rsidR="001C0885">
        <w:rPr>
          <w:rStyle w:val="Hervorhebung"/>
        </w:rPr>
        <w:t>PD</w:t>
      </w:r>
      <w:r w:rsidRPr="00E84590">
        <w:rPr>
          <w:rStyle w:val="Hervorhebung"/>
        </w:rPr>
        <w:t xml:space="preserve"> Indexer</w:t>
      </w:r>
      <w:r w:rsidRPr="00DD61A3">
        <w:t xml:space="preserve"> without a client certificate </w:t>
      </w:r>
      <w:r>
        <w:t>will result in an error</w:t>
      </w:r>
      <w:r w:rsidRPr="00DD61A3">
        <w:t>.</w:t>
      </w:r>
    </w:p>
    <w:p w14:paraId="40713FD4" w14:textId="77777777" w:rsidR="00A31690" w:rsidRPr="00DD61A3" w:rsidRDefault="00A31690" w:rsidP="00A31690">
      <w:r w:rsidRPr="00DD61A3">
        <w:lastRenderedPageBreak/>
        <w:t>The provided client certificate must be the SMP certificate as used for the communication with the SML.</w:t>
      </w:r>
    </w:p>
    <w:p w14:paraId="53AA7F02" w14:textId="77777777" w:rsidR="004615F3" w:rsidRPr="00DD61A3" w:rsidRDefault="002E155F" w:rsidP="00CD6AF1">
      <w:pPr>
        <w:pStyle w:val="berschrift2"/>
      </w:pPr>
      <w:bookmarkStart w:id="34" w:name="_Ref440975414"/>
      <w:r w:rsidRPr="00DD61A3">
        <w:t>Adding a participant</w:t>
      </w:r>
      <w:bookmarkEnd w:id="33"/>
      <w:bookmarkEnd w:id="34"/>
    </w:p>
    <w:p w14:paraId="4ED74525" w14:textId="77777777" w:rsidR="004615F3" w:rsidRDefault="002E155F">
      <w:r w:rsidRPr="00DD61A3">
        <w:t xml:space="preserve">For adding a participant, only the participant identifier must be passed to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The </w:t>
      </w:r>
      <w:r w:rsidR="00A64A0E">
        <w:t>B</w:t>
      </w:r>
      <w:r w:rsidRPr="00DD61A3">
        <w:t xml:space="preserve">usiness </w:t>
      </w:r>
      <w:r w:rsidR="00A64A0E">
        <w:t>C</w:t>
      </w:r>
      <w:r w:rsidR="00DF5A7D">
        <w:t>ard</w:t>
      </w:r>
      <w:r w:rsidRPr="00DD61A3">
        <w:t xml:space="preserve"> </w:t>
      </w:r>
      <w:r w:rsidR="00F7209A" w:rsidRPr="00DD61A3">
        <w:t>is</w:t>
      </w:r>
      <w:r w:rsidRPr="00DD61A3">
        <w:t xml:space="preserve"> read directly from the respective SMP </w:t>
      </w:r>
      <w:r w:rsidR="00EC2D14">
        <w:t xml:space="preserve">(determined via DNS lookup) </w:t>
      </w:r>
      <w:r w:rsidRPr="00DD61A3">
        <w:t xml:space="preserve">and </w:t>
      </w:r>
      <w:r w:rsidR="00AA24F3">
        <w:t>is</w:t>
      </w:r>
      <w:r w:rsidRPr="00DD61A3">
        <w:t xml:space="preserve"> not passed in this call. This allows the </w:t>
      </w:r>
      <w:r w:rsidR="001C0885">
        <w:rPr>
          <w:rStyle w:val="Hervorhebung"/>
        </w:rPr>
        <w:t>PD</w:t>
      </w:r>
      <w:r w:rsidRPr="00EC2D14">
        <w:rPr>
          <w:rStyle w:val="Hervorhebung"/>
        </w:rPr>
        <w:t xml:space="preserve"> Index</w:t>
      </w:r>
      <w:r w:rsidR="000F49FB" w:rsidRPr="00EC2D14">
        <w:rPr>
          <w:rStyle w:val="Hervorhebung"/>
        </w:rPr>
        <w:t>er</w:t>
      </w:r>
      <w:r w:rsidRPr="00DD61A3">
        <w:t xml:space="preserve"> to build a queue of items to be updated in an optimized way</w:t>
      </w:r>
      <w:r w:rsidR="00230E9D">
        <w:t>,</w:t>
      </w:r>
      <w:r w:rsidRPr="00DD61A3">
        <w:t xml:space="preserve"> and also avoids overwriting data of participants that are owned by different SMPs.</w:t>
      </w:r>
    </w:p>
    <w:p w14:paraId="338478FB" w14:textId="77777777" w:rsidR="00A64A0E" w:rsidRDefault="00A64A0E" w:rsidP="00A64A0E">
      <w:pPr>
        <w:keepNext/>
        <w:jc w:val="center"/>
      </w:pPr>
      <w:r>
        <w:rPr>
          <w:noProof/>
          <w:lang w:val="de-AT"/>
        </w:rPr>
        <w:drawing>
          <wp:inline distT="0" distB="0" distL="0" distR="0" wp14:anchorId="0C98F0DA" wp14:editId="625C85FA">
            <wp:extent cx="3348000" cy="2514498"/>
            <wp:effectExtent l="19050" t="0" r="480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348000" cy="2514498"/>
                    </a:xfrm>
                    <a:prstGeom prst="rect">
                      <a:avLst/>
                    </a:prstGeom>
                    <a:noFill/>
                    <a:ln w="9525">
                      <a:noFill/>
                      <a:miter lim="800000"/>
                      <a:headEnd/>
                      <a:tailEnd/>
                    </a:ln>
                  </pic:spPr>
                </pic:pic>
              </a:graphicData>
            </a:graphic>
          </wp:inline>
        </w:drawing>
      </w:r>
    </w:p>
    <w:p w14:paraId="7C21F52B" w14:textId="1FB461CB" w:rsidR="00A64A0E" w:rsidRPr="00DD61A3" w:rsidRDefault="00A64A0E" w:rsidP="00A64A0E">
      <w:pPr>
        <w:pStyle w:val="Beschriftung"/>
      </w:pPr>
      <w:r>
        <w:t xml:space="preserve">Figure </w:t>
      </w:r>
      <w:r w:rsidR="003A2885">
        <w:fldChar w:fldCharType="begin"/>
      </w:r>
      <w:r w:rsidR="003A2885">
        <w:instrText xml:space="preserve"> SEQ Figure \* ARABIC </w:instrText>
      </w:r>
      <w:r w:rsidR="003A2885">
        <w:fldChar w:fldCharType="separate"/>
      </w:r>
      <w:r w:rsidR="00810643">
        <w:rPr>
          <w:noProof/>
        </w:rPr>
        <w:t>3</w:t>
      </w:r>
      <w:r w:rsidR="003A2885">
        <w:rPr>
          <w:noProof/>
        </w:rPr>
        <w:fldChar w:fldCharType="end"/>
      </w:r>
      <w:r>
        <w:t>: Add participant workflow</w:t>
      </w:r>
    </w:p>
    <w:p w14:paraId="3DC77778" w14:textId="77777777" w:rsidR="004615F3" w:rsidRDefault="002E155F" w:rsidP="00DD61A3">
      <w:pPr>
        <w:rPr>
          <w:rStyle w:val="Codeinline"/>
        </w:rPr>
      </w:pPr>
      <w:r w:rsidRPr="00DD61A3">
        <w:t xml:space="preserve">REST request: </w:t>
      </w:r>
      <w:r w:rsidRPr="00DD61A3">
        <w:rPr>
          <w:rStyle w:val="Codeinline"/>
        </w:rPr>
        <w:t>PUT /index</w:t>
      </w:r>
      <w:r w:rsidR="00EC2D14">
        <w:rPr>
          <w:rStyle w:val="Codeinline"/>
        </w:rPr>
        <w:t>er</w:t>
      </w:r>
      <w:r w:rsidRPr="00DD61A3">
        <w:rPr>
          <w:rStyle w:val="Codeinline"/>
        </w:rPr>
        <w:t>/</w:t>
      </w:r>
      <w:r w:rsidR="000E16F3">
        <w:rPr>
          <w:rStyle w:val="Codeinline"/>
        </w:rPr>
        <w:t>1.0/</w:t>
      </w:r>
    </w:p>
    <w:p w14:paraId="283F1262" w14:textId="77777777" w:rsidR="00053A2B" w:rsidRPr="00053A2B" w:rsidRDefault="00053A2B" w:rsidP="00053A2B">
      <w:r w:rsidRPr="00053A2B">
        <w:t xml:space="preserve">Request body: </w:t>
      </w:r>
      <w:r w:rsidRPr="00DD61A3">
        <w:rPr>
          <w:rStyle w:val="Codeinline"/>
        </w:rPr>
        <w:t>{</w:t>
      </w:r>
      <w:proofErr w:type="spellStart"/>
      <w:r w:rsidRPr="00DD61A3">
        <w:rPr>
          <w:rStyle w:val="Codeinline"/>
        </w:rPr>
        <w:t>participantID</w:t>
      </w:r>
      <w:proofErr w:type="spellEnd"/>
      <w:r w:rsidRPr="00DD61A3">
        <w:rPr>
          <w:rStyle w:val="Codeinline"/>
        </w:rPr>
        <w:t>}</w:t>
      </w:r>
    </w:p>
    <w:p w14:paraId="16B100A3" w14:textId="0353B1FD" w:rsidR="000E16F3" w:rsidRPr="000E16F3" w:rsidRDefault="000E16F3" w:rsidP="000E16F3">
      <w:pPr>
        <w:pStyle w:val="Note"/>
      </w:pPr>
      <w:r w:rsidRPr="000E16F3">
        <w:t>Note: {</w:t>
      </w:r>
      <w:proofErr w:type="spellStart"/>
      <w:r w:rsidRPr="000E16F3">
        <w:t>participantID</w:t>
      </w:r>
      <w:proofErr w:type="spellEnd"/>
      <w:r w:rsidRPr="000E16F3">
        <w:t>}</w:t>
      </w:r>
      <w:r>
        <w:t xml:space="preserve"> is the placeholder for the effective </w:t>
      </w:r>
      <w:r w:rsidR="00B24AC8">
        <w:t>Peppol</w:t>
      </w:r>
      <w:r>
        <w:t xml:space="preserve"> participant identifier</w:t>
      </w:r>
    </w:p>
    <w:p w14:paraId="1F722830" w14:textId="77777777" w:rsidR="00A31690" w:rsidRDefault="000E16F3">
      <w:r>
        <w:t>Example request:</w:t>
      </w:r>
    </w:p>
    <w:p w14:paraId="797C6B09" w14:textId="77777777" w:rsidR="00053A2B" w:rsidRPr="00B54363" w:rsidRDefault="00053A2B" w:rsidP="00B54363">
      <w:pPr>
        <w:pStyle w:val="Listenabsatz"/>
        <w:numPr>
          <w:ilvl w:val="0"/>
          <w:numId w:val="11"/>
        </w:numPr>
      </w:pPr>
      <w:r w:rsidRPr="00053A2B">
        <w:t xml:space="preserve">URL: </w:t>
      </w:r>
      <w:r w:rsidR="000E16F3" w:rsidRPr="00DD61A3">
        <w:rPr>
          <w:rStyle w:val="Codeinline"/>
        </w:rPr>
        <w:t>PUT /index</w:t>
      </w:r>
      <w:r w:rsidR="000E16F3">
        <w:rPr>
          <w:rStyle w:val="Codeinline"/>
        </w:rPr>
        <w:t>er</w:t>
      </w:r>
      <w:r w:rsidR="000E16F3" w:rsidRPr="00DD61A3">
        <w:rPr>
          <w:rStyle w:val="Codeinline"/>
        </w:rPr>
        <w:t>/</w:t>
      </w:r>
      <w:r w:rsidR="000E16F3">
        <w:rPr>
          <w:rStyle w:val="Codeinline"/>
        </w:rPr>
        <w:t>1.0/</w:t>
      </w:r>
    </w:p>
    <w:p w14:paraId="352341EA" w14:textId="77777777" w:rsidR="000E16F3" w:rsidRDefault="003F0006" w:rsidP="008B5AE1">
      <w:pPr>
        <w:pStyle w:val="Listenabsatz"/>
        <w:numPr>
          <w:ilvl w:val="0"/>
          <w:numId w:val="15"/>
        </w:numPr>
      </w:pPr>
      <w:r>
        <w:t>B</w:t>
      </w:r>
      <w:r w:rsidR="00053A2B" w:rsidRPr="00053A2B">
        <w:t xml:space="preserve">ody: </w:t>
      </w:r>
      <w:r w:rsidR="00A31690" w:rsidRPr="00A31690">
        <w:rPr>
          <w:rStyle w:val="Codeinline"/>
        </w:rPr>
        <w:t>iso6523-actorid-</w:t>
      </w:r>
      <w:proofErr w:type="gramStart"/>
      <w:r w:rsidR="00A31690" w:rsidRPr="00A31690">
        <w:rPr>
          <w:rStyle w:val="Codeinline"/>
        </w:rPr>
        <w:t>upis</w:t>
      </w:r>
      <w:r w:rsidR="004A406D">
        <w:rPr>
          <w:rStyle w:val="Codeinline"/>
        </w:rPr>
        <w:t>::</w:t>
      </w:r>
      <w:proofErr w:type="gramEnd"/>
      <w:r w:rsidR="000E16F3">
        <w:rPr>
          <w:rStyle w:val="Codeinline"/>
        </w:rPr>
        <w:t>0088</w:t>
      </w:r>
      <w:r w:rsidR="004A406D">
        <w:rPr>
          <w:rStyle w:val="Codeinline"/>
        </w:rPr>
        <w:t>:</w:t>
      </w:r>
      <w:r w:rsidR="000E16F3">
        <w:rPr>
          <w:rStyle w:val="Codeinline"/>
        </w:rPr>
        <w:t>gln1234</w:t>
      </w:r>
    </w:p>
    <w:p w14:paraId="24A47B69" w14:textId="3CDFECEF" w:rsidR="004A406D" w:rsidRDefault="00F51015">
      <w:r>
        <w:t>T</w:t>
      </w:r>
      <w:r w:rsidR="004A406D">
        <w:t>he participant identifier MUST NOT be URL encoded.</w:t>
      </w:r>
    </w:p>
    <w:p w14:paraId="551F36F9" w14:textId="77777777" w:rsidR="004615F3" w:rsidRPr="00DD61A3" w:rsidRDefault="002E155F">
      <w:r w:rsidRPr="00DD61A3">
        <w:t>REST response code:</w:t>
      </w:r>
    </w:p>
    <w:p w14:paraId="298CC168" w14:textId="77777777" w:rsidR="004615F3" w:rsidRDefault="002E155F">
      <w:pPr>
        <w:numPr>
          <w:ilvl w:val="0"/>
          <w:numId w:val="3"/>
        </w:numPr>
        <w:ind w:hanging="360"/>
        <w:contextualSpacing/>
      </w:pPr>
      <w:r w:rsidRPr="00DD61A3">
        <w:t>HTTP 20</w:t>
      </w:r>
      <w:r w:rsidR="00473DE9">
        <w:t>4</w:t>
      </w:r>
      <w:r w:rsidRPr="00DD61A3">
        <w:t xml:space="preserve"> (OK</w:t>
      </w:r>
      <w:r w:rsidR="00473DE9">
        <w:t xml:space="preserve">, </w:t>
      </w:r>
      <w:proofErr w:type="gramStart"/>
      <w:r w:rsidR="00473DE9">
        <w:t>No</w:t>
      </w:r>
      <w:proofErr w:type="gramEnd"/>
      <w:r w:rsidR="00473DE9">
        <w:t xml:space="preserve"> content</w:t>
      </w:r>
      <w:r w:rsidRPr="00DD61A3">
        <w:t xml:space="preserve">) </w:t>
      </w:r>
      <w:r w:rsidR="0072712E">
        <w:t>–</w:t>
      </w:r>
      <w:r w:rsidRPr="00DD61A3">
        <w:t xml:space="preserve"> everything was ok. No response body is </w:t>
      </w:r>
      <w:proofErr w:type="gramStart"/>
      <w:r w:rsidRPr="00DD61A3">
        <w:t>send</w:t>
      </w:r>
      <w:proofErr w:type="gramEnd"/>
      <w:r w:rsidRPr="00DD61A3">
        <w:t xml:space="preserve"> back.</w:t>
      </w:r>
    </w:p>
    <w:p w14:paraId="17E4692F" w14:textId="77777777" w:rsidR="002D5D36" w:rsidRPr="00DD61A3" w:rsidRDefault="00184E8A">
      <w:pPr>
        <w:numPr>
          <w:ilvl w:val="0"/>
          <w:numId w:val="3"/>
        </w:numPr>
        <w:ind w:hanging="360"/>
        <w:contextualSpacing/>
      </w:pPr>
      <w:r>
        <w:t>HTTP 403</w:t>
      </w:r>
      <w:r w:rsidR="002D5D36">
        <w:t xml:space="preserve"> (</w:t>
      </w:r>
      <w:r>
        <w:t>Forbidden</w:t>
      </w:r>
      <w:r w:rsidR="002D5D36">
        <w:t>) – no client certificate or an invalid client certificate provided</w:t>
      </w:r>
    </w:p>
    <w:p w14:paraId="30A3DE9B" w14:textId="7591653D" w:rsidR="004615F3" w:rsidRPr="00DD61A3" w:rsidRDefault="002E155F">
      <w:pPr>
        <w:numPr>
          <w:ilvl w:val="0"/>
          <w:numId w:val="3"/>
        </w:numPr>
        <w:ind w:hanging="360"/>
        <w:contextualSpacing/>
      </w:pPr>
      <w:r w:rsidRPr="00DD61A3">
        <w:t xml:space="preserve">HTTP 500 (Internal server error) </w:t>
      </w:r>
      <w:r w:rsidR="0072712E">
        <w:t>–</w:t>
      </w:r>
      <w:r w:rsidRPr="00DD61A3">
        <w:t xml:space="preserve"> something internally went wrong. Response body </w:t>
      </w:r>
      <w:r w:rsidR="00031256">
        <w:t xml:space="preserve">SHOULD </w:t>
      </w:r>
      <w:r w:rsidRPr="00DD61A3">
        <w:t>contain the details in plain text.</w:t>
      </w:r>
    </w:p>
    <w:p w14:paraId="199FB26F" w14:textId="65E5D2E3" w:rsidR="004615F3" w:rsidRPr="00DD61A3" w:rsidRDefault="002E155F" w:rsidP="000E16F3">
      <w:pPr>
        <w:pStyle w:val="Note"/>
      </w:pPr>
      <w:r w:rsidRPr="00DD61A3">
        <w:lastRenderedPageBreak/>
        <w:t xml:space="preserve">Note: This requires the DNS entry of the added </w:t>
      </w:r>
      <w:r w:rsidR="00B24AC8">
        <w:t>Peppol</w:t>
      </w:r>
      <w:r w:rsidRPr="00DD61A3">
        <w:t xml:space="preserve"> participant already being available publicly to resolve the owning SMP. </w:t>
      </w:r>
      <w:proofErr w:type="gramStart"/>
      <w:r w:rsidRPr="00DD61A3">
        <w:t>Therefore</w:t>
      </w:r>
      <w:proofErr w:type="gramEnd"/>
      <w:r w:rsidR="00230E9D">
        <w:t xml:space="preserve"> </w:t>
      </w:r>
      <w:r w:rsidRPr="00DD61A3">
        <w:t xml:space="preserve">an SMP MUST call the </w:t>
      </w:r>
      <w:r w:rsidR="001C0885">
        <w:t>PD</w:t>
      </w:r>
      <w:r w:rsidRPr="00DD61A3">
        <w:t xml:space="preserve"> </w:t>
      </w:r>
      <w:r w:rsidRPr="000E16F3">
        <w:t>after</w:t>
      </w:r>
      <w:r w:rsidRPr="00DD61A3">
        <w:t xml:space="preserve"> the registration at the SML.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will handle added participants gracefully if the respective DNS entry is not yet present and will retry at a later point in time. If a new participant DNS entry is not present within </w:t>
      </w:r>
      <w:r w:rsidR="004D00D3">
        <w:t>a configurable duration</w:t>
      </w:r>
      <w:r w:rsidRPr="00DD61A3">
        <w:t xml:space="preserve"> </w:t>
      </w:r>
      <w:r w:rsidR="004D00D3">
        <w:t>related to</w:t>
      </w:r>
      <w:r w:rsidRPr="00DD61A3">
        <w:t xml:space="preserve"> the original indexing request, this particular request is discarded and therefore no indexing takes place.</w:t>
      </w:r>
      <w:r w:rsidR="00EC2D14">
        <w:t xml:space="preserve"> If previous indexed information of that participant is present (if it is an updating call) they are left unchanged.</w:t>
      </w:r>
    </w:p>
    <w:p w14:paraId="1E8D02CD" w14:textId="77777777" w:rsidR="004615F3" w:rsidRPr="00DD61A3" w:rsidRDefault="002E155F" w:rsidP="00CD6AF1">
      <w:pPr>
        <w:pStyle w:val="berschrift2"/>
      </w:pPr>
      <w:bookmarkStart w:id="35" w:name="h.kwe10iy0yffp" w:colFirst="0" w:colLast="0"/>
      <w:bookmarkEnd w:id="35"/>
      <w:r w:rsidRPr="00DD61A3">
        <w:t>Modifying an existing participant</w:t>
      </w:r>
    </w:p>
    <w:p w14:paraId="22B127F9" w14:textId="50F5789A" w:rsidR="004615F3" w:rsidRDefault="00F62821">
      <w:r>
        <w:t>If the B</w:t>
      </w:r>
      <w:r w:rsidR="002E155F" w:rsidRPr="00DD61A3">
        <w:t xml:space="preserve">usiness </w:t>
      </w:r>
      <w:r>
        <w:t>C</w:t>
      </w:r>
      <w:r w:rsidR="00DF5A7D">
        <w:t>ard</w:t>
      </w:r>
      <w:r w:rsidR="002E155F" w:rsidRPr="00DD61A3">
        <w:t xml:space="preserve"> of an existing participant is modified the </w:t>
      </w:r>
      <w:r w:rsidR="001C0885">
        <w:rPr>
          <w:rStyle w:val="Hervorhebung"/>
        </w:rPr>
        <w:t>PD</w:t>
      </w:r>
      <w:r w:rsidR="002E155F" w:rsidRPr="00AA24F3">
        <w:rPr>
          <w:rStyle w:val="Hervorhebung"/>
        </w:rPr>
        <w:t xml:space="preserve"> Index</w:t>
      </w:r>
      <w:r w:rsidR="00AA24F3" w:rsidRPr="00AA24F3">
        <w:rPr>
          <w:rStyle w:val="Hervorhebung"/>
        </w:rPr>
        <w:t>er</w:t>
      </w:r>
      <w:r w:rsidR="002E155F" w:rsidRPr="00DD61A3">
        <w:t xml:space="preserve"> must be informed about the change. The API and the constraints are identical to “Adding a participant”</w:t>
      </w:r>
      <w:r w:rsidR="00EC2D14">
        <w:t xml:space="preserve"> (see chapter</w:t>
      </w:r>
      <w:r w:rsidR="008B5AE1">
        <w:t xml:space="preserve"> </w:t>
      </w:r>
      <w:r w:rsidR="00946DDB">
        <w:fldChar w:fldCharType="begin"/>
      </w:r>
      <w:r w:rsidR="008B5AE1">
        <w:instrText xml:space="preserve"> REF _Ref440975414 \r \h </w:instrText>
      </w:r>
      <w:r w:rsidR="00946DDB">
        <w:fldChar w:fldCharType="separate"/>
      </w:r>
      <w:r w:rsidR="00810643">
        <w:t>6.2</w:t>
      </w:r>
      <w:r w:rsidR="00946DDB">
        <w:fldChar w:fldCharType="end"/>
      </w:r>
      <w:r w:rsidR="00EC2D14">
        <w:t>)</w:t>
      </w:r>
      <w:r w:rsidR="002E155F" w:rsidRPr="00DD61A3">
        <w:t>.</w:t>
      </w:r>
    </w:p>
    <w:p w14:paraId="01574976" w14:textId="77777777" w:rsidR="00A64A0E" w:rsidRDefault="00A64A0E" w:rsidP="00A64A0E">
      <w:pPr>
        <w:keepNext/>
        <w:jc w:val="center"/>
      </w:pPr>
      <w:r>
        <w:rPr>
          <w:noProof/>
          <w:lang w:val="de-AT"/>
        </w:rPr>
        <w:drawing>
          <wp:inline distT="0" distB="0" distL="0" distR="0" wp14:anchorId="128CBD29" wp14:editId="3C41929B">
            <wp:extent cx="3348000" cy="2501629"/>
            <wp:effectExtent l="19050" t="0" r="4800" b="0"/>
            <wp:docPr id="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3348000" cy="2501629"/>
                    </a:xfrm>
                    <a:prstGeom prst="rect">
                      <a:avLst/>
                    </a:prstGeom>
                    <a:noFill/>
                    <a:ln w="9525">
                      <a:noFill/>
                      <a:miter lim="800000"/>
                      <a:headEnd/>
                      <a:tailEnd/>
                    </a:ln>
                  </pic:spPr>
                </pic:pic>
              </a:graphicData>
            </a:graphic>
          </wp:inline>
        </w:drawing>
      </w:r>
    </w:p>
    <w:p w14:paraId="0CA9EAB8" w14:textId="6E22D419" w:rsidR="00A64A0E" w:rsidRDefault="00A64A0E" w:rsidP="00A64A0E">
      <w:pPr>
        <w:pStyle w:val="Beschriftung"/>
      </w:pPr>
      <w:r>
        <w:t xml:space="preserve">Figure </w:t>
      </w:r>
      <w:r w:rsidR="003A2885">
        <w:fldChar w:fldCharType="begin"/>
      </w:r>
      <w:r w:rsidR="003A2885">
        <w:instrText xml:space="preserve"> SEQ Figure \* ARABIC </w:instrText>
      </w:r>
      <w:r w:rsidR="003A2885">
        <w:fldChar w:fldCharType="separate"/>
      </w:r>
      <w:r w:rsidR="00810643">
        <w:rPr>
          <w:noProof/>
        </w:rPr>
        <w:t>4</w:t>
      </w:r>
      <w:r w:rsidR="003A2885">
        <w:rPr>
          <w:noProof/>
        </w:rPr>
        <w:fldChar w:fldCharType="end"/>
      </w:r>
      <w:r>
        <w:t>: Modify participant workflow</w:t>
      </w:r>
    </w:p>
    <w:p w14:paraId="6D9E46D2" w14:textId="77777777" w:rsidR="00B03559" w:rsidRPr="00DD61A3" w:rsidRDefault="00B03559" w:rsidP="00B03559">
      <w:pPr>
        <w:pStyle w:val="Note"/>
      </w:pPr>
      <w:r>
        <w:t>Note: there is no possibility to identify whether the participant was added or updated by the response. To check for existence, use the GET operation defined below.</w:t>
      </w:r>
    </w:p>
    <w:p w14:paraId="6C0FD18C" w14:textId="77777777" w:rsidR="004615F3" w:rsidRPr="00DD61A3" w:rsidRDefault="002E155F" w:rsidP="00CD6AF1">
      <w:pPr>
        <w:pStyle w:val="berschrift2"/>
      </w:pPr>
      <w:bookmarkStart w:id="36" w:name="h.wuo0c2k6f3dw" w:colFirst="0" w:colLast="0"/>
      <w:bookmarkStart w:id="37" w:name="_Ref429667517"/>
      <w:bookmarkEnd w:id="36"/>
      <w:r w:rsidRPr="00DD61A3">
        <w:t>Deletion of a participant</w:t>
      </w:r>
      <w:bookmarkEnd w:id="37"/>
    </w:p>
    <w:p w14:paraId="35E6D5A1" w14:textId="09B88B83" w:rsidR="004615F3" w:rsidRDefault="002E155F">
      <w:r w:rsidRPr="00DD61A3">
        <w:t>When a service group in the SMP is about to be deleted</w:t>
      </w:r>
      <w:r w:rsidR="003F0006">
        <w:t xml:space="preserve"> (either because the participant leaves the </w:t>
      </w:r>
      <w:r w:rsidR="00B24AC8">
        <w:t>Peppol</w:t>
      </w:r>
      <w:r w:rsidR="003F0006">
        <w:t xml:space="preserve"> network or because an SMP migration takes place)</w:t>
      </w:r>
      <w:r w:rsidRPr="00DD61A3">
        <w:t xml:space="preserve">,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must be notified. To delete participant information in the </w:t>
      </w:r>
      <w:r w:rsidR="001C0885">
        <w:rPr>
          <w:rStyle w:val="Hervorhebung"/>
        </w:rPr>
        <w:t>PD</w:t>
      </w:r>
      <w:r w:rsidRPr="00AA24F3">
        <w:rPr>
          <w:rStyle w:val="Hervorhebung"/>
        </w:rPr>
        <w:t xml:space="preserve"> Index</w:t>
      </w:r>
      <w:r w:rsidR="00AA24F3" w:rsidRPr="00AA24F3">
        <w:rPr>
          <w:rStyle w:val="Hervorhebung"/>
        </w:rPr>
        <w:t>er</w:t>
      </w:r>
      <w:r w:rsidRPr="00DD61A3">
        <w:t xml:space="preserve"> it is suitable to </w:t>
      </w:r>
      <w:r w:rsidR="00A22ED5">
        <w:t>provide</w:t>
      </w:r>
      <w:r w:rsidRPr="00DD61A3">
        <w:t xml:space="preserve"> only the respective </w:t>
      </w:r>
      <w:r w:rsidR="00B24AC8">
        <w:t>Peppol</w:t>
      </w:r>
      <w:r w:rsidRPr="00DD61A3">
        <w:t xml:space="preserve"> identifier.</w:t>
      </w:r>
    </w:p>
    <w:p w14:paraId="739E5F5F" w14:textId="77777777" w:rsidR="009332BE" w:rsidRDefault="009332BE" w:rsidP="009332BE">
      <w:pPr>
        <w:keepNext/>
        <w:jc w:val="center"/>
      </w:pPr>
      <w:r>
        <w:rPr>
          <w:noProof/>
          <w:lang w:val="de-AT"/>
        </w:rPr>
        <w:lastRenderedPageBreak/>
        <w:drawing>
          <wp:inline distT="0" distB="0" distL="0" distR="0" wp14:anchorId="3AA20D70" wp14:editId="75EA6650">
            <wp:extent cx="3348000" cy="1784778"/>
            <wp:effectExtent l="19050" t="0" r="480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3348000" cy="1784778"/>
                    </a:xfrm>
                    <a:prstGeom prst="rect">
                      <a:avLst/>
                    </a:prstGeom>
                    <a:noFill/>
                    <a:ln w="9525">
                      <a:noFill/>
                      <a:miter lim="800000"/>
                      <a:headEnd/>
                      <a:tailEnd/>
                    </a:ln>
                  </pic:spPr>
                </pic:pic>
              </a:graphicData>
            </a:graphic>
          </wp:inline>
        </w:drawing>
      </w:r>
    </w:p>
    <w:p w14:paraId="1DBDB035" w14:textId="6D63369D" w:rsidR="00A64A0E" w:rsidRPr="00DD61A3" w:rsidRDefault="009332BE" w:rsidP="009332BE">
      <w:pPr>
        <w:pStyle w:val="Beschriftung"/>
      </w:pPr>
      <w:r>
        <w:t xml:space="preserve">Figure </w:t>
      </w:r>
      <w:r w:rsidR="003A2885">
        <w:fldChar w:fldCharType="begin"/>
      </w:r>
      <w:r w:rsidR="003A2885">
        <w:instrText xml:space="preserve"> SEQ Figure \* ARABIC </w:instrText>
      </w:r>
      <w:r w:rsidR="003A2885">
        <w:fldChar w:fldCharType="separate"/>
      </w:r>
      <w:r w:rsidR="00810643">
        <w:rPr>
          <w:noProof/>
        </w:rPr>
        <w:t>5</w:t>
      </w:r>
      <w:r w:rsidR="003A2885">
        <w:rPr>
          <w:noProof/>
        </w:rPr>
        <w:fldChar w:fldCharType="end"/>
      </w:r>
      <w:r>
        <w:t>: Delete participant workflow</w:t>
      </w:r>
    </w:p>
    <w:p w14:paraId="111D9BED" w14:textId="77777777" w:rsidR="004615F3" w:rsidRPr="00DD61A3" w:rsidRDefault="002E155F" w:rsidP="00DD61A3">
      <w:r w:rsidRPr="00DD61A3">
        <w:t xml:space="preserve">REST request: </w:t>
      </w:r>
      <w:r w:rsidRPr="00DD61A3">
        <w:rPr>
          <w:rStyle w:val="Codeinline"/>
        </w:rPr>
        <w:t>DELETE /index</w:t>
      </w:r>
      <w:r w:rsidR="00EC2D14">
        <w:rPr>
          <w:rStyle w:val="Codeinline"/>
        </w:rPr>
        <w:t>er</w:t>
      </w:r>
      <w:r w:rsidRPr="00DD61A3">
        <w:rPr>
          <w:rStyle w:val="Codeinline"/>
        </w:rPr>
        <w:t>/</w:t>
      </w:r>
      <w:r w:rsidR="000E16F3">
        <w:rPr>
          <w:rStyle w:val="Codeinline"/>
        </w:rPr>
        <w:t>1.0/</w:t>
      </w:r>
      <w:r w:rsidRPr="00DD61A3">
        <w:rPr>
          <w:rStyle w:val="Codeinline"/>
        </w:rPr>
        <w:t>{</w:t>
      </w:r>
      <w:proofErr w:type="spellStart"/>
      <w:r w:rsidRPr="00DD61A3">
        <w:rPr>
          <w:rStyle w:val="Codeinline"/>
        </w:rPr>
        <w:t>participantID</w:t>
      </w:r>
      <w:proofErr w:type="spellEnd"/>
      <w:r w:rsidRPr="00DD61A3">
        <w:rPr>
          <w:rStyle w:val="Codeinline"/>
        </w:rPr>
        <w:t>}</w:t>
      </w:r>
    </w:p>
    <w:p w14:paraId="37F38F31" w14:textId="07CCC7DB" w:rsidR="000E16F3" w:rsidRPr="000E16F3" w:rsidRDefault="000E16F3" w:rsidP="000E16F3">
      <w:pPr>
        <w:pStyle w:val="Note"/>
      </w:pPr>
      <w:r w:rsidRPr="000E16F3">
        <w:t>Note: {</w:t>
      </w:r>
      <w:proofErr w:type="spellStart"/>
      <w:r w:rsidRPr="000E16F3">
        <w:t>participantID</w:t>
      </w:r>
      <w:proofErr w:type="spellEnd"/>
      <w:r w:rsidRPr="000E16F3">
        <w:t>}</w:t>
      </w:r>
      <w:r>
        <w:t xml:space="preserve"> is the placeholder for the effective </w:t>
      </w:r>
      <w:r w:rsidR="00B24AC8">
        <w:t>Peppol</w:t>
      </w:r>
      <w:r>
        <w:t xml:space="preserve"> participant identifier</w:t>
      </w:r>
      <w:r w:rsidR="00527138">
        <w:t xml:space="preserve"> in URL encoded form</w:t>
      </w:r>
    </w:p>
    <w:p w14:paraId="15C91834" w14:textId="77777777" w:rsidR="00A31690" w:rsidRDefault="001B586B" w:rsidP="001B586B">
      <w:r>
        <w:t>Example request:</w:t>
      </w:r>
    </w:p>
    <w:p w14:paraId="5EB24EB7" w14:textId="77777777" w:rsidR="001B586B" w:rsidRPr="00067CA0" w:rsidRDefault="001B586B" w:rsidP="003F0006">
      <w:pPr>
        <w:pStyle w:val="Listenabsatz"/>
        <w:numPr>
          <w:ilvl w:val="0"/>
          <w:numId w:val="16"/>
        </w:numPr>
        <w:rPr>
          <w:lang w:val="es-ES"/>
        </w:rPr>
      </w:pPr>
      <w:r w:rsidRPr="00067CA0">
        <w:rPr>
          <w:rStyle w:val="Codeinline"/>
          <w:lang w:val="es-ES"/>
        </w:rPr>
        <w:t>DELETE /indexer/1.0/</w:t>
      </w:r>
      <w:r w:rsidR="00A31690" w:rsidRPr="00067CA0">
        <w:rPr>
          <w:rStyle w:val="Codeinline"/>
          <w:lang w:val="es-ES"/>
        </w:rPr>
        <w:t>iso6523-actorid-upis%3A%3A</w:t>
      </w:r>
      <w:r w:rsidRPr="00067CA0">
        <w:rPr>
          <w:rStyle w:val="Codeinline"/>
          <w:lang w:val="es-ES"/>
        </w:rPr>
        <w:t>0088%3Agln1234</w:t>
      </w:r>
    </w:p>
    <w:p w14:paraId="7982BBC9" w14:textId="05112F0C" w:rsidR="001B586B" w:rsidRDefault="001B586B" w:rsidP="001B586B">
      <w:pPr>
        <w:pStyle w:val="Note"/>
      </w:pPr>
      <w:r>
        <w:t xml:space="preserve">Note: using </w:t>
      </w:r>
      <w:r w:rsidR="00B24AC8">
        <w:t>Peppol</w:t>
      </w:r>
      <w:r>
        <w:t xml:space="preserve"> participant</w:t>
      </w:r>
      <w:r w:rsidR="00A22290">
        <w:t xml:space="preserve"> identifier</w:t>
      </w:r>
      <w:r>
        <w:t xml:space="preserve">s directly in URLs may impose problems. </w:t>
      </w:r>
      <w:r w:rsidR="00F51015">
        <w:t>It must be ensured that appropriate URL escaping is performed (</w:t>
      </w:r>
      <w:proofErr w:type="gramStart"/>
      <w:r w:rsidR="00F51015">
        <w:t xml:space="preserve">e.g. </w:t>
      </w:r>
      <w:r w:rsidR="00F51015" w:rsidRPr="0031793C">
        <w:rPr>
          <w:rStyle w:val="Codeinline"/>
        </w:rPr>
        <w:t>:</w:t>
      </w:r>
      <w:proofErr w:type="gramEnd"/>
      <w:r w:rsidR="00F51015">
        <w:t xml:space="preserve"> replaced with </w:t>
      </w:r>
      <w:r w:rsidR="00F51015" w:rsidRPr="0031793C">
        <w:rPr>
          <w:rStyle w:val="Codeinline"/>
        </w:rPr>
        <w:t>%3A</w:t>
      </w:r>
      <w:r w:rsidR="00F51015">
        <w:t>).</w:t>
      </w:r>
    </w:p>
    <w:p w14:paraId="276B1125" w14:textId="77777777" w:rsidR="004615F3" w:rsidRPr="00DD61A3" w:rsidRDefault="002E155F">
      <w:r w:rsidRPr="00DD61A3">
        <w:t>REST response code:</w:t>
      </w:r>
    </w:p>
    <w:p w14:paraId="517D8D7C" w14:textId="77777777" w:rsidR="002D5D36" w:rsidRDefault="002E155F" w:rsidP="002D5D36">
      <w:pPr>
        <w:numPr>
          <w:ilvl w:val="0"/>
          <w:numId w:val="1"/>
        </w:numPr>
        <w:ind w:hanging="360"/>
        <w:contextualSpacing/>
      </w:pPr>
      <w:r w:rsidRPr="00DD61A3">
        <w:t>HTTP 20</w:t>
      </w:r>
      <w:r w:rsidR="00473DE9">
        <w:t>4</w:t>
      </w:r>
      <w:r w:rsidRPr="00DD61A3">
        <w:t xml:space="preserve"> (OK</w:t>
      </w:r>
      <w:r w:rsidR="00473DE9">
        <w:t xml:space="preserve">, </w:t>
      </w:r>
      <w:proofErr w:type="gramStart"/>
      <w:r w:rsidR="00473DE9">
        <w:t>No</w:t>
      </w:r>
      <w:proofErr w:type="gramEnd"/>
      <w:r w:rsidR="00473DE9">
        <w:t xml:space="preserve"> content</w:t>
      </w:r>
      <w:r w:rsidRPr="00DD61A3">
        <w:t xml:space="preserve">) </w:t>
      </w:r>
      <w:r w:rsidR="0072712E">
        <w:t>–</w:t>
      </w:r>
      <w:r w:rsidRPr="00DD61A3">
        <w:t xml:space="preserve"> everything was ok. No response body is </w:t>
      </w:r>
      <w:proofErr w:type="gramStart"/>
      <w:r w:rsidRPr="00DD61A3">
        <w:t>send</w:t>
      </w:r>
      <w:proofErr w:type="gramEnd"/>
      <w:r w:rsidRPr="00DD61A3">
        <w:t xml:space="preserve"> back.</w:t>
      </w:r>
    </w:p>
    <w:p w14:paraId="58A9AE1B" w14:textId="77777777" w:rsidR="002D5D36" w:rsidRPr="00DD61A3" w:rsidRDefault="00184E8A" w:rsidP="002D5D36">
      <w:pPr>
        <w:numPr>
          <w:ilvl w:val="0"/>
          <w:numId w:val="1"/>
        </w:numPr>
        <w:ind w:hanging="360"/>
        <w:contextualSpacing/>
      </w:pPr>
      <w:r>
        <w:t>HTTP 403</w:t>
      </w:r>
      <w:r w:rsidR="002D5D36">
        <w:t xml:space="preserve"> (</w:t>
      </w:r>
      <w:r>
        <w:t>Forbidden</w:t>
      </w:r>
      <w:r w:rsidR="002D5D36">
        <w:t>) – no client certificate or an invalid client certificate provided</w:t>
      </w:r>
    </w:p>
    <w:p w14:paraId="00891668" w14:textId="7F4696E1" w:rsidR="004615F3" w:rsidRPr="00DD61A3" w:rsidRDefault="002E155F">
      <w:pPr>
        <w:numPr>
          <w:ilvl w:val="0"/>
          <w:numId w:val="1"/>
        </w:numPr>
        <w:ind w:hanging="360"/>
        <w:contextualSpacing/>
      </w:pPr>
      <w:r w:rsidRPr="00DD61A3">
        <w:t xml:space="preserve">HTTP 500 (Internal server error) </w:t>
      </w:r>
      <w:r w:rsidR="0072712E">
        <w:t>–</w:t>
      </w:r>
      <w:r w:rsidRPr="00DD61A3">
        <w:t xml:space="preserve"> something internally went wrong. Response body </w:t>
      </w:r>
      <w:r w:rsidR="00031256">
        <w:t xml:space="preserve">SHOULD </w:t>
      </w:r>
      <w:r w:rsidRPr="00DD61A3">
        <w:t>contain the details in plain text.</w:t>
      </w:r>
    </w:p>
    <w:p w14:paraId="262D4A08" w14:textId="69DCA9B6" w:rsidR="004615F3" w:rsidRPr="00DD61A3" w:rsidRDefault="002E155F" w:rsidP="000E16F3">
      <w:pPr>
        <w:pStyle w:val="Note"/>
      </w:pPr>
      <w:r w:rsidRPr="00DD61A3">
        <w:t xml:space="preserve">Note: if a participant is moved </w:t>
      </w:r>
      <w:r w:rsidR="00410BF6">
        <w:t>(migrate</w:t>
      </w:r>
      <w:r w:rsidR="009B6DD4">
        <w:t xml:space="preserve">d) </w:t>
      </w:r>
      <w:r w:rsidRPr="00DD61A3">
        <w:t xml:space="preserve">from </w:t>
      </w:r>
      <w:r w:rsidR="00044583">
        <w:t xml:space="preserve">one </w:t>
      </w:r>
      <w:r w:rsidRPr="00DD61A3">
        <w:t xml:space="preserve">SMP to another it must first be deleted by the old SMP and then re-created by </w:t>
      </w:r>
      <w:r w:rsidR="003C62BA">
        <w:t xml:space="preserve">the </w:t>
      </w:r>
      <w:r w:rsidRPr="00DD61A3">
        <w:t>new SMP.</w:t>
      </w:r>
    </w:p>
    <w:p w14:paraId="327DDBDE" w14:textId="77777777" w:rsidR="000E16F3" w:rsidRPr="001732A7" w:rsidRDefault="000E16F3" w:rsidP="001732A7">
      <w:pPr>
        <w:pStyle w:val="Separatorline"/>
      </w:pPr>
    </w:p>
    <w:p w14:paraId="21689327" w14:textId="77777777" w:rsidR="004615F3" w:rsidRPr="00DD61A3" w:rsidRDefault="002E155F" w:rsidP="000E16F3">
      <w:pPr>
        <w:pStyle w:val="Note"/>
      </w:pPr>
      <w:r w:rsidRPr="00DD61A3">
        <w:t xml:space="preserve">Note: the delete operation may impose a security problem because one SMP can delete the information of a participant created by a different SMP. </w:t>
      </w:r>
      <w:proofErr w:type="gramStart"/>
      <w:r w:rsidRPr="00DD61A3">
        <w:t>Therefore</w:t>
      </w:r>
      <w:proofErr w:type="gramEnd"/>
      <w:r w:rsidRPr="00DD61A3">
        <w:t xml:space="preserve"> the deletion does not directly delete the information in the index but only marks the respective records </w:t>
      </w:r>
      <w:r w:rsidR="00EC2D14">
        <w:t xml:space="preserve">internally </w:t>
      </w:r>
      <w:r w:rsidRPr="00DD61A3">
        <w:t>as “deleted”</w:t>
      </w:r>
      <w:r w:rsidR="00A15E1D">
        <w:t xml:space="preserve"> so that the data can be restored in case of a misuse</w:t>
      </w:r>
      <w:r w:rsidRPr="00DD61A3">
        <w:t>.</w:t>
      </w:r>
    </w:p>
    <w:p w14:paraId="43E2038A" w14:textId="77777777" w:rsidR="004615F3" w:rsidRPr="00DD61A3" w:rsidRDefault="002E155F" w:rsidP="00CD6AF1">
      <w:pPr>
        <w:pStyle w:val="berschrift2"/>
      </w:pPr>
      <w:bookmarkStart w:id="38" w:name="h.zbnaeu4mx21t" w:colFirst="0" w:colLast="0"/>
      <w:bookmarkEnd w:id="38"/>
      <w:r w:rsidRPr="00DD61A3">
        <w:t>Existence check of a participant</w:t>
      </w:r>
    </w:p>
    <w:p w14:paraId="50AEA873" w14:textId="77777777" w:rsidR="004615F3" w:rsidRPr="00DD61A3" w:rsidRDefault="002E155F">
      <w:r w:rsidRPr="00DD61A3">
        <w:t xml:space="preserve">Checking whether </w:t>
      </w:r>
      <w:r w:rsidR="00DF5A7D">
        <w:t xml:space="preserve">a </w:t>
      </w:r>
      <w:r w:rsidR="00A22290">
        <w:t>B</w:t>
      </w:r>
      <w:r w:rsidRPr="00DD61A3">
        <w:t xml:space="preserve">usiness </w:t>
      </w:r>
      <w:r w:rsidR="00A22290">
        <w:t>C</w:t>
      </w:r>
      <w:r w:rsidR="00DF5A7D">
        <w:t>ard</w:t>
      </w:r>
      <w:r w:rsidRPr="00DD61A3">
        <w:t xml:space="preserve"> of a participant </w:t>
      </w:r>
      <w:r w:rsidR="00E84590">
        <w:t>is</w:t>
      </w:r>
      <w:r w:rsidRPr="00DD61A3">
        <w:t xml:space="preserve"> present in the </w:t>
      </w:r>
      <w:r w:rsidR="001C0885">
        <w:rPr>
          <w:rStyle w:val="Hervorhebung"/>
        </w:rPr>
        <w:t>PD</w:t>
      </w:r>
      <w:r w:rsidRPr="00E84590">
        <w:rPr>
          <w:rStyle w:val="Hervorhebung"/>
        </w:rPr>
        <w:t xml:space="preserve"> Index</w:t>
      </w:r>
      <w:r w:rsidR="00E84590" w:rsidRPr="00E84590">
        <w:rPr>
          <w:rStyle w:val="Hervorhebung"/>
        </w:rPr>
        <w:t>er</w:t>
      </w:r>
      <w:r w:rsidRPr="00DD61A3">
        <w:t xml:space="preserve"> can be performed via the following interface:</w:t>
      </w:r>
    </w:p>
    <w:p w14:paraId="578127BB" w14:textId="77777777" w:rsidR="004615F3" w:rsidRPr="00DD61A3" w:rsidRDefault="002E155F" w:rsidP="00DD61A3">
      <w:r w:rsidRPr="00DD61A3">
        <w:t xml:space="preserve">REST request: </w:t>
      </w:r>
      <w:r w:rsidRPr="00DD61A3">
        <w:rPr>
          <w:rStyle w:val="Codeinline"/>
        </w:rPr>
        <w:t>GET /index</w:t>
      </w:r>
      <w:r w:rsidR="00EC2D14">
        <w:rPr>
          <w:rStyle w:val="Codeinline"/>
        </w:rPr>
        <w:t>er</w:t>
      </w:r>
      <w:r w:rsidRPr="00DD61A3">
        <w:rPr>
          <w:rStyle w:val="Codeinline"/>
        </w:rPr>
        <w:t>/</w:t>
      </w:r>
      <w:r w:rsidR="000E16F3">
        <w:rPr>
          <w:rStyle w:val="Codeinline"/>
        </w:rPr>
        <w:t>1.0/</w:t>
      </w:r>
      <w:r w:rsidRPr="00DD61A3">
        <w:rPr>
          <w:rStyle w:val="Codeinline"/>
        </w:rPr>
        <w:t>{</w:t>
      </w:r>
      <w:proofErr w:type="spellStart"/>
      <w:r w:rsidRPr="00DD61A3">
        <w:rPr>
          <w:rStyle w:val="Codeinline"/>
        </w:rPr>
        <w:t>participantID</w:t>
      </w:r>
      <w:proofErr w:type="spellEnd"/>
      <w:r w:rsidRPr="00DD61A3">
        <w:rPr>
          <w:rStyle w:val="Codeinline"/>
        </w:rPr>
        <w:t>}</w:t>
      </w:r>
    </w:p>
    <w:p w14:paraId="10DE169D" w14:textId="5217266E" w:rsidR="000E16F3" w:rsidRPr="000E16F3" w:rsidRDefault="000E16F3" w:rsidP="000E16F3">
      <w:pPr>
        <w:pStyle w:val="Note"/>
      </w:pPr>
      <w:r w:rsidRPr="000E16F3">
        <w:lastRenderedPageBreak/>
        <w:t>Note: {</w:t>
      </w:r>
      <w:proofErr w:type="spellStart"/>
      <w:r w:rsidRPr="000E16F3">
        <w:t>participantID</w:t>
      </w:r>
      <w:proofErr w:type="spellEnd"/>
      <w:r w:rsidRPr="000E16F3">
        <w:t>}</w:t>
      </w:r>
      <w:r>
        <w:t xml:space="preserve"> is the placeholder for the effective </w:t>
      </w:r>
      <w:r w:rsidR="00B24AC8">
        <w:t>Peppol</w:t>
      </w:r>
      <w:r>
        <w:t xml:space="preserve"> participant identifier</w:t>
      </w:r>
      <w:r w:rsidR="00A22290">
        <w:t xml:space="preserve"> in URL encoded form</w:t>
      </w:r>
    </w:p>
    <w:p w14:paraId="33164B2B" w14:textId="77777777" w:rsidR="00A31690" w:rsidRDefault="001B586B" w:rsidP="001B586B">
      <w:r>
        <w:t>Example request:</w:t>
      </w:r>
    </w:p>
    <w:p w14:paraId="794E8B0E" w14:textId="77777777" w:rsidR="001B586B" w:rsidRDefault="001B586B" w:rsidP="00A15E1D">
      <w:pPr>
        <w:pStyle w:val="Listenabsatz"/>
        <w:numPr>
          <w:ilvl w:val="0"/>
          <w:numId w:val="16"/>
        </w:numPr>
      </w:pPr>
      <w:r>
        <w:rPr>
          <w:rStyle w:val="Codeinline"/>
        </w:rPr>
        <w:t>GE</w:t>
      </w:r>
      <w:r w:rsidRPr="00DD61A3">
        <w:rPr>
          <w:rStyle w:val="Codeinline"/>
        </w:rPr>
        <w:t>T /index</w:t>
      </w:r>
      <w:r>
        <w:rPr>
          <w:rStyle w:val="Codeinline"/>
        </w:rPr>
        <w:t>er</w:t>
      </w:r>
      <w:r w:rsidRPr="00DD61A3">
        <w:rPr>
          <w:rStyle w:val="Codeinline"/>
        </w:rPr>
        <w:t>/</w:t>
      </w:r>
      <w:r>
        <w:rPr>
          <w:rStyle w:val="Codeinline"/>
        </w:rPr>
        <w:t>1.0/</w:t>
      </w:r>
      <w:r w:rsidR="00A31690" w:rsidRPr="00A31690">
        <w:rPr>
          <w:rStyle w:val="Codeinline"/>
        </w:rPr>
        <w:t>iso6523-actorid-upis</w:t>
      </w:r>
      <w:r w:rsidR="00A31690">
        <w:rPr>
          <w:rStyle w:val="Codeinline"/>
        </w:rPr>
        <w:t>%3A%3A</w:t>
      </w:r>
      <w:r>
        <w:rPr>
          <w:rStyle w:val="Codeinline"/>
        </w:rPr>
        <w:t>0088%3Agln1234</w:t>
      </w:r>
    </w:p>
    <w:p w14:paraId="5539A181" w14:textId="35C034BB" w:rsidR="001B586B" w:rsidRDefault="001B586B" w:rsidP="001B586B">
      <w:pPr>
        <w:pStyle w:val="Note"/>
      </w:pPr>
      <w:r>
        <w:t xml:space="preserve">Note: using </w:t>
      </w:r>
      <w:r w:rsidR="00B24AC8">
        <w:t>Peppol</w:t>
      </w:r>
      <w:r>
        <w:t xml:space="preserve"> participant</w:t>
      </w:r>
      <w:r w:rsidR="00DF7014">
        <w:t xml:space="preserve"> identifier</w:t>
      </w:r>
      <w:r>
        <w:t>s directly in URLs may impose problems.</w:t>
      </w:r>
      <w:r w:rsidR="002561C1">
        <w:t xml:space="preserve"> It must be ensured that appropriate URL escaping is performed (</w:t>
      </w:r>
      <w:proofErr w:type="gramStart"/>
      <w:r w:rsidR="002561C1">
        <w:t xml:space="preserve">e.g. </w:t>
      </w:r>
      <w:r w:rsidR="002561C1" w:rsidRPr="0031793C">
        <w:rPr>
          <w:rStyle w:val="Codeinline"/>
        </w:rPr>
        <w:t>:</w:t>
      </w:r>
      <w:proofErr w:type="gramEnd"/>
      <w:r w:rsidR="002561C1">
        <w:t xml:space="preserve"> replaced with </w:t>
      </w:r>
      <w:r w:rsidR="002561C1" w:rsidRPr="0031793C">
        <w:rPr>
          <w:rStyle w:val="Codeinline"/>
        </w:rPr>
        <w:t>%3A</w:t>
      </w:r>
      <w:r w:rsidR="002561C1">
        <w:t>).</w:t>
      </w:r>
    </w:p>
    <w:p w14:paraId="1EF5B0CD" w14:textId="77777777" w:rsidR="004615F3" w:rsidRPr="00DD61A3" w:rsidRDefault="002E155F">
      <w:r w:rsidRPr="00DD61A3">
        <w:t>REST response code:</w:t>
      </w:r>
    </w:p>
    <w:p w14:paraId="528C6144" w14:textId="77777777" w:rsidR="004615F3" w:rsidRDefault="002E155F">
      <w:pPr>
        <w:numPr>
          <w:ilvl w:val="0"/>
          <w:numId w:val="1"/>
        </w:numPr>
        <w:ind w:hanging="360"/>
        <w:contextualSpacing/>
      </w:pPr>
      <w:r w:rsidRPr="00DD61A3">
        <w:t>HTTP 20</w:t>
      </w:r>
      <w:r w:rsidR="00473DE9">
        <w:t>4</w:t>
      </w:r>
      <w:r w:rsidRPr="00DD61A3">
        <w:t xml:space="preserve"> (OK</w:t>
      </w:r>
      <w:r w:rsidR="00473DE9">
        <w:t xml:space="preserve">, </w:t>
      </w:r>
      <w:proofErr w:type="gramStart"/>
      <w:r w:rsidR="00473DE9">
        <w:t>No</w:t>
      </w:r>
      <w:proofErr w:type="gramEnd"/>
      <w:r w:rsidR="00473DE9">
        <w:t xml:space="preserve"> content</w:t>
      </w:r>
      <w:r w:rsidRPr="00DD61A3">
        <w:t xml:space="preserve">) </w:t>
      </w:r>
      <w:r w:rsidR="0072712E">
        <w:t>–</w:t>
      </w:r>
      <w:r w:rsidRPr="00DD61A3">
        <w:t xml:space="preserve"> Yes, the participant is already in the </w:t>
      </w:r>
      <w:r w:rsidR="001C0885">
        <w:rPr>
          <w:rStyle w:val="Hervorhebung"/>
        </w:rPr>
        <w:t>PD</w:t>
      </w:r>
      <w:r w:rsidRPr="00E84590">
        <w:rPr>
          <w:rStyle w:val="Hervorhebung"/>
        </w:rPr>
        <w:t xml:space="preserve"> Index</w:t>
      </w:r>
      <w:r w:rsidR="00E84590" w:rsidRPr="00E84590">
        <w:rPr>
          <w:rStyle w:val="Hervorhebung"/>
        </w:rPr>
        <w:t>er</w:t>
      </w:r>
      <w:r w:rsidRPr="00DD61A3">
        <w:t>.</w:t>
      </w:r>
    </w:p>
    <w:p w14:paraId="6E7C61C4" w14:textId="77777777" w:rsidR="002D5D36" w:rsidRPr="00DD61A3" w:rsidRDefault="002D5D36">
      <w:pPr>
        <w:numPr>
          <w:ilvl w:val="0"/>
          <w:numId w:val="1"/>
        </w:numPr>
        <w:ind w:hanging="360"/>
        <w:contextualSpacing/>
      </w:pPr>
      <w:r>
        <w:t>HTTP 40</w:t>
      </w:r>
      <w:r w:rsidR="00184E8A">
        <w:t>3</w:t>
      </w:r>
      <w:r>
        <w:t xml:space="preserve"> (</w:t>
      </w:r>
      <w:r w:rsidR="00184E8A">
        <w:t>Forbidden</w:t>
      </w:r>
      <w:r>
        <w:t>) – no client certificate or an invalid client certificate provided</w:t>
      </w:r>
    </w:p>
    <w:p w14:paraId="34BF83E8" w14:textId="77777777" w:rsidR="004615F3" w:rsidRPr="00DD61A3" w:rsidRDefault="002E155F">
      <w:pPr>
        <w:numPr>
          <w:ilvl w:val="0"/>
          <w:numId w:val="1"/>
        </w:numPr>
        <w:ind w:hanging="360"/>
        <w:contextualSpacing/>
      </w:pPr>
      <w:r w:rsidRPr="00DD61A3">
        <w:t xml:space="preserve">HTTP 404 (Not found) </w:t>
      </w:r>
      <w:r w:rsidR="0072712E">
        <w:t>–</w:t>
      </w:r>
      <w:r w:rsidRPr="00DD61A3">
        <w:t xml:space="preserve">the participant is </w:t>
      </w:r>
      <w:r w:rsidRPr="00377957">
        <w:rPr>
          <w:b/>
        </w:rPr>
        <w:t>not</w:t>
      </w:r>
      <w:r w:rsidRPr="00DD61A3">
        <w:t xml:space="preserve"> in the </w:t>
      </w:r>
      <w:r w:rsidR="001C0885">
        <w:rPr>
          <w:rStyle w:val="Hervorhebung"/>
        </w:rPr>
        <w:t>PD</w:t>
      </w:r>
      <w:r w:rsidRPr="00E84590">
        <w:rPr>
          <w:rStyle w:val="Hervorhebung"/>
        </w:rPr>
        <w:t xml:space="preserve"> Index</w:t>
      </w:r>
      <w:r w:rsidR="00E84590" w:rsidRPr="00E84590">
        <w:rPr>
          <w:rStyle w:val="Hervorhebung"/>
        </w:rPr>
        <w:t>er</w:t>
      </w:r>
      <w:r w:rsidRPr="00DD61A3">
        <w:t>.</w:t>
      </w:r>
    </w:p>
    <w:p w14:paraId="32341DBE" w14:textId="29B3B756" w:rsidR="004615F3" w:rsidRDefault="002E155F">
      <w:pPr>
        <w:numPr>
          <w:ilvl w:val="0"/>
          <w:numId w:val="1"/>
        </w:numPr>
        <w:ind w:hanging="360"/>
        <w:contextualSpacing/>
      </w:pPr>
      <w:r w:rsidRPr="00DD61A3">
        <w:t xml:space="preserve">HTTP 500 (Internal server error) </w:t>
      </w:r>
      <w:r w:rsidR="0072712E">
        <w:t>–</w:t>
      </w:r>
      <w:r w:rsidRPr="00DD61A3">
        <w:t xml:space="preserve"> something internally went wrong. Response body </w:t>
      </w:r>
      <w:r w:rsidR="00031256">
        <w:t xml:space="preserve">SHOULD </w:t>
      </w:r>
      <w:r w:rsidRPr="00DD61A3">
        <w:t>contain the details in plain text.</w:t>
      </w:r>
    </w:p>
    <w:p w14:paraId="1465E049" w14:textId="4EDACA53" w:rsidR="00AC406E" w:rsidRDefault="00AC406E" w:rsidP="005E5B4E">
      <w:pPr>
        <w:pStyle w:val="Note"/>
      </w:pPr>
      <w:r>
        <w:t>Note: because of the internal asynchronous processing, it might take some time after an index request until the participant is available</w:t>
      </w:r>
      <w:r w:rsidR="00A32885">
        <w:t xml:space="preserve"> in search results</w:t>
      </w:r>
      <w:r>
        <w:t xml:space="preserve">. See chapter </w:t>
      </w:r>
      <w:r w:rsidR="003A2885">
        <w:fldChar w:fldCharType="begin"/>
      </w:r>
      <w:r w:rsidR="003A2885">
        <w:instrText xml:space="preserve"> REF _Ref429667727 \r \h  \* MERGEFORMAT </w:instrText>
      </w:r>
      <w:r w:rsidR="003A2885">
        <w:fldChar w:fldCharType="separate"/>
      </w:r>
      <w:r w:rsidR="00810643">
        <w:t>6.7</w:t>
      </w:r>
      <w:r w:rsidR="003A2885">
        <w:fldChar w:fldCharType="end"/>
      </w:r>
      <w:r>
        <w:t xml:space="preserve"> for more details.</w:t>
      </w:r>
    </w:p>
    <w:p w14:paraId="235A1754" w14:textId="77777777" w:rsidR="00A22290" w:rsidRDefault="00A22290" w:rsidP="00A22290">
      <w:pPr>
        <w:pStyle w:val="Separatorline"/>
      </w:pPr>
    </w:p>
    <w:p w14:paraId="523DBDF1" w14:textId="77777777" w:rsidR="00A22290" w:rsidRPr="00AC406E" w:rsidRDefault="00A22290" w:rsidP="005E5B4E">
      <w:pPr>
        <w:pStyle w:val="Note"/>
      </w:pPr>
      <w:r>
        <w:t>Note: calling this API also requires the presence of a client certificate.</w:t>
      </w:r>
    </w:p>
    <w:p w14:paraId="25ACAAE2" w14:textId="77777777" w:rsidR="004615F3" w:rsidRPr="00DD61A3" w:rsidRDefault="002E155F" w:rsidP="00CD6AF1">
      <w:pPr>
        <w:pStyle w:val="berschrift2"/>
      </w:pPr>
      <w:bookmarkStart w:id="39" w:name="h.ywsyqctdt5x" w:colFirst="0" w:colLast="0"/>
      <w:bookmarkStart w:id="40" w:name="h.k0yfrkrcakyt" w:colFirst="0" w:colLast="0"/>
      <w:bookmarkEnd w:id="39"/>
      <w:bookmarkEnd w:id="40"/>
      <w:r w:rsidRPr="00DD61A3">
        <w:t>Auditing and Logging</w:t>
      </w:r>
    </w:p>
    <w:p w14:paraId="6C245BE4" w14:textId="77777777" w:rsidR="004615F3" w:rsidRDefault="002E155F">
      <w:r w:rsidRPr="00DD61A3">
        <w:t xml:space="preserve">All successful calls to the </w:t>
      </w:r>
      <w:r w:rsidR="001C0885">
        <w:rPr>
          <w:rStyle w:val="Hervorhebung"/>
        </w:rPr>
        <w:t>PD</w:t>
      </w:r>
      <w:r w:rsidRPr="00E84590">
        <w:rPr>
          <w:rStyle w:val="Hervorhebung"/>
        </w:rPr>
        <w:t xml:space="preserve"> Index</w:t>
      </w:r>
      <w:r w:rsidR="00E84590" w:rsidRPr="00E84590">
        <w:rPr>
          <w:rStyle w:val="Hervorhebung"/>
        </w:rPr>
        <w:t>er</w:t>
      </w:r>
      <w:r w:rsidRPr="00DD61A3">
        <w:t xml:space="preserve"> (create/update/delete/get) are logged together with the timestamp, the source IP address and some information from the provided certificate (country, subject name and serial number) to ensure traceability of the performed actions.</w:t>
      </w:r>
    </w:p>
    <w:p w14:paraId="49E63815" w14:textId="67CF9649" w:rsidR="00772CDB" w:rsidRDefault="00772CDB" w:rsidP="00CD6AF1">
      <w:pPr>
        <w:pStyle w:val="berschrift2"/>
      </w:pPr>
      <w:bookmarkStart w:id="41" w:name="_Ref429667727"/>
      <w:r>
        <w:t>Internal processing of the data</w:t>
      </w:r>
      <w:bookmarkEnd w:id="41"/>
      <w:r w:rsidR="00E3500D">
        <w:t xml:space="preserve"> (non-normative)</w:t>
      </w:r>
    </w:p>
    <w:p w14:paraId="20025A05" w14:textId="5A7F2851" w:rsidR="00772CDB" w:rsidRDefault="00772CDB" w:rsidP="00772CDB">
      <w:r>
        <w:t xml:space="preserve">Internally the Indexer keeps a FIFO work queue that is </w:t>
      </w:r>
      <w:r w:rsidR="00A32885">
        <w:t>processed</w:t>
      </w:r>
      <w:r>
        <w:t xml:space="preserve"> asynchronously. All new indexing requests (create/update/delete) are put into that queue and wait for their serial processing</w:t>
      </w:r>
      <w:r w:rsidR="00A22ED5">
        <w:t xml:space="preserve"> to avoid overloading a single SMP with queries</w:t>
      </w:r>
      <w:r>
        <w:t xml:space="preserve">. That’s why deletion (see chapter </w:t>
      </w:r>
      <w:r w:rsidR="00946DDB">
        <w:fldChar w:fldCharType="begin"/>
      </w:r>
      <w:r>
        <w:instrText xml:space="preserve"> REF _Ref429667517 \r \h </w:instrText>
      </w:r>
      <w:r w:rsidR="00946DDB">
        <w:fldChar w:fldCharType="separate"/>
      </w:r>
      <w:r w:rsidR="00810643">
        <w:t>6.4</w:t>
      </w:r>
      <w:r w:rsidR="00946DDB">
        <w:fldChar w:fldCharType="end"/>
      </w:r>
      <w:r>
        <w:t xml:space="preserve">) </w:t>
      </w:r>
      <w:r w:rsidR="00A22ED5">
        <w:t>may</w:t>
      </w:r>
      <w:r>
        <w:t xml:space="preserve"> </w:t>
      </w:r>
      <w:r w:rsidR="00A22ED5">
        <w:t xml:space="preserve">not </w:t>
      </w:r>
      <w:r>
        <w:t>trigger a</w:t>
      </w:r>
      <w:r w:rsidR="00A22ED5">
        <w:t>n immediate</w:t>
      </w:r>
      <w:r>
        <w:t xml:space="preserve"> return code like “not found” because the result </w:t>
      </w:r>
      <w:r w:rsidR="008D58EF">
        <w:t>is</w:t>
      </w:r>
      <w:r>
        <w:t xml:space="preserve"> not known synchronously.</w:t>
      </w:r>
    </w:p>
    <w:p w14:paraId="154423DF" w14:textId="1858BCE3" w:rsidR="00956211" w:rsidRDefault="00956211" w:rsidP="00772CDB">
      <w:r>
        <w:t xml:space="preserve">If the data retrieval from the SMP fails (for whatever reason) the work item is put into a special “retry queue” and the data retrieval is retried </w:t>
      </w:r>
      <w:r w:rsidR="00E3500D">
        <w:t>sometime</w:t>
      </w:r>
      <w:r>
        <w:t xml:space="preserve"> later (suggested duration </w:t>
      </w:r>
      <w:r w:rsidR="008D58EF">
        <w:t xml:space="preserve">until retry </w:t>
      </w:r>
      <w:r>
        <w:t xml:space="preserve">is 5 minutes – must be configurable). If an entry cannot be indexed after a certain period of time (suggested period is 24 hours – must </w:t>
      </w:r>
      <w:r w:rsidR="008D58EF">
        <w:t xml:space="preserve">also </w:t>
      </w:r>
      <w:r>
        <w:t xml:space="preserve">be configurable), it is </w:t>
      </w:r>
      <w:r w:rsidR="00551678">
        <w:t>moved</w:t>
      </w:r>
      <w:r w:rsidR="00F2205A">
        <w:t xml:space="preserve"> to a “dead work item queue”</w:t>
      </w:r>
      <w:r>
        <w:t xml:space="preserve">. In case of a permanent failure manual intervention is necessary. E.g. the </w:t>
      </w:r>
      <w:r w:rsidR="001C0885">
        <w:t>PD</w:t>
      </w:r>
      <w:r>
        <w:t xml:space="preserve"> administrator may re-trigger the work item manually or choose to drop it completely.</w:t>
      </w:r>
    </w:p>
    <w:p w14:paraId="7220E25F" w14:textId="77777777" w:rsidR="00AC406E" w:rsidRPr="00772CDB" w:rsidRDefault="00A22ED5" w:rsidP="00772CDB">
      <w:r>
        <w:t>The asynchronous processing</w:t>
      </w:r>
      <w:r w:rsidR="00AC406E">
        <w:t xml:space="preserve"> may impose problems when trying to check for the existence of a certain participant identifier in the index. This check will only return success if the item was already processed </w:t>
      </w:r>
      <w:r w:rsidR="00EC3953">
        <w:t xml:space="preserve">and stored in the index </w:t>
      </w:r>
      <w:r w:rsidR="00956211">
        <w:t xml:space="preserve">but not if it is still in the </w:t>
      </w:r>
      <w:r w:rsidR="00EC3953">
        <w:t xml:space="preserve">work </w:t>
      </w:r>
      <w:r w:rsidR="00956211">
        <w:t>queue</w:t>
      </w:r>
      <w:r w:rsidR="00AC406E">
        <w:t>.</w:t>
      </w:r>
    </w:p>
    <w:p w14:paraId="729957D6" w14:textId="6C019CFA" w:rsidR="00957332" w:rsidRDefault="00957332" w:rsidP="00CD6AF1">
      <w:pPr>
        <w:pStyle w:val="berschrift2"/>
      </w:pPr>
      <w:r>
        <w:lastRenderedPageBreak/>
        <w:t>Internal data structure</w:t>
      </w:r>
      <w:r w:rsidR="00E3500D">
        <w:t xml:space="preserve"> (non-normative)</w:t>
      </w:r>
    </w:p>
    <w:p w14:paraId="7FCB9A5C" w14:textId="6FBB2C00" w:rsidR="00957332" w:rsidRDefault="00957332" w:rsidP="00957332">
      <w:r>
        <w:t xml:space="preserve">The internal data structure of the </w:t>
      </w:r>
      <w:r w:rsidR="001C0885">
        <w:rPr>
          <w:rStyle w:val="Hervorhebung"/>
        </w:rPr>
        <w:t>PD</w:t>
      </w:r>
      <w:r w:rsidRPr="00957332">
        <w:rPr>
          <w:rStyle w:val="Hervorhebung"/>
        </w:rPr>
        <w:t xml:space="preserve"> Indexer</w:t>
      </w:r>
      <w:r>
        <w:t xml:space="preserve"> is slightly different from the </w:t>
      </w:r>
      <w:r w:rsidR="00CE21CE">
        <w:t>B</w:t>
      </w:r>
      <w:r>
        <w:t xml:space="preserve">usiness </w:t>
      </w:r>
      <w:r w:rsidR="00CE21CE">
        <w:t>C</w:t>
      </w:r>
      <w:r w:rsidR="007933E1">
        <w:t>ard</w:t>
      </w:r>
      <w:r>
        <w:t xml:space="preserve"> entities defined in chapter </w:t>
      </w:r>
      <w:r w:rsidR="00946DDB">
        <w:fldChar w:fldCharType="begin"/>
      </w:r>
      <w:r>
        <w:instrText xml:space="preserve"> REF _Ref422992707 \r \h </w:instrText>
      </w:r>
      <w:r w:rsidR="00946DDB">
        <w:fldChar w:fldCharType="separate"/>
      </w:r>
      <w:r w:rsidR="00810643">
        <w:t>5.1</w:t>
      </w:r>
      <w:r w:rsidR="00946DDB">
        <w:fldChar w:fldCharType="end"/>
      </w:r>
      <w:r>
        <w:t xml:space="preserve">. Besides the </w:t>
      </w:r>
      <w:r w:rsidR="008D4E33">
        <w:t>B</w:t>
      </w:r>
      <w:r>
        <w:t xml:space="preserve">usiness </w:t>
      </w:r>
      <w:r w:rsidR="008D4E33">
        <w:t>C</w:t>
      </w:r>
      <w:r w:rsidR="00DF5A7D">
        <w:t>ard</w:t>
      </w:r>
      <w:r>
        <w:t xml:space="preserve"> </w:t>
      </w:r>
      <w:r w:rsidR="008D4E33">
        <w:t>content</w:t>
      </w:r>
      <w:r w:rsidR="00BA3B8F">
        <w:t>,</w:t>
      </w:r>
      <w:r w:rsidR="008D4E33">
        <w:t xml:space="preserve"> </w:t>
      </w:r>
      <w:r>
        <w:t xml:space="preserve">the following data elements </w:t>
      </w:r>
      <w:r w:rsidR="00735F30">
        <w:t>should also</w:t>
      </w:r>
      <w:r>
        <w:t xml:space="preserve"> be stored:</w:t>
      </w:r>
    </w:p>
    <w:p w14:paraId="40EDB1BC" w14:textId="4F18A2BB" w:rsidR="001A5658" w:rsidRDefault="00957332" w:rsidP="002702E8">
      <w:pPr>
        <w:pStyle w:val="Listenabsatz"/>
        <w:numPr>
          <w:ilvl w:val="0"/>
          <w:numId w:val="8"/>
        </w:numPr>
      </w:pPr>
      <w:r w:rsidRPr="002702E8">
        <w:t xml:space="preserve">All supported </w:t>
      </w:r>
      <w:r w:rsidR="00B24AC8">
        <w:t>Peppol</w:t>
      </w:r>
      <w:r w:rsidRPr="002702E8">
        <w:t xml:space="preserve"> document type identifiers</w:t>
      </w:r>
      <w:r w:rsidR="001A5658">
        <w:t xml:space="preserve"> as listed by the </w:t>
      </w:r>
      <w:r w:rsidR="008C0C7A">
        <w:t>SMP</w:t>
      </w:r>
      <w:r w:rsidR="001A5658">
        <w:t xml:space="preserve"> service group interface.</w:t>
      </w:r>
      <w:r w:rsidR="008D58EF">
        <w:t xml:space="preserve"> Therefore</w:t>
      </w:r>
      <w:r w:rsidR="00BA3B8F">
        <w:t>,</w:t>
      </w:r>
      <w:r w:rsidR="008D58EF">
        <w:t xml:space="preserve"> a separate SMP query on the </w:t>
      </w:r>
      <w:proofErr w:type="spellStart"/>
      <w:r w:rsidR="008D58EF">
        <w:t>ServiceGroup</w:t>
      </w:r>
      <w:proofErr w:type="spellEnd"/>
      <w:r w:rsidR="008D58EF">
        <w:t xml:space="preserve"> must be performed</w:t>
      </w:r>
      <w:r w:rsidR="00E76900">
        <w:t xml:space="preserve"> and the document types must be extracted</w:t>
      </w:r>
      <w:r w:rsidR="008D58EF">
        <w:t>.</w:t>
      </w:r>
    </w:p>
    <w:p w14:paraId="79C84BF1" w14:textId="77777777" w:rsidR="00772CDB" w:rsidRDefault="00772CDB" w:rsidP="002702E8">
      <w:pPr>
        <w:pStyle w:val="Listenabsatz"/>
        <w:numPr>
          <w:ilvl w:val="0"/>
          <w:numId w:val="8"/>
        </w:numPr>
      </w:pPr>
      <w:r>
        <w:t>The unique identifier taken from the client certificate that triggered the indexing of the document</w:t>
      </w:r>
      <w:r w:rsidR="00735F30">
        <w:t xml:space="preserve"> (the “</w:t>
      </w:r>
      <w:r w:rsidR="008A4ED6">
        <w:t>requestor</w:t>
      </w:r>
      <w:r w:rsidR="00735F30">
        <w:t>”)</w:t>
      </w:r>
      <w:r>
        <w:t xml:space="preserve">. This can e.g. consist of the certificates subject name, </w:t>
      </w:r>
      <w:r w:rsidR="00735F30">
        <w:t>serial number and country code.</w:t>
      </w:r>
    </w:p>
    <w:p w14:paraId="141643CE" w14:textId="77777777" w:rsidR="008D58EF" w:rsidRDefault="008D58EF" w:rsidP="002702E8">
      <w:pPr>
        <w:pStyle w:val="Listenabsatz"/>
        <w:numPr>
          <w:ilvl w:val="0"/>
          <w:numId w:val="8"/>
        </w:numPr>
      </w:pPr>
      <w:r>
        <w:t>The date and time when the Business Card was last indexed.</w:t>
      </w:r>
    </w:p>
    <w:p w14:paraId="3533F500" w14:textId="448A62B5" w:rsidR="004615F3" w:rsidRPr="00DD61A3" w:rsidRDefault="001C0885" w:rsidP="00F7209A">
      <w:pPr>
        <w:pStyle w:val="berschrift1"/>
      </w:pPr>
      <w:bookmarkStart w:id="42" w:name="h.j4mx5kclip2t" w:colFirst="0" w:colLast="0"/>
      <w:bookmarkStart w:id="43" w:name="h.3qqd1yfywqei" w:colFirst="0" w:colLast="0"/>
      <w:bookmarkEnd w:id="42"/>
      <w:bookmarkEnd w:id="43"/>
      <w:r>
        <w:t>PD</w:t>
      </w:r>
      <w:r w:rsidR="002E155F" w:rsidRPr="00DD61A3">
        <w:t xml:space="preserve"> Publisher</w:t>
      </w:r>
      <w:r w:rsidR="00E3500D">
        <w:t xml:space="preserve"> (normative)</w:t>
      </w:r>
    </w:p>
    <w:p w14:paraId="254ADF90" w14:textId="7F27BD24" w:rsidR="004615F3" w:rsidRDefault="002E155F">
      <w:r w:rsidRPr="00DD61A3">
        <w:t xml:space="preserve">This section describes the </w:t>
      </w:r>
      <w:r w:rsidR="00B1748A">
        <w:t xml:space="preserve">components of the </w:t>
      </w:r>
      <w:r w:rsidR="001C0885">
        <w:rPr>
          <w:rStyle w:val="Hervorhebung"/>
        </w:rPr>
        <w:t>PD</w:t>
      </w:r>
      <w:r w:rsidRPr="00B1748A">
        <w:rPr>
          <w:rStyle w:val="Hervorhebung"/>
        </w:rPr>
        <w:t xml:space="preserve"> Publisher</w:t>
      </w:r>
      <w:r w:rsidRPr="00DD61A3">
        <w:t>.</w:t>
      </w:r>
      <w:r w:rsidR="00B1748A">
        <w:t xml:space="preserve"> It consists of a machine-to-machine search interface as well as a search interface for humans</w:t>
      </w:r>
      <w:r w:rsidR="00226013">
        <w:t xml:space="preserve"> as well as a list of registered </w:t>
      </w:r>
      <w:r w:rsidR="00B24AC8">
        <w:t>Peppol</w:t>
      </w:r>
      <w:r w:rsidR="00226013">
        <w:t xml:space="preserve"> participants for download</w:t>
      </w:r>
      <w:r w:rsidR="00B1748A">
        <w:t>.</w:t>
      </w:r>
      <w:r w:rsidR="00292244">
        <w:t xml:space="preserve"> Additional features can be integrated into the Publisher after the initial version.</w:t>
      </w:r>
    </w:p>
    <w:p w14:paraId="446F53A1" w14:textId="77777777" w:rsidR="00421DDA" w:rsidRDefault="00421DDA">
      <w:r>
        <w:t>Currently two implementations are available:</w:t>
      </w:r>
    </w:p>
    <w:p w14:paraId="7DE829CA" w14:textId="5254C550" w:rsidR="00421DDA" w:rsidRDefault="00B17D32">
      <w:hyperlink r:id="rId25" w:history="1">
        <w:r w:rsidR="00421DDA" w:rsidRPr="00792DB1">
          <w:rPr>
            <w:rStyle w:val="Hyperlink"/>
          </w:rPr>
          <w:t>https://directory.peppol.eu</w:t>
        </w:r>
      </w:hyperlink>
      <w:r w:rsidR="00421DDA">
        <w:t xml:space="preserve"> (production server)</w:t>
      </w:r>
    </w:p>
    <w:p w14:paraId="4E983693" w14:textId="192261C3" w:rsidR="00421DDA" w:rsidRDefault="00B17D32">
      <w:hyperlink r:id="rId26" w:history="1">
        <w:r w:rsidR="00421DDA" w:rsidRPr="00792DB1">
          <w:rPr>
            <w:rStyle w:val="Hyperlink"/>
          </w:rPr>
          <w:t>https://test-directory.peppol.eu</w:t>
        </w:r>
      </w:hyperlink>
      <w:r w:rsidR="00421DDA">
        <w:t xml:space="preserve"> (test server)</w:t>
      </w:r>
    </w:p>
    <w:p w14:paraId="4072798C" w14:textId="77777777" w:rsidR="00F07BB6" w:rsidRPr="00DD61A3" w:rsidRDefault="00F07BB6" w:rsidP="00F07BB6">
      <w:pPr>
        <w:pStyle w:val="berschrift2"/>
      </w:pPr>
      <w:bookmarkStart w:id="44" w:name="_Ref423615762"/>
      <w:r w:rsidRPr="00DD61A3">
        <w:t>Search interface</w:t>
      </w:r>
      <w:bookmarkEnd w:id="44"/>
    </w:p>
    <w:p w14:paraId="02ADC907" w14:textId="77777777" w:rsidR="00F07BB6" w:rsidRDefault="00F07BB6" w:rsidP="005B023A">
      <w:r w:rsidRPr="00DD61A3">
        <w:t xml:space="preserve">This section only describes the machine-to-machine </w:t>
      </w:r>
      <w:r>
        <w:t xml:space="preserve">search </w:t>
      </w:r>
      <w:r w:rsidRPr="00DD61A3">
        <w:t>interface.</w:t>
      </w:r>
      <w:r w:rsidR="005B023A">
        <w:t xml:space="preserve"> It uses </w:t>
      </w:r>
      <w:r w:rsidRPr="00DD61A3">
        <w:t>REST as the protocol and respond</w:t>
      </w:r>
      <w:r w:rsidR="005B023A">
        <w:t xml:space="preserve">s </w:t>
      </w:r>
      <w:r w:rsidRPr="00DD61A3">
        <w:t xml:space="preserve">with XML </w:t>
      </w:r>
      <w:r w:rsidR="00561F40">
        <w:t xml:space="preserve">or JSON </w:t>
      </w:r>
      <w:r w:rsidRPr="00DD61A3">
        <w:t>data.</w:t>
      </w:r>
    </w:p>
    <w:p w14:paraId="6005CADD" w14:textId="77777777" w:rsidR="000907E5" w:rsidRDefault="000907E5" w:rsidP="000907E5">
      <w:pPr>
        <w:pStyle w:val="berschrift3"/>
      </w:pPr>
      <w:bookmarkStart w:id="45" w:name="_Ref423611089"/>
      <w:r>
        <w:t>Request</w:t>
      </w:r>
      <w:bookmarkEnd w:id="45"/>
    </w:p>
    <w:p w14:paraId="59445867" w14:textId="77777777" w:rsidR="000E16F3" w:rsidRDefault="000E16F3" w:rsidP="009B2AB8">
      <w:r>
        <w:t xml:space="preserve">The relative base URL of the REST search service is </w:t>
      </w:r>
      <w:r w:rsidRPr="000E16F3">
        <w:rPr>
          <w:rStyle w:val="Codeinline"/>
        </w:rPr>
        <w:t>/search/1.0/</w:t>
      </w:r>
      <w:r w:rsidR="008673FF">
        <w:rPr>
          <w:rStyle w:val="Codeinline"/>
        </w:rPr>
        <w:t>[format]</w:t>
      </w:r>
      <w:r w:rsidR="009B2AB8" w:rsidRPr="009B2AB8">
        <w:t xml:space="preserve"> which</w:t>
      </w:r>
      <w:r w:rsidR="009B2AB8">
        <w:t xml:space="preserve"> is then followed by a list of que</w:t>
      </w:r>
      <w:r w:rsidR="000907E5">
        <w:t xml:space="preserve">ry parameters as outlined below. </w:t>
      </w:r>
      <w:r w:rsidR="004D4C6F">
        <w:t xml:space="preserve">The </w:t>
      </w:r>
      <w:r w:rsidR="004D4C6F" w:rsidRPr="004D4C6F">
        <w:rPr>
          <w:rStyle w:val="Codeinline"/>
        </w:rPr>
        <w:t>[format]</w:t>
      </w:r>
      <w:r w:rsidR="004D4C6F">
        <w:t xml:space="preserve"> placeholder in the request API denotes the desired response format. Initially </w:t>
      </w:r>
      <w:r w:rsidR="004D4C6F" w:rsidRPr="008673FF">
        <w:rPr>
          <w:rStyle w:val="Codeinline"/>
        </w:rPr>
        <w:t>xml</w:t>
      </w:r>
      <w:r w:rsidR="004D4C6F">
        <w:t xml:space="preserve"> </w:t>
      </w:r>
      <w:r w:rsidR="00292244">
        <w:t>(</w:t>
      </w:r>
      <w:r w:rsidR="004D4C6F">
        <w:t>for XML output</w:t>
      </w:r>
      <w:r w:rsidR="00292244">
        <w:t>)</w:t>
      </w:r>
      <w:r w:rsidR="004D4C6F">
        <w:t xml:space="preserve"> </w:t>
      </w:r>
      <w:r w:rsidR="004A406D">
        <w:t xml:space="preserve">and </w:t>
      </w:r>
      <w:r w:rsidR="004A406D" w:rsidRPr="004A406D">
        <w:rPr>
          <w:rStyle w:val="Codeinline"/>
        </w:rPr>
        <w:t>json</w:t>
      </w:r>
      <w:r w:rsidR="004A406D">
        <w:t xml:space="preserve"> (for JSON output) are supported </w:t>
      </w:r>
      <w:r w:rsidR="00292244">
        <w:t>but other formats might be added as future extension</w:t>
      </w:r>
      <w:r w:rsidR="005018E0">
        <w:t>s</w:t>
      </w:r>
      <w:r w:rsidR="004D4C6F">
        <w:t xml:space="preserve">. </w:t>
      </w:r>
      <w:r w:rsidR="000907E5">
        <w:t>All search REST requests are HTTP GET requests.</w:t>
      </w:r>
      <w:r w:rsidR="00E51B54">
        <w:t xml:space="preserve"> Other HTTP methods like POST, PUT etc. are not supported.</w:t>
      </w:r>
    </w:p>
    <w:p w14:paraId="2E004947" w14:textId="77777777" w:rsidR="00E20312" w:rsidRDefault="00E20312" w:rsidP="009B2AB8">
      <w:r>
        <w:t xml:space="preserve">The search </w:t>
      </w:r>
      <w:r w:rsidR="00CF2385">
        <w:t xml:space="preserve">routines </w:t>
      </w:r>
      <w:r>
        <w:t xml:space="preserve">use the following </w:t>
      </w:r>
      <w:r w:rsidR="00A8692A">
        <w:t xml:space="preserve">text </w:t>
      </w:r>
      <w:r>
        <w:t>matching algorithms:</w:t>
      </w:r>
    </w:p>
    <w:p w14:paraId="5C07E4CF" w14:textId="77777777" w:rsidR="00E20312" w:rsidRDefault="00E20312" w:rsidP="00E20312">
      <w:pPr>
        <w:pStyle w:val="Listenabsatz"/>
        <w:numPr>
          <w:ilvl w:val="0"/>
          <w:numId w:val="17"/>
        </w:numPr>
      </w:pPr>
      <w:r w:rsidRPr="00E20312">
        <w:rPr>
          <w:rStyle w:val="Hervorhebung"/>
        </w:rPr>
        <w:t>Exact match</w:t>
      </w:r>
      <w:r w:rsidR="00E54C4A">
        <w:rPr>
          <w:rStyle w:val="Hervorhebung"/>
        </w:rPr>
        <w:t xml:space="preserve"> (case sensitive)</w:t>
      </w:r>
      <w:r>
        <w:t>: the search term and the indexed values must be completely equal</w:t>
      </w:r>
      <w:r w:rsidR="00941844">
        <w:t>, including case sensitivity</w:t>
      </w:r>
      <w:r>
        <w:t>.</w:t>
      </w:r>
    </w:p>
    <w:p w14:paraId="35E1C5FF" w14:textId="77777777" w:rsidR="00E54C4A" w:rsidRDefault="00E54C4A" w:rsidP="00E54C4A">
      <w:pPr>
        <w:pStyle w:val="Listenabsatz"/>
        <w:numPr>
          <w:ilvl w:val="0"/>
          <w:numId w:val="17"/>
        </w:numPr>
      </w:pPr>
      <w:r w:rsidRPr="00E20312">
        <w:rPr>
          <w:rStyle w:val="Hervorhebung"/>
        </w:rPr>
        <w:t>Exact match</w:t>
      </w:r>
      <w:r>
        <w:rPr>
          <w:rStyle w:val="Hervorhebung"/>
        </w:rPr>
        <w:t xml:space="preserve"> (case insensitive)</w:t>
      </w:r>
      <w:r>
        <w:t>: the search term and the indexed values must be completely equal, excluding case sensitivity.</w:t>
      </w:r>
    </w:p>
    <w:p w14:paraId="31759796" w14:textId="77777777" w:rsidR="00E20312" w:rsidRDefault="00E20312" w:rsidP="00E20312">
      <w:pPr>
        <w:pStyle w:val="Listenabsatz"/>
        <w:numPr>
          <w:ilvl w:val="0"/>
          <w:numId w:val="17"/>
        </w:numPr>
      </w:pPr>
      <w:r>
        <w:rPr>
          <w:rStyle w:val="Hervorhebung"/>
        </w:rPr>
        <w:lastRenderedPageBreak/>
        <w:t>Partial match</w:t>
      </w:r>
      <w:r w:rsidRPr="00E20312">
        <w:t>:</w:t>
      </w:r>
      <w:r>
        <w:t xml:space="preserve"> the search term must be equal or fully contained in the indexed value </w:t>
      </w:r>
      <w:r w:rsidR="00941844">
        <w:t xml:space="preserve">in a case </w:t>
      </w:r>
      <w:r w:rsidR="00941844" w:rsidRPr="00941844">
        <w:rPr>
          <w:u w:val="single"/>
        </w:rPr>
        <w:t>in</w:t>
      </w:r>
      <w:r w:rsidR="00941844">
        <w:t xml:space="preserve">sensitive way </w:t>
      </w:r>
      <w:r>
        <w:t xml:space="preserve">(e.g. </w:t>
      </w:r>
      <w:r w:rsidR="00ED7313">
        <w:t xml:space="preserve">searching for </w:t>
      </w:r>
      <w:r>
        <w:t>“</w:t>
      </w:r>
      <w:proofErr w:type="spellStart"/>
      <w:r w:rsidR="00ED7313">
        <w:t>tici</w:t>
      </w:r>
      <w:proofErr w:type="spellEnd"/>
      <w:r w:rsidR="00ED7313">
        <w:t xml:space="preserve">” </w:t>
      </w:r>
      <w:r w:rsidR="00941844">
        <w:t xml:space="preserve">or “TICI” </w:t>
      </w:r>
      <w:r w:rsidR="00ED7313">
        <w:t>in the indexed value “participant” will be a match)</w:t>
      </w:r>
    </w:p>
    <w:p w14:paraId="07452811" w14:textId="77777777" w:rsidR="00ED7313" w:rsidRPr="009B2AB8" w:rsidRDefault="00ED7313" w:rsidP="00ED7313">
      <w:pPr>
        <w:pStyle w:val="Listenabsatz"/>
        <w:numPr>
          <w:ilvl w:val="0"/>
          <w:numId w:val="17"/>
        </w:numPr>
      </w:pPr>
      <w:r w:rsidRPr="00AF696D">
        <w:rPr>
          <w:rStyle w:val="Hervorhebung"/>
        </w:rPr>
        <w:t>Starts with match</w:t>
      </w:r>
      <w:r>
        <w:t xml:space="preserve">: a special version of the partial match that requires the indexed value to begin with the search term </w:t>
      </w:r>
      <w:r w:rsidR="00941844">
        <w:t xml:space="preserve">in a case insensitive way </w:t>
      </w:r>
      <w:r>
        <w:t xml:space="preserve">(e.g. search for “part” </w:t>
      </w:r>
      <w:r w:rsidR="00941844">
        <w:t xml:space="preserve">or “PART” </w:t>
      </w:r>
      <w:r>
        <w:t>will match “participant” but “art” won’t match “participant”)</w:t>
      </w:r>
    </w:p>
    <w:tbl>
      <w:tblPr>
        <w:tblStyle w:val="MittlereSchattierung1-Akzent11"/>
        <w:tblW w:w="0" w:type="auto"/>
        <w:tblLook w:val="04A0" w:firstRow="1" w:lastRow="0" w:firstColumn="1" w:lastColumn="0" w:noHBand="0" w:noVBand="1"/>
      </w:tblPr>
      <w:tblGrid>
        <w:gridCol w:w="1775"/>
        <w:gridCol w:w="7280"/>
      </w:tblGrid>
      <w:tr w:rsidR="006E428D" w:rsidRPr="009B2AB8" w14:paraId="46A62C98" w14:textId="77777777" w:rsidTr="009B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1ECE19" w14:textId="77777777" w:rsidR="009B2AB8" w:rsidRPr="009B2AB8" w:rsidRDefault="009B2AB8" w:rsidP="005065BA">
            <w:r w:rsidRPr="009B2AB8">
              <w:t>Parameter name</w:t>
            </w:r>
          </w:p>
        </w:tc>
        <w:tc>
          <w:tcPr>
            <w:tcW w:w="0" w:type="auto"/>
          </w:tcPr>
          <w:p w14:paraId="4FD55838" w14:textId="77777777" w:rsidR="009B2AB8" w:rsidRPr="009B2AB8" w:rsidRDefault="009B2AB8" w:rsidP="005065BA">
            <w:pPr>
              <w:cnfStyle w:val="100000000000" w:firstRow="1" w:lastRow="0" w:firstColumn="0" w:lastColumn="0" w:oddVBand="0" w:evenVBand="0" w:oddHBand="0" w:evenHBand="0" w:firstRowFirstColumn="0" w:firstRowLastColumn="0" w:lastRowFirstColumn="0" w:lastRowLastColumn="0"/>
            </w:pPr>
            <w:r w:rsidRPr="009B2AB8">
              <w:t>Explanation</w:t>
            </w:r>
          </w:p>
        </w:tc>
      </w:tr>
      <w:tr w:rsidR="006E428D" w:rsidRPr="009B2AB8" w14:paraId="57B974C6"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09A24D" w14:textId="77777777" w:rsidR="009B2AB8" w:rsidRPr="009B2AB8" w:rsidRDefault="00941844" w:rsidP="005065BA">
            <w:r>
              <w:t>q</w:t>
            </w:r>
          </w:p>
        </w:tc>
        <w:tc>
          <w:tcPr>
            <w:tcW w:w="0" w:type="auto"/>
          </w:tcPr>
          <w:p w14:paraId="3CA45112" w14:textId="77777777" w:rsidR="00914FEB" w:rsidRDefault="009B2AB8" w:rsidP="00914FEB">
            <w:pPr>
              <w:cnfStyle w:val="000000100000" w:firstRow="0" w:lastRow="0" w:firstColumn="0" w:lastColumn="0" w:oddVBand="0" w:evenVBand="0" w:oddHBand="1" w:evenHBand="0" w:firstRowFirstColumn="0" w:firstRowLastColumn="0" w:lastRowFirstColumn="0" w:lastRowLastColumn="0"/>
            </w:pPr>
            <w:r w:rsidRPr="009B2AB8">
              <w:t>General purpose query term.</w:t>
            </w:r>
          </w:p>
          <w:p w14:paraId="06C6E500" w14:textId="77777777" w:rsidR="00914FEB" w:rsidRDefault="009B2AB8" w:rsidP="00914FEB">
            <w:pPr>
              <w:cnfStyle w:val="000000100000" w:firstRow="0" w:lastRow="0" w:firstColumn="0" w:lastColumn="0" w:oddVBand="0" w:evenVBand="0" w:oddHBand="1" w:evenHBand="0" w:firstRowFirstColumn="0" w:firstRowLastColumn="0" w:lastRowFirstColumn="0" w:lastRowLastColumn="0"/>
            </w:pPr>
            <w:r w:rsidRPr="009B2AB8">
              <w:t>This term is searched in all fields</w:t>
            </w:r>
            <w:r w:rsidR="00A8692A">
              <w:t xml:space="preserve"> with the matching rules of the respective fields</w:t>
            </w:r>
            <w:r w:rsidRPr="009B2AB8">
              <w:t>.</w:t>
            </w:r>
          </w:p>
          <w:p w14:paraId="174BF317" w14:textId="77777777" w:rsidR="009B2AB8" w:rsidRPr="009B2AB8" w:rsidRDefault="009B2AB8" w:rsidP="00914FEB">
            <w:pPr>
              <w:cnfStyle w:val="000000100000" w:firstRow="0" w:lastRow="0" w:firstColumn="0" w:lastColumn="0" w:oddVBand="0" w:evenVBand="0" w:oddHBand="1" w:evenHBand="0" w:firstRowFirstColumn="0" w:firstRowLastColumn="0" w:lastRowFirstColumn="0" w:lastRowLastColumn="0"/>
            </w:pPr>
            <w:r>
              <w:t>Multiple search terms can be provided separated by a whitespace character.</w:t>
            </w:r>
            <w:r w:rsidR="00565504">
              <w:t xml:space="preserve"> If multiple search terms are provided, they are interpreted as “AND” operators, so only results with all query terms are returned.</w:t>
            </w:r>
          </w:p>
        </w:tc>
      </w:tr>
      <w:tr w:rsidR="00E20312" w:rsidRPr="009B2AB8" w14:paraId="76FAF940"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C1AB59" w14:textId="77777777" w:rsidR="00E20312" w:rsidRDefault="00A8692A" w:rsidP="00A8692A">
            <w:r>
              <w:t>p</w:t>
            </w:r>
            <w:r w:rsidR="00E20312">
              <w:t>articipant</w:t>
            </w:r>
          </w:p>
        </w:tc>
        <w:tc>
          <w:tcPr>
            <w:tcW w:w="0" w:type="auto"/>
          </w:tcPr>
          <w:p w14:paraId="20D71986" w14:textId="77777777" w:rsidR="00E20312" w:rsidRDefault="00E20312" w:rsidP="006402F5">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exact matches</w:t>
            </w:r>
            <w:r w:rsidR="00E54C4A">
              <w:rPr>
                <w:rStyle w:val="Hervorhebung"/>
              </w:rPr>
              <w:t xml:space="preserve"> (case insensitive)</w:t>
            </w:r>
            <w:r>
              <w:t xml:space="preserve"> in the </w:t>
            </w:r>
            <w:r w:rsidRPr="00AA0DA4">
              <w:rPr>
                <w:rStyle w:val="Hervorhebung"/>
              </w:rPr>
              <w:t>participant identifier</w:t>
            </w:r>
            <w:r>
              <w:t xml:space="preserve"> field (the identifier scheme must be part of the value)</w:t>
            </w:r>
            <w:r w:rsidR="00E81657">
              <w:t>.</w:t>
            </w:r>
          </w:p>
        </w:tc>
      </w:tr>
      <w:tr w:rsidR="00E20312" w:rsidRPr="009B2AB8" w14:paraId="2272FC44"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391436" w14:textId="77777777" w:rsidR="00E20312" w:rsidRPr="009B2AB8" w:rsidRDefault="00A8692A" w:rsidP="00ED7313">
            <w:r>
              <w:t>n</w:t>
            </w:r>
            <w:r w:rsidR="00E20312">
              <w:t>ame</w:t>
            </w:r>
          </w:p>
        </w:tc>
        <w:tc>
          <w:tcPr>
            <w:tcW w:w="0" w:type="auto"/>
          </w:tcPr>
          <w:p w14:paraId="49C9128A" w14:textId="77777777" w:rsidR="00914FEB" w:rsidRDefault="00E20312" w:rsidP="00E81657">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sidRPr="00C352B4">
              <w:rPr>
                <w:rStyle w:val="Hervorhebung"/>
              </w:rPr>
              <w:t>entity name</w:t>
            </w:r>
            <w:r w:rsidR="00914FEB">
              <w:t xml:space="preserve"> field.</w:t>
            </w:r>
          </w:p>
          <w:p w14:paraId="41D91771" w14:textId="77777777" w:rsidR="00914FEB" w:rsidRDefault="00E20312" w:rsidP="00914FEB">
            <w:pPr>
              <w:cnfStyle w:val="000000100000" w:firstRow="0" w:lastRow="0" w:firstColumn="0" w:lastColumn="0" w:oddVBand="0" w:evenVBand="0" w:oddHBand="1" w:evenHBand="0" w:firstRowFirstColumn="0" w:firstRowLastColumn="0" w:lastRowFirstColumn="0" w:lastRowLastColumn="0"/>
            </w:pPr>
            <w:r>
              <w:t>Only search terms consisting of at least 3 characters are used for search.</w:t>
            </w:r>
          </w:p>
          <w:p w14:paraId="406525B0" w14:textId="77777777" w:rsidR="00914FEB" w:rsidRDefault="00E81657" w:rsidP="00914FEB">
            <w:pPr>
              <w:cnfStyle w:val="000000100000" w:firstRow="0" w:lastRow="0" w:firstColumn="0" w:lastColumn="0" w:oddVBand="0" w:evenVBand="0" w:oddHBand="1" w:evenHBand="0" w:firstRowFirstColumn="0" w:firstRowLastColumn="0" w:lastRowFirstColumn="0" w:lastRowLastColumn="0"/>
            </w:pPr>
            <w:r>
              <w:t>This parameter can occur mor</w:t>
            </w:r>
            <w:r w:rsidR="00914FEB">
              <w:t>e than once.</w:t>
            </w:r>
          </w:p>
          <w:p w14:paraId="0363B066" w14:textId="77777777" w:rsidR="00E20312" w:rsidRPr="009B2AB8" w:rsidRDefault="00E81657" w:rsidP="00914FEB">
            <w:pPr>
              <w:cnfStyle w:val="000000100000" w:firstRow="0" w:lastRow="0" w:firstColumn="0" w:lastColumn="0" w:oddVBand="0" w:evenVBand="0" w:oddHBand="1" w:evenHBand="0" w:firstRowFirstColumn="0" w:firstRowLastColumn="0" w:lastRowFirstColumn="0" w:lastRowLastColumn="0"/>
            </w:pPr>
            <w:r>
              <w:t xml:space="preserve">Tokens are not split </w:t>
            </w:r>
            <w:r w:rsidR="00914FEB">
              <w:t>when using</w:t>
            </w:r>
            <w:r>
              <w:t xml:space="preserve"> this parameter.</w:t>
            </w:r>
          </w:p>
        </w:tc>
      </w:tr>
      <w:tr w:rsidR="00E20312" w:rsidRPr="009B2AB8" w14:paraId="0242CD39"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4493EC" w14:textId="77777777" w:rsidR="00E20312" w:rsidRPr="009B2AB8" w:rsidRDefault="00E20312" w:rsidP="005065BA">
            <w:r>
              <w:t>c</w:t>
            </w:r>
            <w:r w:rsidRPr="009B2AB8">
              <w:t>ountry</w:t>
            </w:r>
          </w:p>
        </w:tc>
        <w:tc>
          <w:tcPr>
            <w:tcW w:w="0" w:type="auto"/>
          </w:tcPr>
          <w:p w14:paraId="51EB88B2" w14:textId="77777777" w:rsidR="00E20312" w:rsidRDefault="00E20312" w:rsidP="00C352B4">
            <w:pPr>
              <w:cnfStyle w:val="000000010000" w:firstRow="0" w:lastRow="0" w:firstColumn="0" w:lastColumn="0" w:oddVBand="0" w:evenVBand="0" w:oddHBand="0" w:evenHBand="1" w:firstRowFirstColumn="0" w:firstRowLastColumn="0" w:lastRowFirstColumn="0" w:lastRowLastColumn="0"/>
            </w:pPr>
            <w:r w:rsidRPr="009B2AB8">
              <w:t xml:space="preserve">Searches for </w:t>
            </w:r>
            <w:r w:rsidRPr="00E54C4A">
              <w:rPr>
                <w:rStyle w:val="Hervorhebung"/>
              </w:rPr>
              <w:t xml:space="preserve">exact matches </w:t>
            </w:r>
            <w:r w:rsidR="00E54C4A" w:rsidRPr="00E54C4A">
              <w:rPr>
                <w:rStyle w:val="Hervorhebung"/>
              </w:rPr>
              <w:t>(case insensitive)</w:t>
            </w:r>
            <w:r w:rsidR="00E54C4A">
              <w:t xml:space="preserve"> </w:t>
            </w:r>
            <w:r w:rsidRPr="009B2AB8">
              <w:t xml:space="preserve">in the </w:t>
            </w:r>
            <w:r w:rsidRPr="00C352B4">
              <w:rPr>
                <w:rStyle w:val="Hervorhebung"/>
              </w:rPr>
              <w:t>country</w:t>
            </w:r>
            <w:r>
              <w:rPr>
                <w:rStyle w:val="Hervorhebung"/>
              </w:rPr>
              <w:t xml:space="preserve"> code</w:t>
            </w:r>
            <w:r w:rsidRPr="009B2AB8">
              <w:t xml:space="preserve"> field</w:t>
            </w:r>
            <w:r w:rsidR="00E81657">
              <w:t>.</w:t>
            </w:r>
          </w:p>
          <w:p w14:paraId="53E7E4D6" w14:textId="77777777" w:rsidR="00E15F00" w:rsidRPr="009B2AB8" w:rsidRDefault="00E15F00" w:rsidP="00197C42">
            <w:pPr>
              <w:cnfStyle w:val="000000010000" w:firstRow="0" w:lastRow="0" w:firstColumn="0" w:lastColumn="0" w:oddVBand="0" w:evenVBand="0" w:oddHBand="0" w:evenHBand="1" w:firstRowFirstColumn="0" w:firstRowLastColumn="0" w:lastRowFirstColumn="0" w:lastRowLastColumn="0"/>
            </w:pPr>
            <w:r>
              <w:t xml:space="preserve">This parameter can theoretically occur more than once but it does not make sense, because a </w:t>
            </w:r>
            <w:r w:rsidR="00197C42">
              <w:t>b</w:t>
            </w:r>
            <w:r>
              <w:t>usiness</w:t>
            </w:r>
            <w:r w:rsidR="00197C42">
              <w:t xml:space="preserve"> c</w:t>
            </w:r>
            <w:r>
              <w:t>ard cannot have more than one country.</w:t>
            </w:r>
          </w:p>
        </w:tc>
      </w:tr>
      <w:tr w:rsidR="00E20312" w:rsidRPr="009B2AB8" w14:paraId="59AE9828"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C7B143" w14:textId="77777777" w:rsidR="00E20312" w:rsidRPr="009B2AB8" w:rsidRDefault="00E20312" w:rsidP="00A8692A">
            <w:proofErr w:type="spellStart"/>
            <w:r>
              <w:t>geo</w:t>
            </w:r>
            <w:r w:rsidR="00A8692A">
              <w:t>i</w:t>
            </w:r>
            <w:r>
              <w:t>nfo</w:t>
            </w:r>
            <w:proofErr w:type="spellEnd"/>
          </w:p>
        </w:tc>
        <w:tc>
          <w:tcPr>
            <w:tcW w:w="0" w:type="auto"/>
          </w:tcPr>
          <w:p w14:paraId="22E841F8" w14:textId="77777777" w:rsidR="00E15F00" w:rsidRDefault="00E20312" w:rsidP="00ED7313">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sidRPr="00C352B4">
              <w:rPr>
                <w:rStyle w:val="Hervorhebung"/>
              </w:rPr>
              <w:t>geographic information</w:t>
            </w:r>
            <w:r w:rsidR="00E15F00">
              <w:t xml:space="preserve"> field.</w:t>
            </w:r>
          </w:p>
          <w:p w14:paraId="43377D6B" w14:textId="77777777" w:rsidR="00E20312" w:rsidRDefault="00E20312" w:rsidP="00ED7313">
            <w:pPr>
              <w:cnfStyle w:val="000000100000" w:firstRow="0" w:lastRow="0" w:firstColumn="0" w:lastColumn="0" w:oddVBand="0" w:evenVBand="0" w:oddHBand="1" w:evenHBand="0" w:firstRowFirstColumn="0" w:firstRowLastColumn="0" w:lastRowFirstColumn="0" w:lastRowLastColumn="0"/>
            </w:pPr>
            <w:r>
              <w:t>Only search terms consisting of at least 3 characters are used for search.</w:t>
            </w:r>
          </w:p>
          <w:p w14:paraId="42D33FCC" w14:textId="77777777" w:rsidR="00E15F00" w:rsidRDefault="00E15F00" w:rsidP="00E15F00">
            <w:pPr>
              <w:cnfStyle w:val="000000100000" w:firstRow="0" w:lastRow="0" w:firstColumn="0" w:lastColumn="0" w:oddVBand="0" w:evenVBand="0" w:oddHBand="1" w:evenHBand="0" w:firstRowFirstColumn="0" w:firstRowLastColumn="0" w:lastRowFirstColumn="0" w:lastRowLastColumn="0"/>
            </w:pPr>
            <w:r>
              <w:t>This parameter can occur more than once.</w:t>
            </w:r>
          </w:p>
          <w:p w14:paraId="3D434B5A" w14:textId="77777777" w:rsidR="00E15F00" w:rsidRPr="009B2AB8" w:rsidRDefault="00E15F00" w:rsidP="00E15F00">
            <w:pPr>
              <w:cnfStyle w:val="000000100000" w:firstRow="0" w:lastRow="0" w:firstColumn="0" w:lastColumn="0" w:oddVBand="0" w:evenVBand="0" w:oddHBand="1" w:evenHBand="0" w:firstRowFirstColumn="0" w:firstRowLastColumn="0" w:lastRowFirstColumn="0" w:lastRowLastColumn="0"/>
            </w:pPr>
            <w:r>
              <w:t>Tokens are not split when using this parameter.</w:t>
            </w:r>
          </w:p>
        </w:tc>
      </w:tr>
      <w:tr w:rsidR="00E20312" w:rsidRPr="009B2AB8" w14:paraId="6BE9066E"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1015EB" w14:textId="77777777" w:rsidR="00E20312" w:rsidRPr="009B2AB8" w:rsidRDefault="00E20312" w:rsidP="005065BA">
            <w:proofErr w:type="spellStart"/>
            <w:r>
              <w:t>identifier</w:t>
            </w:r>
            <w:r w:rsidR="00E15F00">
              <w:t>Scheme</w:t>
            </w:r>
            <w:proofErr w:type="spellEnd"/>
          </w:p>
        </w:tc>
        <w:tc>
          <w:tcPr>
            <w:tcW w:w="0" w:type="auto"/>
          </w:tcPr>
          <w:p w14:paraId="7625949C" w14:textId="77777777" w:rsidR="00E20312" w:rsidRDefault="00E20312" w:rsidP="00545F4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exact matches</w:t>
            </w:r>
            <w:r w:rsidR="00E54C4A">
              <w:rPr>
                <w:rStyle w:val="Hervorhebung"/>
              </w:rPr>
              <w:t xml:space="preserve"> (case </w:t>
            </w:r>
            <w:r w:rsidR="00E15F00">
              <w:rPr>
                <w:rStyle w:val="Hervorhebung"/>
              </w:rPr>
              <w:t>in</w:t>
            </w:r>
            <w:r w:rsidR="00E54C4A">
              <w:rPr>
                <w:rStyle w:val="Hervorhebung"/>
              </w:rPr>
              <w:t>sensitive)</w:t>
            </w:r>
            <w:r>
              <w:t xml:space="preserve"> in the</w:t>
            </w:r>
            <w:r w:rsidR="006402F5">
              <w:t xml:space="preserve"> </w:t>
            </w:r>
            <w:r w:rsidR="006402F5" w:rsidRPr="006402F5">
              <w:rPr>
                <w:rStyle w:val="Hervorhebung"/>
              </w:rPr>
              <w:t>additional</w:t>
            </w:r>
            <w:r>
              <w:t xml:space="preserve"> </w:t>
            </w:r>
            <w:r w:rsidRPr="00C352B4">
              <w:rPr>
                <w:rStyle w:val="Hervorhebung"/>
              </w:rPr>
              <w:t>identifie</w:t>
            </w:r>
            <w:r w:rsidR="00545F4E">
              <w:rPr>
                <w:rStyle w:val="Hervorhebung"/>
              </w:rPr>
              <w:t>r type</w:t>
            </w:r>
            <w:r>
              <w:t xml:space="preserve"> field (only the </w:t>
            </w:r>
            <w:r w:rsidR="00545F4E">
              <w:t>type</w:t>
            </w:r>
            <w:r>
              <w:t xml:space="preserve">, not the </w:t>
            </w:r>
            <w:r w:rsidR="00E15F00">
              <w:t>value</w:t>
            </w:r>
            <w:r>
              <w:t>)</w:t>
            </w:r>
            <w:r w:rsidR="00545F4E">
              <w:t>.</w:t>
            </w:r>
          </w:p>
          <w:p w14:paraId="1AC32660" w14:textId="77777777" w:rsidR="00545F4E" w:rsidRDefault="00545F4E" w:rsidP="00545F4E">
            <w:pPr>
              <w:cnfStyle w:val="000000010000" w:firstRow="0" w:lastRow="0" w:firstColumn="0" w:lastColumn="0" w:oddVBand="0" w:evenVBand="0" w:oddHBand="0" w:evenHBand="1" w:firstRowFirstColumn="0" w:firstRowLastColumn="0" w:lastRowFirstColumn="0" w:lastRowLastColumn="0"/>
            </w:pPr>
            <w:r>
              <w:t>Tokens are not split when using this parameter.</w:t>
            </w:r>
          </w:p>
          <w:p w14:paraId="4BA3F489" w14:textId="77777777" w:rsidR="00545F4E" w:rsidRPr="009B2AB8" w:rsidRDefault="00545F4E" w:rsidP="00545F4E">
            <w:pPr>
              <w:cnfStyle w:val="000000010000" w:firstRow="0" w:lastRow="0" w:firstColumn="0" w:lastColumn="0" w:oddVBand="0" w:evenVBand="0" w:oddHBand="0" w:evenHBand="1" w:firstRowFirstColumn="0" w:firstRowLastColumn="0" w:lastRowFirstColumn="0" w:lastRowLastColumn="0"/>
            </w:pPr>
            <w:r>
              <w:t xml:space="preserve">Combine this field with </w:t>
            </w:r>
            <w:proofErr w:type="spellStart"/>
            <w:r w:rsidRPr="00545F4E">
              <w:rPr>
                <w:b/>
              </w:rPr>
              <w:t>identifierValue</w:t>
            </w:r>
            <w:proofErr w:type="spellEnd"/>
            <w:r>
              <w:t xml:space="preserve"> field for fine-grained searching.</w:t>
            </w:r>
          </w:p>
        </w:tc>
      </w:tr>
      <w:tr w:rsidR="00545F4E" w:rsidRPr="009B2AB8" w14:paraId="6FEDE699"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A8A1EB" w14:textId="77777777" w:rsidR="00545F4E" w:rsidRPr="009B2AB8" w:rsidRDefault="00545F4E" w:rsidP="00545F4E">
            <w:proofErr w:type="spellStart"/>
            <w:r>
              <w:t>identifierValue</w:t>
            </w:r>
            <w:proofErr w:type="spellEnd"/>
          </w:p>
        </w:tc>
        <w:tc>
          <w:tcPr>
            <w:tcW w:w="0" w:type="auto"/>
          </w:tcPr>
          <w:p w14:paraId="1158AD3C"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exact matches</w:t>
            </w:r>
            <w:r>
              <w:rPr>
                <w:rStyle w:val="Hervorhebung"/>
              </w:rPr>
              <w:t xml:space="preserve"> (case insensitive)</w:t>
            </w:r>
            <w:r>
              <w:t xml:space="preserve"> in the </w:t>
            </w:r>
            <w:r w:rsidR="006402F5">
              <w:t xml:space="preserve">additional </w:t>
            </w:r>
            <w:r w:rsidRPr="00C352B4">
              <w:rPr>
                <w:rStyle w:val="Hervorhebung"/>
              </w:rPr>
              <w:t>identifie</w:t>
            </w:r>
            <w:r>
              <w:rPr>
                <w:rStyle w:val="Hervorhebung"/>
              </w:rPr>
              <w:t>r value</w:t>
            </w:r>
            <w:r>
              <w:t xml:space="preserve"> field (only the value, not the type).</w:t>
            </w:r>
          </w:p>
          <w:p w14:paraId="11FA89C0"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Tokens are not split when using this parameter.</w:t>
            </w:r>
          </w:p>
          <w:p w14:paraId="53835202" w14:textId="77777777" w:rsidR="00545F4E" w:rsidRPr="009B2AB8" w:rsidRDefault="00545F4E" w:rsidP="00197C42">
            <w:pPr>
              <w:cnfStyle w:val="000000100000" w:firstRow="0" w:lastRow="0" w:firstColumn="0" w:lastColumn="0" w:oddVBand="0" w:evenVBand="0" w:oddHBand="1" w:evenHBand="0" w:firstRowFirstColumn="0" w:firstRowLastColumn="0" w:lastRowFirstColumn="0" w:lastRowLastColumn="0"/>
            </w:pPr>
            <w:r>
              <w:t xml:space="preserve">Combine this field with </w:t>
            </w:r>
            <w:proofErr w:type="spellStart"/>
            <w:r w:rsidRPr="00545F4E">
              <w:rPr>
                <w:b/>
              </w:rPr>
              <w:t>identifier</w:t>
            </w:r>
            <w:r w:rsidR="00197C42">
              <w:rPr>
                <w:b/>
              </w:rPr>
              <w:t>Scheme</w:t>
            </w:r>
            <w:proofErr w:type="spellEnd"/>
            <w:r>
              <w:t xml:space="preserve"> field for fine-grained searching.</w:t>
            </w:r>
          </w:p>
        </w:tc>
      </w:tr>
      <w:tr w:rsidR="00545F4E" w:rsidRPr="009B2AB8" w14:paraId="09B3593C"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B46D8D" w14:textId="77777777" w:rsidR="00545F4E" w:rsidRPr="009B2AB8" w:rsidRDefault="00545F4E" w:rsidP="004F1F1E">
            <w:r>
              <w:t>website</w:t>
            </w:r>
          </w:p>
        </w:tc>
        <w:tc>
          <w:tcPr>
            <w:tcW w:w="0" w:type="auto"/>
          </w:tcPr>
          <w:p w14:paraId="68DB7856" w14:textId="77777777" w:rsidR="00545F4E" w:rsidRDefault="00545F4E" w:rsidP="004F1F1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website</w:t>
            </w:r>
            <w:r>
              <w:t xml:space="preserve"> field.</w:t>
            </w:r>
          </w:p>
          <w:p w14:paraId="46A46B56" w14:textId="77777777" w:rsidR="00545F4E" w:rsidRDefault="00545F4E" w:rsidP="004F1F1E">
            <w:pPr>
              <w:cnfStyle w:val="000000010000" w:firstRow="0" w:lastRow="0" w:firstColumn="0" w:lastColumn="0" w:oddVBand="0" w:evenVBand="0" w:oddHBand="0" w:evenHBand="1" w:firstRowFirstColumn="0" w:firstRowLastColumn="0" w:lastRowFirstColumn="0" w:lastRowLastColumn="0"/>
            </w:pPr>
            <w:r>
              <w:t>Only search terms consisting of at least 3 characters are used for search.</w:t>
            </w:r>
          </w:p>
          <w:p w14:paraId="2CB691E4" w14:textId="77777777" w:rsidR="00545F4E" w:rsidRDefault="00545F4E" w:rsidP="004F1F1E">
            <w:pPr>
              <w:cnfStyle w:val="000000010000" w:firstRow="0" w:lastRow="0" w:firstColumn="0" w:lastColumn="0" w:oddVBand="0" w:evenVBand="0" w:oddHBand="0" w:evenHBand="1" w:firstRowFirstColumn="0" w:firstRowLastColumn="0" w:lastRowFirstColumn="0" w:lastRowLastColumn="0"/>
            </w:pPr>
            <w:r>
              <w:t>This parameter can occur more than once.</w:t>
            </w:r>
          </w:p>
          <w:p w14:paraId="7307B4E3" w14:textId="77777777" w:rsidR="00545F4E" w:rsidRPr="009B2AB8" w:rsidRDefault="00545F4E" w:rsidP="004F1F1E">
            <w:pPr>
              <w:cnfStyle w:val="000000010000" w:firstRow="0" w:lastRow="0" w:firstColumn="0" w:lastColumn="0" w:oddVBand="0" w:evenVBand="0" w:oddHBand="0" w:evenHBand="1" w:firstRowFirstColumn="0" w:firstRowLastColumn="0" w:lastRowFirstColumn="0" w:lastRowLastColumn="0"/>
            </w:pPr>
            <w:r>
              <w:t>Tokens are not split when using this parameter.</w:t>
            </w:r>
          </w:p>
        </w:tc>
      </w:tr>
      <w:tr w:rsidR="00545F4E" w:rsidRPr="009B2AB8" w14:paraId="45EDD408"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731482" w14:textId="77777777" w:rsidR="00545F4E" w:rsidRPr="009B2AB8" w:rsidRDefault="00545F4E" w:rsidP="004F1F1E">
            <w:r>
              <w:t>contact</w:t>
            </w:r>
          </w:p>
        </w:tc>
        <w:tc>
          <w:tcPr>
            <w:tcW w:w="0" w:type="auto"/>
          </w:tcPr>
          <w:p w14:paraId="19E6A488"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contact</w:t>
            </w:r>
            <w:r>
              <w:t xml:space="preserve"> fields (type, name, phone number and email address).</w:t>
            </w:r>
          </w:p>
          <w:p w14:paraId="4042BF10"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Only search terms consisting of at least 3 characters are used for search.</w:t>
            </w:r>
          </w:p>
          <w:p w14:paraId="5BA8917E" w14:textId="77777777" w:rsidR="00545F4E" w:rsidRDefault="00545F4E" w:rsidP="004F1F1E">
            <w:pPr>
              <w:cnfStyle w:val="000000100000" w:firstRow="0" w:lastRow="0" w:firstColumn="0" w:lastColumn="0" w:oddVBand="0" w:evenVBand="0" w:oddHBand="1" w:evenHBand="0" w:firstRowFirstColumn="0" w:firstRowLastColumn="0" w:lastRowFirstColumn="0" w:lastRowLastColumn="0"/>
            </w:pPr>
            <w:r>
              <w:t>This parameter can occur more than once.</w:t>
            </w:r>
          </w:p>
          <w:p w14:paraId="6CE26FF4" w14:textId="77777777" w:rsidR="00545F4E" w:rsidRPr="009B2AB8" w:rsidRDefault="00545F4E" w:rsidP="004F1F1E">
            <w:pPr>
              <w:cnfStyle w:val="000000100000" w:firstRow="0" w:lastRow="0" w:firstColumn="0" w:lastColumn="0" w:oddVBand="0" w:evenVBand="0" w:oddHBand="1" w:evenHBand="0" w:firstRowFirstColumn="0" w:firstRowLastColumn="0" w:lastRowFirstColumn="0" w:lastRowLastColumn="0"/>
            </w:pPr>
            <w:r>
              <w:t>Tokens are not split when using this parameter.</w:t>
            </w:r>
          </w:p>
        </w:tc>
      </w:tr>
      <w:tr w:rsidR="00DD42E3" w:rsidRPr="009B2AB8" w14:paraId="564B67BF"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EC226D" w14:textId="77777777" w:rsidR="00DD42E3" w:rsidRPr="009B2AB8" w:rsidRDefault="00DD42E3" w:rsidP="004F1F1E">
            <w:proofErr w:type="spellStart"/>
            <w:r>
              <w:t>addinfo</w:t>
            </w:r>
            <w:proofErr w:type="spellEnd"/>
          </w:p>
        </w:tc>
        <w:tc>
          <w:tcPr>
            <w:tcW w:w="0" w:type="auto"/>
          </w:tcPr>
          <w:p w14:paraId="30F1A28A" w14:textId="77777777" w:rsidR="00DD42E3" w:rsidRDefault="00DD42E3" w:rsidP="004F1F1E">
            <w:pPr>
              <w:cnfStyle w:val="000000010000" w:firstRow="0" w:lastRow="0" w:firstColumn="0" w:lastColumn="0" w:oddVBand="0" w:evenVBand="0" w:oddHBand="0" w:evenHBand="1" w:firstRowFirstColumn="0" w:firstRowLastColumn="0" w:lastRowFirstColumn="0" w:lastRowLastColumn="0"/>
            </w:pPr>
            <w:r>
              <w:t xml:space="preserve">Searches for </w:t>
            </w:r>
            <w:r w:rsidRPr="00ED7313">
              <w:rPr>
                <w:rStyle w:val="Hervorhebung"/>
              </w:rPr>
              <w:t>partial matches</w:t>
            </w:r>
            <w:r>
              <w:t xml:space="preserve"> in the </w:t>
            </w:r>
            <w:r>
              <w:rPr>
                <w:rStyle w:val="Hervorhebung"/>
              </w:rPr>
              <w:t>additional information</w:t>
            </w:r>
            <w:r>
              <w:t xml:space="preserve"> field.</w:t>
            </w:r>
          </w:p>
          <w:p w14:paraId="40F55409" w14:textId="77777777" w:rsidR="00DD42E3" w:rsidRDefault="00DD42E3" w:rsidP="004F1F1E">
            <w:pPr>
              <w:cnfStyle w:val="000000010000" w:firstRow="0" w:lastRow="0" w:firstColumn="0" w:lastColumn="0" w:oddVBand="0" w:evenVBand="0" w:oddHBand="0" w:evenHBand="1" w:firstRowFirstColumn="0" w:firstRowLastColumn="0" w:lastRowFirstColumn="0" w:lastRowLastColumn="0"/>
            </w:pPr>
            <w:r>
              <w:t>Only search terms consisting of at least 3 characters are used for search.</w:t>
            </w:r>
          </w:p>
          <w:p w14:paraId="1EA5B730" w14:textId="77777777" w:rsidR="00DD42E3" w:rsidRDefault="00DD42E3" w:rsidP="004F1F1E">
            <w:pPr>
              <w:cnfStyle w:val="000000010000" w:firstRow="0" w:lastRow="0" w:firstColumn="0" w:lastColumn="0" w:oddVBand="0" w:evenVBand="0" w:oddHBand="0" w:evenHBand="1" w:firstRowFirstColumn="0" w:firstRowLastColumn="0" w:lastRowFirstColumn="0" w:lastRowLastColumn="0"/>
            </w:pPr>
            <w:r>
              <w:lastRenderedPageBreak/>
              <w:t>This parameter can occur more than once.</w:t>
            </w:r>
          </w:p>
          <w:p w14:paraId="56715EB7" w14:textId="77777777" w:rsidR="00DD42E3" w:rsidRPr="009B2AB8" w:rsidRDefault="00DD42E3" w:rsidP="004F1F1E">
            <w:pPr>
              <w:cnfStyle w:val="000000010000" w:firstRow="0" w:lastRow="0" w:firstColumn="0" w:lastColumn="0" w:oddVBand="0" w:evenVBand="0" w:oddHBand="0" w:evenHBand="1" w:firstRowFirstColumn="0" w:firstRowLastColumn="0" w:lastRowFirstColumn="0" w:lastRowLastColumn="0"/>
            </w:pPr>
            <w:r>
              <w:t>Tokens are not split when using this parameter.</w:t>
            </w:r>
          </w:p>
        </w:tc>
      </w:tr>
      <w:tr w:rsidR="00DD42E3" w:rsidRPr="009B2AB8" w14:paraId="3B696A23" w14:textId="77777777" w:rsidTr="009B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D7FF5A" w14:textId="77777777" w:rsidR="00DD42E3" w:rsidRDefault="00DD42E3" w:rsidP="005065BA">
            <w:proofErr w:type="spellStart"/>
            <w:r>
              <w:lastRenderedPageBreak/>
              <w:t>regdate</w:t>
            </w:r>
            <w:proofErr w:type="spellEnd"/>
          </w:p>
        </w:tc>
        <w:tc>
          <w:tcPr>
            <w:tcW w:w="0" w:type="auto"/>
          </w:tcPr>
          <w:p w14:paraId="6A6BE7ED" w14:textId="77777777" w:rsidR="00DD42E3" w:rsidRDefault="00DD42E3" w:rsidP="00FE0D74">
            <w:pPr>
              <w:cnfStyle w:val="000000100000" w:firstRow="0" w:lastRow="0" w:firstColumn="0" w:lastColumn="0" w:oddVBand="0" w:evenVBand="0" w:oddHBand="1" w:evenHBand="0" w:firstRowFirstColumn="0" w:firstRowLastColumn="0" w:lastRowFirstColumn="0" w:lastRowLastColumn="0"/>
            </w:pPr>
            <w:r>
              <w:t xml:space="preserve">Searches for </w:t>
            </w:r>
            <w:r w:rsidR="00AA588C">
              <w:t xml:space="preserve">exact </w:t>
            </w:r>
            <w:r>
              <w:t xml:space="preserve">matches in the </w:t>
            </w:r>
            <w:r w:rsidRPr="00A8692A">
              <w:rPr>
                <w:rStyle w:val="Hervorhebung"/>
              </w:rPr>
              <w:t>registration date</w:t>
            </w:r>
            <w:r>
              <w:t xml:space="preserve"> field. The value of the date to search must be provided in the format ‘YYYY-MM-DD’ (ISO 8601/XML Schema based date format).</w:t>
            </w:r>
          </w:p>
          <w:p w14:paraId="48AD4CD5" w14:textId="77777777" w:rsidR="006D669B" w:rsidRDefault="006D669B" w:rsidP="00FE0D74">
            <w:pPr>
              <w:cnfStyle w:val="000000100000" w:firstRow="0" w:lastRow="0" w:firstColumn="0" w:lastColumn="0" w:oddVBand="0" w:evenVBand="0" w:oddHBand="1" w:evenHBand="0" w:firstRowFirstColumn="0" w:firstRowLastColumn="0" w:lastRowFirstColumn="0" w:lastRowLastColumn="0"/>
            </w:pPr>
            <w:r>
              <w:t>The parameter supports neither a time nor a time zone.</w:t>
            </w:r>
          </w:p>
        </w:tc>
      </w:tr>
      <w:tr w:rsidR="00DD42E3" w:rsidRPr="009B2AB8" w14:paraId="1CD129D3" w14:textId="77777777" w:rsidTr="009B2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1983A0" w14:textId="77777777" w:rsidR="00DD42E3" w:rsidRDefault="00DD42E3" w:rsidP="00A8692A">
            <w:r>
              <w:t>doctype</w:t>
            </w:r>
          </w:p>
        </w:tc>
        <w:tc>
          <w:tcPr>
            <w:tcW w:w="0" w:type="auto"/>
          </w:tcPr>
          <w:p w14:paraId="2BDB72D5" w14:textId="77777777" w:rsidR="00DD42E3" w:rsidRDefault="00DD42E3" w:rsidP="006402F5">
            <w:pPr>
              <w:cnfStyle w:val="000000010000" w:firstRow="0" w:lastRow="0" w:firstColumn="0" w:lastColumn="0" w:oddVBand="0" w:evenVBand="0" w:oddHBand="0" w:evenHBand="1" w:firstRowFirstColumn="0" w:firstRowLastColumn="0" w:lastRowFirstColumn="0" w:lastRowLastColumn="0"/>
            </w:pPr>
            <w:r>
              <w:t xml:space="preserve">Searches for </w:t>
            </w:r>
            <w:r w:rsidRPr="00E54C4A">
              <w:rPr>
                <w:rStyle w:val="Hervorhebung"/>
              </w:rPr>
              <w:t>exact matches (case sensitive)</w:t>
            </w:r>
            <w:r>
              <w:t xml:space="preserve"> in the </w:t>
            </w:r>
            <w:r>
              <w:rPr>
                <w:rStyle w:val="Hervorhebung"/>
              </w:rPr>
              <w:t>document type</w:t>
            </w:r>
            <w:r w:rsidRPr="00AA0DA4">
              <w:rPr>
                <w:rStyle w:val="Hervorhebung"/>
              </w:rPr>
              <w:t xml:space="preserve"> identifier</w:t>
            </w:r>
            <w:r>
              <w:t xml:space="preserve"> field</w:t>
            </w:r>
            <w:r w:rsidR="00A16115">
              <w:t xml:space="preserve"> (the identifier scheme must be part of the value)</w:t>
            </w:r>
            <w:r>
              <w:t>.</w:t>
            </w:r>
          </w:p>
        </w:tc>
      </w:tr>
    </w:tbl>
    <w:p w14:paraId="1F3E5254" w14:textId="77777777" w:rsidR="008F2626" w:rsidRDefault="008F2626" w:rsidP="008F2626">
      <w:bookmarkStart w:id="46" w:name="h.riorgj5xi59c" w:colFirst="0" w:colLast="0"/>
      <w:bookmarkEnd w:id="46"/>
      <w:r>
        <w:t>If multiple of the query parameters are used together only the results matching ALL query terms are returned</w:t>
      </w:r>
      <w:r w:rsidR="00A16115">
        <w:t xml:space="preserve"> (like a </w:t>
      </w:r>
      <w:proofErr w:type="spellStart"/>
      <w:r w:rsidR="00A16115">
        <w:t>boolean</w:t>
      </w:r>
      <w:proofErr w:type="spellEnd"/>
      <w:r w:rsidR="00A16115">
        <w:t xml:space="preserve"> AND operation)</w:t>
      </w:r>
      <w:r>
        <w:t>.</w:t>
      </w:r>
    </w:p>
    <w:p w14:paraId="34E92FB7" w14:textId="77777777" w:rsidR="00A16115" w:rsidRDefault="00A16115" w:rsidP="008F2626">
      <w:r>
        <w:t>The following table contains the additional parameters that can be used to control the result subset:</w:t>
      </w:r>
    </w:p>
    <w:tbl>
      <w:tblPr>
        <w:tblStyle w:val="MittlereSchattierung1-Akzent11"/>
        <w:tblW w:w="5040" w:type="pct"/>
        <w:tblLook w:val="04A0" w:firstRow="1" w:lastRow="0" w:firstColumn="1" w:lastColumn="0" w:noHBand="0" w:noVBand="1"/>
      </w:tblPr>
      <w:tblGrid>
        <w:gridCol w:w="1763"/>
        <w:gridCol w:w="7364"/>
      </w:tblGrid>
      <w:tr w:rsidR="00A16115" w:rsidRPr="009B2AB8" w14:paraId="1CFEFAA9" w14:textId="77777777" w:rsidTr="00A16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14:paraId="70D85918" w14:textId="77777777" w:rsidR="00A16115" w:rsidRPr="009B2AB8" w:rsidRDefault="00A16115" w:rsidP="004F1F1E">
            <w:r w:rsidRPr="009B2AB8">
              <w:t>Parameter name</w:t>
            </w:r>
          </w:p>
        </w:tc>
        <w:tc>
          <w:tcPr>
            <w:tcW w:w="4034" w:type="pct"/>
          </w:tcPr>
          <w:p w14:paraId="36DED0DA" w14:textId="77777777" w:rsidR="00A16115" w:rsidRPr="009B2AB8" w:rsidRDefault="00A16115" w:rsidP="004F1F1E">
            <w:pPr>
              <w:cnfStyle w:val="100000000000" w:firstRow="1" w:lastRow="0" w:firstColumn="0" w:lastColumn="0" w:oddVBand="0" w:evenVBand="0" w:oddHBand="0" w:evenHBand="0" w:firstRowFirstColumn="0" w:firstRowLastColumn="0" w:lastRowFirstColumn="0" w:lastRowLastColumn="0"/>
            </w:pPr>
            <w:r w:rsidRPr="009B2AB8">
              <w:t>Explanation</w:t>
            </w:r>
          </w:p>
        </w:tc>
      </w:tr>
      <w:tr w:rsidR="00A16115" w:rsidRPr="009B2AB8" w14:paraId="6914657A" w14:textId="77777777" w:rsidTr="00A16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14:paraId="7CE2F976" w14:textId="77777777" w:rsidR="00A16115" w:rsidRPr="009B2AB8" w:rsidRDefault="00A16115" w:rsidP="00A16115">
            <w:proofErr w:type="spellStart"/>
            <w:r>
              <w:t>resultPageIndex</w:t>
            </w:r>
            <w:proofErr w:type="spellEnd"/>
          </w:p>
        </w:tc>
        <w:tc>
          <w:tcPr>
            <w:tcW w:w="4034" w:type="pct"/>
          </w:tcPr>
          <w:p w14:paraId="2A891C6E" w14:textId="77777777" w:rsidR="00A16115" w:rsidRPr="009B2AB8" w:rsidRDefault="00A16115" w:rsidP="004F1F1E">
            <w:pPr>
              <w:cnfStyle w:val="000000100000" w:firstRow="0" w:lastRow="0" w:firstColumn="0" w:lastColumn="0" w:oddVBand="0" w:evenVBand="0" w:oddHBand="1" w:evenHBand="0" w:firstRowFirstColumn="0" w:firstRowLastColumn="0" w:lastRowFirstColumn="0" w:lastRowLastColumn="0"/>
            </w:pPr>
            <w:r>
              <w:t xml:space="preserve">The result page to be shown. If this parameter is not present the first page is returned. The result page index is 0-based meaning that the first page has index 0. The index of the first search result returned is calculated by </w:t>
            </w:r>
            <w:proofErr w:type="spellStart"/>
            <w:r w:rsidRPr="006E428D">
              <w:rPr>
                <w:rStyle w:val="Codeinline"/>
              </w:rPr>
              <w:t>resultPage</w:t>
            </w:r>
            <w:r>
              <w:rPr>
                <w:rStyle w:val="Codeinline"/>
              </w:rPr>
              <w:t>Index</w:t>
            </w:r>
            <w:proofErr w:type="spellEnd"/>
            <w:r w:rsidRPr="006E428D">
              <w:rPr>
                <w:rStyle w:val="Codeinline"/>
              </w:rPr>
              <w:t xml:space="preserve"> * </w:t>
            </w:r>
            <w:proofErr w:type="spellStart"/>
            <w:r w:rsidRPr="006E428D">
              <w:rPr>
                <w:rStyle w:val="Codeinline"/>
              </w:rPr>
              <w:t>result</w:t>
            </w:r>
            <w:r>
              <w:rPr>
                <w:rStyle w:val="Codeinline"/>
              </w:rPr>
              <w:t>Page</w:t>
            </w:r>
            <w:r w:rsidRPr="006E428D">
              <w:rPr>
                <w:rStyle w:val="Codeinline"/>
              </w:rPr>
              <w:t>Count</w:t>
            </w:r>
            <w:proofErr w:type="spellEnd"/>
          </w:p>
        </w:tc>
      </w:tr>
      <w:tr w:rsidR="00A16115" w:rsidRPr="009B2AB8" w14:paraId="22447FF6" w14:textId="77777777" w:rsidTr="00A161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14:paraId="4E85D807" w14:textId="77777777" w:rsidR="00A16115" w:rsidRPr="009B2AB8" w:rsidRDefault="00A16115" w:rsidP="004F1F1E">
            <w:proofErr w:type="spellStart"/>
            <w:r>
              <w:t>resultPageCount</w:t>
            </w:r>
            <w:proofErr w:type="spellEnd"/>
          </w:p>
        </w:tc>
        <w:tc>
          <w:tcPr>
            <w:tcW w:w="4034" w:type="pct"/>
          </w:tcPr>
          <w:p w14:paraId="7FBD7528" w14:textId="77777777" w:rsidR="00A16115" w:rsidRPr="009B2AB8" w:rsidRDefault="00A16115" w:rsidP="004F1F1E">
            <w:pPr>
              <w:cnfStyle w:val="000000010000" w:firstRow="0" w:lastRow="0" w:firstColumn="0" w:lastColumn="0" w:oddVBand="0" w:evenVBand="0" w:oddHBand="0" w:evenHBand="1" w:firstRowFirstColumn="0" w:firstRowLastColumn="0" w:lastRowFirstColumn="0" w:lastRowLastColumn="0"/>
            </w:pPr>
            <w:r>
              <w:t>The number of results to be returned on a single page. If this parameter is not present 20 results are returned by default.</w:t>
            </w:r>
          </w:p>
        </w:tc>
      </w:tr>
      <w:tr w:rsidR="00A16115" w:rsidRPr="009B2AB8" w14:paraId="03B45EAA" w14:textId="77777777" w:rsidTr="00A16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Pr>
          <w:p w14:paraId="38EDC0BB" w14:textId="77777777" w:rsidR="00A16115" w:rsidRDefault="00A16115" w:rsidP="004F1F1E">
            <w:r>
              <w:t>beautify</w:t>
            </w:r>
          </w:p>
        </w:tc>
        <w:tc>
          <w:tcPr>
            <w:tcW w:w="4034" w:type="pct"/>
          </w:tcPr>
          <w:p w14:paraId="1407A0E6" w14:textId="77777777" w:rsidR="00A16115" w:rsidRDefault="00A16115" w:rsidP="004F1F1E">
            <w:pPr>
              <w:cnfStyle w:val="000000100000" w:firstRow="0" w:lastRow="0" w:firstColumn="0" w:lastColumn="0" w:oddVBand="0" w:evenVBand="0" w:oddHBand="1" w:evenHBand="0" w:firstRowFirstColumn="0" w:firstRowLastColumn="0" w:lastRowFirstColumn="0" w:lastRowLastColumn="0"/>
            </w:pPr>
            <w:r w:rsidRPr="00A16115">
              <w:t xml:space="preserve">Format the results so that they are more human readable? This should only be used for debugging purposes as it increases the transferred data volume. By </w:t>
            </w:r>
            <w:proofErr w:type="gramStart"/>
            <w:r w:rsidRPr="00A16115">
              <w:t>default</w:t>
            </w:r>
            <w:proofErr w:type="gramEnd"/>
            <w:r w:rsidRPr="00A16115">
              <w:t xml:space="preserve"> the returned code is minified.</w:t>
            </w:r>
          </w:p>
        </w:tc>
      </w:tr>
    </w:tbl>
    <w:p w14:paraId="39A061B2" w14:textId="77777777" w:rsidR="00A16115" w:rsidRDefault="00A16115" w:rsidP="008F2626"/>
    <w:p w14:paraId="58D0BD82" w14:textId="77777777" w:rsidR="000907E5" w:rsidRDefault="000907E5" w:rsidP="000907E5">
      <w:pPr>
        <w:pStyle w:val="berschrift3"/>
      </w:pPr>
      <w:r>
        <w:t>Response</w:t>
      </w:r>
    </w:p>
    <w:p w14:paraId="5B0307E1" w14:textId="1978D1A3" w:rsidR="006E428D" w:rsidRDefault="00351376" w:rsidP="00F07BB6">
      <w:r>
        <w:t>If no query term parameter (</w:t>
      </w:r>
      <w:r w:rsidR="00420B89" w:rsidRPr="00420B89">
        <w:t>see</w:t>
      </w:r>
      <w:r w:rsidR="00420B89">
        <w:t xml:space="preserve"> table in chapter </w:t>
      </w:r>
      <w:r w:rsidR="00946DDB">
        <w:fldChar w:fldCharType="begin"/>
      </w:r>
      <w:r w:rsidR="00420B89">
        <w:instrText xml:space="preserve"> REF _Ref423611089 \r \h </w:instrText>
      </w:r>
      <w:r w:rsidR="00946DDB">
        <w:fldChar w:fldCharType="separate"/>
      </w:r>
      <w:r w:rsidR="00810643">
        <w:t>7.1.1</w:t>
      </w:r>
      <w:r w:rsidR="00946DDB">
        <w:fldChar w:fldCharType="end"/>
      </w:r>
      <w:r w:rsidR="00420B89">
        <w:t>)</w:t>
      </w:r>
      <w:r>
        <w:t xml:space="preserve"> is provided the return value is HTTP 400 (Bad Request).</w:t>
      </w:r>
    </w:p>
    <w:p w14:paraId="1E5232E9" w14:textId="77777777" w:rsidR="00197C42" w:rsidRDefault="003079C0" w:rsidP="00F07BB6">
      <w:r>
        <w:t>In a</w:t>
      </w:r>
      <w:r w:rsidR="00197C42">
        <w:t xml:space="preserve">ddition to the result </w:t>
      </w:r>
      <w:r w:rsidR="00374089">
        <w:t>B</w:t>
      </w:r>
      <w:r w:rsidR="00197C42">
        <w:t xml:space="preserve">usiness </w:t>
      </w:r>
      <w:r w:rsidR="00374089">
        <w:t>C</w:t>
      </w:r>
      <w:r w:rsidR="00197C42">
        <w:t>ards, each response contains the following fields (in a syntax</w:t>
      </w:r>
      <w:r w:rsidR="00194AB2">
        <w:t>-</w:t>
      </w:r>
      <w:r w:rsidR="00197C42">
        <w:t>specific way):</w:t>
      </w:r>
    </w:p>
    <w:tbl>
      <w:tblPr>
        <w:tblStyle w:val="MittlereSchattierung1-Akzent11"/>
        <w:tblW w:w="5193" w:type="pct"/>
        <w:tblLook w:val="04A0" w:firstRow="1" w:lastRow="0" w:firstColumn="1" w:lastColumn="0" w:noHBand="0" w:noVBand="1"/>
      </w:tblPr>
      <w:tblGrid>
        <w:gridCol w:w="2041"/>
        <w:gridCol w:w="7364"/>
      </w:tblGrid>
      <w:tr w:rsidR="00197C42" w:rsidRPr="009B2AB8" w14:paraId="68ECC6EA" w14:textId="77777777" w:rsidTr="00194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5277C4E6" w14:textId="77777777" w:rsidR="00197C42" w:rsidRPr="009B2AB8" w:rsidRDefault="00197C42" w:rsidP="004F1F1E">
            <w:r>
              <w:t>Field</w:t>
            </w:r>
            <w:r w:rsidRPr="009B2AB8">
              <w:t xml:space="preserve"> name</w:t>
            </w:r>
          </w:p>
        </w:tc>
        <w:tc>
          <w:tcPr>
            <w:tcW w:w="3915" w:type="pct"/>
          </w:tcPr>
          <w:p w14:paraId="57C9847E" w14:textId="77777777" w:rsidR="00197C42" w:rsidRPr="009B2AB8" w:rsidRDefault="00197C42" w:rsidP="004F1F1E">
            <w:pPr>
              <w:cnfStyle w:val="100000000000" w:firstRow="1" w:lastRow="0" w:firstColumn="0" w:lastColumn="0" w:oddVBand="0" w:evenVBand="0" w:oddHBand="0" w:evenHBand="0" w:firstRowFirstColumn="0" w:firstRowLastColumn="0" w:lastRowFirstColumn="0" w:lastRowLastColumn="0"/>
            </w:pPr>
            <w:r w:rsidRPr="009B2AB8">
              <w:t>Explanation</w:t>
            </w:r>
          </w:p>
        </w:tc>
      </w:tr>
      <w:tr w:rsidR="00194AB2" w:rsidRPr="009B2AB8" w14:paraId="681BC0BA"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5E97E37C" w14:textId="77777777" w:rsidR="00194AB2" w:rsidRPr="00197C42" w:rsidRDefault="00194AB2" w:rsidP="00197C42">
            <w:r>
              <w:t>version</w:t>
            </w:r>
          </w:p>
        </w:tc>
        <w:tc>
          <w:tcPr>
            <w:tcW w:w="3915" w:type="pct"/>
          </w:tcPr>
          <w:p w14:paraId="03FEFC25" w14:textId="77777777" w:rsidR="00194AB2" w:rsidRDefault="00194AB2" w:rsidP="00222764">
            <w:pPr>
              <w:cnfStyle w:val="000000100000" w:firstRow="0" w:lastRow="0" w:firstColumn="0" w:lastColumn="0" w:oddVBand="0" w:evenVBand="0" w:oddHBand="1" w:evenHBand="0" w:firstRowFirstColumn="0" w:firstRowLastColumn="0" w:lastRowFirstColumn="0" w:lastRowLastColumn="0"/>
            </w:pPr>
            <w:r>
              <w:t xml:space="preserve">The version of the response layout, </w:t>
            </w:r>
            <w:r w:rsidR="00222764">
              <w:t xml:space="preserve">defining the contained fields. This is only present to handle </w:t>
            </w:r>
            <w:r>
              <w:t>future modifications.</w:t>
            </w:r>
            <w:r w:rsidR="00222764">
              <w:t xml:space="preserve"> The current version is </w:t>
            </w:r>
            <w:r w:rsidR="00222764" w:rsidRPr="00101803">
              <w:rPr>
                <w:b/>
              </w:rPr>
              <w:t>1.0</w:t>
            </w:r>
            <w:r w:rsidR="00222764">
              <w:t>.</w:t>
            </w:r>
          </w:p>
        </w:tc>
      </w:tr>
      <w:tr w:rsidR="00197C42" w:rsidRPr="009B2AB8" w14:paraId="18662E9E" w14:textId="77777777"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0BBD7CA3" w14:textId="77777777" w:rsidR="00197C42" w:rsidRPr="009B2AB8" w:rsidRDefault="00197C42" w:rsidP="00197C42">
            <w:r w:rsidRPr="00197C42">
              <w:t>total-result-count</w:t>
            </w:r>
          </w:p>
        </w:tc>
        <w:tc>
          <w:tcPr>
            <w:tcW w:w="3915" w:type="pct"/>
          </w:tcPr>
          <w:p w14:paraId="7F631D40" w14:textId="77777777" w:rsidR="00197C42" w:rsidRPr="009B2AB8" w:rsidRDefault="00197C42" w:rsidP="004F1F1E">
            <w:pPr>
              <w:cnfStyle w:val="000000010000" w:firstRow="0" w:lastRow="0" w:firstColumn="0" w:lastColumn="0" w:oddVBand="0" w:evenVBand="0" w:oddHBand="0" w:evenHBand="1" w:firstRowFirstColumn="0" w:firstRowLastColumn="0" w:lastRowFirstColumn="0" w:lastRowLastColumn="0"/>
            </w:pPr>
            <w:r>
              <w:t>The total number of matching documents.</w:t>
            </w:r>
          </w:p>
        </w:tc>
      </w:tr>
      <w:tr w:rsidR="00197C42" w:rsidRPr="009B2AB8" w14:paraId="3879B430"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23171B5F" w14:textId="77777777" w:rsidR="00197C42" w:rsidRPr="009B2AB8" w:rsidRDefault="00197C42" w:rsidP="004F1F1E">
            <w:r w:rsidRPr="00197C42">
              <w:t>used-result-count</w:t>
            </w:r>
          </w:p>
        </w:tc>
        <w:tc>
          <w:tcPr>
            <w:tcW w:w="3915" w:type="pct"/>
          </w:tcPr>
          <w:p w14:paraId="4881D949" w14:textId="77777777" w:rsidR="00197C42" w:rsidRPr="009B2AB8" w:rsidRDefault="00197C42" w:rsidP="004F1F1E">
            <w:pPr>
              <w:cnfStyle w:val="000000100000" w:firstRow="0" w:lastRow="0" w:firstColumn="0" w:lastColumn="0" w:oddVBand="0" w:evenVBand="0" w:oddHBand="1" w:evenHBand="0" w:firstRowFirstColumn="0" w:firstRowLastColumn="0" w:lastRowFirstColumn="0" w:lastRowLastColumn="0"/>
            </w:pPr>
            <w:r>
              <w:t>T</w:t>
            </w:r>
            <w:r w:rsidRPr="00197C42">
              <w:t xml:space="preserve">he number of results contained in the response. This is always ≤ </w:t>
            </w:r>
            <w:r w:rsidRPr="00197C42">
              <w:rPr>
                <w:b/>
              </w:rPr>
              <w:t>total-result-count</w:t>
            </w:r>
            <w:r w:rsidRPr="00197C42">
              <w:t xml:space="preserve"> as it is based on the paging parameters used.</w:t>
            </w:r>
          </w:p>
        </w:tc>
      </w:tr>
      <w:tr w:rsidR="00197C42" w:rsidRPr="009B2AB8" w14:paraId="32C050C4" w14:textId="77777777"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30027A24" w14:textId="77777777" w:rsidR="00197C42" w:rsidRDefault="00AE74F0" w:rsidP="004F1F1E">
            <w:r w:rsidRPr="00AE74F0">
              <w:t>result-page-index</w:t>
            </w:r>
          </w:p>
        </w:tc>
        <w:tc>
          <w:tcPr>
            <w:tcW w:w="3915" w:type="pct"/>
          </w:tcPr>
          <w:p w14:paraId="6A1495B6" w14:textId="77777777" w:rsidR="00197C42" w:rsidRDefault="00DD0E7B" w:rsidP="00AE74F0">
            <w:pPr>
              <w:cnfStyle w:val="000000010000" w:firstRow="0" w:lastRow="0" w:firstColumn="0" w:lastColumn="0" w:oddVBand="0" w:evenVBand="0" w:oddHBand="0" w:evenHBand="1" w:firstRowFirstColumn="0" w:firstRowLastColumn="0" w:lastRowFirstColumn="0" w:lastRowLastColumn="0"/>
            </w:pPr>
            <w:r>
              <w:t>T</w:t>
            </w:r>
            <w:r w:rsidR="00AE74F0">
              <w:t>he 0-based index of the result page.</w:t>
            </w:r>
          </w:p>
        </w:tc>
      </w:tr>
      <w:tr w:rsidR="00197C42" w:rsidRPr="009B2AB8" w14:paraId="4483032B"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16E74D64" w14:textId="77777777" w:rsidR="00197C42" w:rsidRDefault="00AE74F0" w:rsidP="004F1F1E">
            <w:r w:rsidRPr="00AE74F0">
              <w:t>result-page-count</w:t>
            </w:r>
          </w:p>
        </w:tc>
        <w:tc>
          <w:tcPr>
            <w:tcW w:w="3915" w:type="pct"/>
          </w:tcPr>
          <w:p w14:paraId="4290B52B" w14:textId="77777777" w:rsidR="00197C42" w:rsidRDefault="00DD0E7B" w:rsidP="004F1F1E">
            <w:pPr>
              <w:cnfStyle w:val="000000100000" w:firstRow="0" w:lastRow="0" w:firstColumn="0" w:lastColumn="0" w:oddVBand="0" w:evenVBand="0" w:oddHBand="1" w:evenHBand="0" w:firstRowFirstColumn="0" w:firstRowLastColumn="0" w:lastRowFirstColumn="0" w:lastRowLastColumn="0"/>
            </w:pPr>
            <w:r>
              <w:t>T</w:t>
            </w:r>
            <w:r w:rsidR="00AE74F0">
              <w:t>he number of entities to show on a single page.</w:t>
            </w:r>
          </w:p>
        </w:tc>
      </w:tr>
      <w:tr w:rsidR="00197C42" w:rsidRPr="009B2AB8" w14:paraId="42C3D0D6" w14:textId="77777777"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711D6C93" w14:textId="77777777" w:rsidR="00197C42" w:rsidRDefault="009E46C8" w:rsidP="004F1F1E">
            <w:r w:rsidRPr="009E46C8">
              <w:t>first-result-index</w:t>
            </w:r>
          </w:p>
        </w:tc>
        <w:tc>
          <w:tcPr>
            <w:tcW w:w="3915" w:type="pct"/>
          </w:tcPr>
          <w:p w14:paraId="10DB2915" w14:textId="77777777" w:rsidR="00197C42" w:rsidRDefault="009E46C8" w:rsidP="004F1F1E">
            <w:pPr>
              <w:cnfStyle w:val="000000010000" w:firstRow="0" w:lastRow="0" w:firstColumn="0" w:lastColumn="0" w:oddVBand="0" w:evenVBand="0" w:oddHBand="0" w:evenHBand="1" w:firstRowFirstColumn="0" w:firstRowLastColumn="0" w:lastRowFirstColumn="0" w:lastRowLastColumn="0"/>
            </w:pPr>
            <w:r>
              <w:t>T</w:t>
            </w:r>
            <w:r w:rsidRPr="009E46C8">
              <w:t>he effective 0-based index of the first result item returned (in</w:t>
            </w:r>
            <w:r w:rsidR="009C5012">
              <w:t>clusive). This is the result of</w:t>
            </w:r>
            <w:r w:rsidR="009C5012">
              <w:br/>
            </w:r>
            <w:r w:rsidRPr="008416E8">
              <w:rPr>
                <w:b/>
              </w:rPr>
              <w:t>result-page-index * result-page-count</w:t>
            </w:r>
            <w:r w:rsidRPr="009E46C8">
              <w:t>.</w:t>
            </w:r>
          </w:p>
        </w:tc>
      </w:tr>
      <w:tr w:rsidR="00197C42" w:rsidRPr="009B2AB8" w14:paraId="3D4C5CE5"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6D2F8326" w14:textId="77777777" w:rsidR="00197C42" w:rsidRDefault="009E46C8" w:rsidP="004F1F1E">
            <w:r w:rsidRPr="009E46C8">
              <w:t>last-result-index</w:t>
            </w:r>
          </w:p>
        </w:tc>
        <w:tc>
          <w:tcPr>
            <w:tcW w:w="3915" w:type="pct"/>
          </w:tcPr>
          <w:p w14:paraId="52C727BD" w14:textId="77777777" w:rsidR="00197C42" w:rsidRDefault="009E46C8" w:rsidP="009C5012">
            <w:pPr>
              <w:cnfStyle w:val="000000100000" w:firstRow="0" w:lastRow="0" w:firstColumn="0" w:lastColumn="0" w:oddVBand="0" w:evenVBand="0" w:oddHBand="1" w:evenHBand="0" w:firstRowFirstColumn="0" w:firstRowLastColumn="0" w:lastRowFirstColumn="0" w:lastRowLastColumn="0"/>
            </w:pPr>
            <w:r>
              <w:t>T</w:t>
            </w:r>
            <w:r w:rsidRPr="009E46C8">
              <w:t>he effective 0-based index of the last result item returned (inclusive). This is the result of</w:t>
            </w:r>
            <w:r w:rsidR="009C5012">
              <w:br/>
            </w:r>
            <w:r w:rsidRPr="009E46C8">
              <w:rPr>
                <w:b/>
              </w:rPr>
              <w:t>min ((result-page-index + 1) * result-page-count - 1, total-result-count - 1)</w:t>
            </w:r>
            <w:r w:rsidRPr="009E46C8">
              <w:t>.</w:t>
            </w:r>
          </w:p>
        </w:tc>
      </w:tr>
      <w:tr w:rsidR="00197C42" w:rsidRPr="009B2AB8" w14:paraId="38FD7FB3" w14:textId="77777777" w:rsidTr="00194A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359491DD" w14:textId="77777777" w:rsidR="00197C42" w:rsidRDefault="00B02CF0" w:rsidP="004F1F1E">
            <w:r w:rsidRPr="00B02CF0">
              <w:lastRenderedPageBreak/>
              <w:t>query-terms</w:t>
            </w:r>
          </w:p>
        </w:tc>
        <w:tc>
          <w:tcPr>
            <w:tcW w:w="3915" w:type="pct"/>
          </w:tcPr>
          <w:p w14:paraId="1FAC8881" w14:textId="77777777" w:rsidR="00197C42" w:rsidRDefault="00B02CF0" w:rsidP="004F1F1E">
            <w:pPr>
              <w:cnfStyle w:val="000000010000" w:firstRow="0" w:lastRow="0" w:firstColumn="0" w:lastColumn="0" w:oddVBand="0" w:evenVBand="0" w:oddHBand="0" w:evenHBand="1" w:firstRowFirstColumn="0" w:firstRowLastColumn="0" w:lastRowFirstColumn="0" w:lastRowLastColumn="0"/>
            </w:pPr>
            <w:r>
              <w:t>T</w:t>
            </w:r>
            <w:r w:rsidRPr="00B02CF0">
              <w:t>he combined query string that was used to perform a search. This is mainly for debugging purposes to cross-check which parameters took effect in searching.</w:t>
            </w:r>
          </w:p>
        </w:tc>
      </w:tr>
      <w:tr w:rsidR="00197C42" w:rsidRPr="009B2AB8" w14:paraId="42B59F04" w14:textId="77777777" w:rsidTr="0019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pct"/>
          </w:tcPr>
          <w:p w14:paraId="7018D0C3" w14:textId="77777777" w:rsidR="00197C42" w:rsidRPr="00194AB2" w:rsidRDefault="00B02CF0" w:rsidP="00194AB2">
            <w:r w:rsidRPr="00194AB2">
              <w:t>creation-dt</w:t>
            </w:r>
          </w:p>
        </w:tc>
        <w:tc>
          <w:tcPr>
            <w:tcW w:w="3915" w:type="pct"/>
          </w:tcPr>
          <w:p w14:paraId="030DC7C6" w14:textId="77777777" w:rsidR="00197C42" w:rsidRDefault="00B02CF0" w:rsidP="00B02CF0">
            <w:pPr>
              <w:cnfStyle w:val="000000100000" w:firstRow="0" w:lastRow="0" w:firstColumn="0" w:lastColumn="0" w:oddVBand="0" w:evenVBand="0" w:oddHBand="1" w:evenHBand="0" w:firstRowFirstColumn="0" w:firstRowLastColumn="0" w:lastRowFirstColumn="0" w:lastRowLastColumn="0"/>
            </w:pPr>
            <w:r>
              <w:t xml:space="preserve">The UTC date and time when this response was created. If </w:t>
            </w:r>
            <w:proofErr w:type="gramStart"/>
            <w:r>
              <w:t>possible</w:t>
            </w:r>
            <w:proofErr w:type="gramEnd"/>
            <w:r>
              <w:t xml:space="preserve"> it is formatted according to XML Schema (XSD) rules.</w:t>
            </w:r>
          </w:p>
        </w:tc>
      </w:tr>
    </w:tbl>
    <w:p w14:paraId="4CA23D1D" w14:textId="77777777" w:rsidR="00197C42" w:rsidRDefault="00197C42" w:rsidP="00F07BB6"/>
    <w:p w14:paraId="070F5828" w14:textId="77777777" w:rsidR="00351376" w:rsidRDefault="00351376" w:rsidP="00420B89">
      <w:pPr>
        <w:pStyle w:val="Note"/>
      </w:pPr>
      <w:r>
        <w:t xml:space="preserve">Note: the </w:t>
      </w:r>
      <w:r w:rsidR="001C0885">
        <w:t>PD</w:t>
      </w:r>
      <w:r>
        <w:t xml:space="preserve"> Publisher will deliver at </w:t>
      </w:r>
      <w:r w:rsidR="00BC5EF1">
        <w:t>most</w:t>
      </w:r>
      <w:r>
        <w:t xml:space="preserve"> the top 1</w:t>
      </w:r>
      <w:r w:rsidR="009C5012">
        <w:t>.</w:t>
      </w:r>
      <w:r>
        <w:t xml:space="preserve">000 results. If the combination of </w:t>
      </w:r>
      <w:proofErr w:type="spellStart"/>
      <w:r w:rsidRPr="00E54C4A">
        <w:rPr>
          <w:rStyle w:val="Codeinline"/>
        </w:rPr>
        <w:t>resultPageIndex</w:t>
      </w:r>
      <w:proofErr w:type="spellEnd"/>
      <w:r>
        <w:t xml:space="preserve"> and </w:t>
      </w:r>
      <w:proofErr w:type="spellStart"/>
      <w:r w:rsidRPr="00E54C4A">
        <w:rPr>
          <w:rStyle w:val="Codeinline"/>
        </w:rPr>
        <w:t>resultPageCount</w:t>
      </w:r>
      <w:proofErr w:type="spellEnd"/>
      <w:r>
        <w:t xml:space="preserve"> results in too small </w:t>
      </w:r>
      <w:r w:rsidR="008F0BC8">
        <w:t xml:space="preserve">(&lt; 0) </w:t>
      </w:r>
      <w:r>
        <w:t xml:space="preserve">or too large values </w:t>
      </w:r>
      <w:r w:rsidR="008F0BC8">
        <w:t xml:space="preserve">(&gt; 1000) </w:t>
      </w:r>
      <w:r>
        <w:t>the return value is HTTP 400 (Bad Request).</w:t>
      </w:r>
      <w:r w:rsidR="002D6466">
        <w:t xml:space="preserve"> The index of the first search result returned is </w:t>
      </w:r>
      <w:proofErr w:type="spellStart"/>
      <w:r w:rsidR="002D6466" w:rsidRPr="002D6466">
        <w:rPr>
          <w:rStyle w:val="Codeinline"/>
        </w:rPr>
        <w:t>resultPageIndex</w:t>
      </w:r>
      <w:proofErr w:type="spellEnd"/>
      <w:r w:rsidR="002D6466" w:rsidRPr="002D6466">
        <w:rPr>
          <w:rStyle w:val="Codeinline"/>
        </w:rPr>
        <w:t xml:space="preserve"> * </w:t>
      </w:r>
      <w:proofErr w:type="spellStart"/>
      <w:r w:rsidR="002D6466" w:rsidRPr="002D6466">
        <w:rPr>
          <w:rStyle w:val="Codeinline"/>
        </w:rPr>
        <w:t>resultPageCount</w:t>
      </w:r>
      <w:proofErr w:type="spellEnd"/>
      <w:r w:rsidR="002D6466">
        <w:t xml:space="preserve">. The index of the last search result returned is </w:t>
      </w:r>
      <w:r w:rsidR="002D6466" w:rsidRPr="002D6466">
        <w:rPr>
          <w:rStyle w:val="Codeinline"/>
        </w:rPr>
        <w:t>(</w:t>
      </w:r>
      <w:proofErr w:type="spellStart"/>
      <w:r w:rsidR="002D6466" w:rsidRPr="002D6466">
        <w:rPr>
          <w:rStyle w:val="Codeinline"/>
        </w:rPr>
        <w:t>resultPageIndex</w:t>
      </w:r>
      <w:proofErr w:type="spellEnd"/>
      <w:r w:rsidR="002D6466" w:rsidRPr="002D6466">
        <w:rPr>
          <w:rStyle w:val="Codeinline"/>
        </w:rPr>
        <w:t xml:space="preserve"> + 1) * </w:t>
      </w:r>
      <w:proofErr w:type="spellStart"/>
      <w:r w:rsidR="002D6466" w:rsidRPr="002D6466">
        <w:rPr>
          <w:rStyle w:val="Codeinline"/>
        </w:rPr>
        <w:t>resultPageCount</w:t>
      </w:r>
      <w:proofErr w:type="spellEnd"/>
      <w:r w:rsidR="002D6466" w:rsidRPr="002D6466">
        <w:rPr>
          <w:rStyle w:val="Codeinline"/>
        </w:rPr>
        <w:t xml:space="preserve"> - 1</w:t>
      </w:r>
      <w:r w:rsidR="002D6466">
        <w:t>.</w:t>
      </w:r>
    </w:p>
    <w:p w14:paraId="72B5A91B" w14:textId="77777777" w:rsidR="009B2AB8" w:rsidRPr="00DD61A3" w:rsidRDefault="009B2AB8" w:rsidP="009B2AB8">
      <w:pPr>
        <w:pStyle w:val="berschrift2"/>
      </w:pPr>
      <w:r>
        <w:t>User interface</w:t>
      </w:r>
      <w:r w:rsidR="00374089">
        <w:t xml:space="preserve"> (non-normative)</w:t>
      </w:r>
    </w:p>
    <w:p w14:paraId="3E2561F3" w14:textId="77777777" w:rsidR="004615F3" w:rsidRPr="00DD61A3" w:rsidRDefault="002E155F" w:rsidP="009B2AB8">
      <w:pPr>
        <w:pStyle w:val="berschrift3"/>
      </w:pPr>
      <w:bookmarkStart w:id="47" w:name="h.x0tegq3h90pa" w:colFirst="0" w:colLast="0"/>
      <w:bookmarkEnd w:id="47"/>
      <w:r w:rsidRPr="00DD61A3">
        <w:t>Use case Search</w:t>
      </w:r>
    </w:p>
    <w:p w14:paraId="3B2B8BE8" w14:textId="1FF3DE47" w:rsidR="004615F3" w:rsidRDefault="002E155F">
      <w:r w:rsidRPr="00DD61A3">
        <w:t xml:space="preserve">The </w:t>
      </w:r>
      <w:r w:rsidR="001C0885">
        <w:t>PD</w:t>
      </w:r>
      <w:r w:rsidRPr="00DD61A3">
        <w:t xml:space="preserve"> Publisher must offer a </w:t>
      </w:r>
      <w:r w:rsidR="00912001">
        <w:t xml:space="preserve">publicly available </w:t>
      </w:r>
      <w:r w:rsidRPr="00DD61A3">
        <w:t xml:space="preserve">web page where the user can enter search terms to search for one or more </w:t>
      </w:r>
      <w:r w:rsidR="00B24AC8">
        <w:t>Peppol</w:t>
      </w:r>
      <w:r w:rsidRPr="00DD61A3">
        <w:t xml:space="preserve"> participants. </w:t>
      </w:r>
      <w:r w:rsidR="00D72551">
        <w:t xml:space="preserve">It should provide a simple search form where only a set of terms can be entered and the </w:t>
      </w:r>
      <w:r w:rsidR="001C0885">
        <w:rPr>
          <w:rStyle w:val="Hervorhebung"/>
        </w:rPr>
        <w:t>PD</w:t>
      </w:r>
      <w:r w:rsidR="00D72551" w:rsidRPr="002702E8">
        <w:rPr>
          <w:rStyle w:val="Hervorhebung"/>
        </w:rPr>
        <w:t xml:space="preserve"> Publisher</w:t>
      </w:r>
      <w:r w:rsidR="00D72551">
        <w:t xml:space="preserve"> will search for the best possible matches. Additionally</w:t>
      </w:r>
      <w:r w:rsidR="003079C0">
        <w:t>,</w:t>
      </w:r>
      <w:r w:rsidR="00D72551">
        <w:t xml:space="preserve"> an extended search form with all fields (as outlined in chapter </w:t>
      </w:r>
      <w:r w:rsidR="00946DDB">
        <w:fldChar w:fldCharType="begin"/>
      </w:r>
      <w:r w:rsidR="00D72551">
        <w:instrText xml:space="preserve"> REF _Ref423611089 \r \h </w:instrText>
      </w:r>
      <w:r w:rsidR="00946DDB">
        <w:fldChar w:fldCharType="separate"/>
      </w:r>
      <w:r w:rsidR="00810643">
        <w:t>7.1.1</w:t>
      </w:r>
      <w:r w:rsidR="00946DDB">
        <w:fldChar w:fldCharType="end"/>
      </w:r>
      <w:r w:rsidR="00D72551">
        <w:t>) should be available.</w:t>
      </w:r>
    </w:p>
    <w:p w14:paraId="10A31AF3" w14:textId="77777777" w:rsidR="00D72551" w:rsidRDefault="00D72551">
      <w:r>
        <w:t>The search results will be shown on the website and will also be made available for download.</w:t>
      </w:r>
    </w:p>
    <w:p w14:paraId="5C4DA3AF" w14:textId="77777777" w:rsidR="004615F3" w:rsidRPr="00DD61A3" w:rsidRDefault="002E155F" w:rsidP="009B2AB8">
      <w:pPr>
        <w:pStyle w:val="berschrift3"/>
      </w:pPr>
      <w:bookmarkStart w:id="48" w:name="h.swu8reoknp27" w:colFirst="0" w:colLast="0"/>
      <w:bookmarkEnd w:id="48"/>
      <w:r w:rsidRPr="00DD61A3">
        <w:t>Use cas</w:t>
      </w:r>
      <w:r w:rsidR="00C44F70">
        <w:t>e</w:t>
      </w:r>
      <w:r w:rsidRPr="00DD61A3">
        <w:t xml:space="preserve"> Browse</w:t>
      </w:r>
    </w:p>
    <w:p w14:paraId="298D4E63" w14:textId="77777777" w:rsidR="004615F3" w:rsidRPr="00DD61A3" w:rsidRDefault="002E155F">
      <w:r w:rsidRPr="00DD61A3">
        <w:t xml:space="preserve">The </w:t>
      </w:r>
      <w:r w:rsidR="001C0885">
        <w:rPr>
          <w:rStyle w:val="Hervorhebung"/>
        </w:rPr>
        <w:t>PD</w:t>
      </w:r>
      <w:r w:rsidRPr="002702E8">
        <w:rPr>
          <w:rStyle w:val="Hervorhebung"/>
        </w:rPr>
        <w:t xml:space="preserve"> Publisher</w:t>
      </w:r>
      <w:r w:rsidRPr="00DD61A3">
        <w:t xml:space="preserve"> should offer a list of all registered business entities so that the information is brows</w:t>
      </w:r>
      <w:r w:rsidR="000525DE">
        <w:t>a</w:t>
      </w:r>
      <w:r w:rsidRPr="00DD61A3">
        <w:t xml:space="preserve">ble or even downloadable as </w:t>
      </w:r>
      <w:r w:rsidR="00D72551">
        <w:t xml:space="preserve">e.g. </w:t>
      </w:r>
      <w:r w:rsidRPr="00DD61A3">
        <w:t xml:space="preserve">an Excel document. This implies that the full data must be stored in the </w:t>
      </w:r>
      <w:r w:rsidR="001C0885">
        <w:rPr>
          <w:rStyle w:val="Hervorhebung"/>
        </w:rPr>
        <w:t>PD</w:t>
      </w:r>
      <w:r w:rsidRPr="00E84590">
        <w:rPr>
          <w:rStyle w:val="Hervorhebung"/>
        </w:rPr>
        <w:t xml:space="preserve"> Index</w:t>
      </w:r>
      <w:r w:rsidR="00E84590" w:rsidRPr="00E84590">
        <w:rPr>
          <w:rStyle w:val="Hervorhebung"/>
        </w:rPr>
        <w:t>er</w:t>
      </w:r>
      <w:r w:rsidRPr="00DD61A3">
        <w:t>.</w:t>
      </w:r>
    </w:p>
    <w:p w14:paraId="2D04EF54" w14:textId="77777777" w:rsidR="008274FA" w:rsidRDefault="008274FA" w:rsidP="008274FA">
      <w:pPr>
        <w:pStyle w:val="berschrift1"/>
      </w:pPr>
      <w:bookmarkStart w:id="49" w:name="_Ref422993812"/>
      <w:r w:rsidRPr="00DD61A3">
        <w:t xml:space="preserve">Annex A - Business </w:t>
      </w:r>
      <w:r>
        <w:t>Card</w:t>
      </w:r>
      <w:r w:rsidRPr="00DD61A3">
        <w:t xml:space="preserve"> XSD</w:t>
      </w:r>
      <w:bookmarkEnd w:id="49"/>
    </w:p>
    <w:p w14:paraId="315E284F" w14:textId="2FCDE8D8" w:rsidR="008274FA" w:rsidRDefault="00B54363" w:rsidP="008274FA">
      <w:r>
        <w:t xml:space="preserve">The </w:t>
      </w:r>
      <w:r w:rsidR="00B24AC8">
        <w:t>Peppol</w:t>
      </w:r>
      <w:r>
        <w:t xml:space="preserve"> Directory implementation supports multiple Business Card formats. </w:t>
      </w:r>
      <w:r w:rsidR="008274FA">
        <w:t xml:space="preserve">The </w:t>
      </w:r>
      <w:r>
        <w:t>official</w:t>
      </w:r>
      <w:r w:rsidR="00D06393">
        <w:t xml:space="preserve"> B</w:t>
      </w:r>
      <w:r w:rsidR="008274FA">
        <w:t xml:space="preserve">usiness </w:t>
      </w:r>
      <w:r w:rsidR="00D06393">
        <w:t>C</w:t>
      </w:r>
      <w:r w:rsidR="008274FA">
        <w:t>ard XML Schema</w:t>
      </w:r>
      <w:r>
        <w:t>s</w:t>
      </w:r>
      <w:r w:rsidR="008274FA">
        <w:t xml:space="preserve"> can be found </w:t>
      </w:r>
      <w:r>
        <w:t>in the following folder</w:t>
      </w:r>
      <w:r w:rsidR="008274FA">
        <w:t>:</w:t>
      </w:r>
    </w:p>
    <w:p w14:paraId="043D1A6C" w14:textId="7BC45B87" w:rsidR="00E24443" w:rsidRPr="00E24443" w:rsidRDefault="00B17D32" w:rsidP="00E24443">
      <w:hyperlink r:id="rId27" w:history="1">
        <w:r w:rsidR="002276F1" w:rsidRPr="000A5167">
          <w:rPr>
            <w:rStyle w:val="Hyperlink"/>
          </w:rPr>
          <w:t>https://github.com/phax/phoss-directory/tree/master/phoss-directory-businesscard/src/main/resources/schemas</w:t>
        </w:r>
      </w:hyperlink>
    </w:p>
    <w:p w14:paraId="372B4BCB" w14:textId="77777777" w:rsidR="00E24443" w:rsidRDefault="00E24443" w:rsidP="00E24443">
      <w:r w:rsidRPr="00E24443">
        <w:t xml:space="preserve">The </w:t>
      </w:r>
      <w:r>
        <w:t>details in the versions are as follows:</w:t>
      </w:r>
    </w:p>
    <w:p w14:paraId="13078B2F" w14:textId="77777777" w:rsidR="00E24443" w:rsidRDefault="00E24443" w:rsidP="00E24443">
      <w:pPr>
        <w:pStyle w:val="Listenabsatz"/>
        <w:numPr>
          <w:ilvl w:val="0"/>
          <w:numId w:val="22"/>
        </w:numPr>
      </w:pPr>
      <w:r w:rsidRPr="00E24443">
        <w:t>peppol-directory-business-card-20160112.xsd</w:t>
      </w:r>
    </w:p>
    <w:p w14:paraId="237334C9" w14:textId="77777777" w:rsidR="00E24443" w:rsidRDefault="00E24443" w:rsidP="00E24443">
      <w:pPr>
        <w:pStyle w:val="Listenabsatz"/>
        <w:numPr>
          <w:ilvl w:val="1"/>
          <w:numId w:val="22"/>
        </w:numPr>
      </w:pPr>
      <w:r>
        <w:t>This is the original proposal of the data format</w:t>
      </w:r>
    </w:p>
    <w:p w14:paraId="15BCCB07" w14:textId="77777777" w:rsidR="00E24443" w:rsidRDefault="00E24443" w:rsidP="00E24443">
      <w:pPr>
        <w:pStyle w:val="Listenabsatz"/>
        <w:numPr>
          <w:ilvl w:val="1"/>
          <w:numId w:val="22"/>
        </w:numPr>
      </w:pPr>
      <w:r>
        <w:t>It contains a single entity name without a language</w:t>
      </w:r>
    </w:p>
    <w:p w14:paraId="06C59461" w14:textId="77777777" w:rsidR="00E24443" w:rsidRDefault="00E24443" w:rsidP="00E24443">
      <w:pPr>
        <w:pStyle w:val="Listenabsatz"/>
        <w:numPr>
          <w:ilvl w:val="0"/>
          <w:numId w:val="22"/>
        </w:numPr>
      </w:pPr>
      <w:r w:rsidRPr="00E24443">
        <w:t>peppol-directory-business-card-20161123.xsd</w:t>
      </w:r>
    </w:p>
    <w:p w14:paraId="64D9EFA1" w14:textId="77777777" w:rsidR="00E24443" w:rsidRDefault="00E24443" w:rsidP="00E24443">
      <w:pPr>
        <w:pStyle w:val="Listenabsatz"/>
        <w:numPr>
          <w:ilvl w:val="1"/>
          <w:numId w:val="22"/>
        </w:numPr>
      </w:pPr>
      <w:r>
        <w:t>This is the official data format version 1</w:t>
      </w:r>
    </w:p>
    <w:p w14:paraId="17CADBA4" w14:textId="77777777" w:rsidR="00E24443" w:rsidRDefault="00E24443" w:rsidP="00E24443">
      <w:pPr>
        <w:pStyle w:val="Listenabsatz"/>
        <w:numPr>
          <w:ilvl w:val="1"/>
          <w:numId w:val="22"/>
        </w:numPr>
      </w:pPr>
      <w:r>
        <w:t>Compared to 20160112 it does not contain the fields “</w:t>
      </w:r>
      <w:proofErr w:type="spellStart"/>
      <w:r w:rsidRPr="00E24443">
        <w:t>AdditionalInformation</w:t>
      </w:r>
      <w:proofErr w:type="spellEnd"/>
      <w:r>
        <w:t>”</w:t>
      </w:r>
      <w:r w:rsidRPr="00E24443">
        <w:t xml:space="preserve">, </w:t>
      </w:r>
      <w:r>
        <w:t>“</w:t>
      </w:r>
      <w:r w:rsidRPr="00E24443">
        <w:t>Contact</w:t>
      </w:r>
      <w:r>
        <w:t>”</w:t>
      </w:r>
      <w:r w:rsidRPr="00E24443">
        <w:t xml:space="preserve"> and </w:t>
      </w:r>
      <w:r>
        <w:t>“</w:t>
      </w:r>
      <w:proofErr w:type="spellStart"/>
      <w:r w:rsidRPr="00E24443">
        <w:t>WebsiteURL</w:t>
      </w:r>
      <w:proofErr w:type="spellEnd"/>
      <w:r>
        <w:t>” but for the rest it is identical.</w:t>
      </w:r>
    </w:p>
    <w:p w14:paraId="5C58E87C" w14:textId="77777777" w:rsidR="00E24443" w:rsidRDefault="00E24443" w:rsidP="00E24443">
      <w:pPr>
        <w:pStyle w:val="Listenabsatz"/>
        <w:numPr>
          <w:ilvl w:val="1"/>
          <w:numId w:val="22"/>
        </w:numPr>
      </w:pPr>
      <w:r>
        <w:t>It contains a single entity name without a language</w:t>
      </w:r>
    </w:p>
    <w:p w14:paraId="59DBC8F1" w14:textId="77777777" w:rsidR="00E24443" w:rsidRDefault="00E24443" w:rsidP="00E24443">
      <w:pPr>
        <w:pStyle w:val="Listenabsatz"/>
        <w:numPr>
          <w:ilvl w:val="0"/>
          <w:numId w:val="22"/>
        </w:numPr>
      </w:pPr>
      <w:r w:rsidRPr="00E24443">
        <w:lastRenderedPageBreak/>
        <w:t>peppol-directory-business-card-20180621.xsd</w:t>
      </w:r>
    </w:p>
    <w:p w14:paraId="5FB8B4F8" w14:textId="77777777" w:rsidR="00E24443" w:rsidRDefault="00E24443" w:rsidP="00E24443">
      <w:pPr>
        <w:pStyle w:val="Listenabsatz"/>
        <w:numPr>
          <w:ilvl w:val="1"/>
          <w:numId w:val="22"/>
        </w:numPr>
      </w:pPr>
      <w:r>
        <w:t xml:space="preserve">An extension to the 20160112 </w:t>
      </w:r>
      <w:proofErr w:type="gramStart"/>
      <w:r w:rsidR="002A1465">
        <w:t>format</w:t>
      </w:r>
      <w:proofErr w:type="gramEnd"/>
    </w:p>
    <w:p w14:paraId="4C036BC1" w14:textId="77777777" w:rsidR="00E24443" w:rsidRDefault="00E24443" w:rsidP="00E24443">
      <w:pPr>
        <w:pStyle w:val="Listenabsatz"/>
        <w:numPr>
          <w:ilvl w:val="1"/>
          <w:numId w:val="22"/>
        </w:numPr>
      </w:pPr>
      <w:r>
        <w:t>It allows to specify more than one name in different languages</w:t>
      </w:r>
    </w:p>
    <w:p w14:paraId="3A49A6E7" w14:textId="77777777" w:rsidR="00E24443" w:rsidRPr="00E24443" w:rsidRDefault="00E24443" w:rsidP="00E24443">
      <w:pPr>
        <w:pStyle w:val="Listenabsatz"/>
        <w:numPr>
          <w:ilvl w:val="1"/>
          <w:numId w:val="22"/>
        </w:numPr>
      </w:pPr>
      <w:r>
        <w:t xml:space="preserve">This is the </w:t>
      </w:r>
      <w:r w:rsidRPr="00377957">
        <w:rPr>
          <w:b/>
        </w:rPr>
        <w:t>preferred version</w:t>
      </w:r>
      <w:r>
        <w:t xml:space="preserve"> to implement</w:t>
      </w:r>
    </w:p>
    <w:p w14:paraId="3694B2F3" w14:textId="77777777" w:rsidR="004615F3" w:rsidRPr="00DD61A3" w:rsidRDefault="008274FA" w:rsidP="00F7209A">
      <w:pPr>
        <w:pStyle w:val="berschrift1"/>
      </w:pPr>
      <w:bookmarkStart w:id="50" w:name="h.let7vqyftrkz" w:colFirst="0" w:colLast="0"/>
      <w:bookmarkEnd w:id="50"/>
      <w:r>
        <w:t xml:space="preserve">Annex B - </w:t>
      </w:r>
      <w:r w:rsidR="002E155F" w:rsidRPr="00DD61A3">
        <w:t>Implementation proposal</w:t>
      </w:r>
      <w:r w:rsidR="0089508C">
        <w:t xml:space="preserve"> (non-normative)</w:t>
      </w:r>
    </w:p>
    <w:p w14:paraId="01A1F59D" w14:textId="77777777" w:rsidR="004615F3" w:rsidRPr="00DD61A3" w:rsidRDefault="002E155F">
      <w:r w:rsidRPr="00DD61A3">
        <w:t xml:space="preserve">This section roughly describes, how the </w:t>
      </w:r>
      <w:r w:rsidR="001C0885">
        <w:rPr>
          <w:rStyle w:val="Hervorhebung"/>
        </w:rPr>
        <w:t>PD</w:t>
      </w:r>
      <w:r w:rsidRPr="002702E8">
        <w:rPr>
          <w:rStyle w:val="Hervorhebung"/>
        </w:rPr>
        <w:t xml:space="preserve"> Server</w:t>
      </w:r>
      <w:r w:rsidRPr="00DD61A3">
        <w:t xml:space="preserve"> could be implemented and how existing SMP servers could be modified to interact with the </w:t>
      </w:r>
      <w:r w:rsidR="001C0885">
        <w:t>PD</w:t>
      </w:r>
      <w:r w:rsidRPr="00DD61A3">
        <w:t xml:space="preserve"> server.</w:t>
      </w:r>
    </w:p>
    <w:p w14:paraId="3D5839A3" w14:textId="77777777" w:rsidR="004615F3" w:rsidRPr="00DD61A3" w:rsidRDefault="002E155F">
      <w:r w:rsidRPr="00DD61A3">
        <w:t>All data described in this document must be stored and/or transmitted in UTF-</w:t>
      </w:r>
      <w:proofErr w:type="gramStart"/>
      <w:r w:rsidRPr="00DD61A3">
        <w:t>8 character</w:t>
      </w:r>
      <w:proofErr w:type="gramEnd"/>
      <w:r w:rsidRPr="00DD61A3">
        <w:t xml:space="preserve"> encoding</w:t>
      </w:r>
      <w:r w:rsidR="00382FDD">
        <w:t xml:space="preserve"> set</w:t>
      </w:r>
      <w:r w:rsidRPr="00DD61A3">
        <w:t>. Using other character encodings is prohibited.</w:t>
      </w:r>
    </w:p>
    <w:p w14:paraId="7CA8057E" w14:textId="77777777" w:rsidR="004615F3" w:rsidRDefault="002E155F">
      <w:r w:rsidRPr="00DD61A3">
        <w:t xml:space="preserve">The rest of this chapter assumes that the development </w:t>
      </w:r>
      <w:r w:rsidR="00BB688F">
        <w:t>is</w:t>
      </w:r>
      <w:r w:rsidRPr="00DD61A3">
        <w:t xml:space="preserve"> done with Java.</w:t>
      </w:r>
    </w:p>
    <w:p w14:paraId="54E7B1ED" w14:textId="77777777" w:rsidR="00382FDD" w:rsidRDefault="001C0885" w:rsidP="00382FDD">
      <w:pPr>
        <w:pStyle w:val="berschrift2"/>
      </w:pPr>
      <w:r>
        <w:t>PD</w:t>
      </w:r>
      <w:r w:rsidR="00382FDD">
        <w:t xml:space="preserve"> Server</w:t>
      </w:r>
    </w:p>
    <w:p w14:paraId="57A1B460" w14:textId="77777777" w:rsidR="00382FDD" w:rsidRPr="00382FDD" w:rsidRDefault="00A21343" w:rsidP="00382FDD">
      <w:r>
        <w:t>For simplicity t</w:t>
      </w:r>
      <w:r w:rsidR="00382FDD">
        <w:t xml:space="preserve">he </w:t>
      </w:r>
      <w:r w:rsidR="001C0885">
        <w:rPr>
          <w:rStyle w:val="Hervorhebung"/>
        </w:rPr>
        <w:t>PD</w:t>
      </w:r>
      <w:r w:rsidR="00382FDD" w:rsidRPr="002702E8">
        <w:rPr>
          <w:rStyle w:val="Hervorhebung"/>
        </w:rPr>
        <w:t xml:space="preserve"> Server</w:t>
      </w:r>
      <w:r w:rsidR="00382FDD">
        <w:t xml:space="preserve"> should be implemented as a regular Java web application that is runnable on a regular servlet container like Apache Tomcat or Jetty.</w:t>
      </w:r>
      <w:r w:rsidR="00553B08">
        <w:t xml:space="preserve"> It internally consists of two main parts: the </w:t>
      </w:r>
      <w:r w:rsidR="001C0885">
        <w:rPr>
          <w:rStyle w:val="Hervorhebung"/>
        </w:rPr>
        <w:t>PD</w:t>
      </w:r>
      <w:r w:rsidR="00D466D1" w:rsidRPr="002702E8">
        <w:rPr>
          <w:rStyle w:val="Hervorhebung"/>
        </w:rPr>
        <w:t xml:space="preserve"> </w:t>
      </w:r>
      <w:r w:rsidR="00553B08" w:rsidRPr="002702E8">
        <w:rPr>
          <w:rStyle w:val="Hervorhebung"/>
        </w:rPr>
        <w:t>Indexer</w:t>
      </w:r>
      <w:r w:rsidR="00553B08">
        <w:t xml:space="preserve"> and the </w:t>
      </w:r>
      <w:r w:rsidR="001C0885">
        <w:rPr>
          <w:rStyle w:val="Hervorhebung"/>
        </w:rPr>
        <w:t>PD</w:t>
      </w:r>
      <w:r w:rsidR="00D466D1" w:rsidRPr="002702E8">
        <w:rPr>
          <w:rStyle w:val="Hervorhebung"/>
        </w:rPr>
        <w:t xml:space="preserve"> </w:t>
      </w:r>
      <w:r w:rsidR="00553B08" w:rsidRPr="002702E8">
        <w:rPr>
          <w:rStyle w:val="Hervorhebung"/>
        </w:rPr>
        <w:t>Publisher</w:t>
      </w:r>
      <w:r w:rsidR="00D466D1">
        <w:t>. Both components have to expose a component to the outside world but need to fulfil different tasks.</w:t>
      </w:r>
    </w:p>
    <w:p w14:paraId="7191BA90" w14:textId="77777777" w:rsidR="004615F3" w:rsidRPr="00DD61A3" w:rsidRDefault="001C0885" w:rsidP="00382FDD">
      <w:pPr>
        <w:pStyle w:val="berschrift3"/>
      </w:pPr>
      <w:bookmarkStart w:id="51" w:name="h.7psvnl8bexv8" w:colFirst="0" w:colLast="0"/>
      <w:bookmarkEnd w:id="51"/>
      <w:r>
        <w:t>PD</w:t>
      </w:r>
      <w:r w:rsidR="002E155F" w:rsidRPr="00DD61A3">
        <w:t xml:space="preserve"> Index</w:t>
      </w:r>
      <w:r w:rsidR="00E84590">
        <w:t>er</w:t>
      </w:r>
    </w:p>
    <w:p w14:paraId="7EAF1188" w14:textId="77777777" w:rsidR="00D466D1" w:rsidRDefault="00D466D1">
      <w:r>
        <w:t xml:space="preserve">The </w:t>
      </w:r>
      <w:r w:rsidR="001C0885">
        <w:rPr>
          <w:rStyle w:val="Hervorhebung"/>
        </w:rPr>
        <w:t>PD</w:t>
      </w:r>
      <w:r w:rsidRPr="002702E8">
        <w:rPr>
          <w:rStyle w:val="Hervorhebung"/>
        </w:rPr>
        <w:t xml:space="preserve"> Indexer</w:t>
      </w:r>
      <w:r>
        <w:t xml:space="preserve"> is responsible for gathering the business </w:t>
      </w:r>
      <w:r w:rsidR="00911762">
        <w:t>card</w:t>
      </w:r>
      <w:r w:rsidR="00A21343">
        <w:t>s</w:t>
      </w:r>
      <w:r>
        <w:t xml:space="preserve"> from the different SMPs and storing it into a searchable index. It is also responsible for </w:t>
      </w:r>
      <w:r w:rsidR="00A21343">
        <w:t xml:space="preserve">periodically </w:t>
      </w:r>
      <w:r>
        <w:t>grabbing all participants from the SML.</w:t>
      </w:r>
    </w:p>
    <w:p w14:paraId="1D408BEA" w14:textId="77777777" w:rsidR="00D466D1" w:rsidRDefault="00D466D1">
      <w:r>
        <w:t>The basic components are:</w:t>
      </w:r>
    </w:p>
    <w:p w14:paraId="50444D13" w14:textId="77777777" w:rsidR="00D466D1" w:rsidRPr="00B54363" w:rsidRDefault="000478B5" w:rsidP="00B54363">
      <w:pPr>
        <w:pStyle w:val="Listenabsatz"/>
        <w:numPr>
          <w:ilvl w:val="0"/>
          <w:numId w:val="11"/>
        </w:numPr>
      </w:pPr>
      <w:r>
        <w:t>A</w:t>
      </w:r>
      <w:r w:rsidR="00D466D1">
        <w:t xml:space="preserve"> “work queue” that handles the requested actions for certain participants with a certain priority handling (requests from SMPs have a higher priority than SML crawling results). The work queue must be able to filter out duplicate requests and leave only the ones with the highest priority.</w:t>
      </w:r>
    </w:p>
    <w:p w14:paraId="674DAD2A" w14:textId="77777777" w:rsidR="00D466D1" w:rsidRPr="00B54363" w:rsidRDefault="000478B5" w:rsidP="00B54363">
      <w:pPr>
        <w:pStyle w:val="Listenabsatz"/>
        <w:numPr>
          <w:ilvl w:val="0"/>
          <w:numId w:val="11"/>
        </w:numPr>
      </w:pPr>
      <w:r>
        <w:t>A</w:t>
      </w:r>
      <w:r w:rsidR="00D466D1">
        <w:t xml:space="preserve"> “fetcher” that grabs action items from the work queue and queries the SMP for the corresponding data</w:t>
      </w:r>
      <w:r w:rsidR="009A13CA">
        <w:t xml:space="preserve"> of a participant</w:t>
      </w:r>
    </w:p>
    <w:p w14:paraId="29F9073D" w14:textId="77777777" w:rsidR="00D466D1" w:rsidRPr="00B54363" w:rsidRDefault="000478B5" w:rsidP="00B54363">
      <w:pPr>
        <w:pStyle w:val="Listenabsatz"/>
        <w:numPr>
          <w:ilvl w:val="0"/>
          <w:numId w:val="11"/>
        </w:numPr>
      </w:pPr>
      <w:r>
        <w:t>A</w:t>
      </w:r>
      <w:r w:rsidR="00D466D1">
        <w:t>n “indexer” that takes the fetch results and stores them into a searchable index</w:t>
      </w:r>
    </w:p>
    <w:p w14:paraId="519786FA" w14:textId="77777777" w:rsidR="00D466D1" w:rsidRPr="00B54363" w:rsidRDefault="000478B5" w:rsidP="00B54363">
      <w:pPr>
        <w:pStyle w:val="Listenabsatz"/>
        <w:numPr>
          <w:ilvl w:val="0"/>
          <w:numId w:val="11"/>
        </w:numPr>
      </w:pPr>
      <w:r>
        <w:t>A</w:t>
      </w:r>
      <w:r w:rsidR="00D466D1">
        <w:t xml:space="preserve"> scheduled “SML </w:t>
      </w:r>
      <w:r w:rsidR="00320535">
        <w:t>retriever</w:t>
      </w:r>
      <w:r w:rsidR="00D466D1">
        <w:t>” that retrieves the participant list from the SML and stores all entries for updating in the work queue.</w:t>
      </w:r>
    </w:p>
    <w:p w14:paraId="3D21FA2A" w14:textId="31E8978B" w:rsidR="00320535" w:rsidRPr="00B54363" w:rsidRDefault="00320535" w:rsidP="00B54363">
      <w:pPr>
        <w:pStyle w:val="Listenabsatz"/>
        <w:numPr>
          <w:ilvl w:val="0"/>
          <w:numId w:val="11"/>
        </w:numPr>
      </w:pPr>
      <w:r>
        <w:t xml:space="preserve">A REST server implementing the interfaces as defined in chapter </w:t>
      </w:r>
      <w:r w:rsidR="00E9313D">
        <w:fldChar w:fldCharType="begin"/>
      </w:r>
      <w:r w:rsidR="00E9313D">
        <w:instrText xml:space="preserve"> REF _Ref468125094 \r \h </w:instrText>
      </w:r>
      <w:r w:rsidR="00E9313D">
        <w:fldChar w:fldCharType="separate"/>
      </w:r>
      <w:r w:rsidR="00810643">
        <w:t>6</w:t>
      </w:r>
      <w:r w:rsidR="00E9313D">
        <w:fldChar w:fldCharType="end"/>
      </w:r>
      <w:r w:rsidR="00E9313D">
        <w:t xml:space="preserve"> </w:t>
      </w:r>
      <w:r w:rsidRPr="00B54363">
        <w:rPr>
          <w:lang w:val="en-US"/>
        </w:rPr>
        <w:t>and accordingly filling the work queue</w:t>
      </w:r>
      <w:r w:rsidR="00E72E4A" w:rsidRPr="00B54363">
        <w:rPr>
          <w:lang w:val="en-US"/>
        </w:rPr>
        <w:t xml:space="preserve">. </w:t>
      </w:r>
      <w:r w:rsidR="00E72E4A">
        <w:t xml:space="preserve">Only HTTP requests providing a valid </w:t>
      </w:r>
      <w:r w:rsidR="00B24AC8">
        <w:t>Peppol</w:t>
      </w:r>
      <w:r w:rsidR="00E72E4A">
        <w:t xml:space="preserve"> SMP client certificate are accepted.</w:t>
      </w:r>
    </w:p>
    <w:p w14:paraId="5B86F2D3" w14:textId="77777777" w:rsidR="00671A21" w:rsidRPr="00B54363" w:rsidRDefault="00671A21" w:rsidP="00B54363">
      <w:pPr>
        <w:pStyle w:val="Listenabsatz"/>
        <w:numPr>
          <w:ilvl w:val="0"/>
          <w:numId w:val="11"/>
        </w:numPr>
      </w:pPr>
      <w:r>
        <w:t>An “auditor” that keeps track of all indexing actions together with some meta information</w:t>
      </w:r>
    </w:p>
    <w:p w14:paraId="631E7320" w14:textId="26A82387" w:rsidR="004615F3" w:rsidRPr="00DD61A3" w:rsidRDefault="002E155F" w:rsidP="00CB22CA">
      <w:r w:rsidRPr="00DD61A3">
        <w:t xml:space="preserve">The </w:t>
      </w:r>
      <w:r w:rsidR="001C0885">
        <w:rPr>
          <w:rStyle w:val="Hervorhebung"/>
        </w:rPr>
        <w:t>PD</w:t>
      </w:r>
      <w:r w:rsidRPr="00E84590">
        <w:rPr>
          <w:rStyle w:val="Hervorhebung"/>
        </w:rPr>
        <w:t xml:space="preserve"> Index</w:t>
      </w:r>
      <w:r w:rsidR="00E84590" w:rsidRPr="00E84590">
        <w:rPr>
          <w:rStyle w:val="Hervorhebung"/>
        </w:rPr>
        <w:t>er</w:t>
      </w:r>
      <w:r w:rsidRPr="00DD61A3">
        <w:t xml:space="preserve"> </w:t>
      </w:r>
      <w:r w:rsidR="009C5012">
        <w:t>is</w:t>
      </w:r>
      <w:r w:rsidRPr="00DD61A3">
        <w:t xml:space="preserve"> based on Apache Lucene (</w:t>
      </w:r>
      <w:hyperlink r:id="rId28">
        <w:r w:rsidRPr="00DD61A3">
          <w:rPr>
            <w:color w:val="1155CC"/>
            <w:u w:val="single"/>
          </w:rPr>
          <w:t>https://lucene.apache.org/core/</w:t>
        </w:r>
      </w:hyperlink>
      <w:r w:rsidR="00715654">
        <w:t xml:space="preserve"> - Apache 2 License</w:t>
      </w:r>
      <w:r w:rsidRPr="00DD61A3">
        <w:t xml:space="preserve">) </w:t>
      </w:r>
      <w:r w:rsidR="00320535">
        <w:t>for the indexing</w:t>
      </w:r>
      <w:r w:rsidRPr="00DD61A3">
        <w:t>. The REST interface is to be done with Jersey (</w:t>
      </w:r>
      <w:hyperlink r:id="rId29">
        <w:r w:rsidRPr="00DD61A3">
          <w:rPr>
            <w:color w:val="1155CC"/>
            <w:u w:val="single"/>
          </w:rPr>
          <w:t>https://jersey.java.net/</w:t>
        </w:r>
      </w:hyperlink>
      <w:r w:rsidR="00984941">
        <w:t xml:space="preserve"> - CDDL 1.1 or GPL 2 with </w:t>
      </w:r>
      <w:proofErr w:type="spellStart"/>
      <w:r w:rsidR="00984941">
        <w:t>Classpath</w:t>
      </w:r>
      <w:proofErr w:type="spellEnd"/>
      <w:r w:rsidR="00984941">
        <w:t xml:space="preserve"> exception)</w:t>
      </w:r>
      <w:r w:rsidRPr="00DD61A3">
        <w:t xml:space="preserve"> like with the SMP.</w:t>
      </w:r>
    </w:p>
    <w:p w14:paraId="223370BD" w14:textId="77777777" w:rsidR="004615F3" w:rsidRPr="00DD61A3" w:rsidRDefault="001C0885" w:rsidP="00382FDD">
      <w:pPr>
        <w:pStyle w:val="berschrift3"/>
      </w:pPr>
      <w:bookmarkStart w:id="52" w:name="h.m4nejrfx1h5s" w:colFirst="0" w:colLast="0"/>
      <w:bookmarkEnd w:id="52"/>
      <w:r>
        <w:lastRenderedPageBreak/>
        <w:t>PD</w:t>
      </w:r>
      <w:r w:rsidR="002E155F" w:rsidRPr="00DD61A3">
        <w:t xml:space="preserve"> Publisher</w:t>
      </w:r>
    </w:p>
    <w:p w14:paraId="2A78BB88" w14:textId="1B67BB07" w:rsidR="004615F3" w:rsidRDefault="002E155F">
      <w:r w:rsidRPr="00DD61A3">
        <w:t xml:space="preserve">A simple </w:t>
      </w:r>
      <w:r w:rsidR="001C0885">
        <w:rPr>
          <w:rStyle w:val="Hervorhebung"/>
        </w:rPr>
        <w:t>PD</w:t>
      </w:r>
      <w:r w:rsidRPr="002702E8">
        <w:rPr>
          <w:rStyle w:val="Hervorhebung"/>
        </w:rPr>
        <w:t xml:space="preserve"> Publisher</w:t>
      </w:r>
      <w:r w:rsidRPr="00DD61A3">
        <w:t xml:space="preserve"> can be </w:t>
      </w:r>
      <w:r w:rsidR="00F7209A" w:rsidRPr="00DD61A3">
        <w:t>built</w:t>
      </w:r>
      <w:r w:rsidRPr="00DD61A3">
        <w:t xml:space="preserve"> with </w:t>
      </w:r>
      <w:r w:rsidR="00984941">
        <w:t>the</w:t>
      </w:r>
      <w:r w:rsidRPr="00DD61A3">
        <w:t xml:space="preserve"> </w:t>
      </w:r>
      <w:proofErr w:type="spellStart"/>
      <w:r w:rsidRPr="00DD61A3">
        <w:t>ph-oton</w:t>
      </w:r>
      <w:proofErr w:type="spellEnd"/>
      <w:r w:rsidR="002702E8">
        <w:t xml:space="preserve"> library</w:t>
      </w:r>
      <w:r w:rsidRPr="00DD61A3">
        <w:t xml:space="preserve"> (</w:t>
      </w:r>
      <w:hyperlink r:id="rId30">
        <w:r w:rsidRPr="00DD61A3">
          <w:rPr>
            <w:color w:val="1155CC"/>
            <w:u w:val="single"/>
          </w:rPr>
          <w:t>https://github.com/phax/ph-oton</w:t>
        </w:r>
      </w:hyperlink>
      <w:r w:rsidR="00984941">
        <w:t xml:space="preserve"> - Apache 2 License</w:t>
      </w:r>
      <w:r w:rsidRPr="00DD61A3">
        <w:t>) which offers capabilities to create state of the art (responsive, fast, nice looking) web applications quickly.</w:t>
      </w:r>
      <w:r w:rsidR="007E1622">
        <w:t xml:space="preserve"> For the main searching Apache Lucene will be used (must be identical to the </w:t>
      </w:r>
      <w:r w:rsidR="00F67C3E">
        <w:t>version</w:t>
      </w:r>
      <w:r w:rsidR="007E1622">
        <w:t xml:space="preserve"> used for indexing).</w:t>
      </w:r>
    </w:p>
    <w:p w14:paraId="74BF2513" w14:textId="77777777" w:rsidR="002702E8" w:rsidRDefault="002702E8">
      <w:r>
        <w:t xml:space="preserve">The basic components of the </w:t>
      </w:r>
      <w:r w:rsidR="001C0885">
        <w:rPr>
          <w:rStyle w:val="Hervorhebung"/>
        </w:rPr>
        <w:t>PD</w:t>
      </w:r>
      <w:r w:rsidRPr="002702E8">
        <w:rPr>
          <w:rStyle w:val="Hervorhebung"/>
        </w:rPr>
        <w:t xml:space="preserve"> Publisher</w:t>
      </w:r>
      <w:r>
        <w:t xml:space="preserve"> are:</w:t>
      </w:r>
    </w:p>
    <w:p w14:paraId="63FE2D7B" w14:textId="043E1132" w:rsidR="00C96914" w:rsidRDefault="00C96914" w:rsidP="00C96914">
      <w:pPr>
        <w:pStyle w:val="Listenabsatz"/>
        <w:numPr>
          <w:ilvl w:val="0"/>
          <w:numId w:val="9"/>
        </w:numPr>
      </w:pPr>
      <w:r>
        <w:t xml:space="preserve">A REST based search interface as described in chapter </w:t>
      </w:r>
      <w:r w:rsidR="00946DDB">
        <w:fldChar w:fldCharType="begin"/>
      </w:r>
      <w:r>
        <w:instrText xml:space="preserve"> REF _Ref423615762 \r \h </w:instrText>
      </w:r>
      <w:r w:rsidR="00946DDB">
        <w:fldChar w:fldCharType="separate"/>
      </w:r>
      <w:r w:rsidR="00810643">
        <w:t>7.1</w:t>
      </w:r>
      <w:r w:rsidR="00946DDB">
        <w:fldChar w:fldCharType="end"/>
      </w:r>
    </w:p>
    <w:p w14:paraId="2923B0F6" w14:textId="77777777" w:rsidR="00C96914" w:rsidRDefault="00C96914" w:rsidP="00C96914">
      <w:pPr>
        <w:pStyle w:val="Listenabsatz"/>
        <w:numPr>
          <w:ilvl w:val="0"/>
          <w:numId w:val="9"/>
        </w:numPr>
      </w:pPr>
      <w:r>
        <w:t>A public web page for the simple search</w:t>
      </w:r>
    </w:p>
    <w:p w14:paraId="594888B6" w14:textId="77777777" w:rsidR="00C96914" w:rsidRDefault="00C96914" w:rsidP="00C96914">
      <w:pPr>
        <w:pStyle w:val="Listenabsatz"/>
        <w:numPr>
          <w:ilvl w:val="0"/>
          <w:numId w:val="9"/>
        </w:numPr>
      </w:pPr>
      <w:r>
        <w:t>A public web page for the extended search</w:t>
      </w:r>
    </w:p>
    <w:p w14:paraId="4EB18290" w14:textId="77777777" w:rsidR="00C96914" w:rsidRDefault="00C96914" w:rsidP="00C96914">
      <w:pPr>
        <w:pStyle w:val="Listenabsatz"/>
        <w:numPr>
          <w:ilvl w:val="0"/>
          <w:numId w:val="9"/>
        </w:numPr>
      </w:pPr>
      <w:r>
        <w:t>A public web page with the most recently added participants</w:t>
      </w:r>
    </w:p>
    <w:p w14:paraId="0AEA9CFE" w14:textId="77777777" w:rsidR="00C96914" w:rsidRPr="00DD61A3" w:rsidRDefault="00C96914" w:rsidP="00C96914">
      <w:pPr>
        <w:pStyle w:val="Listenabsatz"/>
        <w:numPr>
          <w:ilvl w:val="0"/>
          <w:numId w:val="9"/>
        </w:numPr>
      </w:pPr>
      <w:r>
        <w:t>A secure web site to see the log and audit entries</w:t>
      </w:r>
    </w:p>
    <w:p w14:paraId="6595651B" w14:textId="77777777" w:rsidR="004615F3" w:rsidRDefault="002E155F">
      <w:pPr>
        <w:pStyle w:val="berschrift2"/>
      </w:pPr>
      <w:bookmarkStart w:id="53" w:name="h.5xxk7o83n6zx" w:colFirst="0" w:colLast="0"/>
      <w:bookmarkEnd w:id="53"/>
      <w:r w:rsidRPr="00DD61A3">
        <w:t>SMP-</w:t>
      </w:r>
      <w:r w:rsidR="001C0885">
        <w:t>PD</w:t>
      </w:r>
      <w:r w:rsidRPr="00DD61A3">
        <w:t xml:space="preserve"> interface</w:t>
      </w:r>
    </w:p>
    <w:p w14:paraId="2F54BCCA" w14:textId="77777777" w:rsidR="00F67C3E" w:rsidRDefault="00F67C3E" w:rsidP="00F67C3E">
      <w:r>
        <w:t>The PD software suite</w:t>
      </w:r>
      <w:r w:rsidR="00B244DE">
        <w:t xml:space="preserve"> should ship with a </w:t>
      </w:r>
      <w:r>
        <w:t>library</w:t>
      </w:r>
      <w:r w:rsidR="00F64B4D">
        <w:t xml:space="preserve"> that can be used to trigger the indexing in the </w:t>
      </w:r>
      <w:r w:rsidR="00F64B4D" w:rsidRPr="00F64B4D">
        <w:rPr>
          <w:rStyle w:val="Hervorhebung"/>
        </w:rPr>
        <w:t>PD Indexer</w:t>
      </w:r>
      <w:r w:rsidR="00F64B4D">
        <w:t>. SMP software providers can use this library to simplify the process of integrating their software with the PD</w:t>
      </w:r>
      <w:r w:rsidR="00412C83">
        <w:t xml:space="preserve"> as they just need to call this when relevant information changes (new participant, Business Card update, participant deletion)</w:t>
      </w:r>
      <w:r w:rsidR="00F64B4D">
        <w:t>.</w:t>
      </w:r>
    </w:p>
    <w:p w14:paraId="60DB4E26" w14:textId="33B04965" w:rsidR="008261F9" w:rsidRPr="00F67C3E" w:rsidRDefault="00406036" w:rsidP="00F67C3E">
      <w:r>
        <w:t xml:space="preserve">The Open Source </w:t>
      </w:r>
      <w:proofErr w:type="spellStart"/>
      <w:r w:rsidR="008261F9">
        <w:t>phoss</w:t>
      </w:r>
      <w:proofErr w:type="spellEnd"/>
      <w:r w:rsidR="008261F9">
        <w:t xml:space="preserve"> SMP (</w:t>
      </w:r>
      <w:hyperlink r:id="rId31" w:history="1">
        <w:r w:rsidR="002276F1" w:rsidRPr="000A5167">
          <w:rPr>
            <w:rStyle w:val="Hyperlink"/>
          </w:rPr>
          <w:t>https://github.com/phax/phoss-smp</w:t>
        </w:r>
      </w:hyperlink>
      <w:r w:rsidR="008261F9">
        <w:t xml:space="preserve">) </w:t>
      </w:r>
      <w:r>
        <w:t>and other commercial SMP implementations already support</w:t>
      </w:r>
      <w:r w:rsidR="008261F9">
        <w:t xml:space="preserve"> the Business Card API.</w:t>
      </w:r>
    </w:p>
    <w:p w14:paraId="5851ED8E" w14:textId="586F9F51" w:rsidR="00D639D0" w:rsidRDefault="008D3577">
      <w:r>
        <w:t>T</w:t>
      </w:r>
      <w:r w:rsidR="00391EC5">
        <w:t xml:space="preserve">he </w:t>
      </w:r>
      <w:r w:rsidR="00060388">
        <w:t xml:space="preserve">CEF </w:t>
      </w:r>
      <w:r w:rsidR="00391EC5">
        <w:t xml:space="preserve">SMP </w:t>
      </w:r>
      <w:r w:rsidR="00DD37D0">
        <w:t xml:space="preserve">server </w:t>
      </w:r>
      <w:r w:rsidR="00391EC5">
        <w:t>(</w:t>
      </w:r>
      <w:r w:rsidR="00EF3E99" w:rsidRPr="00EF3E99">
        <w:rPr>
          <w:rStyle w:val="Hyperlink"/>
        </w:rPr>
        <w:t>https://ec.europa.eu/cefdigital/wiki/display/CEFDIGITAL/SMP</w:t>
      </w:r>
      <w:r w:rsidR="00391EC5">
        <w:t>)</w:t>
      </w:r>
      <w:r>
        <w:t xml:space="preserve"> cannot be used for </w:t>
      </w:r>
      <w:r w:rsidR="00B24AC8">
        <w:t>Peppol</w:t>
      </w:r>
      <w:r>
        <w:t xml:space="preserve"> because it only supports the OASIS BDXR SMP 1.0 interface</w:t>
      </w:r>
      <w:r w:rsidR="00817F0C">
        <w:t xml:space="preserve"> and it does not support the required Business Card interface</w:t>
      </w:r>
      <w:r>
        <w:t>.</w:t>
      </w:r>
    </w:p>
    <w:sectPr w:rsidR="00D639D0" w:rsidSect="00A82012">
      <w:pgSz w:w="11909" w:h="16834" w:code="9"/>
      <w:pgMar w:top="1417" w:right="1417" w:bottom="1134" w:left="1417" w:header="720" w:footer="720" w:gutter="0"/>
      <w:lnNumType w:countBy="1" w:restart="continuou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44B76" w14:textId="77777777" w:rsidR="00777C87" w:rsidRDefault="00777C87">
      <w:pPr>
        <w:spacing w:after="0" w:line="240" w:lineRule="auto"/>
      </w:pPr>
      <w:r>
        <w:separator/>
      </w:r>
    </w:p>
  </w:endnote>
  <w:endnote w:type="continuationSeparator" w:id="0">
    <w:p w14:paraId="608EE339" w14:textId="77777777" w:rsidR="00777C87" w:rsidRDefault="00777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7BFE" w14:textId="77777777" w:rsidR="00B17D32" w:rsidRDefault="00B17D32" w:rsidP="00CB3F23">
    <w:pPr>
      <w:pBdr>
        <w:top w:val="single" w:sz="4" w:space="1" w:color="auto"/>
      </w:pBdr>
      <w:tabs>
        <w:tab w:val="center" w:pos="4536"/>
        <w:tab w:val="right" w:pos="9075"/>
      </w:tabs>
    </w:pPr>
  </w:p>
  <w:p w14:paraId="604C869B" w14:textId="77777777" w:rsidR="00B17D32" w:rsidRDefault="00B17D32" w:rsidP="00CB3F23">
    <w:pPr>
      <w:pBdr>
        <w:top w:val="single" w:sz="4" w:space="1" w:color="auto"/>
      </w:pBdr>
      <w:tabs>
        <w:tab w:val="center" w:pos="4536"/>
        <w:tab w:val="right" w:pos="9075"/>
      </w:tabs>
    </w:pPr>
    <w:r>
      <w:tab/>
    </w:r>
    <w:r>
      <w:rPr>
        <w:noProof/>
        <w:lang w:val="de-AT"/>
      </w:rPr>
      <w:drawing>
        <wp:inline distT="0" distB="0" distL="0" distR="0" wp14:anchorId="14A75A4D" wp14:editId="733FF5D1">
          <wp:extent cx="838095" cy="295238"/>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38095" cy="295238"/>
                  </a:xfrm>
                  <a:prstGeom prst="rect">
                    <a:avLst/>
                  </a:prstGeom>
                </pic:spPr>
              </pic:pic>
            </a:graphicData>
          </a:graphic>
        </wp:inline>
      </w:drawing>
    </w:r>
    <w:r>
      <w:tab/>
    </w:r>
    <w:r>
      <w:fldChar w:fldCharType="begin"/>
    </w:r>
    <w:r>
      <w:instrText>PAGE</w:instrText>
    </w:r>
    <w:r>
      <w:fldChar w:fldCharType="separate"/>
    </w:r>
    <w:r>
      <w:rPr>
        <w:noProof/>
      </w:rPr>
      <w:t>2</w:t>
    </w:r>
    <w:r>
      <w:fldChar w:fldCharType="end"/>
    </w:r>
    <w:r>
      <w:t>/</w:t>
    </w:r>
    <w:r>
      <w:fldChar w:fldCharType="begin"/>
    </w:r>
    <w:r>
      <w:instrText>NUMPAGES</w:instrText>
    </w:r>
    <w:r>
      <w:fldChar w:fldCharType="separate"/>
    </w:r>
    <w:r>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7D597" w14:textId="77777777" w:rsidR="00777C87" w:rsidRDefault="00777C87">
      <w:pPr>
        <w:spacing w:after="0" w:line="240" w:lineRule="auto"/>
      </w:pPr>
      <w:r>
        <w:separator/>
      </w:r>
    </w:p>
  </w:footnote>
  <w:footnote w:type="continuationSeparator" w:id="0">
    <w:p w14:paraId="1FDC3CEE" w14:textId="77777777" w:rsidR="00777C87" w:rsidRDefault="00777C87">
      <w:pPr>
        <w:spacing w:after="0" w:line="240" w:lineRule="auto"/>
      </w:pPr>
      <w:r>
        <w:continuationSeparator/>
      </w:r>
    </w:p>
  </w:footnote>
  <w:footnote w:id="1">
    <w:p w14:paraId="77C63574" w14:textId="77777777" w:rsidR="00B17D32" w:rsidRPr="00067CA0" w:rsidRDefault="00B17D32">
      <w:pPr>
        <w:pStyle w:val="Funotentext"/>
      </w:pPr>
      <w:r>
        <w:rPr>
          <w:rStyle w:val="Funotenzeichen"/>
        </w:rPr>
        <w:footnoteRef/>
      </w:r>
      <w:r>
        <w:t xml:space="preserve"> </w:t>
      </w:r>
      <w:r w:rsidRPr="00A35CC7">
        <w:t>English: Austrian Federal Computing Centre</w:t>
      </w:r>
    </w:p>
  </w:footnote>
  <w:footnote w:id="2">
    <w:p w14:paraId="09FD9DF4" w14:textId="77777777" w:rsidR="00B17D32" w:rsidRPr="00DE63AF" w:rsidRDefault="00B17D32">
      <w:pPr>
        <w:pStyle w:val="Funotentext"/>
      </w:pPr>
      <w:r>
        <w:rPr>
          <w:rStyle w:val="Funotenzeichen"/>
        </w:rPr>
        <w:footnoteRef/>
      </w:r>
      <w:r>
        <w:t xml:space="preserve"> </w:t>
      </w:r>
      <w:proofErr w:type="spellStart"/>
      <w:r>
        <w:t>phoss</w:t>
      </w:r>
      <w:proofErr w:type="spellEnd"/>
      <w:r>
        <w:t xml:space="preserve"> SMP and IBM SMP have already implemented support for the </w:t>
      </w:r>
      <w:proofErr w:type="spellStart"/>
      <w:r>
        <w:t>BusinessCard</w:t>
      </w:r>
      <w:proofErr w:type="spellEnd"/>
      <w:r>
        <w:t xml:space="preserve"> API in their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48BE6" w14:textId="33F10121" w:rsidR="00B17D32" w:rsidRPr="00B36BD4" w:rsidRDefault="00B17D32" w:rsidP="00B36BD4">
    <w:r w:rsidRPr="00F96311">
      <w:rPr>
        <w:noProof/>
        <w:lang w:val="de-AT"/>
      </w:rPr>
      <w:drawing>
        <wp:anchor distT="0" distB="0" distL="114300" distR="114300" simplePos="0" relativeHeight="251660800" behindDoc="0" locked="0" layoutInCell="1" allowOverlap="1" wp14:anchorId="35F3DF1C" wp14:editId="455B9783">
          <wp:simplePos x="0" y="0"/>
          <wp:positionH relativeFrom="column">
            <wp:posOffset>4243705</wp:posOffset>
          </wp:positionH>
          <wp:positionV relativeFrom="paragraph">
            <wp:posOffset>7621</wp:posOffset>
          </wp:positionV>
          <wp:extent cx="1510030" cy="365844"/>
          <wp:effectExtent l="0" t="0" r="0" b="0"/>
          <wp:wrapNone/>
          <wp:docPr id="9"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37910" cy="372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36BD4">
      <w:rPr>
        <w:noProof/>
        <w:lang w:val="de-AT"/>
      </w:rPr>
      <w:drawing>
        <wp:anchor distT="0" distB="0" distL="114300" distR="114300" simplePos="0" relativeHeight="251654656" behindDoc="1" locked="0" layoutInCell="1" allowOverlap="1" wp14:anchorId="354F46E5" wp14:editId="3D5F8613">
          <wp:simplePos x="0" y="0"/>
          <wp:positionH relativeFrom="page">
            <wp:posOffset>-1620520</wp:posOffset>
          </wp:positionH>
          <wp:positionV relativeFrom="page">
            <wp:posOffset>-137795</wp:posOffset>
          </wp:positionV>
          <wp:extent cx="1552575" cy="504825"/>
          <wp:effectExtent l="0" t="0" r="9525" b="9525"/>
          <wp:wrapNone/>
          <wp:docPr id="15" name="Grafik 15"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t>Peppol</w:t>
    </w:r>
    <w:r w:rsidRPr="00B36BD4">
      <w:t xml:space="preserve"> Implementation Specification</w:t>
    </w:r>
  </w:p>
  <w:p w14:paraId="4567D6B0" w14:textId="3FC5114D" w:rsidR="00B17D32" w:rsidRPr="00B36BD4" w:rsidRDefault="00B17D32" w:rsidP="00B36BD4">
    <w:pPr>
      <w:pBdr>
        <w:bottom w:val="single" w:sz="4" w:space="1" w:color="auto"/>
      </w:pBdr>
    </w:pPr>
    <w:r>
      <w:t>Peppol</w:t>
    </w:r>
    <w:r w:rsidRPr="00B36BD4">
      <w:t xml:space="preserve"> </w:t>
    </w:r>
    <w:r>
      <w:t>Directory</w:t>
    </w:r>
    <w:r w:rsidRPr="00B36BD4">
      <w:t xml:space="preserve"> v1.</w:t>
    </w:r>
    <w: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6" type="#_x0000_t75" style="width:157.3pt;height:276.35pt" o:bullet="t">
        <v:imagedata r:id="rId1" o:title=""/>
      </v:shape>
    </w:pict>
  </w:numPicBullet>
  <w:numPicBullet w:numPicBulletId="1">
    <w:pict>
      <v:shape id="_x0000_i1627" type="#_x0000_t75" style="width:310.45pt;height:276.35pt" o:bullet="t">
        <v:imagedata r:id="rId2" o:title=""/>
      </v:shape>
    </w:pict>
  </w:numPicBullet>
  <w:abstractNum w:abstractNumId="0" w15:restartNumberingAfterBreak="0">
    <w:nsid w:val="006C5912"/>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0915DDC"/>
    <w:multiLevelType w:val="hybridMultilevel"/>
    <w:tmpl w:val="3AA8A7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2E37733"/>
    <w:multiLevelType w:val="hybridMultilevel"/>
    <w:tmpl w:val="D53863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5D6E7F"/>
    <w:multiLevelType w:val="hybridMultilevel"/>
    <w:tmpl w:val="7C3A22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5A70D2E"/>
    <w:multiLevelType w:val="multilevel"/>
    <w:tmpl w:val="BBB0DF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7CD6754"/>
    <w:multiLevelType w:val="hybridMultilevel"/>
    <w:tmpl w:val="97BE0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834585E"/>
    <w:multiLevelType w:val="hybridMultilevel"/>
    <w:tmpl w:val="A0BA8F5E"/>
    <w:lvl w:ilvl="0" w:tplc="0C070001">
      <w:start w:val="1"/>
      <w:numFmt w:val="bullet"/>
      <w:lvlText w:val=""/>
      <w:lvlJc w:val="left"/>
      <w:pPr>
        <w:ind w:left="774" w:hanging="360"/>
      </w:pPr>
      <w:rPr>
        <w:rFonts w:ascii="Symbol" w:hAnsi="Symbol" w:hint="default"/>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7" w15:restartNumberingAfterBreak="0">
    <w:nsid w:val="11EA717A"/>
    <w:multiLevelType w:val="hybridMultilevel"/>
    <w:tmpl w:val="5FCC760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51F6A63"/>
    <w:multiLevelType w:val="hybridMultilevel"/>
    <w:tmpl w:val="37181A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671186C"/>
    <w:multiLevelType w:val="hybridMultilevel"/>
    <w:tmpl w:val="247C1D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B03091"/>
    <w:multiLevelType w:val="multilevel"/>
    <w:tmpl w:val="D08E8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D725693"/>
    <w:multiLevelType w:val="hybridMultilevel"/>
    <w:tmpl w:val="12C6BAF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F6A541E"/>
    <w:multiLevelType w:val="hybridMultilevel"/>
    <w:tmpl w:val="A44A172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04D6770"/>
    <w:multiLevelType w:val="hybridMultilevel"/>
    <w:tmpl w:val="E66669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16020F2"/>
    <w:multiLevelType w:val="hybridMultilevel"/>
    <w:tmpl w:val="B530A9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D026CAC"/>
    <w:multiLevelType w:val="hybridMultilevel"/>
    <w:tmpl w:val="ACBAFE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88B6FE0"/>
    <w:multiLevelType w:val="hybridMultilevel"/>
    <w:tmpl w:val="7A1AC6E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1CF6BD2"/>
    <w:multiLevelType w:val="hybridMultilevel"/>
    <w:tmpl w:val="484C1C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A8D4CB9"/>
    <w:multiLevelType w:val="hybridMultilevel"/>
    <w:tmpl w:val="1D14D6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EB83B16"/>
    <w:multiLevelType w:val="hybridMultilevel"/>
    <w:tmpl w:val="E7704EA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1" w15:restartNumberingAfterBreak="0">
    <w:nsid w:val="5FED5C39"/>
    <w:multiLevelType w:val="hybridMultilevel"/>
    <w:tmpl w:val="55A638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4D86058"/>
    <w:multiLevelType w:val="hybridMultilevel"/>
    <w:tmpl w:val="DB58691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5574DD2"/>
    <w:multiLevelType w:val="multilevel"/>
    <w:tmpl w:val="729C4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59A695F"/>
    <w:multiLevelType w:val="hybridMultilevel"/>
    <w:tmpl w:val="53463B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3"/>
  </w:num>
  <w:num w:numId="2">
    <w:abstractNumId w:val="10"/>
  </w:num>
  <w:num w:numId="3">
    <w:abstractNumId w:val="4"/>
  </w:num>
  <w:num w:numId="4">
    <w:abstractNumId w:val="0"/>
  </w:num>
  <w:num w:numId="5">
    <w:abstractNumId w:val="12"/>
  </w:num>
  <w:num w:numId="6">
    <w:abstractNumId w:val="5"/>
  </w:num>
  <w:num w:numId="7">
    <w:abstractNumId w:val="6"/>
  </w:num>
  <w:num w:numId="8">
    <w:abstractNumId w:val="9"/>
  </w:num>
  <w:num w:numId="9">
    <w:abstractNumId w:val="13"/>
  </w:num>
  <w:num w:numId="10">
    <w:abstractNumId w:val="16"/>
  </w:num>
  <w:num w:numId="11">
    <w:abstractNumId w:val="22"/>
  </w:num>
  <w:num w:numId="12">
    <w:abstractNumId w:val="8"/>
  </w:num>
  <w:num w:numId="13">
    <w:abstractNumId w:val="20"/>
  </w:num>
  <w:num w:numId="14">
    <w:abstractNumId w:val="17"/>
  </w:num>
  <w:num w:numId="15">
    <w:abstractNumId w:val="14"/>
  </w:num>
  <w:num w:numId="16">
    <w:abstractNumId w:val="24"/>
  </w:num>
  <w:num w:numId="17">
    <w:abstractNumId w:val="7"/>
  </w:num>
  <w:num w:numId="18">
    <w:abstractNumId w:val="2"/>
  </w:num>
  <w:num w:numId="19">
    <w:abstractNumId w:val="1"/>
  </w:num>
  <w:num w:numId="20">
    <w:abstractNumId w:val="15"/>
  </w:num>
  <w:num w:numId="21">
    <w:abstractNumId w:val="3"/>
  </w:num>
  <w:num w:numId="22">
    <w:abstractNumId w:val="11"/>
  </w:num>
  <w:num w:numId="23">
    <w:abstractNumId w:val="25"/>
  </w:num>
  <w:num w:numId="24">
    <w:abstractNumId w:val="19"/>
  </w:num>
  <w:num w:numId="25">
    <w:abstractNumId w:val="2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F3"/>
    <w:rsid w:val="000120BD"/>
    <w:rsid w:val="00031256"/>
    <w:rsid w:val="00041004"/>
    <w:rsid w:val="000442D2"/>
    <w:rsid w:val="00044583"/>
    <w:rsid w:val="000478B5"/>
    <w:rsid w:val="000525DE"/>
    <w:rsid w:val="00053A2B"/>
    <w:rsid w:val="00060388"/>
    <w:rsid w:val="00064C65"/>
    <w:rsid w:val="00067CA0"/>
    <w:rsid w:val="00085566"/>
    <w:rsid w:val="000907E5"/>
    <w:rsid w:val="00094270"/>
    <w:rsid w:val="000A1298"/>
    <w:rsid w:val="000A6A34"/>
    <w:rsid w:val="000D3EB6"/>
    <w:rsid w:val="000E16F3"/>
    <w:rsid w:val="000F49FB"/>
    <w:rsid w:val="000F63B5"/>
    <w:rsid w:val="00101803"/>
    <w:rsid w:val="00105DCF"/>
    <w:rsid w:val="00110193"/>
    <w:rsid w:val="001103C0"/>
    <w:rsid w:val="001211D6"/>
    <w:rsid w:val="00134AD5"/>
    <w:rsid w:val="00135F92"/>
    <w:rsid w:val="00163C1A"/>
    <w:rsid w:val="00164F8A"/>
    <w:rsid w:val="00165244"/>
    <w:rsid w:val="0017077E"/>
    <w:rsid w:val="001732A7"/>
    <w:rsid w:val="0017566A"/>
    <w:rsid w:val="00180799"/>
    <w:rsid w:val="00181AB7"/>
    <w:rsid w:val="00184E8A"/>
    <w:rsid w:val="0018616E"/>
    <w:rsid w:val="00194AB2"/>
    <w:rsid w:val="00197C42"/>
    <w:rsid w:val="001A5658"/>
    <w:rsid w:val="001B0D1B"/>
    <w:rsid w:val="001B46C2"/>
    <w:rsid w:val="001B586B"/>
    <w:rsid w:val="001C0885"/>
    <w:rsid w:val="001C1EDF"/>
    <w:rsid w:val="001C2976"/>
    <w:rsid w:val="001E12AD"/>
    <w:rsid w:val="001E3142"/>
    <w:rsid w:val="001E4738"/>
    <w:rsid w:val="001F77A4"/>
    <w:rsid w:val="00202538"/>
    <w:rsid w:val="00205C6B"/>
    <w:rsid w:val="00222764"/>
    <w:rsid w:val="00226013"/>
    <w:rsid w:val="00226EAE"/>
    <w:rsid w:val="002276F1"/>
    <w:rsid w:val="00230E9D"/>
    <w:rsid w:val="00232426"/>
    <w:rsid w:val="00237373"/>
    <w:rsid w:val="00245BD8"/>
    <w:rsid w:val="00253856"/>
    <w:rsid w:val="002561C1"/>
    <w:rsid w:val="002702E8"/>
    <w:rsid w:val="002753FE"/>
    <w:rsid w:val="00276C45"/>
    <w:rsid w:val="00291806"/>
    <w:rsid w:val="00292244"/>
    <w:rsid w:val="00297926"/>
    <w:rsid w:val="002A1465"/>
    <w:rsid w:val="002A485C"/>
    <w:rsid w:val="002C7C4F"/>
    <w:rsid w:val="002D168A"/>
    <w:rsid w:val="002D5D36"/>
    <w:rsid w:val="002D6466"/>
    <w:rsid w:val="002E155F"/>
    <w:rsid w:val="00305649"/>
    <w:rsid w:val="003079C0"/>
    <w:rsid w:val="00312855"/>
    <w:rsid w:val="003145DC"/>
    <w:rsid w:val="00320535"/>
    <w:rsid w:val="003475A7"/>
    <w:rsid w:val="00347A65"/>
    <w:rsid w:val="00351376"/>
    <w:rsid w:val="00353865"/>
    <w:rsid w:val="003659A9"/>
    <w:rsid w:val="00372ED9"/>
    <w:rsid w:val="00373477"/>
    <w:rsid w:val="00374089"/>
    <w:rsid w:val="00377957"/>
    <w:rsid w:val="0038172F"/>
    <w:rsid w:val="00382FDD"/>
    <w:rsid w:val="00391EC5"/>
    <w:rsid w:val="0039210A"/>
    <w:rsid w:val="003A2885"/>
    <w:rsid w:val="003B41F0"/>
    <w:rsid w:val="003C2AAC"/>
    <w:rsid w:val="003C62BA"/>
    <w:rsid w:val="003F0006"/>
    <w:rsid w:val="00406036"/>
    <w:rsid w:val="00410BF6"/>
    <w:rsid w:val="00412C83"/>
    <w:rsid w:val="004154AD"/>
    <w:rsid w:val="00416B74"/>
    <w:rsid w:val="00420B89"/>
    <w:rsid w:val="00421228"/>
    <w:rsid w:val="00421DDA"/>
    <w:rsid w:val="00426C95"/>
    <w:rsid w:val="004425B7"/>
    <w:rsid w:val="00443DB5"/>
    <w:rsid w:val="00454546"/>
    <w:rsid w:val="00461549"/>
    <w:rsid w:val="004615F3"/>
    <w:rsid w:val="004634D3"/>
    <w:rsid w:val="004666DA"/>
    <w:rsid w:val="00473DE9"/>
    <w:rsid w:val="00473FA6"/>
    <w:rsid w:val="00480C10"/>
    <w:rsid w:val="0048399C"/>
    <w:rsid w:val="00490B2B"/>
    <w:rsid w:val="004930F1"/>
    <w:rsid w:val="00495C26"/>
    <w:rsid w:val="004A0530"/>
    <w:rsid w:val="004A13B8"/>
    <w:rsid w:val="004A406D"/>
    <w:rsid w:val="004C705B"/>
    <w:rsid w:val="004D00D3"/>
    <w:rsid w:val="004D3551"/>
    <w:rsid w:val="004D4C6F"/>
    <w:rsid w:val="004F14AE"/>
    <w:rsid w:val="004F1F1E"/>
    <w:rsid w:val="004F2713"/>
    <w:rsid w:val="005018E0"/>
    <w:rsid w:val="005031FB"/>
    <w:rsid w:val="00503B8C"/>
    <w:rsid w:val="005065BA"/>
    <w:rsid w:val="00507784"/>
    <w:rsid w:val="005164B8"/>
    <w:rsid w:val="0052031E"/>
    <w:rsid w:val="005218CF"/>
    <w:rsid w:val="005238C7"/>
    <w:rsid w:val="00527138"/>
    <w:rsid w:val="00545F4E"/>
    <w:rsid w:val="00551678"/>
    <w:rsid w:val="00551E5E"/>
    <w:rsid w:val="00553B08"/>
    <w:rsid w:val="00561F40"/>
    <w:rsid w:val="00565504"/>
    <w:rsid w:val="005658FE"/>
    <w:rsid w:val="00567BAF"/>
    <w:rsid w:val="005B023A"/>
    <w:rsid w:val="005B25CE"/>
    <w:rsid w:val="005C749F"/>
    <w:rsid w:val="005E14B2"/>
    <w:rsid w:val="005E5B4E"/>
    <w:rsid w:val="005F7274"/>
    <w:rsid w:val="00605463"/>
    <w:rsid w:val="006072C5"/>
    <w:rsid w:val="00630461"/>
    <w:rsid w:val="006314C4"/>
    <w:rsid w:val="006402F5"/>
    <w:rsid w:val="00657ED8"/>
    <w:rsid w:val="006665D7"/>
    <w:rsid w:val="00671160"/>
    <w:rsid w:val="00671A21"/>
    <w:rsid w:val="00681119"/>
    <w:rsid w:val="006811AA"/>
    <w:rsid w:val="00685478"/>
    <w:rsid w:val="00692449"/>
    <w:rsid w:val="006940F2"/>
    <w:rsid w:val="006A7BAB"/>
    <w:rsid w:val="006B4813"/>
    <w:rsid w:val="006B4C63"/>
    <w:rsid w:val="006D44E4"/>
    <w:rsid w:val="006D669B"/>
    <w:rsid w:val="006D75DD"/>
    <w:rsid w:val="006E039A"/>
    <w:rsid w:val="006E428D"/>
    <w:rsid w:val="006F2821"/>
    <w:rsid w:val="006F495E"/>
    <w:rsid w:val="006F7910"/>
    <w:rsid w:val="00715654"/>
    <w:rsid w:val="00726CE4"/>
    <w:rsid w:val="0072712E"/>
    <w:rsid w:val="00732A65"/>
    <w:rsid w:val="00735F30"/>
    <w:rsid w:val="00737F72"/>
    <w:rsid w:val="00741F3D"/>
    <w:rsid w:val="00744BE7"/>
    <w:rsid w:val="007504E6"/>
    <w:rsid w:val="00772BC8"/>
    <w:rsid w:val="00772CDB"/>
    <w:rsid w:val="00777C87"/>
    <w:rsid w:val="0078142D"/>
    <w:rsid w:val="00781CE4"/>
    <w:rsid w:val="007933E1"/>
    <w:rsid w:val="0079572C"/>
    <w:rsid w:val="007964BF"/>
    <w:rsid w:val="00797127"/>
    <w:rsid w:val="007A245C"/>
    <w:rsid w:val="007A60BB"/>
    <w:rsid w:val="007B5DC9"/>
    <w:rsid w:val="007C0018"/>
    <w:rsid w:val="007D382F"/>
    <w:rsid w:val="007E1622"/>
    <w:rsid w:val="007E2154"/>
    <w:rsid w:val="007E71E3"/>
    <w:rsid w:val="00810643"/>
    <w:rsid w:val="00817F0C"/>
    <w:rsid w:val="008261F9"/>
    <w:rsid w:val="008274FA"/>
    <w:rsid w:val="00832A7E"/>
    <w:rsid w:val="008416E8"/>
    <w:rsid w:val="008640BD"/>
    <w:rsid w:val="0086636C"/>
    <w:rsid w:val="008673FF"/>
    <w:rsid w:val="0089508C"/>
    <w:rsid w:val="0089780D"/>
    <w:rsid w:val="008A4ED6"/>
    <w:rsid w:val="008B5AE1"/>
    <w:rsid w:val="008C0C7A"/>
    <w:rsid w:val="008D1D03"/>
    <w:rsid w:val="008D3577"/>
    <w:rsid w:val="008D4E33"/>
    <w:rsid w:val="008D58EF"/>
    <w:rsid w:val="008E4366"/>
    <w:rsid w:val="008F0BC8"/>
    <w:rsid w:val="008F2626"/>
    <w:rsid w:val="008F4E32"/>
    <w:rsid w:val="009059E8"/>
    <w:rsid w:val="00911762"/>
    <w:rsid w:val="00912001"/>
    <w:rsid w:val="009148D7"/>
    <w:rsid w:val="00914FEB"/>
    <w:rsid w:val="00916204"/>
    <w:rsid w:val="009271CF"/>
    <w:rsid w:val="00930764"/>
    <w:rsid w:val="009332BE"/>
    <w:rsid w:val="00941844"/>
    <w:rsid w:val="00946DDB"/>
    <w:rsid w:val="00950D6B"/>
    <w:rsid w:val="00956211"/>
    <w:rsid w:val="00957332"/>
    <w:rsid w:val="00967841"/>
    <w:rsid w:val="0097366A"/>
    <w:rsid w:val="00984941"/>
    <w:rsid w:val="009926D9"/>
    <w:rsid w:val="009A13CA"/>
    <w:rsid w:val="009B2003"/>
    <w:rsid w:val="009B2AB8"/>
    <w:rsid w:val="009B604A"/>
    <w:rsid w:val="009B6DD4"/>
    <w:rsid w:val="009B7409"/>
    <w:rsid w:val="009C5012"/>
    <w:rsid w:val="009D5668"/>
    <w:rsid w:val="009E2846"/>
    <w:rsid w:val="009E46C8"/>
    <w:rsid w:val="009E5979"/>
    <w:rsid w:val="009F2FBF"/>
    <w:rsid w:val="00A13D05"/>
    <w:rsid w:val="00A15E1D"/>
    <w:rsid w:val="00A16115"/>
    <w:rsid w:val="00A203BC"/>
    <w:rsid w:val="00A21343"/>
    <w:rsid w:val="00A22290"/>
    <w:rsid w:val="00A22ED5"/>
    <w:rsid w:val="00A31690"/>
    <w:rsid w:val="00A32885"/>
    <w:rsid w:val="00A35CC7"/>
    <w:rsid w:val="00A520A2"/>
    <w:rsid w:val="00A6377F"/>
    <w:rsid w:val="00A64A0E"/>
    <w:rsid w:val="00A82012"/>
    <w:rsid w:val="00A8692A"/>
    <w:rsid w:val="00A871BB"/>
    <w:rsid w:val="00A90E9A"/>
    <w:rsid w:val="00AA0DA4"/>
    <w:rsid w:val="00AA24B6"/>
    <w:rsid w:val="00AA24F3"/>
    <w:rsid w:val="00AA588C"/>
    <w:rsid w:val="00AB4D65"/>
    <w:rsid w:val="00AC406E"/>
    <w:rsid w:val="00AE74F0"/>
    <w:rsid w:val="00AF1CAF"/>
    <w:rsid w:val="00AF696D"/>
    <w:rsid w:val="00B00654"/>
    <w:rsid w:val="00B02CF0"/>
    <w:rsid w:val="00B03559"/>
    <w:rsid w:val="00B1748A"/>
    <w:rsid w:val="00B17D32"/>
    <w:rsid w:val="00B23EF7"/>
    <w:rsid w:val="00B244DE"/>
    <w:rsid w:val="00B24AC8"/>
    <w:rsid w:val="00B33D51"/>
    <w:rsid w:val="00B36BD4"/>
    <w:rsid w:val="00B54363"/>
    <w:rsid w:val="00B5467D"/>
    <w:rsid w:val="00B61E0C"/>
    <w:rsid w:val="00BA3B8F"/>
    <w:rsid w:val="00BB688F"/>
    <w:rsid w:val="00BB69F2"/>
    <w:rsid w:val="00BC3D05"/>
    <w:rsid w:val="00BC4329"/>
    <w:rsid w:val="00BC4375"/>
    <w:rsid w:val="00BC5EF1"/>
    <w:rsid w:val="00BD41FC"/>
    <w:rsid w:val="00BE5B15"/>
    <w:rsid w:val="00C0023E"/>
    <w:rsid w:val="00C02F9A"/>
    <w:rsid w:val="00C0758A"/>
    <w:rsid w:val="00C30574"/>
    <w:rsid w:val="00C352B4"/>
    <w:rsid w:val="00C44F70"/>
    <w:rsid w:val="00C4776B"/>
    <w:rsid w:val="00C56473"/>
    <w:rsid w:val="00C80C38"/>
    <w:rsid w:val="00C82550"/>
    <w:rsid w:val="00C95E70"/>
    <w:rsid w:val="00C96614"/>
    <w:rsid w:val="00C96914"/>
    <w:rsid w:val="00C96A5D"/>
    <w:rsid w:val="00CB1901"/>
    <w:rsid w:val="00CB22CA"/>
    <w:rsid w:val="00CB3F23"/>
    <w:rsid w:val="00CB6180"/>
    <w:rsid w:val="00CC0CD2"/>
    <w:rsid w:val="00CC37A9"/>
    <w:rsid w:val="00CC5022"/>
    <w:rsid w:val="00CC771B"/>
    <w:rsid w:val="00CD6AF1"/>
    <w:rsid w:val="00CD7391"/>
    <w:rsid w:val="00CE0F62"/>
    <w:rsid w:val="00CE21CE"/>
    <w:rsid w:val="00CF2385"/>
    <w:rsid w:val="00CF36C2"/>
    <w:rsid w:val="00D02FB5"/>
    <w:rsid w:val="00D03B8C"/>
    <w:rsid w:val="00D06393"/>
    <w:rsid w:val="00D07E95"/>
    <w:rsid w:val="00D11E58"/>
    <w:rsid w:val="00D2243E"/>
    <w:rsid w:val="00D2536B"/>
    <w:rsid w:val="00D2743F"/>
    <w:rsid w:val="00D4481F"/>
    <w:rsid w:val="00D460E2"/>
    <w:rsid w:val="00D462F1"/>
    <w:rsid w:val="00D466D1"/>
    <w:rsid w:val="00D54478"/>
    <w:rsid w:val="00D62DA3"/>
    <w:rsid w:val="00D639D0"/>
    <w:rsid w:val="00D72551"/>
    <w:rsid w:val="00DA4B5F"/>
    <w:rsid w:val="00DB47E9"/>
    <w:rsid w:val="00DD0E7B"/>
    <w:rsid w:val="00DD37D0"/>
    <w:rsid w:val="00DD42E3"/>
    <w:rsid w:val="00DD61A3"/>
    <w:rsid w:val="00DD6E61"/>
    <w:rsid w:val="00DE22CD"/>
    <w:rsid w:val="00DE63AF"/>
    <w:rsid w:val="00DF1805"/>
    <w:rsid w:val="00DF3E91"/>
    <w:rsid w:val="00DF5A7D"/>
    <w:rsid w:val="00DF7014"/>
    <w:rsid w:val="00E043FE"/>
    <w:rsid w:val="00E15F00"/>
    <w:rsid w:val="00E20312"/>
    <w:rsid w:val="00E21468"/>
    <w:rsid w:val="00E24443"/>
    <w:rsid w:val="00E25F56"/>
    <w:rsid w:val="00E3500D"/>
    <w:rsid w:val="00E35B3E"/>
    <w:rsid w:val="00E35C09"/>
    <w:rsid w:val="00E4506A"/>
    <w:rsid w:val="00E51B54"/>
    <w:rsid w:val="00E526BB"/>
    <w:rsid w:val="00E54C4A"/>
    <w:rsid w:val="00E61982"/>
    <w:rsid w:val="00E63D51"/>
    <w:rsid w:val="00E72E4A"/>
    <w:rsid w:val="00E76900"/>
    <w:rsid w:val="00E80D8A"/>
    <w:rsid w:val="00E81657"/>
    <w:rsid w:val="00E81EF7"/>
    <w:rsid w:val="00E84590"/>
    <w:rsid w:val="00E85B27"/>
    <w:rsid w:val="00E9282E"/>
    <w:rsid w:val="00E9313D"/>
    <w:rsid w:val="00E94AAA"/>
    <w:rsid w:val="00E96691"/>
    <w:rsid w:val="00EB2F89"/>
    <w:rsid w:val="00EB6B94"/>
    <w:rsid w:val="00EC2D14"/>
    <w:rsid w:val="00EC3953"/>
    <w:rsid w:val="00EC6E6D"/>
    <w:rsid w:val="00ED03E4"/>
    <w:rsid w:val="00ED6133"/>
    <w:rsid w:val="00ED7313"/>
    <w:rsid w:val="00EE0E25"/>
    <w:rsid w:val="00EE4EB6"/>
    <w:rsid w:val="00EF0036"/>
    <w:rsid w:val="00EF05E7"/>
    <w:rsid w:val="00EF3E99"/>
    <w:rsid w:val="00F07BB6"/>
    <w:rsid w:val="00F1100E"/>
    <w:rsid w:val="00F2205A"/>
    <w:rsid w:val="00F23622"/>
    <w:rsid w:val="00F35B79"/>
    <w:rsid w:val="00F51015"/>
    <w:rsid w:val="00F5128E"/>
    <w:rsid w:val="00F5769A"/>
    <w:rsid w:val="00F6090D"/>
    <w:rsid w:val="00F62821"/>
    <w:rsid w:val="00F62A9B"/>
    <w:rsid w:val="00F64B4D"/>
    <w:rsid w:val="00F67C3E"/>
    <w:rsid w:val="00F7209A"/>
    <w:rsid w:val="00F73BAE"/>
    <w:rsid w:val="00F75091"/>
    <w:rsid w:val="00F83DD5"/>
    <w:rsid w:val="00F91B95"/>
    <w:rsid w:val="00FA2F16"/>
    <w:rsid w:val="00FA743A"/>
    <w:rsid w:val="00FC6DE8"/>
    <w:rsid w:val="00FD0964"/>
    <w:rsid w:val="00FE0D74"/>
    <w:rsid w:val="00FE2BCF"/>
    <w:rsid w:val="00FE4931"/>
    <w:rsid w:val="00FF1418"/>
    <w:rsid w:val="00FF636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6079C"/>
  <w15:docId w15:val="{D28020CB-8351-4B68-BDF5-60425DF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5B3E"/>
    <w:rPr>
      <w:lang w:val="en-GB"/>
    </w:rPr>
  </w:style>
  <w:style w:type="paragraph" w:styleId="berschrift1">
    <w:name w:val="heading 1"/>
    <w:basedOn w:val="Standard"/>
    <w:next w:val="Standard"/>
    <w:link w:val="berschrift1Zchn"/>
    <w:uiPriority w:val="9"/>
    <w:qFormat/>
    <w:rsid w:val="00F720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720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720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720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720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720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720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7209A"/>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720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rsid w:val="009926D9"/>
    <w:tblPr>
      <w:tblCellMar>
        <w:top w:w="0" w:type="dxa"/>
        <w:left w:w="0" w:type="dxa"/>
        <w:bottom w:w="0" w:type="dxa"/>
        <w:right w:w="0" w:type="dxa"/>
      </w:tblCellMar>
    </w:tblPr>
  </w:style>
  <w:style w:type="paragraph" w:styleId="Titel">
    <w:name w:val="Title"/>
    <w:basedOn w:val="Standard"/>
    <w:next w:val="Standard"/>
    <w:link w:val="TitelZchn"/>
    <w:uiPriority w:val="10"/>
    <w:qFormat/>
    <w:rsid w:val="00F720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7209A"/>
    <w:pPr>
      <w:numPr>
        <w:ilvl w:val="1"/>
      </w:numPr>
    </w:pPr>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F7209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209A"/>
    <w:rPr>
      <w:rFonts w:ascii="Tahoma" w:hAnsi="Tahoma" w:cs="Tahoma"/>
      <w:sz w:val="16"/>
      <w:szCs w:val="16"/>
    </w:rPr>
  </w:style>
  <w:style w:type="character" w:customStyle="1" w:styleId="berschrift7Zchn">
    <w:name w:val="Überschrift 7 Zchn"/>
    <w:basedOn w:val="Absatz-Standardschriftart"/>
    <w:link w:val="berschrift7"/>
    <w:uiPriority w:val="9"/>
    <w:semiHidden/>
    <w:rsid w:val="00F720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7209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7209A"/>
    <w:rPr>
      <w:rFonts w:asciiTheme="majorHAnsi" w:eastAsiaTheme="majorEastAsia" w:hAnsiTheme="majorHAnsi" w:cstheme="majorBidi"/>
      <w:i/>
      <w:iCs/>
      <w:color w:val="404040" w:themeColor="text1" w:themeTint="BF"/>
      <w:sz w:val="20"/>
      <w:szCs w:val="20"/>
    </w:rPr>
  </w:style>
  <w:style w:type="character" w:customStyle="1" w:styleId="berschrift1Zchn">
    <w:name w:val="Überschrift 1 Zchn"/>
    <w:basedOn w:val="Absatz-Standardschriftart"/>
    <w:link w:val="berschrift1"/>
    <w:uiPriority w:val="9"/>
    <w:rsid w:val="00F7209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7209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7209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7209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7209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7209A"/>
    <w:rPr>
      <w:rFonts w:asciiTheme="majorHAnsi" w:eastAsiaTheme="majorEastAsia" w:hAnsiTheme="majorHAnsi" w:cstheme="majorBidi"/>
      <w:i/>
      <w:iCs/>
      <w:color w:val="243F60" w:themeColor="accent1" w:themeShade="7F"/>
    </w:rPr>
  </w:style>
  <w:style w:type="paragraph" w:styleId="Beschriftung">
    <w:name w:val="caption"/>
    <w:basedOn w:val="Standard"/>
    <w:next w:val="Standard"/>
    <w:uiPriority w:val="35"/>
    <w:unhideWhenUsed/>
    <w:qFormat/>
    <w:rsid w:val="00B54363"/>
    <w:pPr>
      <w:spacing w:line="240" w:lineRule="auto"/>
      <w:jc w:val="center"/>
    </w:pPr>
    <w:rPr>
      <w:b/>
      <w:bCs/>
      <w:color w:val="4F81BD" w:themeColor="accent1"/>
      <w:sz w:val="18"/>
      <w:szCs w:val="18"/>
    </w:rPr>
  </w:style>
  <w:style w:type="character" w:customStyle="1" w:styleId="TitelZchn">
    <w:name w:val="Titel Zchn"/>
    <w:basedOn w:val="Absatz-Standardschriftart"/>
    <w:link w:val="Titel"/>
    <w:uiPriority w:val="10"/>
    <w:rsid w:val="00F7209A"/>
    <w:rPr>
      <w:rFonts w:asciiTheme="majorHAnsi" w:eastAsiaTheme="majorEastAsia" w:hAnsiTheme="majorHAnsi" w:cstheme="majorBidi"/>
      <w:color w:val="17365D" w:themeColor="text2" w:themeShade="BF"/>
      <w:spacing w:val="5"/>
      <w:kern w:val="28"/>
      <w:sz w:val="52"/>
      <w:szCs w:val="52"/>
    </w:rPr>
  </w:style>
  <w:style w:type="character" w:customStyle="1" w:styleId="UntertitelZchn">
    <w:name w:val="Untertitel Zchn"/>
    <w:basedOn w:val="Absatz-Standardschriftart"/>
    <w:link w:val="Untertitel"/>
    <w:uiPriority w:val="11"/>
    <w:rsid w:val="00F7209A"/>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F7209A"/>
    <w:rPr>
      <w:b/>
      <w:bCs/>
    </w:rPr>
  </w:style>
  <w:style w:type="character" w:styleId="Hervorhebung">
    <w:name w:val="Emphasis"/>
    <w:basedOn w:val="Absatz-Standardschriftart"/>
    <w:uiPriority w:val="20"/>
    <w:qFormat/>
    <w:rsid w:val="00F7209A"/>
    <w:rPr>
      <w:i/>
      <w:iCs/>
    </w:rPr>
  </w:style>
  <w:style w:type="paragraph" w:styleId="KeinLeerraum">
    <w:name w:val="No Spacing"/>
    <w:uiPriority w:val="1"/>
    <w:qFormat/>
    <w:rsid w:val="00F7209A"/>
    <w:pPr>
      <w:spacing w:after="0" w:line="240" w:lineRule="auto"/>
    </w:pPr>
  </w:style>
  <w:style w:type="paragraph" w:styleId="Listenabsatz">
    <w:name w:val="List Paragraph"/>
    <w:basedOn w:val="Standard"/>
    <w:uiPriority w:val="34"/>
    <w:qFormat/>
    <w:rsid w:val="00F7209A"/>
    <w:pPr>
      <w:ind w:left="720"/>
      <w:contextualSpacing/>
    </w:pPr>
  </w:style>
  <w:style w:type="paragraph" w:styleId="Zitat">
    <w:name w:val="Quote"/>
    <w:basedOn w:val="Standard"/>
    <w:next w:val="Standard"/>
    <w:link w:val="ZitatZchn"/>
    <w:uiPriority w:val="29"/>
    <w:qFormat/>
    <w:rsid w:val="00F7209A"/>
    <w:rPr>
      <w:i/>
      <w:iCs/>
      <w:color w:val="000000" w:themeColor="text1"/>
    </w:rPr>
  </w:style>
  <w:style w:type="character" w:customStyle="1" w:styleId="ZitatZchn">
    <w:name w:val="Zitat Zchn"/>
    <w:basedOn w:val="Absatz-Standardschriftart"/>
    <w:link w:val="Zitat"/>
    <w:uiPriority w:val="29"/>
    <w:rsid w:val="00F7209A"/>
    <w:rPr>
      <w:i/>
      <w:iCs/>
      <w:color w:val="000000" w:themeColor="text1"/>
    </w:rPr>
  </w:style>
  <w:style w:type="paragraph" w:styleId="IntensivesZitat">
    <w:name w:val="Intense Quote"/>
    <w:basedOn w:val="Standard"/>
    <w:next w:val="Standard"/>
    <w:link w:val="IntensivesZitatZchn"/>
    <w:uiPriority w:val="30"/>
    <w:qFormat/>
    <w:rsid w:val="00F7209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7209A"/>
    <w:rPr>
      <w:b/>
      <w:bCs/>
      <w:i/>
      <w:iCs/>
      <w:color w:val="4F81BD" w:themeColor="accent1"/>
    </w:rPr>
  </w:style>
  <w:style w:type="character" w:styleId="SchwacheHervorhebung">
    <w:name w:val="Subtle Emphasis"/>
    <w:basedOn w:val="Absatz-Standardschriftart"/>
    <w:uiPriority w:val="19"/>
    <w:qFormat/>
    <w:rsid w:val="00F7209A"/>
    <w:rPr>
      <w:i/>
      <w:iCs/>
      <w:color w:val="808080" w:themeColor="text1" w:themeTint="7F"/>
    </w:rPr>
  </w:style>
  <w:style w:type="character" w:styleId="IntensiveHervorhebung">
    <w:name w:val="Intense Emphasis"/>
    <w:basedOn w:val="Absatz-Standardschriftart"/>
    <w:uiPriority w:val="21"/>
    <w:qFormat/>
    <w:rsid w:val="00F7209A"/>
    <w:rPr>
      <w:b/>
      <w:bCs/>
      <w:i/>
      <w:iCs/>
      <w:color w:val="4F81BD" w:themeColor="accent1"/>
    </w:rPr>
  </w:style>
  <w:style w:type="character" w:styleId="SchwacherVerweis">
    <w:name w:val="Subtle Reference"/>
    <w:basedOn w:val="Absatz-Standardschriftart"/>
    <w:uiPriority w:val="31"/>
    <w:qFormat/>
    <w:rsid w:val="00F7209A"/>
    <w:rPr>
      <w:smallCaps/>
      <w:color w:val="C0504D" w:themeColor="accent2"/>
      <w:u w:val="single"/>
    </w:rPr>
  </w:style>
  <w:style w:type="character" w:styleId="IntensiverVerweis">
    <w:name w:val="Intense Reference"/>
    <w:basedOn w:val="Absatz-Standardschriftart"/>
    <w:uiPriority w:val="32"/>
    <w:qFormat/>
    <w:rsid w:val="00F7209A"/>
    <w:rPr>
      <w:b/>
      <w:bCs/>
      <w:smallCaps/>
      <w:color w:val="C0504D" w:themeColor="accent2"/>
      <w:spacing w:val="5"/>
      <w:u w:val="single"/>
    </w:rPr>
  </w:style>
  <w:style w:type="paragraph" w:styleId="Inhaltsverzeichnisberschrift">
    <w:name w:val="TOC Heading"/>
    <w:basedOn w:val="berschrift1"/>
    <w:next w:val="Standard"/>
    <w:uiPriority w:val="39"/>
    <w:semiHidden/>
    <w:unhideWhenUsed/>
    <w:qFormat/>
    <w:rsid w:val="00F7209A"/>
    <w:pPr>
      <w:outlineLvl w:val="9"/>
    </w:pPr>
  </w:style>
  <w:style w:type="paragraph" w:customStyle="1" w:styleId="Code">
    <w:name w:val="Code"/>
    <w:basedOn w:val="Standard"/>
    <w:rsid w:val="00A90E9A"/>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240" w:lineRule="auto"/>
      <w:contextualSpacing/>
    </w:pPr>
    <w:rPr>
      <w:rFonts w:ascii="Courier New" w:eastAsia="Courier New" w:hAnsi="Courier New" w:cs="Courier New"/>
      <w:noProof/>
      <w:sz w:val="20"/>
    </w:rPr>
  </w:style>
  <w:style w:type="character" w:customStyle="1" w:styleId="Codeinline">
    <w:name w:val="Code inline"/>
    <w:basedOn w:val="Absatz-Standardschriftart"/>
    <w:rsid w:val="008673FF"/>
    <w:rPr>
      <w:rFonts w:ascii="Courier New" w:hAnsi="Courier New"/>
      <w:bdr w:val="none" w:sz="0" w:space="0" w:color="auto"/>
      <w:shd w:val="clear" w:color="auto" w:fill="D9D9D9" w:themeFill="background1" w:themeFillShade="D9"/>
    </w:rPr>
  </w:style>
  <w:style w:type="character" w:styleId="Zeilennummer">
    <w:name w:val="line number"/>
    <w:basedOn w:val="Absatz-Standardschriftart"/>
    <w:uiPriority w:val="99"/>
    <w:semiHidden/>
    <w:unhideWhenUsed/>
    <w:rsid w:val="00A90E9A"/>
  </w:style>
  <w:style w:type="paragraph" w:styleId="Funotentext">
    <w:name w:val="footnote text"/>
    <w:basedOn w:val="Standard"/>
    <w:link w:val="FunotentextZchn"/>
    <w:uiPriority w:val="99"/>
    <w:semiHidden/>
    <w:unhideWhenUsed/>
    <w:rsid w:val="005B023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023A"/>
    <w:rPr>
      <w:sz w:val="20"/>
      <w:szCs w:val="20"/>
      <w:lang w:val="en-GB"/>
    </w:rPr>
  </w:style>
  <w:style w:type="character" w:styleId="Funotenzeichen">
    <w:name w:val="footnote reference"/>
    <w:basedOn w:val="Absatz-Standardschriftart"/>
    <w:unhideWhenUsed/>
    <w:rsid w:val="005B023A"/>
    <w:rPr>
      <w:vertAlign w:val="superscript"/>
    </w:rPr>
  </w:style>
  <w:style w:type="paragraph" w:customStyle="1" w:styleId="Note">
    <w:name w:val="Note"/>
    <w:basedOn w:val="Standard"/>
    <w:qFormat/>
    <w:rsid w:val="001732A7"/>
    <w:pPr>
      <w:pBdr>
        <w:top w:val="single" w:sz="4" w:space="1" w:color="auto"/>
        <w:left w:val="single" w:sz="4" w:space="4" w:color="auto"/>
        <w:bottom w:val="single" w:sz="4" w:space="1" w:color="auto"/>
        <w:right w:val="single" w:sz="4" w:space="4" w:color="auto"/>
      </w:pBdr>
      <w:ind w:left="227" w:hanging="227"/>
    </w:pPr>
  </w:style>
  <w:style w:type="table" w:styleId="Tabellenraster">
    <w:name w:val="Table Grid"/>
    <w:basedOn w:val="NormaleTabelle"/>
    <w:uiPriority w:val="59"/>
    <w:rsid w:val="009B2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NormaleTabelle"/>
    <w:uiPriority w:val="61"/>
    <w:rsid w:val="009B2A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ittlereSchattierung1-Akzent11">
    <w:name w:val="Mittlere Schattierung 1 - Akzent 11"/>
    <w:basedOn w:val="NormaleTabelle"/>
    <w:uiPriority w:val="63"/>
    <w:rsid w:val="009B2AB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CB3F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3F23"/>
    <w:rPr>
      <w:lang w:val="en-GB"/>
    </w:rPr>
  </w:style>
  <w:style w:type="paragraph" w:styleId="Fuzeile">
    <w:name w:val="footer"/>
    <w:basedOn w:val="Standard"/>
    <w:link w:val="FuzeileZchn"/>
    <w:uiPriority w:val="99"/>
    <w:unhideWhenUsed/>
    <w:rsid w:val="00CB3F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3F23"/>
    <w:rPr>
      <w:lang w:val="en-GB"/>
    </w:rPr>
  </w:style>
  <w:style w:type="character" w:styleId="Hyperlink">
    <w:name w:val="Hyperlink"/>
    <w:basedOn w:val="Absatz-Standardschriftart"/>
    <w:uiPriority w:val="99"/>
    <w:unhideWhenUsed/>
    <w:rsid w:val="00B36BD4"/>
    <w:rPr>
      <w:color w:val="0000FF" w:themeColor="hyperlink"/>
      <w:u w:val="single"/>
    </w:rPr>
  </w:style>
  <w:style w:type="character" w:styleId="Kommentarzeichen">
    <w:name w:val="annotation reference"/>
    <w:basedOn w:val="Absatz-Standardschriftart"/>
    <w:uiPriority w:val="99"/>
    <w:semiHidden/>
    <w:unhideWhenUsed/>
    <w:rsid w:val="007E71E3"/>
    <w:rPr>
      <w:sz w:val="16"/>
      <w:szCs w:val="16"/>
    </w:rPr>
  </w:style>
  <w:style w:type="paragraph" w:styleId="Kommentartext">
    <w:name w:val="annotation text"/>
    <w:basedOn w:val="Standard"/>
    <w:link w:val="KommentartextZchn"/>
    <w:uiPriority w:val="99"/>
    <w:semiHidden/>
    <w:unhideWhenUsed/>
    <w:rsid w:val="007E71E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71E3"/>
    <w:rPr>
      <w:sz w:val="20"/>
      <w:szCs w:val="20"/>
      <w:lang w:val="en-GB"/>
    </w:rPr>
  </w:style>
  <w:style w:type="paragraph" w:styleId="Kommentarthema">
    <w:name w:val="annotation subject"/>
    <w:basedOn w:val="Kommentartext"/>
    <w:next w:val="Kommentartext"/>
    <w:link w:val="KommentarthemaZchn"/>
    <w:uiPriority w:val="99"/>
    <w:semiHidden/>
    <w:unhideWhenUsed/>
    <w:rsid w:val="007E71E3"/>
    <w:rPr>
      <w:b/>
      <w:bCs/>
    </w:rPr>
  </w:style>
  <w:style w:type="character" w:customStyle="1" w:styleId="KommentarthemaZchn">
    <w:name w:val="Kommentarthema Zchn"/>
    <w:basedOn w:val="KommentartextZchn"/>
    <w:link w:val="Kommentarthema"/>
    <w:uiPriority w:val="99"/>
    <w:semiHidden/>
    <w:rsid w:val="007E71E3"/>
    <w:rPr>
      <w:b/>
      <w:bCs/>
      <w:sz w:val="20"/>
      <w:szCs w:val="20"/>
      <w:lang w:val="en-GB"/>
    </w:rPr>
  </w:style>
  <w:style w:type="paragraph" w:styleId="Dokumentstruktur">
    <w:name w:val="Document Map"/>
    <w:basedOn w:val="Standard"/>
    <w:link w:val="DokumentstrukturZchn"/>
    <w:uiPriority w:val="99"/>
    <w:semiHidden/>
    <w:unhideWhenUsed/>
    <w:rsid w:val="008274F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274FA"/>
    <w:rPr>
      <w:rFonts w:ascii="Tahoma" w:hAnsi="Tahoma" w:cs="Tahoma"/>
      <w:sz w:val="16"/>
      <w:szCs w:val="16"/>
      <w:lang w:val="en-GB"/>
    </w:rPr>
  </w:style>
  <w:style w:type="paragraph" w:customStyle="1" w:styleId="Separatorline">
    <w:name w:val="Separator line"/>
    <w:basedOn w:val="Standard"/>
    <w:qFormat/>
    <w:rsid w:val="001732A7"/>
    <w:pPr>
      <w:spacing w:after="0"/>
    </w:pPr>
    <w:rPr>
      <w:sz w:val="16"/>
    </w:rPr>
  </w:style>
  <w:style w:type="character" w:styleId="BesuchterLink">
    <w:name w:val="FollowedHyperlink"/>
    <w:basedOn w:val="Absatz-Standardschriftart"/>
    <w:uiPriority w:val="99"/>
    <w:semiHidden/>
    <w:unhideWhenUsed/>
    <w:rsid w:val="00416B74"/>
    <w:rPr>
      <w:color w:val="800080" w:themeColor="followedHyperlink"/>
      <w:u w:val="single"/>
    </w:rPr>
  </w:style>
  <w:style w:type="paragraph" w:styleId="berarbeitung">
    <w:name w:val="Revision"/>
    <w:hidden/>
    <w:uiPriority w:val="99"/>
    <w:semiHidden/>
    <w:rsid w:val="004A0530"/>
    <w:pPr>
      <w:spacing w:after="0" w:line="240" w:lineRule="auto"/>
    </w:pPr>
    <w:rPr>
      <w:lang w:val="en-GB"/>
    </w:rPr>
  </w:style>
  <w:style w:type="character" w:styleId="NichtaufgelsteErwhnung">
    <w:name w:val="Unresolved Mention"/>
    <w:basedOn w:val="Absatz-Standardschriftart"/>
    <w:uiPriority w:val="99"/>
    <w:semiHidden/>
    <w:unhideWhenUsed/>
    <w:rsid w:val="00227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749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z.gv.at/" TargetMode="External"/><Relationship Id="rId18" Type="http://schemas.openxmlformats.org/officeDocument/2006/relationships/hyperlink" Target="https://docs.peppol.eu/edelivery/policies/PEPPOL-EDN-Policy-for-use-of-identifiers-4.1.0-2020-03-11.pdf" TargetMode="External"/><Relationship Id="rId26" Type="http://schemas.openxmlformats.org/officeDocument/2006/relationships/hyperlink" Target="https://test-directory.peppol.eu"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ietf.org/rfc/rfc2119.txt" TargetMode="External"/><Relationship Id="rId25" Type="http://schemas.openxmlformats.org/officeDocument/2006/relationships/hyperlink" Target="https://directory.peppol.e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eppol.eu/edelivery/smp/PEPPOL-EDN-Service-Metadata-Publishing-1.2.0-2021-02-24.pdf" TargetMode="External"/><Relationship Id="rId20" Type="http://schemas.openxmlformats.org/officeDocument/2006/relationships/image" Target="media/image8.png"/><Relationship Id="rId29" Type="http://schemas.openxmlformats.org/officeDocument/2006/relationships/hyperlink" Target="https://jersey.java.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sv.se" TargetMode="External"/><Relationship Id="rId23" Type="http://schemas.openxmlformats.org/officeDocument/2006/relationships/image" Target="media/image11.png"/><Relationship Id="rId28" Type="http://schemas.openxmlformats.org/officeDocument/2006/relationships/hyperlink" Target="https://lucene.apache.org/core/" TargetMode="External"/><Relationship Id="rId10" Type="http://schemas.openxmlformats.org/officeDocument/2006/relationships/image" Target="media/image5.png"/><Relationship Id="rId19" Type="http://schemas.openxmlformats.org/officeDocument/2006/relationships/hyperlink" Target="http://www.toop.eu" TargetMode="External"/><Relationship Id="rId31" Type="http://schemas.openxmlformats.org/officeDocument/2006/relationships/hyperlink" Target="https://github.com/phax/phoss-sm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ibm.com" TargetMode="External"/><Relationship Id="rId22" Type="http://schemas.openxmlformats.org/officeDocument/2006/relationships/image" Target="media/image10.png"/><Relationship Id="rId27" Type="http://schemas.openxmlformats.org/officeDocument/2006/relationships/hyperlink" Target="https://github.com/phax/phoss-directory/tree/master/phoss-directory-businesscard/src/main/resources/schemas" TargetMode="External"/><Relationship Id="rId30" Type="http://schemas.openxmlformats.org/officeDocument/2006/relationships/hyperlink" Target="https://github.com/phax/ph-oton" TargetMode="Externa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BA270FE1-EB4C-4851-9ACA-F818B063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6323</Words>
  <Characters>36045</Characters>
  <Application>Microsoft Office Word</Application>
  <DocSecurity>0</DocSecurity>
  <Lines>300</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BRZ GmbH</Company>
  <LinksUpToDate>false</LinksUpToDate>
  <CharactersWithSpaces>42284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Directory</dc:title>
  <dc:creator>OpenPeppol</dc:creator>
  <cp:lastModifiedBy>Philip Helger</cp:lastModifiedBy>
  <cp:revision>4</cp:revision>
  <cp:lastPrinted>2021-04-14T17:47:00Z</cp:lastPrinted>
  <dcterms:created xsi:type="dcterms:W3CDTF">2021-04-14T17:47:00Z</dcterms:created>
  <dcterms:modified xsi:type="dcterms:W3CDTF">2021-04-14T17:47:00Z</dcterms:modified>
</cp:coreProperties>
</file>