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9307" w14:textId="77777777" w:rsidR="0015016A" w:rsidRDefault="0015016A" w:rsidP="0015016A">
      <w:pPr>
        <w:pageBreakBefore/>
        <w:spacing w:before="3" w:line="140" w:lineRule="exact"/>
        <w:rPr>
          <w:sz w:val="14"/>
          <w:szCs w:val="14"/>
        </w:rPr>
      </w:pPr>
    </w:p>
    <w:p w14:paraId="4B0B399A" w14:textId="77777777" w:rsidR="0015016A" w:rsidRDefault="00280835" w:rsidP="0015016A">
      <w:pPr>
        <w:ind w:left="304" w:right="-20"/>
        <w:rPr>
          <w:rFonts w:ascii="Times New Roman" w:hAnsi="Times New Roman"/>
          <w:sz w:val="20"/>
          <w:szCs w:val="20"/>
        </w:rPr>
      </w:pPr>
      <w:r>
        <w:rPr>
          <w:noProof/>
        </w:rPr>
        <w:drawing>
          <wp:inline distT="0" distB="0" distL="0" distR="0" wp14:anchorId="52518AB7" wp14:editId="1D438159">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14:paraId="08AD9C6B" w14:textId="77777777" w:rsidR="0015016A" w:rsidRDefault="0015016A" w:rsidP="0015016A">
      <w:pPr>
        <w:spacing w:line="200" w:lineRule="exact"/>
        <w:rPr>
          <w:sz w:val="20"/>
          <w:szCs w:val="20"/>
        </w:rPr>
      </w:pPr>
    </w:p>
    <w:p w14:paraId="075675B0" w14:textId="77777777" w:rsidR="0015016A" w:rsidRDefault="0015016A" w:rsidP="0015016A">
      <w:pPr>
        <w:spacing w:before="16" w:line="240" w:lineRule="exact"/>
        <w:rPr>
          <w:sz w:val="24"/>
          <w:szCs w:val="24"/>
        </w:rPr>
      </w:pPr>
    </w:p>
    <w:p w14:paraId="1AED98FD" w14:textId="77777777"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14:paraId="2812D04B" w14:textId="77777777" w:rsidR="0015016A" w:rsidRDefault="0015016A" w:rsidP="0015016A">
      <w:pPr>
        <w:spacing w:before="8" w:line="110" w:lineRule="exact"/>
        <w:rPr>
          <w:sz w:val="11"/>
          <w:szCs w:val="11"/>
        </w:rPr>
      </w:pPr>
    </w:p>
    <w:p w14:paraId="74CD916E" w14:textId="77777777" w:rsidR="0015016A" w:rsidRDefault="0015016A" w:rsidP="0015016A">
      <w:pPr>
        <w:spacing w:line="200" w:lineRule="exact"/>
        <w:rPr>
          <w:sz w:val="20"/>
          <w:szCs w:val="20"/>
        </w:rPr>
      </w:pPr>
    </w:p>
    <w:p w14:paraId="0D510E0B" w14:textId="77777777" w:rsidR="0015016A" w:rsidRDefault="0015016A" w:rsidP="0015016A">
      <w:pPr>
        <w:spacing w:line="200" w:lineRule="exact"/>
        <w:rPr>
          <w:sz w:val="20"/>
          <w:szCs w:val="20"/>
        </w:rPr>
      </w:pPr>
    </w:p>
    <w:p w14:paraId="799470D1" w14:textId="77777777" w:rsidR="0015016A" w:rsidRDefault="0015016A" w:rsidP="0015016A">
      <w:pPr>
        <w:tabs>
          <w:tab w:val="left" w:pos="3240"/>
        </w:tabs>
        <w:spacing w:line="200" w:lineRule="exact"/>
        <w:rPr>
          <w:sz w:val="20"/>
          <w:szCs w:val="20"/>
        </w:rPr>
      </w:pPr>
      <w:r>
        <w:rPr>
          <w:sz w:val="20"/>
          <w:szCs w:val="20"/>
        </w:rPr>
        <w:tab/>
      </w:r>
    </w:p>
    <w:p w14:paraId="4EB9044D" w14:textId="77777777" w:rsidR="0015016A" w:rsidRDefault="0015016A" w:rsidP="0015016A">
      <w:pPr>
        <w:spacing w:line="200" w:lineRule="exact"/>
        <w:rPr>
          <w:sz w:val="20"/>
          <w:szCs w:val="20"/>
        </w:rPr>
      </w:pPr>
    </w:p>
    <w:p w14:paraId="2AE6D9E9" w14:textId="77777777"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14:anchorId="41C5F844" wp14:editId="62D226BD">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roofErr w:type="spellStart"/>
      <w:r w:rsidR="0015016A" w:rsidRPr="00D06E73">
        <w:rPr>
          <w:rFonts w:ascii="Arial" w:eastAsia="Arial" w:hAnsi="Arial" w:cs="Arial"/>
          <w:b/>
          <w:bCs/>
          <w:sz w:val="32"/>
          <w:szCs w:val="28"/>
        </w:rPr>
        <w:t>OpenPEPPOL</w:t>
      </w:r>
      <w:proofErr w:type="spellEnd"/>
      <w:r w:rsidR="0015016A" w:rsidRPr="00D06E73">
        <w:rPr>
          <w:rFonts w:ascii="Arial" w:eastAsia="Arial" w:hAnsi="Arial" w:cs="Arial"/>
          <w:b/>
          <w:bCs/>
          <w:sz w:val="32"/>
          <w:szCs w:val="28"/>
        </w:rPr>
        <w:t xml:space="preserve"> AISBL</w:t>
      </w:r>
    </w:p>
    <w:p w14:paraId="7542949C" w14:textId="77777777" w:rsidR="0015016A" w:rsidRDefault="0015016A" w:rsidP="0015016A">
      <w:pPr>
        <w:tabs>
          <w:tab w:val="left" w:pos="5480"/>
        </w:tabs>
        <w:spacing w:line="355" w:lineRule="auto"/>
        <w:ind w:left="2510" w:right="3668"/>
        <w:rPr>
          <w:rFonts w:ascii="Arial" w:eastAsia="Arial" w:hAnsi="Arial" w:cs="Arial"/>
        </w:rPr>
      </w:pPr>
    </w:p>
    <w:p w14:paraId="164C2421" w14:textId="77777777"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324F8ED" wp14:editId="2C6E74E4">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E97240"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14:paraId="0212B86B" w14:textId="77777777" w:rsidR="0015016A" w:rsidRDefault="0015016A" w:rsidP="0015016A">
      <w:pPr>
        <w:spacing w:before="4" w:line="150" w:lineRule="exact"/>
        <w:rPr>
          <w:sz w:val="15"/>
          <w:szCs w:val="15"/>
        </w:rPr>
      </w:pPr>
    </w:p>
    <w:p w14:paraId="23399DB7" w14:textId="77777777" w:rsidR="0015016A" w:rsidRDefault="0015016A" w:rsidP="0015016A">
      <w:pPr>
        <w:spacing w:line="200" w:lineRule="exact"/>
        <w:rPr>
          <w:sz w:val="20"/>
          <w:szCs w:val="20"/>
        </w:rPr>
      </w:pPr>
    </w:p>
    <w:p w14:paraId="74643BD6" w14:textId="77777777" w:rsidR="0015016A" w:rsidRDefault="0015016A" w:rsidP="0015016A">
      <w:pPr>
        <w:spacing w:line="200" w:lineRule="exact"/>
        <w:rPr>
          <w:sz w:val="20"/>
          <w:szCs w:val="20"/>
        </w:rPr>
      </w:pPr>
    </w:p>
    <w:p w14:paraId="44588717" w14:textId="77777777" w:rsidR="0015016A" w:rsidRDefault="0015016A" w:rsidP="0015016A">
      <w:pPr>
        <w:spacing w:line="200" w:lineRule="exact"/>
        <w:rPr>
          <w:sz w:val="20"/>
          <w:szCs w:val="20"/>
        </w:rPr>
      </w:pPr>
    </w:p>
    <w:p w14:paraId="13434B0F" w14:textId="77777777" w:rsidR="0015016A" w:rsidRDefault="0015016A" w:rsidP="0015016A">
      <w:pPr>
        <w:ind w:left="3472" w:right="1811"/>
        <w:jc w:val="center"/>
        <w:rPr>
          <w:rFonts w:ascii="Arial" w:eastAsia="Arial" w:hAnsi="Arial" w:cs="Arial"/>
          <w:b/>
          <w:bCs/>
          <w:sz w:val="28"/>
          <w:szCs w:val="28"/>
        </w:rPr>
      </w:pPr>
      <w:proofErr w:type="gramStart"/>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w:t>
      </w:r>
      <w:proofErr w:type="gramEnd"/>
      <w:r w:rsidRPr="0031337E">
        <w:rPr>
          <w:rFonts w:ascii="Arial" w:eastAsia="Arial" w:hAnsi="Arial" w:cs="Arial"/>
          <w:b/>
          <w:bCs/>
          <w:sz w:val="28"/>
          <w:szCs w:val="28"/>
        </w:rPr>
        <w:t xml:space="preserve"> Coordinating Community</w:t>
      </w:r>
      <w:r>
        <w:rPr>
          <w:rFonts w:ascii="Arial" w:eastAsia="Arial" w:hAnsi="Arial" w:cs="Arial"/>
          <w:b/>
          <w:bCs/>
          <w:sz w:val="28"/>
          <w:szCs w:val="28"/>
        </w:rPr>
        <w:t xml:space="preserve"> </w:t>
      </w:r>
    </w:p>
    <w:p w14:paraId="17A33FCA" w14:textId="77777777" w:rsidR="0015016A" w:rsidRDefault="0015016A" w:rsidP="0015016A">
      <w:pPr>
        <w:ind w:left="3472" w:right="1811"/>
        <w:jc w:val="center"/>
        <w:rPr>
          <w:rFonts w:ascii="Arial" w:eastAsia="Arial" w:hAnsi="Arial" w:cs="Arial"/>
          <w:sz w:val="28"/>
          <w:szCs w:val="28"/>
        </w:rPr>
      </w:pPr>
    </w:p>
    <w:p w14:paraId="6CD2EAD8" w14:textId="77777777"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14:paraId="72883EBA" w14:textId="77777777" w:rsidR="0015016A" w:rsidRDefault="0015016A" w:rsidP="0015016A">
      <w:pPr>
        <w:spacing w:before="10" w:line="220" w:lineRule="exact"/>
      </w:pPr>
    </w:p>
    <w:p w14:paraId="6FDB52E3" w14:textId="77777777"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w:t>
      </w:r>
      <w:proofErr w:type="spellStart"/>
      <w:r>
        <w:rPr>
          <w:rFonts w:ascii="Arial" w:eastAsia="Arial" w:hAnsi="Arial" w:cs="Arial"/>
          <w:sz w:val="28"/>
          <w:szCs w:val="28"/>
        </w:rPr>
        <w:t>eDelivery</w:t>
      </w:r>
      <w:proofErr w:type="spellEnd"/>
      <w:r>
        <w:rPr>
          <w:rFonts w:ascii="Arial" w:eastAsia="Arial" w:hAnsi="Arial" w:cs="Arial"/>
          <w:sz w:val="28"/>
          <w:szCs w:val="28"/>
        </w:rPr>
        <w:t xml:space="preserve"> guide </w:t>
      </w:r>
    </w:p>
    <w:p w14:paraId="4C07CF44" w14:textId="77777777"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14:paraId="62A746D5" w14:textId="77777777" w:rsidR="0015016A" w:rsidRDefault="0015016A" w:rsidP="0015016A">
      <w:pPr>
        <w:spacing w:line="200" w:lineRule="exact"/>
        <w:rPr>
          <w:sz w:val="20"/>
          <w:szCs w:val="20"/>
        </w:rPr>
      </w:pPr>
    </w:p>
    <w:p w14:paraId="46553F22" w14:textId="77777777" w:rsidR="0015016A" w:rsidRDefault="0015016A" w:rsidP="0015016A">
      <w:pPr>
        <w:spacing w:line="200" w:lineRule="exact"/>
        <w:rPr>
          <w:sz w:val="20"/>
          <w:szCs w:val="20"/>
        </w:rPr>
      </w:pPr>
    </w:p>
    <w:p w14:paraId="4F63C874" w14:textId="77777777" w:rsidR="0015016A" w:rsidRDefault="0015016A" w:rsidP="0015016A">
      <w:pPr>
        <w:spacing w:line="200" w:lineRule="exact"/>
        <w:rPr>
          <w:sz w:val="20"/>
          <w:szCs w:val="20"/>
        </w:rPr>
      </w:pPr>
    </w:p>
    <w:p w14:paraId="420DE075" w14:textId="77777777" w:rsidR="0015016A" w:rsidRDefault="0015016A" w:rsidP="0015016A">
      <w:pPr>
        <w:spacing w:before="6" w:line="220" w:lineRule="exact"/>
      </w:pPr>
    </w:p>
    <w:p w14:paraId="2968CBEF" w14:textId="77777777" w:rsidR="0015016A" w:rsidRDefault="0015016A" w:rsidP="0015016A">
      <w:pPr>
        <w:ind w:left="2510" w:right="-20"/>
        <w:rPr>
          <w:rFonts w:ascii="Arial" w:eastAsia="Arial" w:hAnsi="Arial" w:cs="Arial"/>
          <w:b/>
          <w:bCs/>
          <w:spacing w:val="-1"/>
        </w:rPr>
      </w:pPr>
    </w:p>
    <w:p w14:paraId="34646B17" w14:textId="20550F92"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B479BC">
        <w:rPr>
          <w:rFonts w:ascii="Arial" w:eastAsia="Arial" w:hAnsi="Arial" w:cs="Arial"/>
          <w:b/>
          <w:bCs/>
        </w:rPr>
        <w:t>3</w:t>
      </w:r>
    </w:p>
    <w:p w14:paraId="0B6D0DFA" w14:textId="7921C451"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 xml:space="preserve">Final </w:t>
      </w:r>
      <w:r w:rsidR="00742D7D">
        <w:rPr>
          <w:rFonts w:ascii="Arial" w:eastAsia="Arial" w:hAnsi="Arial" w:cs="Arial"/>
          <w:b/>
          <w:bCs/>
          <w:spacing w:val="1"/>
        </w:rPr>
        <w:tab/>
      </w:r>
    </w:p>
    <w:p w14:paraId="71BDE145" w14:textId="77777777" w:rsidR="0015016A" w:rsidRDefault="0015016A" w:rsidP="0015016A">
      <w:pPr>
        <w:spacing w:before="7" w:line="170" w:lineRule="exact"/>
        <w:rPr>
          <w:sz w:val="17"/>
          <w:szCs w:val="17"/>
        </w:rPr>
      </w:pPr>
    </w:p>
    <w:p w14:paraId="1C780FC7" w14:textId="77777777" w:rsidR="0015016A" w:rsidRDefault="0015016A" w:rsidP="0015016A">
      <w:pPr>
        <w:spacing w:line="200" w:lineRule="exact"/>
        <w:rPr>
          <w:sz w:val="20"/>
          <w:szCs w:val="20"/>
        </w:rPr>
      </w:pPr>
    </w:p>
    <w:p w14:paraId="4501F493" w14:textId="77777777" w:rsidR="0015016A" w:rsidRDefault="0015016A" w:rsidP="0015016A">
      <w:pPr>
        <w:spacing w:line="200" w:lineRule="exact"/>
        <w:rPr>
          <w:sz w:val="20"/>
          <w:szCs w:val="20"/>
        </w:rPr>
      </w:pPr>
    </w:p>
    <w:p w14:paraId="7710767A" w14:textId="77777777"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24870BAC" wp14:editId="6BD78BD7">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F9E44"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14:paraId="4D9E26AC" w14:textId="77777777" w:rsidR="0015016A" w:rsidRDefault="0015016A" w:rsidP="0015016A">
      <w:pPr>
        <w:ind w:left="3219" w:right="-20"/>
        <w:rPr>
          <w:sz w:val="20"/>
          <w:szCs w:val="20"/>
        </w:rPr>
      </w:pPr>
    </w:p>
    <w:p w14:paraId="473E742B" w14:textId="77777777" w:rsidR="0015016A" w:rsidRDefault="0015016A" w:rsidP="0015016A">
      <w:pPr>
        <w:ind w:left="3219" w:right="-20"/>
        <w:rPr>
          <w:sz w:val="20"/>
          <w:szCs w:val="20"/>
        </w:rPr>
      </w:pPr>
    </w:p>
    <w:p w14:paraId="41FB6DBD" w14:textId="77777777" w:rsidR="0015016A" w:rsidRDefault="0015016A" w:rsidP="0015016A">
      <w:pPr>
        <w:ind w:left="3219" w:right="-20"/>
        <w:rPr>
          <w:sz w:val="20"/>
          <w:szCs w:val="20"/>
        </w:rPr>
      </w:pPr>
    </w:p>
    <w:p w14:paraId="65ADB683" w14:textId="77777777" w:rsidR="0015016A" w:rsidRDefault="0015016A" w:rsidP="0015016A">
      <w:pPr>
        <w:ind w:left="3219" w:right="-20"/>
        <w:rPr>
          <w:sz w:val="20"/>
          <w:szCs w:val="20"/>
        </w:rPr>
      </w:pPr>
    </w:p>
    <w:p w14:paraId="543FAB09" w14:textId="77777777" w:rsidR="0015016A" w:rsidRDefault="0015016A" w:rsidP="0015016A">
      <w:pPr>
        <w:ind w:left="3219" w:right="-20"/>
        <w:rPr>
          <w:sz w:val="20"/>
          <w:szCs w:val="20"/>
        </w:rPr>
      </w:pPr>
    </w:p>
    <w:p w14:paraId="2991643E" w14:textId="77777777" w:rsidR="0015016A" w:rsidRDefault="0015016A" w:rsidP="0015016A">
      <w:pPr>
        <w:ind w:left="3219" w:right="-20"/>
        <w:rPr>
          <w:sz w:val="20"/>
          <w:szCs w:val="20"/>
        </w:rPr>
      </w:pPr>
    </w:p>
    <w:p w14:paraId="49BF6E8C" w14:textId="77777777" w:rsidR="0015016A" w:rsidRDefault="0015016A" w:rsidP="0015016A">
      <w:pPr>
        <w:ind w:left="3219" w:right="-20"/>
        <w:rPr>
          <w:sz w:val="20"/>
          <w:szCs w:val="20"/>
        </w:rPr>
      </w:pPr>
    </w:p>
    <w:p w14:paraId="5000CA66" w14:textId="77777777" w:rsidR="0015016A" w:rsidRDefault="0015016A" w:rsidP="0015016A">
      <w:pPr>
        <w:ind w:left="3219" w:right="-20"/>
        <w:rPr>
          <w:sz w:val="20"/>
          <w:szCs w:val="20"/>
        </w:rPr>
      </w:pPr>
    </w:p>
    <w:p w14:paraId="49618737" w14:textId="77777777" w:rsidR="0015016A" w:rsidRDefault="0015016A" w:rsidP="0015016A">
      <w:pPr>
        <w:ind w:left="3219" w:right="-20"/>
        <w:rPr>
          <w:sz w:val="20"/>
          <w:szCs w:val="20"/>
        </w:rPr>
      </w:pPr>
    </w:p>
    <w:p w14:paraId="3D8D32DB" w14:textId="77777777" w:rsidR="0015016A" w:rsidRDefault="0015016A" w:rsidP="0015016A">
      <w:pPr>
        <w:ind w:left="3219" w:right="-20"/>
        <w:rPr>
          <w:sz w:val="20"/>
          <w:szCs w:val="20"/>
        </w:rPr>
      </w:pPr>
    </w:p>
    <w:p w14:paraId="6CE4C848" w14:textId="77777777" w:rsidR="0015016A" w:rsidRDefault="0015016A" w:rsidP="0015016A">
      <w:pPr>
        <w:ind w:left="3219" w:right="-20"/>
        <w:rPr>
          <w:sz w:val="20"/>
          <w:szCs w:val="20"/>
        </w:rPr>
      </w:pPr>
    </w:p>
    <w:p w14:paraId="1FE4725C" w14:textId="77777777" w:rsidR="0015016A" w:rsidRDefault="008074FB" w:rsidP="0015016A">
      <w:pPr>
        <w:spacing w:line="200" w:lineRule="exact"/>
        <w:rPr>
          <w:sz w:val="20"/>
          <w:szCs w:val="20"/>
        </w:rPr>
      </w:pPr>
      <w:r>
        <w:rPr>
          <w:sz w:val="20"/>
          <w:szCs w:val="20"/>
        </w:rPr>
        <w:br w:type="page"/>
      </w:r>
    </w:p>
    <w:p w14:paraId="1A04052C" w14:textId="77777777"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471CA673" wp14:editId="312A609F">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71CA673"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" o:allowincell="f" filled="f" fillcolor="#5b9bd5" strokecolor="#5b9bd5" strokeweight="3pt">
                <v:path arrowok="t"/>
                <v:textbox>
                  <w:txbxContent>
                    <w:p w14:paraId="78082A9B" w14:textId="77777777" w:rsidR="00B73211" w:rsidRDefault="00B73211"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14:paraId="6C5786A0" w14:textId="77777777" w:rsidR="00B73211" w:rsidRPr="008F6D70" w:rsidRDefault="00B73211" w:rsidP="008074FB">
                      <w:pPr>
                        <w:jc w:val="center"/>
                        <w:rPr>
                          <w:rFonts w:ascii="Calibri Light" w:hAnsi="Calibri Light"/>
                          <w:b/>
                          <w:i/>
                          <w:iCs/>
                          <w:sz w:val="28"/>
                          <w:szCs w:val="28"/>
                        </w:rPr>
                      </w:pPr>
                    </w:p>
                    <w:p w14:paraId="74D48DF3" w14:textId="77777777" w:rsidR="00B73211" w:rsidRDefault="00B73211" w:rsidP="00975E35">
                      <w:r>
                        <w:t xml:space="preserve">This PEPPOL </w:t>
                      </w:r>
                      <w:r w:rsidRPr="00EE25FC">
                        <w:t>Business</w:t>
                      </w:r>
                      <w:r>
                        <w:t xml:space="preserve"> Interoperability Specification (BIS) document is based on the CEN CWA prepared by the BII workshop specified in the Introduction below. </w:t>
                      </w:r>
                    </w:p>
                    <w:p w14:paraId="19569DCA" w14:textId="77777777" w:rsidR="00B73211" w:rsidRDefault="00B73211"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6840"/>
                      </w:tblGrid>
                      <w:tr w:rsidR="00B73211" w14:paraId="546D27A1" w14:textId="77777777" w:rsidTr="00607092">
                        <w:trPr>
                          <w:trHeight w:val="75"/>
                        </w:trPr>
                        <w:tc>
                          <w:tcPr>
                            <w:tcW w:w="8170" w:type="dxa"/>
                          </w:tcPr>
                          <w:p w14:paraId="2AF00143" w14:textId="77777777" w:rsidR="00B73211" w:rsidRDefault="00B73211"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14:paraId="7A961F7B" w14:textId="77777777" w:rsidR="00B73211" w:rsidRDefault="00B73211" w:rsidP="00975E35"/>
                    <w:p w14:paraId="6C42A346" w14:textId="77777777" w:rsidR="00B73211" w:rsidRDefault="00B73211"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14:paraId="537E9C5B" w14:textId="77777777" w:rsidR="00B73211" w:rsidRDefault="00B73211"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14:paraId="3B412680" w14:textId="77777777" w:rsidR="00B73211" w:rsidRDefault="00B73211" w:rsidP="00975E35">
                      <w:r>
                        <w:t xml:space="preserve">This PEPPOL BIS document may not be modified, re-distributed, sold or repackaged in any other way without the prior consent of CEN and/or OpenPEPPOL AISBL. </w:t>
                      </w:r>
                    </w:p>
                    <w:p w14:paraId="4D6ED55D" w14:textId="77777777" w:rsidR="00B73211" w:rsidRPr="008F6D70" w:rsidRDefault="00B73211" w:rsidP="008074FB">
                      <w:pPr>
                        <w:jc w:val="center"/>
                        <w:rPr>
                          <w:rFonts w:ascii="Calibri Light" w:hAnsi="Calibri Light"/>
                          <w:i/>
                          <w:iCs/>
                        </w:rPr>
                      </w:pPr>
                    </w:p>
                  </w:txbxContent>
                </v:textbox>
                <w10:wrap type="square" anchorx="margin" anchory="margin"/>
              </v:roundrect>
            </w:pict>
          </mc:Fallback>
        </mc:AlternateContent>
      </w:r>
    </w:p>
    <w:p w14:paraId="274722FB" w14:textId="77777777"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14:paraId="6F15C149" w14:textId="77777777" w:rsidR="00195BE4" w:rsidRDefault="00195BE4" w:rsidP="00195BE4">
      <w:pPr>
        <w:tabs>
          <w:tab w:val="left" w:pos="4170"/>
        </w:tabs>
        <w:rPr>
          <w:b/>
          <w:sz w:val="28"/>
          <w:szCs w:val="28"/>
        </w:rPr>
      </w:pPr>
      <w:r w:rsidRPr="00195BE4">
        <w:rPr>
          <w:b/>
          <w:sz w:val="28"/>
          <w:szCs w:val="28"/>
        </w:rPr>
        <w:lastRenderedPageBreak/>
        <w:t>Table of Contents</w:t>
      </w:r>
    </w:p>
    <w:p w14:paraId="30A50003" w14:textId="77777777" w:rsidR="00D71D26" w:rsidRPr="00195BE4" w:rsidRDefault="00D71D26" w:rsidP="00195BE4">
      <w:pPr>
        <w:tabs>
          <w:tab w:val="left" w:pos="4170"/>
        </w:tabs>
        <w:rPr>
          <w:b/>
          <w:sz w:val="28"/>
          <w:szCs w:val="28"/>
        </w:rPr>
      </w:pPr>
    </w:p>
    <w:p w14:paraId="790D2AF8" w14:textId="013BC65B" w:rsidR="00674DED" w:rsidRDefault="00892F99">
      <w:pPr>
        <w:pStyle w:val="Verzeichnis1"/>
        <w:rPr>
          <w:rFonts w:asciiTheme="minorHAnsi" w:eastAsiaTheme="minorEastAsia" w:hAnsiTheme="minorHAnsi" w:cstheme="minorBidi"/>
          <w:b w:val="0"/>
          <w:bCs w:val="0"/>
          <w:caps w:val="0"/>
          <w:noProof/>
          <w:sz w:val="22"/>
          <w:szCs w:val="22"/>
          <w:lang w:val="de-DE" w:eastAsia="de-DE"/>
        </w:rPr>
      </w:pPr>
      <w:r>
        <w:fldChar w:fldCharType="begin"/>
      </w:r>
      <w:r w:rsidR="00195BE4">
        <w:instrText xml:space="preserve"> </w:instrText>
      </w:r>
      <w:r w:rsidR="00267619">
        <w:instrText>TOC</w:instrText>
      </w:r>
      <w:r w:rsidR="00195BE4">
        <w:instrText xml:space="preserve"> \o "1-3" \h \z \u </w:instrText>
      </w:r>
      <w:r>
        <w:fldChar w:fldCharType="separate"/>
      </w:r>
      <w:hyperlink w:anchor="_Toc128147901" w:history="1">
        <w:r w:rsidR="00674DED" w:rsidRPr="002419FF">
          <w:rPr>
            <w:rStyle w:val="Hyperlink"/>
            <w:rFonts w:eastAsia="Arial"/>
            <w:noProof/>
          </w:rPr>
          <w:t>1</w:t>
        </w:r>
        <w:r w:rsidR="00674DED">
          <w:rPr>
            <w:rFonts w:asciiTheme="minorHAnsi" w:eastAsiaTheme="minorEastAsia" w:hAnsiTheme="minorHAnsi" w:cstheme="minorBidi"/>
            <w:b w:val="0"/>
            <w:bCs w:val="0"/>
            <w:caps w:val="0"/>
            <w:noProof/>
            <w:sz w:val="22"/>
            <w:szCs w:val="22"/>
            <w:lang w:val="de-DE" w:eastAsia="de-DE"/>
          </w:rPr>
          <w:tab/>
        </w:r>
        <w:r w:rsidR="00674DED" w:rsidRPr="002419FF">
          <w:rPr>
            <w:rStyle w:val="Hyperlink"/>
            <w:rFonts w:eastAsia="Arial"/>
            <w:noProof/>
          </w:rPr>
          <w:t>Introduction</w:t>
        </w:r>
        <w:r w:rsidR="00674DED">
          <w:rPr>
            <w:noProof/>
            <w:webHidden/>
          </w:rPr>
          <w:tab/>
        </w:r>
        <w:r w:rsidR="00674DED">
          <w:rPr>
            <w:noProof/>
            <w:webHidden/>
          </w:rPr>
          <w:fldChar w:fldCharType="begin"/>
        </w:r>
        <w:r w:rsidR="00674DED">
          <w:rPr>
            <w:noProof/>
            <w:webHidden/>
          </w:rPr>
          <w:instrText xml:space="preserve"> PAGEREF _Toc128147901 \h </w:instrText>
        </w:r>
        <w:r w:rsidR="00674DED">
          <w:rPr>
            <w:noProof/>
            <w:webHidden/>
          </w:rPr>
        </w:r>
        <w:r w:rsidR="00674DED">
          <w:rPr>
            <w:noProof/>
            <w:webHidden/>
          </w:rPr>
          <w:fldChar w:fldCharType="separate"/>
        </w:r>
        <w:r w:rsidR="00674DED">
          <w:rPr>
            <w:noProof/>
            <w:webHidden/>
          </w:rPr>
          <w:t>4</w:t>
        </w:r>
        <w:r w:rsidR="00674DED">
          <w:rPr>
            <w:noProof/>
            <w:webHidden/>
          </w:rPr>
          <w:fldChar w:fldCharType="end"/>
        </w:r>
      </w:hyperlink>
    </w:p>
    <w:p w14:paraId="09365E4A" w14:textId="7A710041"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2" w:history="1">
        <w:r w:rsidR="00674DED" w:rsidRPr="002419FF">
          <w:rPr>
            <w:rStyle w:val="Hyperlink"/>
            <w:noProof/>
          </w:rPr>
          <w:t>1.1</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spacing w:val="-5"/>
          </w:rPr>
          <w:t>A</w:t>
        </w:r>
        <w:r w:rsidR="00674DED" w:rsidRPr="002419FF">
          <w:rPr>
            <w:rStyle w:val="Hyperlink"/>
            <w:noProof/>
            <w:spacing w:val="2"/>
          </w:rPr>
          <w:t>u</w:t>
        </w:r>
        <w:r w:rsidR="00674DED" w:rsidRPr="002419FF">
          <w:rPr>
            <w:rStyle w:val="Hyperlink"/>
            <w:noProof/>
          </w:rPr>
          <w:t>di</w:t>
        </w:r>
        <w:r w:rsidR="00674DED" w:rsidRPr="002419FF">
          <w:rPr>
            <w:rStyle w:val="Hyperlink"/>
            <w:noProof/>
            <w:spacing w:val="1"/>
          </w:rPr>
          <w:t>e</w:t>
        </w:r>
        <w:r w:rsidR="00674DED" w:rsidRPr="002419FF">
          <w:rPr>
            <w:rStyle w:val="Hyperlink"/>
            <w:noProof/>
          </w:rPr>
          <w:t>nce</w:t>
        </w:r>
        <w:r w:rsidR="00674DED">
          <w:rPr>
            <w:noProof/>
            <w:webHidden/>
          </w:rPr>
          <w:tab/>
        </w:r>
        <w:r w:rsidR="00674DED">
          <w:rPr>
            <w:noProof/>
            <w:webHidden/>
          </w:rPr>
          <w:fldChar w:fldCharType="begin"/>
        </w:r>
        <w:r w:rsidR="00674DED">
          <w:rPr>
            <w:noProof/>
            <w:webHidden/>
          </w:rPr>
          <w:instrText xml:space="preserve"> PAGEREF _Toc128147902 \h </w:instrText>
        </w:r>
        <w:r w:rsidR="00674DED">
          <w:rPr>
            <w:noProof/>
            <w:webHidden/>
          </w:rPr>
        </w:r>
        <w:r w:rsidR="00674DED">
          <w:rPr>
            <w:noProof/>
            <w:webHidden/>
          </w:rPr>
          <w:fldChar w:fldCharType="separate"/>
        </w:r>
        <w:r w:rsidR="00674DED">
          <w:rPr>
            <w:noProof/>
            <w:webHidden/>
          </w:rPr>
          <w:t>4</w:t>
        </w:r>
        <w:r w:rsidR="00674DED">
          <w:rPr>
            <w:noProof/>
            <w:webHidden/>
          </w:rPr>
          <w:fldChar w:fldCharType="end"/>
        </w:r>
      </w:hyperlink>
    </w:p>
    <w:p w14:paraId="05CBE978" w14:textId="56EEB34B" w:rsidR="00674DED" w:rsidRDefault="00000000">
      <w:pPr>
        <w:pStyle w:val="Verzeichnis1"/>
        <w:rPr>
          <w:rFonts w:asciiTheme="minorHAnsi" w:eastAsiaTheme="minorEastAsia" w:hAnsiTheme="minorHAnsi" w:cstheme="minorBidi"/>
          <w:b w:val="0"/>
          <w:bCs w:val="0"/>
          <w:caps w:val="0"/>
          <w:noProof/>
          <w:sz w:val="22"/>
          <w:szCs w:val="22"/>
          <w:lang w:val="de-DE" w:eastAsia="de-DE"/>
        </w:rPr>
      </w:pPr>
      <w:hyperlink w:anchor="_Toc128147903" w:history="1">
        <w:r w:rsidR="00674DED" w:rsidRPr="002419FF">
          <w:rPr>
            <w:rStyle w:val="Hyperlink"/>
            <w:noProof/>
          </w:rPr>
          <w:t>2</w:t>
        </w:r>
        <w:r w:rsidR="00674DED">
          <w:rPr>
            <w:rFonts w:asciiTheme="minorHAnsi" w:eastAsiaTheme="minorEastAsia" w:hAnsiTheme="minorHAnsi" w:cstheme="minorBidi"/>
            <w:b w:val="0"/>
            <w:bCs w:val="0"/>
            <w:caps w:val="0"/>
            <w:noProof/>
            <w:sz w:val="22"/>
            <w:szCs w:val="22"/>
            <w:lang w:val="de-DE" w:eastAsia="de-DE"/>
          </w:rPr>
          <w:tab/>
        </w:r>
        <w:r w:rsidR="00674DED" w:rsidRPr="002419FF">
          <w:rPr>
            <w:rStyle w:val="Hyperlink"/>
            <w:noProof/>
          </w:rPr>
          <w:t>References</w:t>
        </w:r>
        <w:r w:rsidR="00674DED">
          <w:rPr>
            <w:noProof/>
            <w:webHidden/>
          </w:rPr>
          <w:tab/>
        </w:r>
        <w:r w:rsidR="00674DED">
          <w:rPr>
            <w:noProof/>
            <w:webHidden/>
          </w:rPr>
          <w:fldChar w:fldCharType="begin"/>
        </w:r>
        <w:r w:rsidR="00674DED">
          <w:rPr>
            <w:noProof/>
            <w:webHidden/>
          </w:rPr>
          <w:instrText xml:space="preserve"> PAGEREF _Toc128147903 \h </w:instrText>
        </w:r>
        <w:r w:rsidR="00674DED">
          <w:rPr>
            <w:noProof/>
            <w:webHidden/>
          </w:rPr>
        </w:r>
        <w:r w:rsidR="00674DED">
          <w:rPr>
            <w:noProof/>
            <w:webHidden/>
          </w:rPr>
          <w:fldChar w:fldCharType="separate"/>
        </w:r>
        <w:r w:rsidR="00674DED">
          <w:rPr>
            <w:noProof/>
            <w:webHidden/>
          </w:rPr>
          <w:t>5</w:t>
        </w:r>
        <w:r w:rsidR="00674DED">
          <w:rPr>
            <w:noProof/>
            <w:webHidden/>
          </w:rPr>
          <w:fldChar w:fldCharType="end"/>
        </w:r>
      </w:hyperlink>
    </w:p>
    <w:p w14:paraId="7AC856FD" w14:textId="7291EEBF" w:rsidR="00674DED" w:rsidRDefault="00000000">
      <w:pPr>
        <w:pStyle w:val="Verzeichnis1"/>
        <w:rPr>
          <w:rFonts w:asciiTheme="minorHAnsi" w:eastAsiaTheme="minorEastAsia" w:hAnsiTheme="minorHAnsi" w:cstheme="minorBidi"/>
          <w:b w:val="0"/>
          <w:bCs w:val="0"/>
          <w:caps w:val="0"/>
          <w:noProof/>
          <w:sz w:val="22"/>
          <w:szCs w:val="22"/>
          <w:lang w:val="de-DE" w:eastAsia="de-DE"/>
        </w:rPr>
      </w:pPr>
      <w:hyperlink w:anchor="_Toc128147904" w:history="1">
        <w:r w:rsidR="00674DED" w:rsidRPr="002419FF">
          <w:rPr>
            <w:rStyle w:val="Hyperlink"/>
            <w:noProof/>
          </w:rPr>
          <w:t>3</w:t>
        </w:r>
        <w:r w:rsidR="00674DED">
          <w:rPr>
            <w:rFonts w:asciiTheme="minorHAnsi" w:eastAsiaTheme="minorEastAsia" w:hAnsiTheme="minorHAnsi" w:cstheme="minorBidi"/>
            <w:b w:val="0"/>
            <w:bCs w:val="0"/>
            <w:caps w:val="0"/>
            <w:noProof/>
            <w:sz w:val="22"/>
            <w:szCs w:val="22"/>
            <w:lang w:val="de-DE" w:eastAsia="de-DE"/>
          </w:rPr>
          <w:tab/>
        </w:r>
        <w:r w:rsidR="00674DED" w:rsidRPr="002419FF">
          <w:rPr>
            <w:rStyle w:val="Hyperlink"/>
            <w:noProof/>
          </w:rPr>
          <w:t>Document history</w:t>
        </w:r>
        <w:r w:rsidR="00674DED">
          <w:rPr>
            <w:noProof/>
            <w:webHidden/>
          </w:rPr>
          <w:tab/>
        </w:r>
        <w:r w:rsidR="00674DED">
          <w:rPr>
            <w:noProof/>
            <w:webHidden/>
          </w:rPr>
          <w:fldChar w:fldCharType="begin"/>
        </w:r>
        <w:r w:rsidR="00674DED">
          <w:rPr>
            <w:noProof/>
            <w:webHidden/>
          </w:rPr>
          <w:instrText xml:space="preserve"> PAGEREF _Toc128147904 \h </w:instrText>
        </w:r>
        <w:r w:rsidR="00674DED">
          <w:rPr>
            <w:noProof/>
            <w:webHidden/>
          </w:rPr>
        </w:r>
        <w:r w:rsidR="00674DED">
          <w:rPr>
            <w:noProof/>
            <w:webHidden/>
          </w:rPr>
          <w:fldChar w:fldCharType="separate"/>
        </w:r>
        <w:r w:rsidR="00674DED">
          <w:rPr>
            <w:noProof/>
            <w:webHidden/>
          </w:rPr>
          <w:t>6</w:t>
        </w:r>
        <w:r w:rsidR="00674DED">
          <w:rPr>
            <w:noProof/>
            <w:webHidden/>
          </w:rPr>
          <w:fldChar w:fldCharType="end"/>
        </w:r>
      </w:hyperlink>
    </w:p>
    <w:p w14:paraId="72BE232A" w14:textId="5DD2A517"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5" w:history="1">
        <w:r w:rsidR="00674DED" w:rsidRPr="002419FF">
          <w:rPr>
            <w:rStyle w:val="Hyperlink"/>
            <w:noProof/>
          </w:rPr>
          <w:t>3.1</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Revision history</w:t>
        </w:r>
        <w:r w:rsidR="00674DED">
          <w:rPr>
            <w:noProof/>
            <w:webHidden/>
          </w:rPr>
          <w:tab/>
        </w:r>
        <w:r w:rsidR="00674DED">
          <w:rPr>
            <w:noProof/>
            <w:webHidden/>
          </w:rPr>
          <w:fldChar w:fldCharType="begin"/>
        </w:r>
        <w:r w:rsidR="00674DED">
          <w:rPr>
            <w:noProof/>
            <w:webHidden/>
          </w:rPr>
          <w:instrText xml:space="preserve"> PAGEREF _Toc128147905 \h </w:instrText>
        </w:r>
        <w:r w:rsidR="00674DED">
          <w:rPr>
            <w:noProof/>
            <w:webHidden/>
          </w:rPr>
        </w:r>
        <w:r w:rsidR="00674DED">
          <w:rPr>
            <w:noProof/>
            <w:webHidden/>
          </w:rPr>
          <w:fldChar w:fldCharType="separate"/>
        </w:r>
        <w:r w:rsidR="00674DED">
          <w:rPr>
            <w:noProof/>
            <w:webHidden/>
          </w:rPr>
          <w:t>6</w:t>
        </w:r>
        <w:r w:rsidR="00674DED">
          <w:rPr>
            <w:noProof/>
            <w:webHidden/>
          </w:rPr>
          <w:fldChar w:fldCharType="end"/>
        </w:r>
      </w:hyperlink>
    </w:p>
    <w:p w14:paraId="0357FAD2" w14:textId="051107BD"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6" w:history="1">
        <w:r w:rsidR="00674DED" w:rsidRPr="002419FF">
          <w:rPr>
            <w:rStyle w:val="Hyperlink"/>
            <w:rFonts w:eastAsia="Arial"/>
            <w:noProof/>
          </w:rPr>
          <w:t>3.2</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rFonts w:eastAsia="Arial"/>
            <w:noProof/>
          </w:rPr>
          <w:t>Co</w:t>
        </w:r>
        <w:r w:rsidR="00674DED" w:rsidRPr="002419FF">
          <w:rPr>
            <w:rStyle w:val="Hyperlink"/>
            <w:rFonts w:eastAsia="Arial"/>
            <w:noProof/>
            <w:spacing w:val="1"/>
          </w:rPr>
          <w:t>n</w:t>
        </w:r>
        <w:r w:rsidR="00674DED" w:rsidRPr="002419FF">
          <w:rPr>
            <w:rStyle w:val="Hyperlink"/>
            <w:rFonts w:eastAsia="Arial"/>
            <w:noProof/>
          </w:rPr>
          <w:t>trib</w:t>
        </w:r>
        <w:r w:rsidR="00674DED" w:rsidRPr="002419FF">
          <w:rPr>
            <w:rStyle w:val="Hyperlink"/>
            <w:rFonts w:eastAsia="Arial"/>
            <w:noProof/>
            <w:spacing w:val="1"/>
          </w:rPr>
          <w:t>u</w:t>
        </w:r>
        <w:r w:rsidR="00674DED" w:rsidRPr="002419FF">
          <w:rPr>
            <w:rStyle w:val="Hyperlink"/>
            <w:rFonts w:eastAsia="Arial"/>
            <w:noProof/>
          </w:rPr>
          <w:t>t</w:t>
        </w:r>
        <w:r w:rsidR="00674DED" w:rsidRPr="002419FF">
          <w:rPr>
            <w:rStyle w:val="Hyperlink"/>
            <w:rFonts w:eastAsia="Arial"/>
            <w:noProof/>
            <w:spacing w:val="-1"/>
          </w:rPr>
          <w:t>o</w:t>
        </w:r>
        <w:r w:rsidR="00674DED" w:rsidRPr="002419FF">
          <w:rPr>
            <w:rStyle w:val="Hyperlink"/>
            <w:rFonts w:eastAsia="Arial"/>
            <w:noProof/>
          </w:rPr>
          <w:t>rs</w:t>
        </w:r>
        <w:r w:rsidR="00674DED">
          <w:rPr>
            <w:noProof/>
            <w:webHidden/>
          </w:rPr>
          <w:tab/>
        </w:r>
        <w:r w:rsidR="00674DED">
          <w:rPr>
            <w:noProof/>
            <w:webHidden/>
          </w:rPr>
          <w:fldChar w:fldCharType="begin"/>
        </w:r>
        <w:r w:rsidR="00674DED">
          <w:rPr>
            <w:noProof/>
            <w:webHidden/>
          </w:rPr>
          <w:instrText xml:space="preserve"> PAGEREF _Toc128147906 \h </w:instrText>
        </w:r>
        <w:r w:rsidR="00674DED">
          <w:rPr>
            <w:noProof/>
            <w:webHidden/>
          </w:rPr>
        </w:r>
        <w:r w:rsidR="00674DED">
          <w:rPr>
            <w:noProof/>
            <w:webHidden/>
          </w:rPr>
          <w:fldChar w:fldCharType="separate"/>
        </w:r>
        <w:r w:rsidR="00674DED">
          <w:rPr>
            <w:noProof/>
            <w:webHidden/>
          </w:rPr>
          <w:t>6</w:t>
        </w:r>
        <w:r w:rsidR="00674DED">
          <w:rPr>
            <w:noProof/>
            <w:webHidden/>
          </w:rPr>
          <w:fldChar w:fldCharType="end"/>
        </w:r>
      </w:hyperlink>
    </w:p>
    <w:p w14:paraId="613E07CE" w14:textId="6D814258" w:rsidR="00674DED" w:rsidRDefault="00000000">
      <w:pPr>
        <w:pStyle w:val="Verzeichnis1"/>
        <w:rPr>
          <w:rFonts w:asciiTheme="minorHAnsi" w:eastAsiaTheme="minorEastAsia" w:hAnsiTheme="minorHAnsi" w:cstheme="minorBidi"/>
          <w:b w:val="0"/>
          <w:bCs w:val="0"/>
          <w:caps w:val="0"/>
          <w:noProof/>
          <w:sz w:val="22"/>
          <w:szCs w:val="22"/>
          <w:lang w:val="de-DE" w:eastAsia="de-DE"/>
        </w:rPr>
      </w:pPr>
      <w:hyperlink w:anchor="_Toc128147907" w:history="1">
        <w:r w:rsidR="00674DED" w:rsidRPr="002419FF">
          <w:rPr>
            <w:rStyle w:val="Hyperlink"/>
            <w:noProof/>
          </w:rPr>
          <w:t>4</w:t>
        </w:r>
        <w:r w:rsidR="00674DED">
          <w:rPr>
            <w:rFonts w:asciiTheme="minorHAnsi" w:eastAsiaTheme="minorEastAsia" w:hAnsiTheme="minorHAnsi" w:cstheme="minorBidi"/>
            <w:b w:val="0"/>
            <w:bCs w:val="0"/>
            <w:caps w:val="0"/>
            <w:noProof/>
            <w:sz w:val="22"/>
            <w:szCs w:val="22"/>
            <w:lang w:val="de-DE" w:eastAsia="de-DE"/>
          </w:rPr>
          <w:tab/>
        </w:r>
        <w:r w:rsidR="00674DED" w:rsidRPr="002419FF">
          <w:rPr>
            <w:rStyle w:val="Hyperlink"/>
            <w:noProof/>
          </w:rPr>
          <w:t>Identifier Policies</w:t>
        </w:r>
        <w:r w:rsidR="00674DED">
          <w:rPr>
            <w:noProof/>
            <w:webHidden/>
          </w:rPr>
          <w:tab/>
        </w:r>
        <w:r w:rsidR="00674DED">
          <w:rPr>
            <w:noProof/>
            <w:webHidden/>
          </w:rPr>
          <w:fldChar w:fldCharType="begin"/>
        </w:r>
        <w:r w:rsidR="00674DED">
          <w:rPr>
            <w:noProof/>
            <w:webHidden/>
          </w:rPr>
          <w:instrText xml:space="preserve"> PAGEREF _Toc128147907 \h </w:instrText>
        </w:r>
        <w:r w:rsidR="00674DED">
          <w:rPr>
            <w:noProof/>
            <w:webHidden/>
          </w:rPr>
        </w:r>
        <w:r w:rsidR="00674DED">
          <w:rPr>
            <w:noProof/>
            <w:webHidden/>
          </w:rPr>
          <w:fldChar w:fldCharType="separate"/>
        </w:r>
        <w:r w:rsidR="00674DED">
          <w:rPr>
            <w:noProof/>
            <w:webHidden/>
          </w:rPr>
          <w:t>7</w:t>
        </w:r>
        <w:r w:rsidR="00674DED">
          <w:rPr>
            <w:noProof/>
            <w:webHidden/>
          </w:rPr>
          <w:fldChar w:fldCharType="end"/>
        </w:r>
      </w:hyperlink>
    </w:p>
    <w:p w14:paraId="23BE488C" w14:textId="58BDD9CE"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8" w:history="1">
        <w:r w:rsidR="00674DED" w:rsidRPr="002419FF">
          <w:rPr>
            <w:rStyle w:val="Hyperlink"/>
            <w:noProof/>
          </w:rPr>
          <w:t>4.1</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Introduction</w:t>
        </w:r>
        <w:r w:rsidR="00674DED">
          <w:rPr>
            <w:noProof/>
            <w:webHidden/>
          </w:rPr>
          <w:tab/>
        </w:r>
        <w:r w:rsidR="00674DED">
          <w:rPr>
            <w:noProof/>
            <w:webHidden/>
          </w:rPr>
          <w:fldChar w:fldCharType="begin"/>
        </w:r>
        <w:r w:rsidR="00674DED">
          <w:rPr>
            <w:noProof/>
            <w:webHidden/>
          </w:rPr>
          <w:instrText xml:space="preserve"> PAGEREF _Toc128147908 \h </w:instrText>
        </w:r>
        <w:r w:rsidR="00674DED">
          <w:rPr>
            <w:noProof/>
            <w:webHidden/>
          </w:rPr>
        </w:r>
        <w:r w:rsidR="00674DED">
          <w:rPr>
            <w:noProof/>
            <w:webHidden/>
          </w:rPr>
          <w:fldChar w:fldCharType="separate"/>
        </w:r>
        <w:r w:rsidR="00674DED">
          <w:rPr>
            <w:noProof/>
            <w:webHidden/>
          </w:rPr>
          <w:t>7</w:t>
        </w:r>
        <w:r w:rsidR="00674DED">
          <w:rPr>
            <w:noProof/>
            <w:webHidden/>
          </w:rPr>
          <w:fldChar w:fldCharType="end"/>
        </w:r>
      </w:hyperlink>
    </w:p>
    <w:p w14:paraId="55F1ED1D" w14:textId="19BC4F69"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09" w:history="1">
        <w:r w:rsidR="00674DED" w:rsidRPr="002419FF">
          <w:rPr>
            <w:rStyle w:val="Hyperlink"/>
            <w:noProof/>
          </w:rPr>
          <w:t>4.2</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Party Identification used in business (UBL) documents</w:t>
        </w:r>
        <w:r w:rsidR="00674DED">
          <w:rPr>
            <w:noProof/>
            <w:webHidden/>
          </w:rPr>
          <w:tab/>
        </w:r>
        <w:r w:rsidR="00674DED">
          <w:rPr>
            <w:noProof/>
            <w:webHidden/>
          </w:rPr>
          <w:fldChar w:fldCharType="begin"/>
        </w:r>
        <w:r w:rsidR="00674DED">
          <w:rPr>
            <w:noProof/>
            <w:webHidden/>
          </w:rPr>
          <w:instrText xml:space="preserve"> PAGEREF _Toc128147909 \h </w:instrText>
        </w:r>
        <w:r w:rsidR="00674DED">
          <w:rPr>
            <w:noProof/>
            <w:webHidden/>
          </w:rPr>
        </w:r>
        <w:r w:rsidR="00674DED">
          <w:rPr>
            <w:noProof/>
            <w:webHidden/>
          </w:rPr>
          <w:fldChar w:fldCharType="separate"/>
        </w:r>
        <w:r w:rsidR="00674DED">
          <w:rPr>
            <w:noProof/>
            <w:webHidden/>
          </w:rPr>
          <w:t>7</w:t>
        </w:r>
        <w:r w:rsidR="00674DED">
          <w:rPr>
            <w:noProof/>
            <w:webHidden/>
          </w:rPr>
          <w:fldChar w:fldCharType="end"/>
        </w:r>
      </w:hyperlink>
    </w:p>
    <w:p w14:paraId="3D224B99" w14:textId="3914A91E"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0" w:history="1">
        <w:r w:rsidR="00674DED" w:rsidRPr="002419FF">
          <w:rPr>
            <w:rStyle w:val="Hyperlink"/>
            <w:noProof/>
          </w:rPr>
          <w:t>4.3</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UBL Version Identifiers used in business (UBL) documents</w:t>
        </w:r>
        <w:r w:rsidR="00674DED">
          <w:rPr>
            <w:noProof/>
            <w:webHidden/>
          </w:rPr>
          <w:tab/>
        </w:r>
        <w:r w:rsidR="00674DED">
          <w:rPr>
            <w:noProof/>
            <w:webHidden/>
          </w:rPr>
          <w:fldChar w:fldCharType="begin"/>
        </w:r>
        <w:r w:rsidR="00674DED">
          <w:rPr>
            <w:noProof/>
            <w:webHidden/>
          </w:rPr>
          <w:instrText xml:space="preserve"> PAGEREF _Toc128147910 \h </w:instrText>
        </w:r>
        <w:r w:rsidR="00674DED">
          <w:rPr>
            <w:noProof/>
            <w:webHidden/>
          </w:rPr>
        </w:r>
        <w:r w:rsidR="00674DED">
          <w:rPr>
            <w:noProof/>
            <w:webHidden/>
          </w:rPr>
          <w:fldChar w:fldCharType="separate"/>
        </w:r>
        <w:r w:rsidR="00674DED">
          <w:rPr>
            <w:noProof/>
            <w:webHidden/>
          </w:rPr>
          <w:t>7</w:t>
        </w:r>
        <w:r w:rsidR="00674DED">
          <w:rPr>
            <w:noProof/>
            <w:webHidden/>
          </w:rPr>
          <w:fldChar w:fldCharType="end"/>
        </w:r>
      </w:hyperlink>
    </w:p>
    <w:p w14:paraId="67BB1328" w14:textId="5FBF4E2A"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1" w:history="1">
        <w:r w:rsidR="00674DED" w:rsidRPr="002419FF">
          <w:rPr>
            <w:rStyle w:val="Hyperlink"/>
            <w:noProof/>
          </w:rPr>
          <w:t>4.4</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Profile ID,  Customization ID and DocumentID</w:t>
        </w:r>
        <w:r w:rsidR="00674DED">
          <w:rPr>
            <w:noProof/>
            <w:webHidden/>
          </w:rPr>
          <w:tab/>
        </w:r>
        <w:r w:rsidR="00674DED">
          <w:rPr>
            <w:noProof/>
            <w:webHidden/>
          </w:rPr>
          <w:fldChar w:fldCharType="begin"/>
        </w:r>
        <w:r w:rsidR="00674DED">
          <w:rPr>
            <w:noProof/>
            <w:webHidden/>
          </w:rPr>
          <w:instrText xml:space="preserve"> PAGEREF _Toc128147911 \h </w:instrText>
        </w:r>
        <w:r w:rsidR="00674DED">
          <w:rPr>
            <w:noProof/>
            <w:webHidden/>
          </w:rPr>
        </w:r>
        <w:r w:rsidR="00674DED">
          <w:rPr>
            <w:noProof/>
            <w:webHidden/>
          </w:rPr>
          <w:fldChar w:fldCharType="separate"/>
        </w:r>
        <w:r w:rsidR="00674DED">
          <w:rPr>
            <w:noProof/>
            <w:webHidden/>
          </w:rPr>
          <w:t>8</w:t>
        </w:r>
        <w:r w:rsidR="00674DED">
          <w:rPr>
            <w:noProof/>
            <w:webHidden/>
          </w:rPr>
          <w:fldChar w:fldCharType="end"/>
        </w:r>
      </w:hyperlink>
    </w:p>
    <w:p w14:paraId="0EDAD8ED" w14:textId="0E1C1DFF"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2" w:history="1">
        <w:r w:rsidR="00674DED" w:rsidRPr="002419FF">
          <w:rPr>
            <w:rStyle w:val="Hyperlink"/>
            <w:noProof/>
          </w:rPr>
          <w:t>4.5</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Identifier Scheme Values</w:t>
        </w:r>
        <w:r w:rsidR="00674DED">
          <w:rPr>
            <w:noProof/>
            <w:webHidden/>
          </w:rPr>
          <w:tab/>
        </w:r>
        <w:r w:rsidR="00674DED">
          <w:rPr>
            <w:noProof/>
            <w:webHidden/>
          </w:rPr>
          <w:fldChar w:fldCharType="begin"/>
        </w:r>
        <w:r w:rsidR="00674DED">
          <w:rPr>
            <w:noProof/>
            <w:webHidden/>
          </w:rPr>
          <w:instrText xml:space="preserve"> PAGEREF _Toc128147912 \h </w:instrText>
        </w:r>
        <w:r w:rsidR="00674DED">
          <w:rPr>
            <w:noProof/>
            <w:webHidden/>
          </w:rPr>
        </w:r>
        <w:r w:rsidR="00674DED">
          <w:rPr>
            <w:noProof/>
            <w:webHidden/>
          </w:rPr>
          <w:fldChar w:fldCharType="separate"/>
        </w:r>
        <w:r w:rsidR="00674DED">
          <w:rPr>
            <w:noProof/>
            <w:webHidden/>
          </w:rPr>
          <w:t>10</w:t>
        </w:r>
        <w:r w:rsidR="00674DED">
          <w:rPr>
            <w:noProof/>
            <w:webHidden/>
          </w:rPr>
          <w:fldChar w:fldCharType="end"/>
        </w:r>
      </w:hyperlink>
    </w:p>
    <w:p w14:paraId="7CC0A514" w14:textId="10B1BE06"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3" w:history="1">
        <w:r w:rsidR="00674DED" w:rsidRPr="002419FF">
          <w:rPr>
            <w:rStyle w:val="Hyperlink"/>
            <w:noProof/>
          </w:rPr>
          <w:t>4.6</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Additional rules</w:t>
        </w:r>
        <w:r w:rsidR="00674DED">
          <w:rPr>
            <w:noProof/>
            <w:webHidden/>
          </w:rPr>
          <w:tab/>
        </w:r>
        <w:r w:rsidR="00674DED">
          <w:rPr>
            <w:noProof/>
            <w:webHidden/>
          </w:rPr>
          <w:fldChar w:fldCharType="begin"/>
        </w:r>
        <w:r w:rsidR="00674DED">
          <w:rPr>
            <w:noProof/>
            <w:webHidden/>
          </w:rPr>
          <w:instrText xml:space="preserve"> PAGEREF _Toc128147913 \h </w:instrText>
        </w:r>
        <w:r w:rsidR="00674DED">
          <w:rPr>
            <w:noProof/>
            <w:webHidden/>
          </w:rPr>
        </w:r>
        <w:r w:rsidR="00674DED">
          <w:rPr>
            <w:noProof/>
            <w:webHidden/>
          </w:rPr>
          <w:fldChar w:fldCharType="separate"/>
        </w:r>
        <w:r w:rsidR="00674DED">
          <w:rPr>
            <w:noProof/>
            <w:webHidden/>
          </w:rPr>
          <w:t>11</w:t>
        </w:r>
        <w:r w:rsidR="00674DED">
          <w:rPr>
            <w:noProof/>
            <w:webHidden/>
          </w:rPr>
          <w:fldChar w:fldCharType="end"/>
        </w:r>
      </w:hyperlink>
    </w:p>
    <w:p w14:paraId="0589FE2F" w14:textId="1897D29F" w:rsidR="00674DED" w:rsidRDefault="00000000">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914" w:history="1">
        <w:r w:rsidR="00674DED" w:rsidRPr="002419FF">
          <w:rPr>
            <w:rStyle w:val="Hyperlink"/>
            <w:noProof/>
          </w:rPr>
          <w:t>4.6.1</w:t>
        </w:r>
        <w:r w:rsidR="00674DED">
          <w:rPr>
            <w:rFonts w:asciiTheme="minorHAnsi" w:eastAsiaTheme="minorEastAsia" w:hAnsiTheme="minorHAnsi" w:cstheme="minorBidi"/>
            <w:i w:val="0"/>
            <w:iCs w:val="0"/>
            <w:noProof/>
            <w:sz w:val="22"/>
            <w:szCs w:val="22"/>
            <w:lang w:val="de-DE" w:eastAsia="de-DE"/>
          </w:rPr>
          <w:tab/>
        </w:r>
        <w:r w:rsidR="00674DED" w:rsidRPr="002419FF">
          <w:rPr>
            <w:rStyle w:val="Hyperlink"/>
            <w:noProof/>
          </w:rPr>
          <w:t>Enveloping rules</w:t>
        </w:r>
        <w:r w:rsidR="00674DED">
          <w:rPr>
            <w:noProof/>
            <w:webHidden/>
          </w:rPr>
          <w:tab/>
        </w:r>
        <w:r w:rsidR="00674DED">
          <w:rPr>
            <w:noProof/>
            <w:webHidden/>
          </w:rPr>
          <w:fldChar w:fldCharType="begin"/>
        </w:r>
        <w:r w:rsidR="00674DED">
          <w:rPr>
            <w:noProof/>
            <w:webHidden/>
          </w:rPr>
          <w:instrText xml:space="preserve"> PAGEREF _Toc128147914 \h </w:instrText>
        </w:r>
        <w:r w:rsidR="00674DED">
          <w:rPr>
            <w:noProof/>
            <w:webHidden/>
          </w:rPr>
        </w:r>
        <w:r w:rsidR="00674DED">
          <w:rPr>
            <w:noProof/>
            <w:webHidden/>
          </w:rPr>
          <w:fldChar w:fldCharType="separate"/>
        </w:r>
        <w:r w:rsidR="00674DED">
          <w:rPr>
            <w:noProof/>
            <w:webHidden/>
          </w:rPr>
          <w:t>11</w:t>
        </w:r>
        <w:r w:rsidR="00674DED">
          <w:rPr>
            <w:noProof/>
            <w:webHidden/>
          </w:rPr>
          <w:fldChar w:fldCharType="end"/>
        </w:r>
      </w:hyperlink>
    </w:p>
    <w:p w14:paraId="19E905C0" w14:textId="598E9FDF" w:rsidR="00674DED" w:rsidRDefault="00000000">
      <w:pPr>
        <w:pStyle w:val="Verzeichnis3"/>
        <w:tabs>
          <w:tab w:val="left" w:pos="1100"/>
          <w:tab w:val="right" w:leader="dot" w:pos="10027"/>
        </w:tabs>
        <w:rPr>
          <w:rFonts w:asciiTheme="minorHAnsi" w:eastAsiaTheme="minorEastAsia" w:hAnsiTheme="minorHAnsi" w:cstheme="minorBidi"/>
          <w:i w:val="0"/>
          <w:iCs w:val="0"/>
          <w:noProof/>
          <w:sz w:val="22"/>
          <w:szCs w:val="22"/>
          <w:lang w:val="de-DE" w:eastAsia="de-DE"/>
        </w:rPr>
      </w:pPr>
      <w:hyperlink w:anchor="_Toc128147915" w:history="1">
        <w:r w:rsidR="00674DED" w:rsidRPr="002419FF">
          <w:rPr>
            <w:rStyle w:val="Hyperlink"/>
            <w:noProof/>
          </w:rPr>
          <w:t>4.6.2</w:t>
        </w:r>
        <w:r w:rsidR="00674DED">
          <w:rPr>
            <w:rFonts w:asciiTheme="minorHAnsi" w:eastAsiaTheme="minorEastAsia" w:hAnsiTheme="minorHAnsi" w:cstheme="minorBidi"/>
            <w:i w:val="0"/>
            <w:iCs w:val="0"/>
            <w:noProof/>
            <w:sz w:val="22"/>
            <w:szCs w:val="22"/>
            <w:lang w:val="de-DE" w:eastAsia="de-DE"/>
          </w:rPr>
          <w:tab/>
        </w:r>
        <w:r w:rsidR="00674DED" w:rsidRPr="002419FF">
          <w:rPr>
            <w:rStyle w:val="Hyperlink"/>
            <w:noProof/>
          </w:rPr>
          <w:t>Governance rules for identifiers</w:t>
        </w:r>
        <w:r w:rsidR="00674DED">
          <w:rPr>
            <w:noProof/>
            <w:webHidden/>
          </w:rPr>
          <w:tab/>
        </w:r>
        <w:r w:rsidR="00674DED">
          <w:rPr>
            <w:noProof/>
            <w:webHidden/>
          </w:rPr>
          <w:fldChar w:fldCharType="begin"/>
        </w:r>
        <w:r w:rsidR="00674DED">
          <w:rPr>
            <w:noProof/>
            <w:webHidden/>
          </w:rPr>
          <w:instrText xml:space="preserve"> PAGEREF _Toc128147915 \h </w:instrText>
        </w:r>
        <w:r w:rsidR="00674DED">
          <w:rPr>
            <w:noProof/>
            <w:webHidden/>
          </w:rPr>
        </w:r>
        <w:r w:rsidR="00674DED">
          <w:rPr>
            <w:noProof/>
            <w:webHidden/>
          </w:rPr>
          <w:fldChar w:fldCharType="separate"/>
        </w:r>
        <w:r w:rsidR="00674DED">
          <w:rPr>
            <w:noProof/>
            <w:webHidden/>
          </w:rPr>
          <w:t>11</w:t>
        </w:r>
        <w:r w:rsidR="00674DED">
          <w:rPr>
            <w:noProof/>
            <w:webHidden/>
          </w:rPr>
          <w:fldChar w:fldCharType="end"/>
        </w:r>
      </w:hyperlink>
    </w:p>
    <w:p w14:paraId="1B8E64D4" w14:textId="15F22B5B" w:rsidR="00674DED" w:rsidRDefault="00000000">
      <w:pPr>
        <w:pStyle w:val="Verzeichnis1"/>
        <w:rPr>
          <w:rFonts w:asciiTheme="minorHAnsi" w:eastAsiaTheme="minorEastAsia" w:hAnsiTheme="minorHAnsi" w:cstheme="minorBidi"/>
          <w:b w:val="0"/>
          <w:bCs w:val="0"/>
          <w:caps w:val="0"/>
          <w:noProof/>
          <w:sz w:val="22"/>
          <w:szCs w:val="22"/>
          <w:lang w:val="de-DE" w:eastAsia="de-DE"/>
        </w:rPr>
      </w:pPr>
      <w:hyperlink w:anchor="_Toc128147916" w:history="1">
        <w:r w:rsidR="00674DED" w:rsidRPr="002419FF">
          <w:rPr>
            <w:rStyle w:val="Hyperlink"/>
            <w:noProof/>
          </w:rPr>
          <w:t>5</w:t>
        </w:r>
        <w:r w:rsidR="00674DED">
          <w:rPr>
            <w:rFonts w:asciiTheme="minorHAnsi" w:eastAsiaTheme="minorEastAsia" w:hAnsiTheme="minorHAnsi" w:cstheme="minorBidi"/>
            <w:b w:val="0"/>
            <w:bCs w:val="0"/>
            <w:caps w:val="0"/>
            <w:noProof/>
            <w:sz w:val="22"/>
            <w:szCs w:val="22"/>
            <w:lang w:val="de-DE" w:eastAsia="de-DE"/>
          </w:rPr>
          <w:tab/>
        </w:r>
        <w:r w:rsidR="00674DED" w:rsidRPr="002419FF">
          <w:rPr>
            <w:rStyle w:val="Hyperlink"/>
            <w:noProof/>
          </w:rPr>
          <w:t>REM Evidence Profile</w:t>
        </w:r>
        <w:r w:rsidR="00674DED">
          <w:rPr>
            <w:noProof/>
            <w:webHidden/>
          </w:rPr>
          <w:tab/>
        </w:r>
        <w:r w:rsidR="00674DED">
          <w:rPr>
            <w:noProof/>
            <w:webHidden/>
          </w:rPr>
          <w:fldChar w:fldCharType="begin"/>
        </w:r>
        <w:r w:rsidR="00674DED">
          <w:rPr>
            <w:noProof/>
            <w:webHidden/>
          </w:rPr>
          <w:instrText xml:space="preserve"> PAGEREF _Toc128147916 \h </w:instrText>
        </w:r>
        <w:r w:rsidR="00674DED">
          <w:rPr>
            <w:noProof/>
            <w:webHidden/>
          </w:rPr>
        </w:r>
        <w:r w:rsidR="00674DED">
          <w:rPr>
            <w:noProof/>
            <w:webHidden/>
          </w:rPr>
          <w:fldChar w:fldCharType="separate"/>
        </w:r>
        <w:r w:rsidR="00674DED">
          <w:rPr>
            <w:noProof/>
            <w:webHidden/>
          </w:rPr>
          <w:t>11</w:t>
        </w:r>
        <w:r w:rsidR="00674DED">
          <w:rPr>
            <w:noProof/>
            <w:webHidden/>
          </w:rPr>
          <w:fldChar w:fldCharType="end"/>
        </w:r>
      </w:hyperlink>
    </w:p>
    <w:p w14:paraId="40BED6D5" w14:textId="17D0E8F6"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7" w:history="1">
        <w:r w:rsidR="00674DED" w:rsidRPr="002419FF">
          <w:rPr>
            <w:rStyle w:val="Hyperlink"/>
            <w:noProof/>
          </w:rPr>
          <w:t>5.1</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Introduction</w:t>
        </w:r>
        <w:r w:rsidR="00674DED">
          <w:rPr>
            <w:noProof/>
            <w:webHidden/>
          </w:rPr>
          <w:tab/>
        </w:r>
        <w:r w:rsidR="00674DED">
          <w:rPr>
            <w:noProof/>
            <w:webHidden/>
          </w:rPr>
          <w:fldChar w:fldCharType="begin"/>
        </w:r>
        <w:r w:rsidR="00674DED">
          <w:rPr>
            <w:noProof/>
            <w:webHidden/>
          </w:rPr>
          <w:instrText xml:space="preserve"> PAGEREF _Toc128147917 \h </w:instrText>
        </w:r>
        <w:r w:rsidR="00674DED">
          <w:rPr>
            <w:noProof/>
            <w:webHidden/>
          </w:rPr>
        </w:r>
        <w:r w:rsidR="00674DED">
          <w:rPr>
            <w:noProof/>
            <w:webHidden/>
          </w:rPr>
          <w:fldChar w:fldCharType="separate"/>
        </w:r>
        <w:r w:rsidR="00674DED">
          <w:rPr>
            <w:noProof/>
            <w:webHidden/>
          </w:rPr>
          <w:t>11</w:t>
        </w:r>
        <w:r w:rsidR="00674DED">
          <w:rPr>
            <w:noProof/>
            <w:webHidden/>
          </w:rPr>
          <w:fldChar w:fldCharType="end"/>
        </w:r>
      </w:hyperlink>
    </w:p>
    <w:p w14:paraId="74447D98" w14:textId="337D25CC"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8" w:history="1">
        <w:r w:rsidR="00674DED" w:rsidRPr="002419FF">
          <w:rPr>
            <w:rStyle w:val="Hyperlink"/>
            <w:noProof/>
          </w:rPr>
          <w:t>5.2</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Description</w:t>
        </w:r>
        <w:r w:rsidR="00674DED">
          <w:rPr>
            <w:noProof/>
            <w:webHidden/>
          </w:rPr>
          <w:tab/>
        </w:r>
        <w:r w:rsidR="00674DED">
          <w:rPr>
            <w:noProof/>
            <w:webHidden/>
          </w:rPr>
          <w:fldChar w:fldCharType="begin"/>
        </w:r>
        <w:r w:rsidR="00674DED">
          <w:rPr>
            <w:noProof/>
            <w:webHidden/>
          </w:rPr>
          <w:instrText xml:space="preserve"> PAGEREF _Toc128147918 \h </w:instrText>
        </w:r>
        <w:r w:rsidR="00674DED">
          <w:rPr>
            <w:noProof/>
            <w:webHidden/>
          </w:rPr>
        </w:r>
        <w:r w:rsidR="00674DED">
          <w:rPr>
            <w:noProof/>
            <w:webHidden/>
          </w:rPr>
          <w:fldChar w:fldCharType="separate"/>
        </w:r>
        <w:r w:rsidR="00674DED">
          <w:rPr>
            <w:noProof/>
            <w:webHidden/>
          </w:rPr>
          <w:t>12</w:t>
        </w:r>
        <w:r w:rsidR="00674DED">
          <w:rPr>
            <w:noProof/>
            <w:webHidden/>
          </w:rPr>
          <w:fldChar w:fldCharType="end"/>
        </w:r>
      </w:hyperlink>
    </w:p>
    <w:p w14:paraId="029336B8" w14:textId="07ED8E2C"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19" w:history="1">
        <w:r w:rsidR="00674DED" w:rsidRPr="002419FF">
          <w:rPr>
            <w:rStyle w:val="Hyperlink"/>
            <w:rFonts w:eastAsia="Arial"/>
            <w:noProof/>
          </w:rPr>
          <w:t>5.3</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rFonts w:eastAsia="Arial"/>
            <w:noProof/>
          </w:rPr>
          <w:t>REM-MD Evidence signing</w:t>
        </w:r>
        <w:r w:rsidR="00674DED">
          <w:rPr>
            <w:noProof/>
            <w:webHidden/>
          </w:rPr>
          <w:tab/>
        </w:r>
        <w:r w:rsidR="00674DED">
          <w:rPr>
            <w:noProof/>
            <w:webHidden/>
          </w:rPr>
          <w:fldChar w:fldCharType="begin"/>
        </w:r>
        <w:r w:rsidR="00674DED">
          <w:rPr>
            <w:noProof/>
            <w:webHidden/>
          </w:rPr>
          <w:instrText xml:space="preserve"> PAGEREF _Toc128147919 \h </w:instrText>
        </w:r>
        <w:r w:rsidR="00674DED">
          <w:rPr>
            <w:noProof/>
            <w:webHidden/>
          </w:rPr>
        </w:r>
        <w:r w:rsidR="00674DED">
          <w:rPr>
            <w:noProof/>
            <w:webHidden/>
          </w:rPr>
          <w:fldChar w:fldCharType="separate"/>
        </w:r>
        <w:r w:rsidR="00674DED">
          <w:rPr>
            <w:noProof/>
            <w:webHidden/>
          </w:rPr>
          <w:t>14</w:t>
        </w:r>
        <w:r w:rsidR="00674DED">
          <w:rPr>
            <w:noProof/>
            <w:webHidden/>
          </w:rPr>
          <w:fldChar w:fldCharType="end"/>
        </w:r>
      </w:hyperlink>
    </w:p>
    <w:p w14:paraId="64A6E61E" w14:textId="6744510F" w:rsidR="00674DED" w:rsidRDefault="00000000">
      <w:pPr>
        <w:pStyle w:val="Verzeichnis1"/>
        <w:rPr>
          <w:rFonts w:asciiTheme="minorHAnsi" w:eastAsiaTheme="minorEastAsia" w:hAnsiTheme="minorHAnsi" w:cstheme="minorBidi"/>
          <w:b w:val="0"/>
          <w:bCs w:val="0"/>
          <w:caps w:val="0"/>
          <w:noProof/>
          <w:sz w:val="22"/>
          <w:szCs w:val="22"/>
          <w:lang w:val="de-DE" w:eastAsia="de-DE"/>
        </w:rPr>
      </w:pPr>
      <w:hyperlink w:anchor="_Toc128147920" w:history="1">
        <w:r w:rsidR="00674DED" w:rsidRPr="002419FF">
          <w:rPr>
            <w:rStyle w:val="Hyperlink"/>
            <w:noProof/>
          </w:rPr>
          <w:t>6</w:t>
        </w:r>
        <w:r w:rsidR="00674DED">
          <w:rPr>
            <w:rFonts w:asciiTheme="minorHAnsi" w:eastAsiaTheme="minorEastAsia" w:hAnsiTheme="minorHAnsi" w:cstheme="minorBidi"/>
            <w:b w:val="0"/>
            <w:bCs w:val="0"/>
            <w:caps w:val="0"/>
            <w:noProof/>
            <w:sz w:val="22"/>
            <w:szCs w:val="22"/>
            <w:lang w:val="de-DE" w:eastAsia="de-DE"/>
          </w:rPr>
          <w:tab/>
        </w:r>
        <w:r w:rsidR="00674DED" w:rsidRPr="002419FF">
          <w:rPr>
            <w:rStyle w:val="Hyperlink"/>
            <w:noProof/>
          </w:rPr>
          <w:t>SBDH Profile</w:t>
        </w:r>
        <w:r w:rsidR="00674DED">
          <w:rPr>
            <w:noProof/>
            <w:webHidden/>
          </w:rPr>
          <w:tab/>
        </w:r>
        <w:r w:rsidR="00674DED">
          <w:rPr>
            <w:noProof/>
            <w:webHidden/>
          </w:rPr>
          <w:fldChar w:fldCharType="begin"/>
        </w:r>
        <w:r w:rsidR="00674DED">
          <w:rPr>
            <w:noProof/>
            <w:webHidden/>
          </w:rPr>
          <w:instrText xml:space="preserve"> PAGEREF _Toc128147920 \h </w:instrText>
        </w:r>
        <w:r w:rsidR="00674DED">
          <w:rPr>
            <w:noProof/>
            <w:webHidden/>
          </w:rPr>
        </w:r>
        <w:r w:rsidR="00674DED">
          <w:rPr>
            <w:noProof/>
            <w:webHidden/>
          </w:rPr>
          <w:fldChar w:fldCharType="separate"/>
        </w:r>
        <w:r w:rsidR="00674DED">
          <w:rPr>
            <w:noProof/>
            <w:webHidden/>
          </w:rPr>
          <w:t>15</w:t>
        </w:r>
        <w:r w:rsidR="00674DED">
          <w:rPr>
            <w:noProof/>
            <w:webHidden/>
          </w:rPr>
          <w:fldChar w:fldCharType="end"/>
        </w:r>
      </w:hyperlink>
    </w:p>
    <w:p w14:paraId="71D6EC5B" w14:textId="4084DC98"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21" w:history="1">
        <w:r w:rsidR="00674DED" w:rsidRPr="002419FF">
          <w:rPr>
            <w:rStyle w:val="Hyperlink"/>
            <w:noProof/>
          </w:rPr>
          <w:t>6.1</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Introduction</w:t>
        </w:r>
        <w:r w:rsidR="00674DED">
          <w:rPr>
            <w:noProof/>
            <w:webHidden/>
          </w:rPr>
          <w:tab/>
        </w:r>
        <w:r w:rsidR="00674DED">
          <w:rPr>
            <w:noProof/>
            <w:webHidden/>
          </w:rPr>
          <w:fldChar w:fldCharType="begin"/>
        </w:r>
        <w:r w:rsidR="00674DED">
          <w:rPr>
            <w:noProof/>
            <w:webHidden/>
          </w:rPr>
          <w:instrText xml:space="preserve"> PAGEREF _Toc128147921 \h </w:instrText>
        </w:r>
        <w:r w:rsidR="00674DED">
          <w:rPr>
            <w:noProof/>
            <w:webHidden/>
          </w:rPr>
        </w:r>
        <w:r w:rsidR="00674DED">
          <w:rPr>
            <w:noProof/>
            <w:webHidden/>
          </w:rPr>
          <w:fldChar w:fldCharType="separate"/>
        </w:r>
        <w:r w:rsidR="00674DED">
          <w:rPr>
            <w:noProof/>
            <w:webHidden/>
          </w:rPr>
          <w:t>15</w:t>
        </w:r>
        <w:r w:rsidR="00674DED">
          <w:rPr>
            <w:noProof/>
            <w:webHidden/>
          </w:rPr>
          <w:fldChar w:fldCharType="end"/>
        </w:r>
      </w:hyperlink>
    </w:p>
    <w:p w14:paraId="5D365FA2" w14:textId="38C4E7A6" w:rsidR="00674DED" w:rsidRDefault="00000000">
      <w:pPr>
        <w:pStyle w:val="Verzeichnis2"/>
        <w:tabs>
          <w:tab w:val="left" w:pos="880"/>
          <w:tab w:val="right" w:leader="dot" w:pos="10027"/>
        </w:tabs>
        <w:rPr>
          <w:rFonts w:asciiTheme="minorHAnsi" w:eastAsiaTheme="minorEastAsia" w:hAnsiTheme="minorHAnsi" w:cstheme="minorBidi"/>
          <w:smallCaps w:val="0"/>
          <w:noProof/>
          <w:sz w:val="22"/>
          <w:szCs w:val="22"/>
          <w:lang w:val="de-DE" w:eastAsia="de-DE"/>
        </w:rPr>
      </w:pPr>
      <w:hyperlink w:anchor="_Toc128147922" w:history="1">
        <w:r w:rsidR="00674DED" w:rsidRPr="002419FF">
          <w:rPr>
            <w:rStyle w:val="Hyperlink"/>
            <w:noProof/>
          </w:rPr>
          <w:t>6.2</w:t>
        </w:r>
        <w:r w:rsidR="00674DED">
          <w:rPr>
            <w:rFonts w:asciiTheme="minorHAnsi" w:eastAsiaTheme="minorEastAsia" w:hAnsiTheme="minorHAnsi" w:cstheme="minorBidi"/>
            <w:smallCaps w:val="0"/>
            <w:noProof/>
            <w:sz w:val="22"/>
            <w:szCs w:val="22"/>
            <w:lang w:val="de-DE" w:eastAsia="de-DE"/>
          </w:rPr>
          <w:tab/>
        </w:r>
        <w:r w:rsidR="00674DED" w:rsidRPr="002419FF">
          <w:rPr>
            <w:rStyle w:val="Hyperlink"/>
            <w:noProof/>
          </w:rPr>
          <w:t>Description</w:t>
        </w:r>
        <w:r w:rsidR="00674DED">
          <w:rPr>
            <w:noProof/>
            <w:webHidden/>
          </w:rPr>
          <w:tab/>
        </w:r>
        <w:r w:rsidR="00674DED">
          <w:rPr>
            <w:noProof/>
            <w:webHidden/>
          </w:rPr>
          <w:fldChar w:fldCharType="begin"/>
        </w:r>
        <w:r w:rsidR="00674DED">
          <w:rPr>
            <w:noProof/>
            <w:webHidden/>
          </w:rPr>
          <w:instrText xml:space="preserve"> PAGEREF _Toc128147922 \h </w:instrText>
        </w:r>
        <w:r w:rsidR="00674DED">
          <w:rPr>
            <w:noProof/>
            <w:webHidden/>
          </w:rPr>
        </w:r>
        <w:r w:rsidR="00674DED">
          <w:rPr>
            <w:noProof/>
            <w:webHidden/>
          </w:rPr>
          <w:fldChar w:fldCharType="separate"/>
        </w:r>
        <w:r w:rsidR="00674DED">
          <w:rPr>
            <w:noProof/>
            <w:webHidden/>
          </w:rPr>
          <w:t>15</w:t>
        </w:r>
        <w:r w:rsidR="00674DED">
          <w:rPr>
            <w:noProof/>
            <w:webHidden/>
          </w:rPr>
          <w:fldChar w:fldCharType="end"/>
        </w:r>
      </w:hyperlink>
    </w:p>
    <w:p w14:paraId="11D3273B" w14:textId="09FFBE5E"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14:paraId="6C94C724" w14:textId="77777777" w:rsidR="0015016A" w:rsidRPr="00136809" w:rsidRDefault="0015016A" w:rsidP="0015016A">
      <w:pPr>
        <w:pStyle w:val="berschrift1"/>
        <w:rPr>
          <w:rFonts w:eastAsia="Arial"/>
        </w:rPr>
      </w:pPr>
      <w:bookmarkStart w:id="0" w:name="_Toc128147901"/>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14:paraId="22A89F93" w14:textId="77777777"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14:paraId="39FE88AB" w14:textId="77777777" w:rsidR="00136809" w:rsidRDefault="00136809" w:rsidP="0015016A"/>
    <w:p w14:paraId="74CDDFC9" w14:textId="77777777"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14:paraId="190F0FCB" w14:textId="77777777" w:rsidR="0015016A" w:rsidRDefault="0015016A" w:rsidP="0015016A">
      <w:pPr>
        <w:rPr>
          <w:b/>
        </w:rPr>
      </w:pPr>
    </w:p>
    <w:p w14:paraId="71DD9644" w14:textId="77777777" w:rsidR="0015016A" w:rsidRDefault="0015016A" w:rsidP="00437745">
      <w:pPr>
        <w:pStyle w:val="berschrift2"/>
      </w:pPr>
      <w:bookmarkStart w:id="8" w:name="_Toc354554817"/>
      <w:bookmarkStart w:id="9" w:name="_Toc354576105"/>
      <w:bookmarkStart w:id="10" w:name="_Toc355097348"/>
      <w:bookmarkStart w:id="11" w:name="_Toc355700088"/>
      <w:bookmarkStart w:id="12" w:name="_Toc355700210"/>
      <w:bookmarkStart w:id="13" w:name="_Toc356905005"/>
      <w:bookmarkStart w:id="14" w:name="_Toc128147902"/>
      <w:r>
        <w:rPr>
          <w:spacing w:val="-5"/>
        </w:rPr>
        <w:t>A</w:t>
      </w:r>
      <w:r>
        <w:rPr>
          <w:spacing w:val="2"/>
        </w:rPr>
        <w:t>u</w:t>
      </w:r>
      <w:r>
        <w:t>di</w:t>
      </w:r>
      <w:r>
        <w:rPr>
          <w:spacing w:val="1"/>
        </w:rPr>
        <w:t>e</w:t>
      </w:r>
      <w:r>
        <w:t>nce</w:t>
      </w:r>
      <w:bookmarkEnd w:id="8"/>
      <w:bookmarkEnd w:id="9"/>
      <w:bookmarkEnd w:id="10"/>
      <w:bookmarkEnd w:id="11"/>
      <w:bookmarkEnd w:id="12"/>
      <w:bookmarkEnd w:id="13"/>
      <w:bookmarkEnd w:id="14"/>
    </w:p>
    <w:p w14:paraId="5CDA9F65" w14:textId="77777777"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14:paraId="4A21C6B9" w14:textId="77777777" w:rsidR="0015016A" w:rsidRDefault="0015016A" w:rsidP="0015016A"/>
    <w:p w14:paraId="0CD189AB" w14:textId="77777777" w:rsidR="0015016A" w:rsidRDefault="00280835" w:rsidP="0015016A">
      <w:pPr>
        <w:ind w:left="720"/>
      </w:pPr>
      <w:r>
        <w:rPr>
          <w:noProof/>
        </w:rPr>
        <w:drawing>
          <wp:inline distT="0" distB="0" distL="0" distR="0" wp14:anchorId="41C97B3E" wp14:editId="6989DE4D">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14:paraId="5D9B0C28" w14:textId="77777777" w:rsidR="0015016A" w:rsidRDefault="00280835" w:rsidP="0015016A">
      <w:pPr>
        <w:ind w:left="720"/>
      </w:pPr>
      <w:r>
        <w:rPr>
          <w:noProof/>
        </w:rPr>
        <w:drawing>
          <wp:inline distT="0" distB="0" distL="0" distR="0" wp14:anchorId="69221593" wp14:editId="5BA28DE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14:paraId="202E4CB9" w14:textId="77777777" w:rsidR="0015016A" w:rsidRDefault="00280835" w:rsidP="0015016A">
      <w:pPr>
        <w:ind w:left="720"/>
      </w:pPr>
      <w:r>
        <w:rPr>
          <w:noProof/>
        </w:rPr>
        <w:drawing>
          <wp:inline distT="0" distB="0" distL="0" distR="0" wp14:anchorId="062BC206" wp14:editId="57BF1C7F">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14:paraId="2B422827" w14:textId="77777777" w:rsidR="0015016A" w:rsidRDefault="00280835" w:rsidP="0015016A">
      <w:pPr>
        <w:ind w:left="720"/>
      </w:pPr>
      <w:r>
        <w:rPr>
          <w:noProof/>
        </w:rPr>
        <w:drawing>
          <wp:inline distT="0" distB="0" distL="0" distR="0" wp14:anchorId="59B51671" wp14:editId="132AD2E2">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14:paraId="240B3CEE" w14:textId="77777777" w:rsidR="0015016A" w:rsidRDefault="0015016A" w:rsidP="0015016A"/>
    <w:p w14:paraId="5E2D4B5A" w14:textId="77777777"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14:paraId="0AB0B42F" w14:textId="77777777" w:rsidR="0015016A" w:rsidRDefault="00280835" w:rsidP="0015016A">
      <w:pPr>
        <w:ind w:left="720"/>
        <w:jc w:val="both"/>
      </w:pPr>
      <w:r>
        <w:rPr>
          <w:noProof/>
        </w:rPr>
        <w:drawing>
          <wp:inline distT="0" distB="0" distL="0" distR="0" wp14:anchorId="6CE8D5CE" wp14:editId="3B5F3865">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14:paraId="37FD258C" w14:textId="77777777" w:rsidR="0015016A" w:rsidRDefault="00280835" w:rsidP="0015016A">
      <w:pPr>
        <w:ind w:left="720"/>
        <w:jc w:val="both"/>
      </w:pPr>
      <w:r>
        <w:rPr>
          <w:noProof/>
        </w:rPr>
        <w:drawing>
          <wp:inline distT="0" distB="0" distL="0" distR="0" wp14:anchorId="4F035E92" wp14:editId="4F4FE5BF">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14:paraId="059647BA" w14:textId="77777777" w:rsidR="0015016A" w:rsidRDefault="00280835" w:rsidP="0015016A">
      <w:pPr>
        <w:ind w:left="720"/>
      </w:pPr>
      <w:r>
        <w:rPr>
          <w:noProof/>
        </w:rPr>
        <w:drawing>
          <wp:inline distT="0" distB="0" distL="0" distR="0" wp14:anchorId="472DC101" wp14:editId="41521D6D">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14:paraId="714A5234" w14:textId="77777777" w:rsidR="0015016A" w:rsidRDefault="0015016A" w:rsidP="0015016A">
      <w:pPr>
        <w:pStyle w:val="Frgadlista-dekorfrg11"/>
      </w:pPr>
    </w:p>
    <w:p w14:paraId="0825E593" w14:textId="74077356" w:rsidR="0015016A" w:rsidRDefault="00FC3CDD" w:rsidP="00A23645">
      <w:r w:rsidRPr="00402EBE">
        <w:br w:type="page"/>
      </w:r>
    </w:p>
    <w:p w14:paraId="30E4F1CC" w14:textId="2A488782" w:rsidR="0015016A" w:rsidRDefault="0015016A" w:rsidP="009D2939">
      <w:pPr>
        <w:pStyle w:val="berschrift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128147903"/>
      <w:r>
        <w:lastRenderedPageBreak/>
        <w:t>References</w:t>
      </w:r>
      <w:bookmarkEnd w:id="15"/>
      <w:bookmarkEnd w:id="16"/>
      <w:bookmarkEnd w:id="17"/>
      <w:bookmarkEnd w:id="18"/>
      <w:bookmarkEnd w:id="19"/>
      <w:bookmarkEnd w:id="20"/>
      <w:bookmarkEnd w:id="21"/>
      <w:bookmarkEnd w:id="22"/>
      <w:bookmarkEnd w:id="23"/>
    </w:p>
    <w:p w14:paraId="3B83514E" w14:textId="37D2F753" w:rsidR="009F3CC6" w:rsidRDefault="009F3CC6" w:rsidP="009F3CC6"/>
    <w:tbl>
      <w:tblPr>
        <w:tblStyle w:val="Tabellenraster"/>
        <w:tblW w:w="0" w:type="auto"/>
        <w:tblLayout w:type="fixed"/>
        <w:tblLook w:val="04A0" w:firstRow="1" w:lastRow="0" w:firstColumn="1" w:lastColumn="0" w:noHBand="0" w:noVBand="1"/>
      </w:tblPr>
      <w:tblGrid>
        <w:gridCol w:w="2547"/>
        <w:gridCol w:w="7480"/>
      </w:tblGrid>
      <w:tr w:rsidR="00EC605D" w:rsidRPr="009F3CC6" w14:paraId="375A6BC2" w14:textId="77777777" w:rsidTr="009F3CC6">
        <w:tc>
          <w:tcPr>
            <w:tcW w:w="2547" w:type="dxa"/>
          </w:tcPr>
          <w:p w14:paraId="083332D8" w14:textId="77777777" w:rsidR="00EC605D" w:rsidRPr="009F3CC6" w:rsidRDefault="00EC605D" w:rsidP="009F3CC6">
            <w:pPr>
              <w:rPr>
                <w:sz w:val="18"/>
                <w:szCs w:val="18"/>
              </w:rPr>
            </w:pPr>
            <w:bookmarkStart w:id="24" w:name="_Hlk128144432"/>
            <w:r w:rsidRPr="009F3CC6">
              <w:rPr>
                <w:rFonts w:cs="Arial"/>
                <w:sz w:val="18"/>
                <w:szCs w:val="18"/>
                <w:lang w:val="it-IT"/>
              </w:rPr>
              <w:t>[</w:t>
            </w:r>
            <w:r w:rsidRPr="009F3CC6">
              <w:rPr>
                <w:rFonts w:cs="Arial"/>
                <w:spacing w:val="-1"/>
                <w:sz w:val="18"/>
                <w:szCs w:val="18"/>
                <w:lang w:val="it-IT"/>
              </w:rPr>
              <w:t>P</w:t>
            </w:r>
            <w:r w:rsidRPr="009F3CC6">
              <w:rPr>
                <w:rFonts w:cs="Arial"/>
                <w:spacing w:val="1"/>
                <w:sz w:val="18"/>
                <w:szCs w:val="18"/>
                <w:lang w:val="it-IT"/>
              </w:rPr>
              <w:t>EP</w:t>
            </w:r>
            <w:r w:rsidRPr="009F3CC6">
              <w:rPr>
                <w:rFonts w:cs="Arial"/>
                <w:spacing w:val="-1"/>
                <w:sz w:val="18"/>
                <w:szCs w:val="18"/>
                <w:lang w:val="it-IT"/>
              </w:rPr>
              <w:t>P</w:t>
            </w:r>
            <w:r w:rsidRPr="009F3CC6">
              <w:rPr>
                <w:rFonts w:cs="Arial"/>
                <w:spacing w:val="1"/>
                <w:sz w:val="18"/>
                <w:szCs w:val="18"/>
                <w:lang w:val="it-IT"/>
              </w:rPr>
              <w:t>O</w:t>
            </w:r>
            <w:r w:rsidRPr="009F3CC6">
              <w:rPr>
                <w:rFonts w:cs="Arial"/>
                <w:sz w:val="18"/>
                <w:szCs w:val="18"/>
                <w:lang w:val="it-IT"/>
              </w:rPr>
              <w:t>L]</w:t>
            </w:r>
          </w:p>
        </w:tc>
        <w:tc>
          <w:tcPr>
            <w:tcW w:w="7480" w:type="dxa"/>
          </w:tcPr>
          <w:p w14:paraId="2F324A55" w14:textId="77777777" w:rsidR="00EC605D" w:rsidRPr="009F3CC6" w:rsidRDefault="00000000" w:rsidP="009F3CC6">
            <w:pPr>
              <w:widowControl w:val="0"/>
              <w:autoSpaceDE w:val="0"/>
              <w:autoSpaceDN w:val="0"/>
              <w:adjustRightInd w:val="0"/>
              <w:spacing w:before="34"/>
              <w:ind w:right="113"/>
              <w:rPr>
                <w:rFonts w:cs="Arial"/>
                <w:color w:val="000000"/>
                <w:sz w:val="18"/>
                <w:szCs w:val="18"/>
                <w:lang w:val="it-IT"/>
              </w:rPr>
            </w:pPr>
            <w:hyperlink r:id="rId13" w:history="1">
              <w:r w:rsidR="00EC605D" w:rsidRPr="00AD1659">
                <w:rPr>
                  <w:rStyle w:val="Hyperlink"/>
                  <w:rFonts w:cs="Arial"/>
                  <w:sz w:val="18"/>
                  <w:szCs w:val="18"/>
                  <w:lang w:val="it-IT"/>
                </w:rPr>
                <w:t>http://www.peppol.org/</w:t>
              </w:r>
            </w:hyperlink>
          </w:p>
        </w:tc>
      </w:tr>
      <w:tr w:rsidR="00EC605D" w:rsidRPr="009F3CC6" w14:paraId="70115A14" w14:textId="77777777" w:rsidTr="009F3CC6">
        <w:tc>
          <w:tcPr>
            <w:tcW w:w="2547" w:type="dxa"/>
          </w:tcPr>
          <w:p w14:paraId="22E4B2E4" w14:textId="77777777" w:rsidR="00EC605D" w:rsidRPr="009F3CC6" w:rsidRDefault="00EC605D" w:rsidP="009F3CC6">
            <w:pPr>
              <w:rPr>
                <w:sz w:val="18"/>
                <w:szCs w:val="18"/>
              </w:rPr>
            </w:pPr>
            <w:r w:rsidRPr="009F3CC6">
              <w:rPr>
                <w:rFonts w:cs="Arial"/>
                <w:color w:val="000000"/>
                <w:sz w:val="18"/>
                <w:szCs w:val="18"/>
                <w:lang w:val="de-DE"/>
              </w:rPr>
              <w:t xml:space="preserve">[CEN_BII3]      </w:t>
            </w:r>
          </w:p>
        </w:tc>
        <w:tc>
          <w:tcPr>
            <w:tcW w:w="7480" w:type="dxa"/>
          </w:tcPr>
          <w:p w14:paraId="3AAF9E42" w14:textId="77777777" w:rsidR="00EC605D" w:rsidRPr="009F3CC6" w:rsidRDefault="00000000" w:rsidP="009F3CC6">
            <w:pPr>
              <w:widowControl w:val="0"/>
              <w:autoSpaceDE w:val="0"/>
              <w:autoSpaceDN w:val="0"/>
              <w:adjustRightInd w:val="0"/>
              <w:spacing w:before="34"/>
              <w:ind w:right="113"/>
              <w:rPr>
                <w:rFonts w:cs="Arial"/>
                <w:color w:val="000000"/>
                <w:sz w:val="18"/>
                <w:szCs w:val="18"/>
              </w:rPr>
            </w:pPr>
            <w:hyperlink r:id="rId14" w:history="1">
              <w:r w:rsidR="00EC605D" w:rsidRPr="009F3CC6">
                <w:rPr>
                  <w:rStyle w:val="Hyperlink"/>
                  <w:rFonts w:cs="Arial"/>
                  <w:sz w:val="18"/>
                  <w:szCs w:val="18"/>
                </w:rPr>
                <w:t>https://standards.cencenelec.eu/dyn/www/f?p=205:32:0::::FSP_ORG_ID,FSP_LANG_ID:2073699,25&amp;cs=1764296F93587711762A3AB227353671A</w:t>
              </w:r>
            </w:hyperlink>
            <w:r w:rsidR="00EC605D" w:rsidRPr="009F3CC6">
              <w:rPr>
                <w:rFonts w:cs="Arial"/>
                <w:color w:val="000000"/>
                <w:sz w:val="18"/>
                <w:szCs w:val="18"/>
              </w:rPr>
              <w:t xml:space="preserve"> </w:t>
            </w:r>
          </w:p>
          <w:p w14:paraId="7E57241D" w14:textId="77777777" w:rsidR="00EC605D" w:rsidRPr="009F3CC6" w:rsidRDefault="00EC605D" w:rsidP="009F3CC6">
            <w:pPr>
              <w:rPr>
                <w:sz w:val="18"/>
                <w:szCs w:val="18"/>
              </w:rPr>
            </w:pPr>
          </w:p>
        </w:tc>
      </w:tr>
      <w:tr w:rsidR="00EC605D" w:rsidRPr="009F3CC6" w14:paraId="51DBAF6A" w14:textId="77777777" w:rsidTr="009F3CC6">
        <w:tc>
          <w:tcPr>
            <w:tcW w:w="2547" w:type="dxa"/>
          </w:tcPr>
          <w:p w14:paraId="64B9A0AF" w14:textId="77777777" w:rsidR="00EC605D" w:rsidRPr="009F3CC6" w:rsidRDefault="00EC605D" w:rsidP="009F3CC6">
            <w:pPr>
              <w:rPr>
                <w:sz w:val="18"/>
                <w:szCs w:val="18"/>
              </w:rPr>
            </w:pPr>
            <w:r w:rsidRPr="009F3CC6">
              <w:rPr>
                <w:rFonts w:cs="Arial"/>
                <w:color w:val="000000"/>
                <w:sz w:val="18"/>
                <w:szCs w:val="18"/>
              </w:rPr>
              <w:t>[</w:t>
            </w:r>
            <w:proofErr w:type="spellStart"/>
            <w:r w:rsidRPr="009F3CC6">
              <w:rPr>
                <w:rFonts w:cs="Arial"/>
                <w:color w:val="000000"/>
                <w:sz w:val="18"/>
                <w:szCs w:val="18"/>
              </w:rPr>
              <w:t>eSENS</w:t>
            </w:r>
            <w:proofErr w:type="spellEnd"/>
            <w:r w:rsidRPr="009F3CC6">
              <w:rPr>
                <w:rFonts w:cs="Arial"/>
                <w:color w:val="000000"/>
                <w:sz w:val="18"/>
                <w:szCs w:val="18"/>
              </w:rPr>
              <w:t>]</w:t>
            </w:r>
          </w:p>
        </w:tc>
        <w:tc>
          <w:tcPr>
            <w:tcW w:w="7480" w:type="dxa"/>
          </w:tcPr>
          <w:p w14:paraId="4056374F" w14:textId="77777777" w:rsidR="00EC605D" w:rsidRPr="009F3CC6" w:rsidRDefault="00000000" w:rsidP="009F3CC6">
            <w:pPr>
              <w:widowControl w:val="0"/>
              <w:autoSpaceDE w:val="0"/>
              <w:autoSpaceDN w:val="0"/>
              <w:adjustRightInd w:val="0"/>
              <w:spacing w:before="34"/>
              <w:ind w:right="113"/>
              <w:rPr>
                <w:rFonts w:cs="Arial"/>
                <w:color w:val="000000"/>
                <w:sz w:val="18"/>
                <w:szCs w:val="18"/>
              </w:rPr>
            </w:pPr>
            <w:hyperlink r:id="rId15" w:history="1">
              <w:r w:rsidR="00EC605D" w:rsidRPr="00570589">
                <w:rPr>
                  <w:rStyle w:val="Hyperlink"/>
                  <w:rFonts w:cs="Arial"/>
                  <w:sz w:val="18"/>
                  <w:szCs w:val="18"/>
                </w:rPr>
                <w:t>http://wiki.ds.unipi.gr/display/ESENSPILOTS/D5.6-1+-+5.1.1+-+eTendering</w:t>
              </w:r>
            </w:hyperlink>
          </w:p>
          <w:p w14:paraId="4694B474" w14:textId="77777777" w:rsidR="00EC605D" w:rsidRPr="009F3CC6" w:rsidRDefault="00EC605D" w:rsidP="009F3CC6">
            <w:pPr>
              <w:rPr>
                <w:sz w:val="18"/>
                <w:szCs w:val="18"/>
              </w:rPr>
            </w:pPr>
          </w:p>
        </w:tc>
      </w:tr>
      <w:tr w:rsidR="00EC605D" w:rsidRPr="009F3CC6" w14:paraId="4BBCFD59" w14:textId="77777777" w:rsidTr="009F3CC6">
        <w:tc>
          <w:tcPr>
            <w:tcW w:w="2547" w:type="dxa"/>
          </w:tcPr>
          <w:p w14:paraId="73E55736" w14:textId="77777777" w:rsidR="00EC605D" w:rsidRPr="009F3CC6" w:rsidRDefault="00EC605D" w:rsidP="009F3CC6">
            <w:pPr>
              <w:rPr>
                <w:sz w:val="18"/>
                <w:szCs w:val="18"/>
              </w:rPr>
            </w:pPr>
            <w:r w:rsidRPr="009F3CC6">
              <w:rPr>
                <w:rFonts w:eastAsia="Arial" w:cs="Arial"/>
                <w:sz w:val="18"/>
                <w:szCs w:val="18"/>
              </w:rPr>
              <w:t>[ETSI REM]</w:t>
            </w:r>
          </w:p>
        </w:tc>
        <w:tc>
          <w:tcPr>
            <w:tcW w:w="7480" w:type="dxa"/>
          </w:tcPr>
          <w:p w14:paraId="404FAD6D" w14:textId="77777777" w:rsidR="00EC605D" w:rsidRPr="009F3CC6" w:rsidRDefault="00000000" w:rsidP="009F3CC6">
            <w:pPr>
              <w:rPr>
                <w:sz w:val="18"/>
                <w:szCs w:val="18"/>
              </w:rPr>
            </w:pPr>
            <w:hyperlink r:id="rId16" w:history="1">
              <w:r w:rsidR="00EC605D" w:rsidRPr="00570589">
                <w:rPr>
                  <w:rStyle w:val="Hyperlink"/>
                  <w:rFonts w:eastAsia="Arial" w:cs="Arial"/>
                  <w:sz w:val="18"/>
                  <w:szCs w:val="18"/>
                </w:rPr>
                <w:t>https://www.etsi.org/deliver/etsi_ts/102600_102699/10264002/02.01.01_60/ts_10264002v020101p.pdf</w:t>
              </w:r>
            </w:hyperlink>
            <w:r w:rsidR="00EC605D">
              <w:rPr>
                <w:rFonts w:eastAsia="Arial" w:cs="Arial"/>
                <w:sz w:val="18"/>
                <w:szCs w:val="18"/>
              </w:rPr>
              <w:t xml:space="preserve"> </w:t>
            </w:r>
          </w:p>
        </w:tc>
      </w:tr>
      <w:tr w:rsidR="00EC605D" w:rsidRPr="009F3CC6" w14:paraId="4BA787C7" w14:textId="77777777" w:rsidTr="009F3CC6">
        <w:tc>
          <w:tcPr>
            <w:tcW w:w="2547" w:type="dxa"/>
          </w:tcPr>
          <w:p w14:paraId="2C501580" w14:textId="77777777" w:rsidR="00EC605D" w:rsidRPr="009F3CC6" w:rsidRDefault="00EC605D" w:rsidP="009F3CC6">
            <w:pPr>
              <w:rPr>
                <w:sz w:val="18"/>
                <w:szCs w:val="18"/>
              </w:rPr>
            </w:pPr>
            <w:r w:rsidRPr="009F3CC6">
              <w:rPr>
                <w:rFonts w:cs="Arial"/>
                <w:color w:val="000000"/>
                <w:sz w:val="18"/>
                <w:szCs w:val="18"/>
                <w:lang w:val="it-IT"/>
              </w:rPr>
              <w:t xml:space="preserve">[PEPPOL </w:t>
            </w:r>
            <w:proofErr w:type="spellStart"/>
            <w:r w:rsidRPr="009F3CC6">
              <w:rPr>
                <w:rFonts w:cs="Arial"/>
                <w:color w:val="000000"/>
                <w:sz w:val="18"/>
                <w:szCs w:val="18"/>
                <w:lang w:val="it-IT"/>
              </w:rPr>
              <w:t>Pre</w:t>
            </w:r>
            <w:proofErr w:type="spellEnd"/>
            <w:r w:rsidRPr="009F3CC6">
              <w:rPr>
                <w:rFonts w:cs="Arial"/>
                <w:color w:val="000000"/>
                <w:sz w:val="18"/>
                <w:szCs w:val="18"/>
                <w:lang w:val="it-IT"/>
              </w:rPr>
              <w:t xml:space="preserve">-Award </w:t>
            </w:r>
            <w:proofErr w:type="spellStart"/>
            <w:r w:rsidRPr="009F3CC6">
              <w:rPr>
                <w:rFonts w:cs="Arial"/>
                <w:color w:val="000000"/>
                <w:sz w:val="18"/>
                <w:szCs w:val="18"/>
                <w:lang w:val="it-IT"/>
              </w:rPr>
              <w:t>Specs</w:t>
            </w:r>
            <w:proofErr w:type="spellEnd"/>
            <w:r w:rsidRPr="009F3CC6">
              <w:rPr>
                <w:rFonts w:cs="Arial"/>
                <w:color w:val="000000"/>
                <w:sz w:val="18"/>
                <w:szCs w:val="18"/>
                <w:lang w:val="it-IT"/>
              </w:rPr>
              <w:t>]</w:t>
            </w:r>
          </w:p>
        </w:tc>
        <w:tc>
          <w:tcPr>
            <w:tcW w:w="7480" w:type="dxa"/>
          </w:tcPr>
          <w:p w14:paraId="1755A4FF" w14:textId="77777777" w:rsidR="00EC605D" w:rsidRPr="009F3CC6" w:rsidRDefault="00000000" w:rsidP="009F3CC6">
            <w:pPr>
              <w:rPr>
                <w:sz w:val="18"/>
                <w:szCs w:val="18"/>
              </w:rPr>
            </w:pPr>
            <w:hyperlink r:id="rId17" w:history="1">
              <w:r w:rsidR="00EC605D" w:rsidRPr="00570589">
                <w:rPr>
                  <w:rStyle w:val="Hyperlink"/>
                  <w:rFonts w:cs="Arial"/>
                  <w:sz w:val="18"/>
                  <w:szCs w:val="18"/>
                  <w:lang w:val="it-IT"/>
                </w:rPr>
                <w:t>https://docs.peppol.eu/pracc/</w:t>
              </w:r>
            </w:hyperlink>
            <w:r w:rsidR="00EC605D">
              <w:rPr>
                <w:rFonts w:cs="Arial"/>
                <w:color w:val="000000"/>
                <w:sz w:val="18"/>
                <w:szCs w:val="18"/>
                <w:lang w:val="it-IT"/>
              </w:rPr>
              <w:t xml:space="preserve"> </w:t>
            </w:r>
          </w:p>
        </w:tc>
      </w:tr>
      <w:tr w:rsidR="00EC605D" w:rsidRPr="009F3CC6" w14:paraId="2254C47A" w14:textId="77777777" w:rsidTr="009F3CC6">
        <w:tc>
          <w:tcPr>
            <w:tcW w:w="2547" w:type="dxa"/>
          </w:tcPr>
          <w:p w14:paraId="7510BF85" w14:textId="77777777" w:rsidR="00EC605D" w:rsidRPr="009F3CC6" w:rsidRDefault="00EC605D"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PEPPOL_CodeList</w:t>
            </w:r>
            <w:proofErr w:type="spellEnd"/>
            <w:r w:rsidRPr="009F3CC6">
              <w:rPr>
                <w:rFonts w:cs="Arial"/>
                <w:color w:val="000000"/>
                <w:sz w:val="18"/>
                <w:szCs w:val="18"/>
                <w:lang w:val="it-IT"/>
              </w:rPr>
              <w:t>]</w:t>
            </w:r>
          </w:p>
        </w:tc>
        <w:tc>
          <w:tcPr>
            <w:tcW w:w="7480" w:type="dxa"/>
          </w:tcPr>
          <w:p w14:paraId="1E90568B" w14:textId="77777777" w:rsidR="00EC605D" w:rsidRPr="009F3CC6" w:rsidRDefault="00000000" w:rsidP="009F3CC6">
            <w:pPr>
              <w:rPr>
                <w:sz w:val="18"/>
                <w:szCs w:val="18"/>
              </w:rPr>
            </w:pPr>
            <w:hyperlink r:id="rId18" w:history="1">
              <w:r w:rsidR="00EC605D" w:rsidRPr="00570589">
                <w:rPr>
                  <w:rStyle w:val="Hyperlink"/>
                  <w:rFonts w:cs="Arial"/>
                  <w:sz w:val="18"/>
                  <w:szCs w:val="18"/>
                  <w:lang w:val="it-IT"/>
                </w:rPr>
                <w:t>https://docs.peppol.eu/edelivery/codelists/</w:t>
              </w:r>
            </w:hyperlink>
            <w:r w:rsidR="00EC605D">
              <w:rPr>
                <w:rFonts w:cs="Arial"/>
                <w:color w:val="000000"/>
                <w:sz w:val="18"/>
                <w:szCs w:val="18"/>
                <w:lang w:val="it-IT"/>
              </w:rPr>
              <w:t xml:space="preserve"> </w:t>
            </w:r>
          </w:p>
        </w:tc>
      </w:tr>
      <w:tr w:rsidR="00EC605D" w:rsidRPr="009F3CC6" w14:paraId="52C45D68" w14:textId="77777777" w:rsidTr="009F3CC6">
        <w:tc>
          <w:tcPr>
            <w:tcW w:w="2547" w:type="dxa"/>
          </w:tcPr>
          <w:p w14:paraId="290235B8" w14:textId="77777777" w:rsidR="00EC605D" w:rsidRPr="009F3CC6" w:rsidRDefault="00EC605D" w:rsidP="009F3CC6">
            <w:pPr>
              <w:rPr>
                <w:sz w:val="18"/>
                <w:szCs w:val="18"/>
              </w:rPr>
            </w:pPr>
            <w:r w:rsidRPr="009F3CC6">
              <w:rPr>
                <w:rFonts w:cs="Arial"/>
                <w:color w:val="000000"/>
                <w:sz w:val="18"/>
                <w:szCs w:val="18"/>
                <w:lang w:val="it-IT"/>
              </w:rPr>
              <w:t>[</w:t>
            </w:r>
            <w:proofErr w:type="spellStart"/>
            <w:r w:rsidRPr="009F3CC6">
              <w:rPr>
                <w:rFonts w:cs="Arial"/>
                <w:color w:val="000000"/>
                <w:sz w:val="18"/>
                <w:szCs w:val="18"/>
                <w:lang w:val="it-IT"/>
              </w:rPr>
              <w:t>PEPPOL_eDelivery</w:t>
            </w:r>
            <w:proofErr w:type="spellEnd"/>
            <w:r w:rsidRPr="009F3CC6">
              <w:rPr>
                <w:rFonts w:cs="Arial"/>
                <w:color w:val="000000"/>
                <w:sz w:val="18"/>
                <w:szCs w:val="18"/>
                <w:lang w:val="it-IT"/>
              </w:rPr>
              <w:t>]</w:t>
            </w:r>
          </w:p>
        </w:tc>
        <w:tc>
          <w:tcPr>
            <w:tcW w:w="7480" w:type="dxa"/>
          </w:tcPr>
          <w:p w14:paraId="54D38C90" w14:textId="77777777" w:rsidR="00EC605D" w:rsidRPr="009F3CC6" w:rsidRDefault="00000000" w:rsidP="009F3CC6">
            <w:pPr>
              <w:rPr>
                <w:sz w:val="18"/>
                <w:szCs w:val="18"/>
              </w:rPr>
            </w:pPr>
            <w:hyperlink r:id="rId19" w:history="1">
              <w:r w:rsidR="00EC605D" w:rsidRPr="00742D7D">
                <w:rPr>
                  <w:rStyle w:val="Hyperlink"/>
                  <w:rFonts w:cs="Arial"/>
                  <w:sz w:val="18"/>
                  <w:szCs w:val="18"/>
                  <w:lang w:val="it-IT"/>
                </w:rPr>
                <w:t>https://peppol.org/library/</w:t>
              </w:r>
            </w:hyperlink>
            <w:r w:rsidR="00EC605D">
              <w:t xml:space="preserve">  </w:t>
            </w:r>
          </w:p>
        </w:tc>
      </w:tr>
      <w:tr w:rsidR="00EC605D" w:rsidRPr="009F3CC6" w14:paraId="0FB2AA7A" w14:textId="77777777" w:rsidTr="009F3CC6">
        <w:tc>
          <w:tcPr>
            <w:tcW w:w="2547" w:type="dxa"/>
          </w:tcPr>
          <w:p w14:paraId="52404A9A" w14:textId="77777777" w:rsidR="00EC605D" w:rsidRPr="009F3CC6" w:rsidRDefault="00EC605D" w:rsidP="009F3CC6">
            <w:pPr>
              <w:rPr>
                <w:sz w:val="18"/>
                <w:szCs w:val="18"/>
              </w:rPr>
            </w:pPr>
            <w:r w:rsidRPr="009F3CC6">
              <w:rPr>
                <w:rFonts w:cs="Arial"/>
                <w:color w:val="000000"/>
                <w:sz w:val="18"/>
                <w:szCs w:val="18"/>
                <w:lang w:val="nb-NO"/>
              </w:rPr>
              <w:t xml:space="preserve">[UBL]                            </w:t>
            </w:r>
          </w:p>
        </w:tc>
        <w:tc>
          <w:tcPr>
            <w:tcW w:w="7480" w:type="dxa"/>
          </w:tcPr>
          <w:p w14:paraId="077ADE66" w14:textId="77777777" w:rsidR="00EC605D" w:rsidRPr="00B479BC" w:rsidRDefault="00000000" w:rsidP="009F3CC6">
            <w:pPr>
              <w:widowControl w:val="0"/>
              <w:autoSpaceDE w:val="0"/>
              <w:autoSpaceDN w:val="0"/>
              <w:adjustRightInd w:val="0"/>
              <w:spacing w:before="34"/>
              <w:ind w:right="113"/>
              <w:rPr>
                <w:rFonts w:cs="Arial"/>
                <w:color w:val="000000"/>
                <w:sz w:val="18"/>
                <w:szCs w:val="18"/>
              </w:rPr>
            </w:pPr>
            <w:hyperlink r:id="rId20" w:history="1">
              <w:r w:rsidR="00EC605D" w:rsidRPr="00B479BC">
                <w:rPr>
                  <w:rStyle w:val="Hyperlink"/>
                  <w:sz w:val="18"/>
                  <w:szCs w:val="18"/>
                </w:rPr>
                <w:t>http://docs.oasis-open.org/ubl/UBL-2.2.html</w:t>
              </w:r>
            </w:hyperlink>
          </w:p>
        </w:tc>
      </w:tr>
      <w:bookmarkEnd w:id="24"/>
    </w:tbl>
    <w:p w14:paraId="33670AC3" w14:textId="77777777" w:rsidR="009F3CC6" w:rsidRPr="009F3CC6" w:rsidRDefault="009F3CC6" w:rsidP="009F3CC6"/>
    <w:p w14:paraId="5A1CFE31" w14:textId="77777777" w:rsidR="0015016A" w:rsidRDefault="0015016A" w:rsidP="0015016A">
      <w:pPr>
        <w:widowControl w:val="0"/>
        <w:autoSpaceDE w:val="0"/>
        <w:autoSpaceDN w:val="0"/>
        <w:adjustRightInd w:val="0"/>
        <w:spacing w:before="61"/>
        <w:ind w:left="113"/>
        <w:rPr>
          <w:rFonts w:ascii="Arial" w:hAnsi="Arial" w:cs="Arial"/>
          <w:sz w:val="20"/>
          <w:szCs w:val="20"/>
        </w:rPr>
      </w:pPr>
    </w:p>
    <w:p w14:paraId="32836F20" w14:textId="3418E329" w:rsidR="0015016A" w:rsidRDefault="00FE2CCF" w:rsidP="00437745">
      <w:pPr>
        <w:pStyle w:val="berschrift1"/>
      </w:pPr>
      <w:r>
        <w:rPr>
          <w:rFonts w:eastAsia="Arial" w:cs="Arial"/>
          <w:sz w:val="20"/>
          <w:szCs w:val="20"/>
        </w:rPr>
        <w:br w:type="page"/>
      </w:r>
      <w:bookmarkStart w:id="25" w:name="_Toc354134423"/>
      <w:bookmarkStart w:id="26" w:name="_Toc354554820"/>
      <w:bookmarkStart w:id="27" w:name="_Toc354576108"/>
      <w:bookmarkStart w:id="28" w:name="_Toc355097351"/>
      <w:bookmarkStart w:id="29" w:name="_Toc355700091"/>
      <w:bookmarkStart w:id="30" w:name="_Toc355700213"/>
      <w:bookmarkStart w:id="31" w:name="_Toc356905008"/>
      <w:bookmarkStart w:id="32" w:name="_Toc128147904"/>
      <w:r w:rsidR="0015016A">
        <w:lastRenderedPageBreak/>
        <w:t>Document history</w:t>
      </w:r>
      <w:bookmarkEnd w:id="25"/>
      <w:bookmarkEnd w:id="26"/>
      <w:bookmarkEnd w:id="27"/>
      <w:bookmarkEnd w:id="28"/>
      <w:bookmarkEnd w:id="29"/>
      <w:bookmarkEnd w:id="30"/>
      <w:bookmarkEnd w:id="31"/>
      <w:bookmarkEnd w:id="32"/>
    </w:p>
    <w:p w14:paraId="774AE6B4" w14:textId="77777777" w:rsidR="0015016A" w:rsidRDefault="0015016A" w:rsidP="00437745">
      <w:pPr>
        <w:pStyle w:val="berschrift2"/>
      </w:pPr>
      <w:bookmarkStart w:id="33" w:name="_Toc354134424"/>
      <w:bookmarkStart w:id="34" w:name="_Toc354554821"/>
      <w:bookmarkStart w:id="35" w:name="_Toc354576109"/>
      <w:bookmarkStart w:id="36" w:name="_Toc355097352"/>
      <w:bookmarkStart w:id="37" w:name="_Toc355700092"/>
      <w:bookmarkStart w:id="38" w:name="_Toc355700214"/>
      <w:bookmarkStart w:id="39" w:name="_Toc356905009"/>
      <w:bookmarkStart w:id="40" w:name="_Toc128147905"/>
      <w:r>
        <w:t>Revision history</w:t>
      </w:r>
      <w:bookmarkEnd w:id="33"/>
      <w:bookmarkEnd w:id="34"/>
      <w:bookmarkEnd w:id="35"/>
      <w:bookmarkEnd w:id="36"/>
      <w:bookmarkEnd w:id="37"/>
      <w:bookmarkEnd w:id="38"/>
      <w:bookmarkEnd w:id="39"/>
      <w:bookmarkEnd w:id="40"/>
    </w:p>
    <w:p w14:paraId="0F817D8E" w14:textId="77777777" w:rsidR="0015016A" w:rsidRDefault="0015016A" w:rsidP="0015016A">
      <w:pPr>
        <w:spacing w:line="200" w:lineRule="exact"/>
        <w:rPr>
          <w:sz w:val="20"/>
          <w:szCs w:val="20"/>
        </w:rPr>
      </w:pPr>
    </w:p>
    <w:p w14:paraId="75BA754B" w14:textId="77777777"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14:paraId="49D824FC" w14:textId="77777777"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14:paraId="0D32ADBE"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14:paraId="6C401049" w14:textId="77777777"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14:paraId="70BDBE8C" w14:textId="77777777"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14:paraId="3A43EEC8" w14:textId="77777777" w:rsidR="0015016A" w:rsidRDefault="0015016A" w:rsidP="00A249F6">
            <w:pPr>
              <w:spacing w:line="224" w:lineRule="exact"/>
              <w:ind w:left="102" w:right="-20"/>
              <w:rPr>
                <w:rFonts w:ascii="Arial" w:eastAsia="Arial" w:hAnsi="Arial" w:cs="Arial"/>
                <w:sz w:val="20"/>
                <w:szCs w:val="20"/>
              </w:rPr>
            </w:pPr>
            <w:proofErr w:type="spellStart"/>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roofErr w:type="spellEnd"/>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14:paraId="5B2C341D" w14:textId="77777777"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14:paraId="54C995B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40FB955" w14:textId="77777777"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14:paraId="6A45A6ED" w14:textId="77777777"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14:paraId="0D21C305" w14:textId="77777777" w:rsidR="00C525DF" w:rsidRDefault="00697F16"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Chander</w:t>
            </w:r>
            <w:proofErr w:type="spellEnd"/>
            <w:r>
              <w:rPr>
                <w:rFonts w:ascii="Arial" w:eastAsia="Arial" w:hAnsi="Arial" w:cs="Arial"/>
                <w:sz w:val="20"/>
                <w:szCs w:val="20"/>
              </w:rPr>
              <w:t xml:space="preserve"> </w:t>
            </w:r>
            <w:proofErr w:type="spellStart"/>
            <w:r>
              <w:rPr>
                <w:rFonts w:ascii="Arial" w:eastAsia="Arial" w:hAnsi="Arial" w:cs="Arial"/>
                <w:sz w:val="20"/>
                <w:szCs w:val="20"/>
              </w:rPr>
              <w:t>Khoenkhoen</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63434006" w14:textId="77777777" w:rsidR="003E6EFE" w:rsidRDefault="00697F16"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25FC22A3" w14:textId="77777777"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14:paraId="0167CB4B" w14:textId="77777777" w:rsidTr="00697F16">
        <w:tc>
          <w:tcPr>
            <w:tcW w:w="857" w:type="dxa"/>
            <w:tcBorders>
              <w:top w:val="single" w:sz="5" w:space="0" w:color="000000"/>
              <w:left w:val="single" w:sz="5" w:space="0" w:color="000000"/>
              <w:bottom w:val="single" w:sz="5" w:space="0" w:color="000000"/>
              <w:right w:val="single" w:sz="8" w:space="0" w:color="000000"/>
            </w:tcBorders>
          </w:tcPr>
          <w:p w14:paraId="54825B49" w14:textId="77777777"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14:paraId="27F4E161" w14:textId="77777777"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14:paraId="78770241" w14:textId="77777777" w:rsidR="003E6EFE" w:rsidRDefault="00B63959"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89E646A" w14:textId="77777777" w:rsidR="003E6EFE" w:rsidRDefault="00B63959"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3F7EE018" w14:textId="77777777"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w:t>
            </w:r>
            <w:proofErr w:type="spellStart"/>
            <w:r>
              <w:rPr>
                <w:rFonts w:ascii="Arial" w:eastAsia="Arial" w:hAnsi="Arial" w:cs="Arial"/>
                <w:sz w:val="20"/>
                <w:szCs w:val="20"/>
              </w:rPr>
              <w:t>difi</w:t>
            </w:r>
            <w:proofErr w:type="spellEnd"/>
          </w:p>
        </w:tc>
      </w:tr>
      <w:tr w:rsidR="00C525DF" w:rsidRPr="00087C25" w14:paraId="1CDA876C"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5EEB62B" w14:textId="77777777"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14:paraId="31CF52C2" w14:textId="77777777"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14:paraId="79A6B838" w14:textId="77777777" w:rsidR="00C525DF" w:rsidRDefault="006F1830" w:rsidP="00164874">
            <w:pPr>
              <w:spacing w:line="226" w:lineRule="exact"/>
              <w:ind w:left="1" w:right="-20"/>
              <w:rPr>
                <w:rFonts w:ascii="Arial" w:eastAsia="Arial" w:hAnsi="Arial" w:cs="Arial"/>
                <w:sz w:val="20"/>
                <w:szCs w:val="20"/>
              </w:rPr>
            </w:pPr>
            <w:proofErr w:type="spellStart"/>
            <w:r>
              <w:rPr>
                <w:rFonts w:ascii="Arial" w:eastAsia="Arial" w:hAnsi="Arial" w:cs="Arial"/>
                <w:sz w:val="20"/>
                <w:szCs w:val="20"/>
              </w:rPr>
              <w:t>Kornelis</w:t>
            </w:r>
            <w:proofErr w:type="spellEnd"/>
            <w:r>
              <w:rPr>
                <w:rFonts w:ascii="Arial" w:eastAsia="Arial" w:hAnsi="Arial" w:cs="Arial"/>
                <w:sz w:val="20"/>
                <w:szCs w:val="20"/>
              </w:rPr>
              <w:t xml:space="preserve"> </w:t>
            </w:r>
            <w:proofErr w:type="spellStart"/>
            <w:r>
              <w:rPr>
                <w:rFonts w:ascii="Arial" w:eastAsia="Arial" w:hAnsi="Arial" w:cs="Arial"/>
                <w:sz w:val="20"/>
                <w:szCs w:val="20"/>
              </w:rPr>
              <w:t>Drijfhout</w:t>
            </w:r>
            <w:proofErr w:type="spellEnd"/>
          </w:p>
        </w:tc>
        <w:tc>
          <w:tcPr>
            <w:tcW w:w="2268" w:type="dxa"/>
            <w:tcBorders>
              <w:top w:val="single" w:sz="5" w:space="0" w:color="000000"/>
              <w:left w:val="single" w:sz="5" w:space="0" w:color="000000"/>
              <w:bottom w:val="single" w:sz="5" w:space="0" w:color="000000"/>
              <w:right w:val="single" w:sz="8" w:space="0" w:color="000000"/>
            </w:tcBorders>
          </w:tcPr>
          <w:p w14:paraId="0BF631CC" w14:textId="77777777" w:rsidR="003E6EFE" w:rsidRDefault="006F1830" w:rsidP="00A249F6">
            <w:pPr>
              <w:spacing w:line="226" w:lineRule="exact"/>
              <w:ind w:left="102" w:right="-20"/>
              <w:rPr>
                <w:rFonts w:ascii="Arial" w:eastAsia="Arial" w:hAnsi="Arial" w:cs="Arial"/>
                <w:sz w:val="20"/>
                <w:szCs w:val="20"/>
              </w:rPr>
            </w:pPr>
            <w:proofErr w:type="spellStart"/>
            <w:r>
              <w:rPr>
                <w:rFonts w:ascii="Arial" w:eastAsia="Arial" w:hAnsi="Arial" w:cs="Arial"/>
                <w:sz w:val="20"/>
                <w:szCs w:val="20"/>
              </w:rPr>
              <w:t>PIANOo</w:t>
            </w:r>
            <w:proofErr w:type="spellEnd"/>
          </w:p>
        </w:tc>
        <w:tc>
          <w:tcPr>
            <w:tcW w:w="3969" w:type="dxa"/>
            <w:tcBorders>
              <w:top w:val="single" w:sz="5" w:space="0" w:color="000000"/>
              <w:left w:val="single" w:sz="8" w:space="0" w:color="000000"/>
              <w:bottom w:val="single" w:sz="5" w:space="0" w:color="000000"/>
              <w:right w:val="single" w:sz="5" w:space="0" w:color="000000"/>
            </w:tcBorders>
          </w:tcPr>
          <w:p w14:paraId="7EE11B20" w14:textId="77777777"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w:t>
            </w:r>
            <w:proofErr w:type="spellStart"/>
            <w:r w:rsidR="00936CFA">
              <w:rPr>
                <w:rFonts w:ascii="Arial" w:eastAsia="Arial" w:hAnsi="Arial" w:cs="Arial"/>
                <w:sz w:val="20"/>
                <w:szCs w:val="20"/>
              </w:rPr>
              <w:t>ASiC</w:t>
            </w:r>
            <w:proofErr w:type="spellEnd"/>
            <w:r w:rsidR="00936CFA">
              <w:rPr>
                <w:rFonts w:ascii="Arial" w:eastAsia="Arial" w:hAnsi="Arial" w:cs="Arial"/>
                <w:sz w:val="20"/>
                <w:szCs w:val="20"/>
              </w:rPr>
              <w:t xml:space="preserve">, </w:t>
            </w:r>
            <w:proofErr w:type="gramStart"/>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w:t>
            </w:r>
            <w:proofErr w:type="gramEnd"/>
            <w:r w:rsidR="00936CFA" w:rsidRPr="00936CFA">
              <w:rPr>
                <w:rFonts w:ascii="Arial" w:eastAsia="Arial" w:hAnsi="Arial" w:cs="Arial"/>
                <w:sz w:val="20"/>
                <w:szCs w:val="20"/>
              </w:rPr>
              <w:t xml:space="preserve"> Specifications</w:t>
            </w:r>
            <w:r w:rsidR="00936CFA">
              <w:rPr>
                <w:rFonts w:ascii="Arial" w:eastAsia="Arial" w:hAnsi="Arial" w:cs="Arial"/>
                <w:sz w:val="20"/>
                <w:szCs w:val="20"/>
              </w:rPr>
              <w:t xml:space="preserve"> for REM-evidence.</w:t>
            </w:r>
          </w:p>
        </w:tc>
      </w:tr>
      <w:tr w:rsidR="00C525DF" w:rsidRPr="00A249F6" w14:paraId="636468D5"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68A0A30" w14:textId="77777777"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14:paraId="78B57FA4" w14:textId="77777777"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14:paraId="65EEBD39" w14:textId="77777777"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14:paraId="12DE1D49" w14:textId="77777777"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14:paraId="6E162A5F" w14:textId="77777777"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Alignment of the guide with the latest </w:t>
            </w:r>
            <w:proofErr w:type="spellStart"/>
            <w:r>
              <w:rPr>
                <w:rFonts w:ascii="Arial" w:eastAsia="Arial" w:hAnsi="Arial" w:cs="Arial"/>
                <w:sz w:val="20"/>
                <w:szCs w:val="20"/>
              </w:rPr>
              <w:t>peppol</w:t>
            </w:r>
            <w:proofErr w:type="spellEnd"/>
            <w:r>
              <w:rPr>
                <w:rFonts w:ascii="Arial" w:eastAsia="Arial" w:hAnsi="Arial" w:cs="Arial"/>
                <w:sz w:val="20"/>
                <w:szCs w:val="20"/>
              </w:rPr>
              <w:t xml:space="preserve"> specifications</w:t>
            </w:r>
          </w:p>
        </w:tc>
      </w:tr>
      <w:tr w:rsidR="00C525DF" w:rsidRPr="00593477" w14:paraId="15662DE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E16A9FE" w14:textId="661ACC9F" w:rsidR="003E6EFE" w:rsidRPr="00593477" w:rsidRDefault="00593477"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66843D5A" w14:textId="4D06A485" w:rsidR="003E6EFE" w:rsidRPr="00593477" w:rsidRDefault="00593477" w:rsidP="00164874">
            <w:pPr>
              <w:spacing w:line="226" w:lineRule="exact"/>
              <w:ind w:left="-6" w:right="-20"/>
              <w:rPr>
                <w:rFonts w:ascii="Arial" w:eastAsia="Arial" w:hAnsi="Arial" w:cs="Arial"/>
                <w:sz w:val="20"/>
                <w:szCs w:val="20"/>
              </w:rPr>
            </w:pPr>
            <w:r>
              <w:rPr>
                <w:rFonts w:ascii="Arial" w:eastAsia="Arial" w:hAnsi="Arial" w:cs="Arial"/>
                <w:sz w:val="20"/>
                <w:szCs w:val="20"/>
              </w:rPr>
              <w:t>08-07-2022</w:t>
            </w:r>
          </w:p>
        </w:tc>
        <w:tc>
          <w:tcPr>
            <w:tcW w:w="2126" w:type="dxa"/>
            <w:tcBorders>
              <w:top w:val="single" w:sz="5" w:space="0" w:color="000000"/>
              <w:left w:val="single" w:sz="5" w:space="0" w:color="000000"/>
              <w:bottom w:val="single" w:sz="5" w:space="0" w:color="000000"/>
              <w:right w:val="single" w:sz="5" w:space="0" w:color="000000"/>
            </w:tcBorders>
          </w:tcPr>
          <w:p w14:paraId="7A329BDB" w14:textId="26534672" w:rsidR="003E6EFE" w:rsidRPr="00593477" w:rsidRDefault="00593477" w:rsidP="00164874">
            <w:pPr>
              <w:spacing w:line="226" w:lineRule="exact"/>
              <w:ind w:left="1" w:right="-20"/>
              <w:rPr>
                <w:rFonts w:ascii="Arial" w:eastAsia="Arial" w:hAnsi="Arial" w:cs="Arial"/>
                <w:sz w:val="20"/>
                <w:szCs w:val="20"/>
              </w:rPr>
            </w:pPr>
            <w:r>
              <w:rPr>
                <w:rFonts w:ascii="Arial" w:eastAsia="Arial" w:hAnsi="Arial" w:cs="Arial"/>
                <w:sz w:val="20"/>
                <w:szCs w:val="20"/>
              </w:rPr>
              <w:t>Felicia Tsakonas</w:t>
            </w:r>
            <w:r w:rsidR="00317BD8">
              <w:rPr>
                <w:rFonts w:ascii="Arial" w:eastAsia="Arial" w:hAnsi="Arial" w:cs="Arial"/>
                <w:sz w:val="20"/>
                <w:szCs w:val="20"/>
              </w:rPr>
              <w:t>, Ansgar Mondorf</w:t>
            </w:r>
          </w:p>
        </w:tc>
        <w:tc>
          <w:tcPr>
            <w:tcW w:w="2268" w:type="dxa"/>
            <w:tcBorders>
              <w:top w:val="single" w:sz="5" w:space="0" w:color="000000"/>
              <w:left w:val="single" w:sz="5" w:space="0" w:color="000000"/>
              <w:bottom w:val="single" w:sz="5" w:space="0" w:color="000000"/>
              <w:right w:val="single" w:sz="8" w:space="0" w:color="000000"/>
            </w:tcBorders>
          </w:tcPr>
          <w:p w14:paraId="02920B8F" w14:textId="7CEC3452" w:rsidR="003E6EFE" w:rsidRPr="00593477" w:rsidRDefault="00593477" w:rsidP="00A249F6">
            <w:pPr>
              <w:spacing w:line="226" w:lineRule="exact"/>
              <w:ind w:left="102" w:right="-20"/>
              <w:rPr>
                <w:rFonts w:ascii="Arial" w:eastAsia="Arial" w:hAnsi="Arial" w:cs="Arial"/>
                <w:sz w:val="20"/>
                <w:szCs w:val="20"/>
              </w:rPr>
            </w:pPr>
            <w:r>
              <w:rPr>
                <w:rFonts w:ascii="Arial" w:eastAsia="Arial" w:hAnsi="Arial" w:cs="Arial"/>
                <w:sz w:val="20"/>
                <w:szCs w:val="20"/>
              </w:rPr>
              <w:t>adesso SE</w:t>
            </w:r>
            <w:r w:rsidR="00317BD8">
              <w:rPr>
                <w:rFonts w:ascii="Arial" w:eastAsia="Arial" w:hAnsi="Arial" w:cs="Arial"/>
                <w:sz w:val="20"/>
                <w:szCs w:val="20"/>
              </w:rPr>
              <w:t>, UKL</w:t>
            </w:r>
          </w:p>
        </w:tc>
        <w:tc>
          <w:tcPr>
            <w:tcW w:w="3969" w:type="dxa"/>
            <w:tcBorders>
              <w:top w:val="single" w:sz="5" w:space="0" w:color="000000"/>
              <w:left w:val="single" w:sz="8" w:space="0" w:color="000000"/>
              <w:bottom w:val="single" w:sz="5" w:space="0" w:color="000000"/>
              <w:right w:val="single" w:sz="5" w:space="0" w:color="000000"/>
            </w:tcBorders>
          </w:tcPr>
          <w:p w14:paraId="37D22F1D" w14:textId="4C1AD49D" w:rsidR="003E6EFE" w:rsidRPr="00593477" w:rsidRDefault="00593477" w:rsidP="00A249F6">
            <w:pPr>
              <w:spacing w:line="226" w:lineRule="exact"/>
              <w:ind w:left="100" w:right="-20"/>
              <w:rPr>
                <w:rFonts w:ascii="Arial" w:eastAsia="Arial" w:hAnsi="Arial" w:cs="Arial"/>
                <w:sz w:val="20"/>
                <w:szCs w:val="20"/>
              </w:rPr>
            </w:pPr>
            <w:r w:rsidRPr="00593477">
              <w:rPr>
                <w:rFonts w:ascii="Arial" w:eastAsia="Arial" w:hAnsi="Arial" w:cs="Arial"/>
                <w:sz w:val="20"/>
                <w:szCs w:val="20"/>
              </w:rPr>
              <w:t>Update guide for newest pro</w:t>
            </w:r>
            <w:r>
              <w:rPr>
                <w:rFonts w:ascii="Arial" w:eastAsia="Arial" w:hAnsi="Arial" w:cs="Arial"/>
                <w:sz w:val="20"/>
                <w:szCs w:val="20"/>
              </w:rPr>
              <w:t>files</w:t>
            </w:r>
            <w:r w:rsidR="00317BD8">
              <w:rPr>
                <w:rFonts w:ascii="Arial" w:eastAsia="Arial" w:hAnsi="Arial" w:cs="Arial"/>
                <w:sz w:val="20"/>
                <w:szCs w:val="20"/>
              </w:rPr>
              <w:t xml:space="preserve"> and update links</w:t>
            </w:r>
          </w:p>
        </w:tc>
      </w:tr>
      <w:tr w:rsidR="00C525DF" w:rsidRPr="00593477" w14:paraId="18DDEE7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0BFCA508" w14:textId="33F44FD4" w:rsidR="003E6EFE" w:rsidRPr="00593477" w:rsidRDefault="00674DED" w:rsidP="00381B91">
            <w:pPr>
              <w:spacing w:line="226" w:lineRule="exact"/>
              <w:ind w:left="283" w:right="-20"/>
              <w:rPr>
                <w:rFonts w:ascii="Arial" w:eastAsia="Arial" w:hAnsi="Arial" w:cs="Arial"/>
                <w:sz w:val="20"/>
                <w:szCs w:val="20"/>
              </w:rPr>
            </w:pPr>
            <w:r>
              <w:rPr>
                <w:rFonts w:ascii="Arial" w:eastAsia="Arial" w:hAnsi="Arial" w:cs="Arial"/>
                <w:sz w:val="20"/>
                <w:szCs w:val="20"/>
              </w:rPr>
              <w:t>1.3</w:t>
            </w:r>
          </w:p>
        </w:tc>
        <w:tc>
          <w:tcPr>
            <w:tcW w:w="1134" w:type="dxa"/>
            <w:tcBorders>
              <w:top w:val="single" w:sz="5" w:space="0" w:color="000000"/>
              <w:left w:val="single" w:sz="8" w:space="0" w:color="000000"/>
              <w:bottom w:val="single" w:sz="5" w:space="0" w:color="000000"/>
              <w:right w:val="single" w:sz="5" w:space="0" w:color="000000"/>
            </w:tcBorders>
          </w:tcPr>
          <w:p w14:paraId="7653E5C4" w14:textId="5067CED7" w:rsidR="003E6EFE" w:rsidRPr="00593477" w:rsidRDefault="00674DED" w:rsidP="00164874">
            <w:pPr>
              <w:spacing w:line="226" w:lineRule="exact"/>
              <w:ind w:left="-6" w:right="-20"/>
              <w:rPr>
                <w:rFonts w:ascii="Arial" w:eastAsia="Arial" w:hAnsi="Arial" w:cs="Arial"/>
                <w:sz w:val="20"/>
                <w:szCs w:val="20"/>
              </w:rPr>
            </w:pPr>
            <w:r>
              <w:rPr>
                <w:rFonts w:ascii="Arial" w:eastAsia="Arial" w:hAnsi="Arial" w:cs="Arial"/>
                <w:sz w:val="20"/>
                <w:szCs w:val="20"/>
              </w:rPr>
              <w:t>24-02-2023</w:t>
            </w:r>
          </w:p>
        </w:tc>
        <w:tc>
          <w:tcPr>
            <w:tcW w:w="2126" w:type="dxa"/>
            <w:tcBorders>
              <w:top w:val="single" w:sz="5" w:space="0" w:color="000000"/>
              <w:left w:val="single" w:sz="5" w:space="0" w:color="000000"/>
              <w:bottom w:val="single" w:sz="5" w:space="0" w:color="000000"/>
              <w:right w:val="single" w:sz="5" w:space="0" w:color="000000"/>
            </w:tcBorders>
          </w:tcPr>
          <w:p w14:paraId="0BA28372" w14:textId="7361DAE0" w:rsidR="003E6EFE" w:rsidRPr="00593477" w:rsidRDefault="00674DED" w:rsidP="00164874">
            <w:pPr>
              <w:spacing w:line="226" w:lineRule="exact"/>
              <w:ind w:left="1" w:right="-20"/>
              <w:rPr>
                <w:rFonts w:ascii="Arial" w:eastAsia="Arial" w:hAnsi="Arial" w:cs="Arial"/>
                <w:sz w:val="20"/>
                <w:szCs w:val="20"/>
              </w:rPr>
            </w:pPr>
            <w:r>
              <w:rPr>
                <w:rFonts w:ascii="Arial" w:eastAsia="Arial" w:hAnsi="Arial" w:cs="Arial"/>
                <w:sz w:val="20"/>
                <w:szCs w:val="20"/>
              </w:rPr>
              <w:t>Ansgar Mondorf</w:t>
            </w:r>
          </w:p>
        </w:tc>
        <w:tc>
          <w:tcPr>
            <w:tcW w:w="2268" w:type="dxa"/>
            <w:tcBorders>
              <w:top w:val="single" w:sz="5" w:space="0" w:color="000000"/>
              <w:left w:val="single" w:sz="5" w:space="0" w:color="000000"/>
              <w:bottom w:val="single" w:sz="5" w:space="0" w:color="000000"/>
              <w:right w:val="single" w:sz="8" w:space="0" w:color="000000"/>
            </w:tcBorders>
          </w:tcPr>
          <w:p w14:paraId="74996DF9" w14:textId="527C4188" w:rsidR="003E6EFE" w:rsidRPr="00593477" w:rsidRDefault="00674DED" w:rsidP="00A249F6">
            <w:pPr>
              <w:spacing w:line="226" w:lineRule="exact"/>
              <w:ind w:left="102" w:right="-20"/>
              <w:rPr>
                <w:rFonts w:ascii="Arial" w:eastAsia="Arial" w:hAnsi="Arial" w:cs="Arial"/>
                <w:sz w:val="20"/>
                <w:szCs w:val="20"/>
              </w:rPr>
            </w:pPr>
            <w:r>
              <w:rPr>
                <w:rFonts w:ascii="Arial" w:eastAsia="Arial" w:hAnsi="Arial" w:cs="Arial"/>
                <w:sz w:val="20"/>
                <w:szCs w:val="20"/>
              </w:rPr>
              <w:t>Mondorf IT</w:t>
            </w:r>
          </w:p>
        </w:tc>
        <w:tc>
          <w:tcPr>
            <w:tcW w:w="3969" w:type="dxa"/>
            <w:tcBorders>
              <w:top w:val="single" w:sz="5" w:space="0" w:color="000000"/>
              <w:left w:val="single" w:sz="8" w:space="0" w:color="000000"/>
              <w:bottom w:val="single" w:sz="5" w:space="0" w:color="000000"/>
              <w:right w:val="single" w:sz="5" w:space="0" w:color="000000"/>
            </w:tcBorders>
          </w:tcPr>
          <w:p w14:paraId="3D1CE730" w14:textId="668A4FCF" w:rsidR="003E6EFE" w:rsidRPr="00593477" w:rsidRDefault="00674DED" w:rsidP="00A249F6">
            <w:pPr>
              <w:spacing w:line="226" w:lineRule="exact"/>
              <w:ind w:left="100" w:right="-20"/>
              <w:rPr>
                <w:rFonts w:ascii="Arial" w:eastAsia="Arial" w:hAnsi="Arial" w:cs="Arial"/>
                <w:sz w:val="20"/>
                <w:szCs w:val="20"/>
              </w:rPr>
            </w:pPr>
            <w:r>
              <w:rPr>
                <w:rFonts w:ascii="Arial" w:eastAsia="Arial" w:hAnsi="Arial" w:cs="Arial"/>
                <w:sz w:val="20"/>
                <w:szCs w:val="20"/>
              </w:rPr>
              <w:t xml:space="preserve">Final Editing, </w:t>
            </w:r>
            <w:proofErr w:type="spellStart"/>
            <w:r>
              <w:rPr>
                <w:rFonts w:ascii="Arial" w:eastAsia="Arial" w:hAnsi="Arial" w:cs="Arial"/>
                <w:sz w:val="20"/>
                <w:szCs w:val="20"/>
              </w:rPr>
              <w:t>Udating</w:t>
            </w:r>
            <w:proofErr w:type="spellEnd"/>
            <w:r>
              <w:rPr>
                <w:rFonts w:ascii="Arial" w:eastAsia="Arial" w:hAnsi="Arial" w:cs="Arial"/>
                <w:sz w:val="20"/>
                <w:szCs w:val="20"/>
              </w:rPr>
              <w:t xml:space="preserve"> Links</w:t>
            </w:r>
            <w:r w:rsidR="00B22FB7">
              <w:rPr>
                <w:rFonts w:ascii="Arial" w:eastAsia="Arial" w:hAnsi="Arial" w:cs="Arial"/>
                <w:sz w:val="20"/>
                <w:szCs w:val="20"/>
              </w:rPr>
              <w:t xml:space="preserve"> and References</w:t>
            </w:r>
          </w:p>
        </w:tc>
      </w:tr>
      <w:tr w:rsidR="00164874" w:rsidRPr="00593477" w14:paraId="780EB51D" w14:textId="77777777" w:rsidTr="00697F16">
        <w:tc>
          <w:tcPr>
            <w:tcW w:w="857" w:type="dxa"/>
            <w:tcBorders>
              <w:top w:val="single" w:sz="5" w:space="0" w:color="000000"/>
              <w:left w:val="single" w:sz="5" w:space="0" w:color="000000"/>
              <w:bottom w:val="single" w:sz="5" w:space="0" w:color="000000"/>
              <w:right w:val="single" w:sz="8" w:space="0" w:color="000000"/>
            </w:tcBorders>
          </w:tcPr>
          <w:p w14:paraId="1512E0EB" w14:textId="77777777" w:rsidR="00C525DF" w:rsidRPr="00593477"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104B50FF" w14:textId="77777777" w:rsidR="00C525DF" w:rsidRPr="00593477"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346EEDE6" w14:textId="77777777" w:rsidR="00C525DF" w:rsidRPr="00593477"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1EA9714A" w14:textId="77777777" w:rsidR="00C525DF" w:rsidRPr="00593477"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656BEA77" w14:textId="77777777" w:rsidR="00381B91" w:rsidRPr="00593477" w:rsidRDefault="00381B91" w:rsidP="00C525DF">
            <w:pPr>
              <w:spacing w:line="226" w:lineRule="exact"/>
              <w:ind w:left="100" w:right="-20"/>
              <w:rPr>
                <w:rFonts w:ascii="Arial" w:eastAsia="Arial" w:hAnsi="Arial" w:cs="Arial"/>
                <w:sz w:val="20"/>
                <w:szCs w:val="20"/>
              </w:rPr>
            </w:pPr>
          </w:p>
        </w:tc>
      </w:tr>
      <w:tr w:rsidR="00164874" w:rsidRPr="00593477" w14:paraId="21DB7B59" w14:textId="77777777"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14:paraId="67470A3A"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2B60341B" w14:textId="77777777" w:rsidR="00381B91" w:rsidRPr="00593477"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24BBABE7"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4EBE8A51"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7ECD379D" w14:textId="77777777" w:rsidR="00381B91" w:rsidRPr="00593477" w:rsidRDefault="00381B91" w:rsidP="00381B91">
            <w:pPr>
              <w:spacing w:line="226" w:lineRule="exact"/>
              <w:ind w:left="100" w:right="-20"/>
              <w:rPr>
                <w:rFonts w:ascii="Arial" w:eastAsia="Arial" w:hAnsi="Arial" w:cs="Arial"/>
                <w:sz w:val="20"/>
                <w:szCs w:val="20"/>
              </w:rPr>
            </w:pPr>
          </w:p>
        </w:tc>
      </w:tr>
      <w:tr w:rsidR="00164874" w:rsidRPr="00593477" w14:paraId="2D54E50C" w14:textId="77777777"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14:paraId="7C17BBCD" w14:textId="77777777" w:rsidR="00381B91" w:rsidRPr="00593477"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58CA9B3" w14:textId="77777777" w:rsidR="00381B91" w:rsidRPr="00593477"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7057062D" w14:textId="77777777" w:rsidR="00381B91" w:rsidRPr="00593477"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5594D77E" w14:textId="77777777" w:rsidR="00381B91" w:rsidRPr="00593477"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A1BF362" w14:textId="77777777" w:rsidR="00381B91" w:rsidRPr="00593477" w:rsidRDefault="00381B91" w:rsidP="00381B91">
            <w:pPr>
              <w:spacing w:line="226" w:lineRule="exact"/>
              <w:ind w:left="100" w:right="-20"/>
              <w:rPr>
                <w:rFonts w:ascii="Arial" w:eastAsia="Arial" w:hAnsi="Arial" w:cs="Arial"/>
                <w:sz w:val="20"/>
                <w:szCs w:val="20"/>
              </w:rPr>
            </w:pPr>
          </w:p>
        </w:tc>
      </w:tr>
      <w:tr w:rsidR="00E93356" w:rsidRPr="00593477" w14:paraId="10769DC2" w14:textId="77777777"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14:paraId="2CE3CD29" w14:textId="77777777" w:rsidR="00E93356" w:rsidRPr="00593477"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14:paraId="3A426288" w14:textId="77777777" w:rsidR="00E93356" w:rsidRPr="00593477"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14:paraId="1FCABD92" w14:textId="77777777" w:rsidR="00E93356" w:rsidRPr="00593477"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14:paraId="3FD74C6D" w14:textId="77777777" w:rsidR="00E93356" w:rsidRPr="00593477"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14:paraId="419BC8E4" w14:textId="77777777" w:rsidR="00E93356" w:rsidRPr="00593477" w:rsidRDefault="00E93356" w:rsidP="00E93356">
            <w:pPr>
              <w:spacing w:line="226" w:lineRule="exact"/>
              <w:ind w:left="100" w:right="-20"/>
              <w:rPr>
                <w:rFonts w:ascii="Arial" w:eastAsia="Arial" w:hAnsi="Arial" w:cs="Arial"/>
                <w:sz w:val="20"/>
                <w:szCs w:val="20"/>
              </w:rPr>
            </w:pPr>
          </w:p>
        </w:tc>
      </w:tr>
    </w:tbl>
    <w:p w14:paraId="318EE788" w14:textId="77777777" w:rsidR="0015016A" w:rsidRPr="00593477" w:rsidRDefault="0015016A" w:rsidP="0015016A">
      <w:pPr>
        <w:spacing w:before="2" w:line="130" w:lineRule="exact"/>
        <w:rPr>
          <w:sz w:val="13"/>
          <w:szCs w:val="13"/>
        </w:rPr>
      </w:pPr>
    </w:p>
    <w:p w14:paraId="52550DE5" w14:textId="77777777" w:rsidR="0015016A" w:rsidRPr="00593477" w:rsidRDefault="0015016A" w:rsidP="0015016A">
      <w:pPr>
        <w:spacing w:line="200" w:lineRule="exact"/>
        <w:rPr>
          <w:sz w:val="20"/>
          <w:szCs w:val="20"/>
        </w:rPr>
      </w:pPr>
    </w:p>
    <w:p w14:paraId="2402DA97" w14:textId="77777777" w:rsidR="0015016A" w:rsidRPr="003E6EFE" w:rsidRDefault="0015016A" w:rsidP="00437745">
      <w:pPr>
        <w:pStyle w:val="berschrift2"/>
        <w:rPr>
          <w:rFonts w:eastAsia="Arial"/>
        </w:rPr>
      </w:pPr>
      <w:bookmarkStart w:id="41" w:name="_Toc354134425"/>
      <w:bookmarkStart w:id="42" w:name="_Toc354554822"/>
      <w:bookmarkStart w:id="43" w:name="_Toc354576110"/>
      <w:bookmarkStart w:id="44" w:name="_Toc355097353"/>
      <w:bookmarkStart w:id="45" w:name="_Toc355700093"/>
      <w:bookmarkStart w:id="46" w:name="_Toc355700215"/>
      <w:bookmarkStart w:id="47" w:name="_Toc356905010"/>
      <w:bookmarkStart w:id="48" w:name="_Toc128147906"/>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1"/>
      <w:bookmarkEnd w:id="42"/>
      <w:bookmarkEnd w:id="43"/>
      <w:bookmarkEnd w:id="44"/>
      <w:bookmarkEnd w:id="45"/>
      <w:bookmarkEnd w:id="46"/>
      <w:bookmarkEnd w:id="47"/>
      <w:bookmarkEnd w:id="48"/>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14:paraId="3245B0BD" w14:textId="77777777"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14:paraId="1C88A8E0" w14:textId="77777777" w:rsidR="008879A4" w:rsidRPr="00BB0C1F" w:rsidRDefault="008879A4" w:rsidP="0002275A">
            <w:pPr>
              <w:pStyle w:val="KeinLeerraum"/>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14:paraId="41C360EF" w14:textId="77777777" w:rsidR="008879A4" w:rsidRPr="00BB0C1F" w:rsidRDefault="008879A4" w:rsidP="0002275A">
            <w:pPr>
              <w:pStyle w:val="KeinLeerraum"/>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14:paraId="7F6A7634" w14:textId="77777777" w:rsidR="008879A4" w:rsidRPr="00BB0C1F" w:rsidRDefault="008879A4" w:rsidP="0002275A">
            <w:pPr>
              <w:pStyle w:val="KeinLeerraum"/>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14:paraId="489E232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69A024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56196F"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Kornelis</w:t>
            </w:r>
            <w:proofErr w:type="spellEnd"/>
            <w:r w:rsidRPr="00BB0C1F">
              <w:rPr>
                <w:sz w:val="20"/>
                <w:szCs w:val="20"/>
                <w:lang w:val="en-GB" w:eastAsia="el-GR"/>
              </w:rPr>
              <w:t xml:space="preserve"> </w:t>
            </w:r>
            <w:proofErr w:type="spellStart"/>
            <w:r w:rsidRPr="00BB0C1F">
              <w:rPr>
                <w:sz w:val="20"/>
                <w:szCs w:val="20"/>
                <w:lang w:val="en-GB" w:eastAsia="el-GR"/>
              </w:rPr>
              <w:t>Drijfhout</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B1AA7A3" w14:textId="77777777" w:rsidR="008879A4" w:rsidRPr="00BB0C1F" w:rsidRDefault="008879A4" w:rsidP="0002275A">
            <w:pPr>
              <w:rPr>
                <w:rFonts w:cs="Arial"/>
                <w:sz w:val="20"/>
                <w:szCs w:val="20"/>
                <w:lang w:val="en-GB" w:eastAsia="de-DE"/>
              </w:rPr>
            </w:pPr>
            <w:proofErr w:type="spellStart"/>
            <w:r w:rsidRPr="00BB0C1F">
              <w:rPr>
                <w:sz w:val="20"/>
                <w:szCs w:val="20"/>
                <w:lang w:val="en-GB" w:eastAsia="el-GR"/>
              </w:rPr>
              <w:t>PIANOo</w:t>
            </w:r>
            <w:proofErr w:type="spellEnd"/>
            <w:r w:rsidRPr="00BB0C1F">
              <w:rPr>
                <w:sz w:val="20"/>
                <w:szCs w:val="20"/>
                <w:lang w:val="en-GB" w:eastAsia="el-GR"/>
              </w:rPr>
              <w:t xml:space="preserve"> – WG leader</w:t>
            </w:r>
          </w:p>
        </w:tc>
      </w:tr>
      <w:tr w:rsidR="008879A4" w:rsidRPr="00254E84" w14:paraId="0A8FF90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5B6A03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C9DF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CB5EE9F" w14:textId="77777777"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39B67BD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51E61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440E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Lefteris Leontaridis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6A4A6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NetSmart</w:t>
            </w:r>
            <w:proofErr w:type="spellEnd"/>
            <w:r w:rsidRPr="00BB0C1F">
              <w:rPr>
                <w:rFonts w:cs="Arial"/>
                <w:sz w:val="20"/>
                <w:szCs w:val="20"/>
                <w:lang w:val="en-GB" w:eastAsia="de-DE"/>
              </w:rPr>
              <w:t xml:space="preserve"> – senior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advisor</w:t>
            </w:r>
          </w:p>
        </w:tc>
      </w:tr>
      <w:tr w:rsidR="008879A4" w:rsidRPr="00254E84" w14:paraId="29273B1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8B98F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B4A8D"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EF7F2B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w:t>
            </w:r>
            <w:proofErr w:type="spellStart"/>
            <w:r w:rsidR="00886D27">
              <w:rPr>
                <w:rFonts w:cs="Arial"/>
                <w:sz w:val="20"/>
                <w:szCs w:val="20"/>
                <w:lang w:val="en-GB" w:eastAsia="de-DE"/>
              </w:rPr>
              <w:t>Center</w:t>
            </w:r>
            <w:proofErr w:type="spellEnd"/>
            <w:r w:rsidR="00886D27">
              <w:rPr>
                <w:rFonts w:cs="Arial"/>
                <w:sz w:val="20"/>
                <w:szCs w:val="20"/>
                <w:lang w:val="en-GB" w:eastAsia="de-DE"/>
              </w:rPr>
              <w:t xml:space="preserve"> (UPRC)</w:t>
            </w:r>
          </w:p>
        </w:tc>
      </w:tr>
      <w:tr w:rsidR="008879A4" w:rsidRPr="00254E84" w14:paraId="1B7CE4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611378D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0F978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8345A6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14:paraId="4F389AE2"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21618B73"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F767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Jan Mærøe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55E1B70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76B92D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99AA1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26035A"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Siw</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Midtgård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Meckelborg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95B82E3"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3DF448F4"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916954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9B13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Bergheim, </w:t>
            </w:r>
            <w:proofErr w:type="spellStart"/>
            <w:r w:rsidRPr="00BB0C1F">
              <w:rPr>
                <w:rFonts w:cs="Arial"/>
                <w:sz w:val="20"/>
                <w:szCs w:val="20"/>
                <w:lang w:val="en-GB" w:eastAsia="de-DE"/>
              </w:rPr>
              <w:t>Erlend</w:t>
            </w:r>
            <w:proofErr w:type="spellEnd"/>
            <w:r w:rsidRPr="00BB0C1F">
              <w:rPr>
                <w:rFonts w:cs="Arial"/>
                <w:sz w:val="20"/>
                <w:szCs w:val="20"/>
                <w:lang w:val="en-GB" w:eastAsia="de-DE"/>
              </w:rPr>
              <w:t xml:space="preserve"> </w:t>
            </w:r>
            <w:proofErr w:type="spellStart"/>
            <w:r w:rsidRPr="00BB0C1F">
              <w:rPr>
                <w:rFonts w:cs="Arial"/>
                <w:sz w:val="20"/>
                <w:szCs w:val="20"/>
                <w:lang w:val="en-GB" w:eastAsia="de-DE"/>
              </w:rPr>
              <w:t>Klakegg</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C05E74"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p>
        </w:tc>
      </w:tr>
      <w:tr w:rsidR="008879A4" w:rsidRPr="00254E84" w14:paraId="274B4C6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F9F970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2A278"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Elisa </w:t>
            </w:r>
            <w:proofErr w:type="spellStart"/>
            <w:r w:rsidRPr="00BB0C1F">
              <w:rPr>
                <w:rFonts w:cs="Arial"/>
                <w:sz w:val="20"/>
                <w:szCs w:val="20"/>
                <w:lang w:val="en-GB" w:eastAsia="de-DE"/>
              </w:rPr>
              <w:t>Bertocchi</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0CF99C8"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43775AC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EBDB3A1"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A0D62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B450FAF"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Intercent</w:t>
            </w:r>
            <w:proofErr w:type="spellEnd"/>
            <w:r w:rsidRPr="00BB0C1F">
              <w:rPr>
                <w:rFonts w:cs="Arial"/>
                <w:sz w:val="20"/>
                <w:szCs w:val="20"/>
                <w:lang w:val="en-GB" w:eastAsia="de-DE"/>
              </w:rPr>
              <w:t xml:space="preserve">-ER Agency  </w:t>
            </w:r>
          </w:p>
        </w:tc>
      </w:tr>
      <w:tr w:rsidR="008879A4" w:rsidRPr="00254E84" w14:paraId="2C94107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4E36D72"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EA9B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Isabella </w:t>
            </w:r>
            <w:proofErr w:type="spellStart"/>
            <w:r w:rsidRPr="00BB0C1F">
              <w:rPr>
                <w:rFonts w:cs="Arial"/>
                <w:sz w:val="20"/>
                <w:szCs w:val="20"/>
                <w:lang w:val="en-GB" w:eastAsia="de-DE"/>
              </w:rPr>
              <w:t>Rapisarda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A6555A9"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Consip</w:t>
            </w:r>
            <w:proofErr w:type="spellEnd"/>
            <w:r w:rsidRPr="00BB0C1F">
              <w:rPr>
                <w:rFonts w:cs="Arial"/>
                <w:sz w:val="20"/>
                <w:szCs w:val="20"/>
                <w:lang w:val="en-GB" w:eastAsia="de-DE"/>
              </w:rPr>
              <w:t xml:space="preserve"> – Pre-Award CC leader</w:t>
            </w:r>
          </w:p>
        </w:tc>
      </w:tr>
      <w:tr w:rsidR="008879A4" w:rsidRPr="00254E84" w14:paraId="63474EC0"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49219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A6EB4"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4E95C8DB" w14:textId="3CD7DBA0"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r w:rsidR="00EC605D">
              <w:rPr>
                <w:rFonts w:cs="Arial"/>
                <w:sz w:val="20"/>
                <w:szCs w:val="20"/>
                <w:lang w:val="en-GB" w:eastAsia="de-DE"/>
              </w:rPr>
              <w:t>, Mondorf IT</w:t>
            </w:r>
          </w:p>
        </w:tc>
      </w:tr>
      <w:tr w:rsidR="008879A4" w:rsidRPr="00254E84" w14:paraId="74E9463E"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A509B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3B0BC"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Daniel </w:t>
            </w:r>
            <w:proofErr w:type="spellStart"/>
            <w:r w:rsidRPr="00BB0C1F">
              <w:rPr>
                <w:rFonts w:cs="Arial"/>
                <w:sz w:val="20"/>
                <w:szCs w:val="20"/>
                <w:lang w:val="en-GB" w:eastAsia="de-DE"/>
              </w:rPr>
              <w:t>Simonsson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3850200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14:paraId="680922C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4389DFA"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11578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 xml:space="preserve">Stefan Van Der </w:t>
            </w:r>
            <w:proofErr w:type="spellStart"/>
            <w:r w:rsidRPr="00BB0C1F">
              <w:rPr>
                <w:rFonts w:cs="Arial"/>
                <w:sz w:val="20"/>
                <w:szCs w:val="20"/>
                <w:lang w:val="en-GB" w:eastAsia="de-DE"/>
              </w:rPr>
              <w:t>Meulen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358FDB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14:paraId="2127C42A"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187FDF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6C61F"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7F8B617C"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Difi</w:t>
            </w:r>
            <w:proofErr w:type="spellEnd"/>
            <w:r w:rsidRPr="00BB0C1F">
              <w:rPr>
                <w:rFonts w:cs="Arial"/>
                <w:sz w:val="20"/>
                <w:szCs w:val="20"/>
                <w:lang w:val="en-GB" w:eastAsia="de-DE"/>
              </w:rPr>
              <w:t xml:space="preserve"> – </w:t>
            </w:r>
            <w:proofErr w:type="spellStart"/>
            <w:r w:rsidRPr="00BB0C1F">
              <w:rPr>
                <w:rFonts w:cs="Arial"/>
                <w:sz w:val="20"/>
                <w:szCs w:val="20"/>
                <w:lang w:val="en-GB" w:eastAsia="de-DE"/>
              </w:rPr>
              <w:t>OpenPEPPOL</w:t>
            </w:r>
            <w:proofErr w:type="spellEnd"/>
            <w:r w:rsidRPr="00BB0C1F">
              <w:rPr>
                <w:rFonts w:cs="Arial"/>
                <w:sz w:val="20"/>
                <w:szCs w:val="20"/>
                <w:lang w:val="en-GB" w:eastAsia="de-DE"/>
              </w:rPr>
              <w:t xml:space="preserve"> office</w:t>
            </w:r>
          </w:p>
        </w:tc>
      </w:tr>
      <w:tr w:rsidR="008879A4" w:rsidRPr="00B22FB7" w14:paraId="449CDBC8"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0D9D4B5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FD8C" w14:textId="5E520BF9" w:rsidR="008879A4" w:rsidRPr="00BB0C1F" w:rsidRDefault="008879A4" w:rsidP="0002275A">
            <w:pPr>
              <w:rPr>
                <w:rFonts w:cs="Arial"/>
                <w:sz w:val="20"/>
                <w:szCs w:val="20"/>
                <w:lang w:val="en-GB" w:eastAsia="de-DE"/>
              </w:rPr>
            </w:pPr>
            <w:r w:rsidRPr="00BB0C1F">
              <w:rPr>
                <w:rFonts w:cs="Arial"/>
                <w:sz w:val="20"/>
                <w:szCs w:val="20"/>
                <w:lang w:val="en-GB" w:eastAsia="de-DE"/>
              </w:rPr>
              <w:t>Rolf Ke</w:t>
            </w:r>
            <w:r w:rsidR="00593477">
              <w:rPr>
                <w:rFonts w:cs="Arial"/>
                <w:sz w:val="20"/>
                <w:szCs w:val="20"/>
                <w:lang w:val="en-GB" w:eastAsia="de-DE"/>
              </w:rPr>
              <w:t>w</w:t>
            </w:r>
            <w:r w:rsidRPr="00BB0C1F">
              <w:rPr>
                <w:rFonts w:cs="Arial"/>
                <w:sz w:val="20"/>
                <w:szCs w:val="20"/>
                <w:lang w:val="en-GB" w:eastAsia="de-DE"/>
              </w:rPr>
              <w:t>itz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531DA9E" w14:textId="77777777"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14:paraId="2092E99C"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50A84F36"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B65D" w14:textId="77777777"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7A7EF45" w14:textId="77777777"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14:paraId="79658C9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3F18BA59"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1B669" w14:textId="77777777" w:rsidR="008879A4" w:rsidRPr="00BB0C1F" w:rsidRDefault="008879A4" w:rsidP="0002275A">
            <w:pPr>
              <w:rPr>
                <w:sz w:val="20"/>
                <w:szCs w:val="20"/>
                <w:lang w:val="en-GB" w:eastAsia="el-GR"/>
              </w:rPr>
            </w:pPr>
            <w:r w:rsidRPr="00BB0C1F">
              <w:rPr>
                <w:sz w:val="20"/>
                <w:szCs w:val="20"/>
                <w:lang w:val="en-GB" w:eastAsia="el-GR"/>
              </w:rPr>
              <w:t xml:space="preserve">Sander </w:t>
            </w:r>
            <w:proofErr w:type="spellStart"/>
            <w:r w:rsidRPr="00BB0C1F">
              <w:rPr>
                <w:sz w:val="20"/>
                <w:szCs w:val="20"/>
                <w:lang w:val="en-GB" w:eastAsia="el-GR"/>
              </w:rPr>
              <w:t>Fieten</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66AF97F5"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Chasquis</w:t>
            </w:r>
            <w:proofErr w:type="spellEnd"/>
          </w:p>
        </w:tc>
      </w:tr>
      <w:tr w:rsidR="008879A4" w:rsidRPr="00BB0C1F" w14:paraId="705B5055"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7CF36A0"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6F73C2" w14:textId="77777777"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5B8DF4D" w14:textId="77777777" w:rsidR="008879A4" w:rsidRPr="00BB0C1F" w:rsidRDefault="008879A4" w:rsidP="0002275A">
            <w:pPr>
              <w:rPr>
                <w:rFonts w:cs="Arial"/>
                <w:sz w:val="20"/>
                <w:szCs w:val="20"/>
                <w:lang w:val="en-GB" w:eastAsia="de-DE"/>
              </w:rPr>
            </w:pPr>
            <w:proofErr w:type="spellStart"/>
            <w:r w:rsidRPr="00BB0C1F">
              <w:rPr>
                <w:rFonts w:cs="Arial"/>
                <w:sz w:val="20"/>
                <w:szCs w:val="20"/>
                <w:lang w:val="en-GB" w:eastAsia="de-DE"/>
              </w:rPr>
              <w:t>Pixelware</w:t>
            </w:r>
            <w:proofErr w:type="spellEnd"/>
          </w:p>
        </w:tc>
      </w:tr>
      <w:tr w:rsidR="008879A4" w:rsidRPr="00BB0C1F" w14:paraId="7B643F76"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7A25B207"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BBF24" w14:textId="77777777" w:rsidR="008879A4" w:rsidRPr="00BB0C1F" w:rsidRDefault="008879A4" w:rsidP="0002275A">
            <w:pPr>
              <w:rPr>
                <w:sz w:val="20"/>
                <w:szCs w:val="20"/>
                <w:lang w:val="en-GB" w:eastAsia="el-GR"/>
              </w:rPr>
            </w:pPr>
            <w:proofErr w:type="spellStart"/>
            <w:r w:rsidRPr="00BB0C1F">
              <w:rPr>
                <w:sz w:val="20"/>
                <w:szCs w:val="20"/>
                <w:lang w:val="en-GB" w:eastAsia="el-GR"/>
              </w:rPr>
              <w:t>Helder</w:t>
            </w:r>
            <w:proofErr w:type="spellEnd"/>
            <w:r w:rsidRPr="00BB0C1F">
              <w:rPr>
                <w:sz w:val="20"/>
                <w:szCs w:val="20"/>
                <w:lang w:val="en-GB" w:eastAsia="el-GR"/>
              </w:rPr>
              <w:t xml:space="preserve"> </w:t>
            </w:r>
            <w:proofErr w:type="spellStart"/>
            <w:r w:rsidRPr="00BB0C1F">
              <w:rPr>
                <w:sz w:val="20"/>
                <w:szCs w:val="20"/>
                <w:lang w:val="en-GB" w:eastAsia="el-GR"/>
              </w:rPr>
              <w:t>Aranha</w:t>
            </w:r>
            <w:proofErr w:type="spellEnd"/>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05080A7"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r w:rsidR="008879A4" w:rsidRPr="00BB0C1F" w14:paraId="448ECEFF" w14:textId="77777777"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14:paraId="4FE385EE" w14:textId="77777777"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5E33C" w14:textId="77777777"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14:paraId="1F3B6498" w14:textId="77777777" w:rsidR="008879A4" w:rsidRPr="00BB0C1F" w:rsidRDefault="008879A4" w:rsidP="0002275A">
            <w:pPr>
              <w:rPr>
                <w:sz w:val="20"/>
                <w:szCs w:val="20"/>
                <w:lang w:val="en-GB" w:eastAsia="el-GR"/>
              </w:rPr>
            </w:pPr>
            <w:proofErr w:type="spellStart"/>
            <w:r w:rsidRPr="00BB0C1F">
              <w:rPr>
                <w:sz w:val="20"/>
                <w:szCs w:val="20"/>
                <w:lang w:val="en-GB" w:eastAsia="el-GR"/>
              </w:rPr>
              <w:t>EsPAP</w:t>
            </w:r>
            <w:proofErr w:type="spellEnd"/>
          </w:p>
        </w:tc>
      </w:tr>
    </w:tbl>
    <w:p w14:paraId="35A7D3D2" w14:textId="77777777" w:rsidR="0015016A" w:rsidRPr="003E6EFE" w:rsidRDefault="0015016A" w:rsidP="0015016A">
      <w:pPr>
        <w:spacing w:line="200" w:lineRule="exact"/>
        <w:rPr>
          <w:sz w:val="20"/>
          <w:szCs w:val="20"/>
        </w:rPr>
      </w:pPr>
    </w:p>
    <w:p w14:paraId="0275E833" w14:textId="77777777" w:rsidR="00E6375C" w:rsidRDefault="00697F16">
      <w:pPr>
        <w:sectPr w:rsidR="00E6375C" w:rsidSect="00614F08">
          <w:headerReference w:type="default" r:id="rId21"/>
          <w:footerReference w:type="default" r:id="rId22"/>
          <w:pgSz w:w="11920" w:h="16840"/>
          <w:pgMar w:top="941" w:right="1021" w:bottom="1134" w:left="862" w:header="57" w:footer="765" w:gutter="0"/>
          <w:cols w:space="708"/>
          <w:docGrid w:linePitch="299"/>
        </w:sectPr>
      </w:pPr>
      <w:bookmarkStart w:id="49" w:name="_Toc354134426"/>
      <w:bookmarkStart w:id="50" w:name="_Toc354576111"/>
      <w:bookmarkStart w:id="51" w:name="_Toc355097354"/>
      <w:bookmarkStart w:id="52" w:name="_Toc355700094"/>
      <w:bookmarkStart w:id="53" w:name="_Toc355700216"/>
      <w:bookmarkStart w:id="54" w:name="_Toc356905011"/>
      <w:r>
        <w:br w:type="page"/>
      </w:r>
    </w:p>
    <w:p w14:paraId="005995E4" w14:textId="77777777" w:rsidR="00697F16" w:rsidRDefault="00697F16">
      <w:pPr>
        <w:rPr>
          <w:rFonts w:ascii="Cambria" w:hAnsi="Cambria"/>
          <w:b/>
          <w:bCs/>
          <w:sz w:val="28"/>
          <w:szCs w:val="28"/>
        </w:rPr>
      </w:pPr>
    </w:p>
    <w:p w14:paraId="07D80980" w14:textId="77777777" w:rsidR="00A11754" w:rsidRDefault="00A11754" w:rsidP="00A11754">
      <w:pPr>
        <w:pStyle w:val="berschrift1"/>
        <w:ind w:left="357" w:hanging="357"/>
      </w:pPr>
      <w:bookmarkStart w:id="55" w:name="_Details"/>
      <w:bookmarkStart w:id="56" w:name="_Toc128147907"/>
      <w:bookmarkEnd w:id="49"/>
      <w:bookmarkEnd w:id="50"/>
      <w:bookmarkEnd w:id="51"/>
      <w:bookmarkEnd w:id="52"/>
      <w:bookmarkEnd w:id="53"/>
      <w:bookmarkEnd w:id="54"/>
      <w:bookmarkEnd w:id="55"/>
      <w:r>
        <w:t>Identifier Policies</w:t>
      </w:r>
      <w:bookmarkEnd w:id="56"/>
    </w:p>
    <w:p w14:paraId="05F12A6C" w14:textId="77777777" w:rsidR="00A11754" w:rsidRDefault="008A01EA" w:rsidP="008A01EA">
      <w:pPr>
        <w:pStyle w:val="berschrift2"/>
      </w:pPr>
      <w:bookmarkStart w:id="57" w:name="_Toc128147908"/>
      <w:r>
        <w:t>Introduction</w:t>
      </w:r>
      <w:bookmarkEnd w:id="57"/>
    </w:p>
    <w:p w14:paraId="0FF519EF" w14:textId="0F47820D" w:rsidR="008A01EA" w:rsidRDefault="008A01EA" w:rsidP="00A11754">
      <w:r w:rsidRPr="008A01EA">
        <w:t>PEPPOL has defined a Policy for Using Identifiers</w:t>
      </w:r>
      <w:r w:rsidR="00BE536C">
        <w:t xml:space="preserve"> [</w:t>
      </w:r>
      <w:proofErr w:type="spellStart"/>
      <w:r w:rsidR="00BE536C">
        <w:t>PEPPOL_eDelivery</w:t>
      </w:r>
      <w:proofErr w:type="spellEnd"/>
      <w:r w:rsidR="00BE536C">
        <w:t>]</w:t>
      </w:r>
      <w:r w:rsidRPr="008A01EA">
        <w:t xml:space="preserve"> that specifies how to use identifiers in both its transport infrastructure and within the documents exchanged across that infrastructure. It also introduces principles for any identifiers used in the PEPPOL environment. The </w:t>
      </w:r>
      <w:proofErr w:type="spellStart"/>
      <w:r w:rsidRPr="008A01EA">
        <w:t>eTendering</w:t>
      </w:r>
      <w:proofErr w:type="spellEnd"/>
      <w:r w:rsidRPr="008A01EA">
        <w:t xml:space="preserve"> pilot adopts and extends the PEPPOL Policy in the following ways:</w:t>
      </w:r>
      <w:r w:rsidR="00593477">
        <w:t xml:space="preserve"> </w:t>
      </w:r>
    </w:p>
    <w:p w14:paraId="48F09A65" w14:textId="77777777" w:rsidR="00A11754" w:rsidRDefault="00A11754" w:rsidP="00A11754"/>
    <w:p w14:paraId="515FFABE" w14:textId="0705609F" w:rsidR="008A01EA" w:rsidRDefault="008A01EA" w:rsidP="008A01EA">
      <w:pPr>
        <w:pStyle w:val="berschrift2"/>
      </w:pPr>
      <w:bookmarkStart w:id="58" w:name="_Toc128147909"/>
      <w:r w:rsidRPr="008A01EA">
        <w:t xml:space="preserve">Party </w:t>
      </w:r>
      <w:r w:rsidR="00826DB2" w:rsidRPr="008A01EA">
        <w:t>Ident</w:t>
      </w:r>
      <w:r w:rsidR="00826DB2">
        <w:t>ification</w:t>
      </w:r>
      <w:r w:rsidR="00826DB2" w:rsidRPr="008A01EA">
        <w:t xml:space="preserve"> </w:t>
      </w:r>
      <w:r w:rsidRPr="008A01EA">
        <w:t>used in business (UBL) documents</w:t>
      </w:r>
      <w:bookmarkEnd w:id="58"/>
    </w:p>
    <w:p w14:paraId="25B7567C" w14:textId="4B2F2C13" w:rsidR="00826DB2" w:rsidRDefault="00826DB2" w:rsidP="008A01EA">
      <w:r>
        <w:t>Party identification relates to business entities and is only used in business documents.</w:t>
      </w:r>
    </w:p>
    <w:p w14:paraId="56D7D15C" w14:textId="77777777" w:rsidR="00826DB2" w:rsidRDefault="00826DB2" w:rsidP="008A01EA"/>
    <w:p w14:paraId="6A2333FF" w14:textId="78A7C259" w:rsidR="008A01EA" w:rsidRDefault="008A01EA" w:rsidP="008A01EA">
      <w:r>
        <w:t xml:space="preserve">The @schemeID attribute must be populated in all instances of the ID element when used within a </w:t>
      </w:r>
      <w:proofErr w:type="spellStart"/>
      <w:r>
        <w:t>PartyIdentification</w:t>
      </w:r>
      <w:proofErr w:type="spellEnd"/>
      <w:r>
        <w:t xml:space="preserve">-container and in all instances of the </w:t>
      </w:r>
      <w:proofErr w:type="spellStart"/>
      <w:r>
        <w:t>EndpointID</w:t>
      </w:r>
      <w:proofErr w:type="spellEnd"/>
      <w:r>
        <w:t xml:space="preserve"> element when used within a Party-container.</w:t>
      </w:r>
    </w:p>
    <w:p w14:paraId="638EA9D5" w14:textId="77777777" w:rsidR="008A01EA" w:rsidRDefault="008A01EA" w:rsidP="008A01EA"/>
    <w:p w14:paraId="7316354E" w14:textId="77777777" w:rsidR="008A01EA" w:rsidRDefault="008A01EA" w:rsidP="008A01EA">
      <w:r>
        <w:t xml:space="preserve">Examples of usage in </w:t>
      </w:r>
      <w:proofErr w:type="spellStart"/>
      <w:r>
        <w:t>PartyIdentification</w:t>
      </w:r>
      <w:proofErr w:type="spellEnd"/>
      <w:r>
        <w:t xml:space="preserve"> and </w:t>
      </w:r>
      <w:proofErr w:type="spellStart"/>
      <w:r>
        <w:t>EndpointID</w:t>
      </w:r>
      <w:proofErr w:type="spellEnd"/>
      <w:r>
        <w:t>:</w:t>
      </w:r>
    </w:p>
    <w:tbl>
      <w:tblPr>
        <w:tblW w:w="0" w:type="auto"/>
        <w:tblCellSpacing w:w="0" w:type="dxa"/>
        <w:tblCellMar>
          <w:left w:w="0" w:type="dxa"/>
          <w:right w:w="0" w:type="dxa"/>
        </w:tblCellMar>
        <w:tblLook w:val="04A0" w:firstRow="1" w:lastRow="0" w:firstColumn="1" w:lastColumn="0" w:noHBand="0" w:noVBand="1"/>
      </w:tblPr>
      <w:tblGrid>
        <w:gridCol w:w="117"/>
        <w:gridCol w:w="7170"/>
      </w:tblGrid>
      <w:tr w:rsidR="008A01EA" w:rsidRPr="008A01EA" w14:paraId="0D8E08B9" w14:textId="77777777" w:rsidTr="008A01EA">
        <w:trPr>
          <w:tblCellSpacing w:w="0" w:type="dxa"/>
        </w:trPr>
        <w:tc>
          <w:tcPr>
            <w:tcW w:w="0" w:type="auto"/>
            <w:vAlign w:val="center"/>
            <w:hideMark/>
          </w:tcPr>
          <w:p w14:paraId="3607E4E0"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14:paraId="67E442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14:paraId="3AE3EC72"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14:paraId="54F2A4CF"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14:paraId="7BA97967" w14:textId="77777777"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A36D50" w14:textId="3C70D7BE" w:rsidR="008A01EA" w:rsidRPr="006E57BD" w:rsidRDefault="008A01EA" w:rsidP="006E57BD">
            <w:pPr>
              <w:pStyle w:val="HTMLVorformatiert"/>
              <w:shd w:val="clear" w:color="auto" w:fill="FFFFFF"/>
              <w:rPr>
                <w:color w:val="080808"/>
                <w:lang w:val="en-US"/>
              </w:rPr>
            </w:pPr>
            <w:r w:rsidRPr="006E57BD">
              <w:rPr>
                <w:color w:val="333333"/>
                <w:lang w:val="en-US" w:eastAsia="nl-NL"/>
              </w:rPr>
              <w:t>&lt;</w:t>
            </w:r>
            <w:proofErr w:type="spellStart"/>
            <w:proofErr w:type="gramStart"/>
            <w:r w:rsidRPr="006E57BD">
              <w:rPr>
                <w:color w:val="333333"/>
                <w:lang w:val="en-US" w:eastAsia="nl-NL"/>
              </w:rPr>
              <w:t>cbc:EndpointID</w:t>
            </w:r>
            <w:proofErr w:type="spellEnd"/>
            <w:proofErr w:type="gram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333333"/>
                <w:lang w:val="en-US" w:eastAsia="nl-NL"/>
              </w:rPr>
              <w:t>"</w:t>
            </w:r>
            <w:r w:rsidR="006E57BD" w:rsidRPr="006E57BD">
              <w:rPr>
                <w:color w:val="067D17"/>
                <w:lang w:val="en-US"/>
              </w:rPr>
              <w:t>9930</w:t>
            </w:r>
            <w:r w:rsidRPr="006E57BD">
              <w:rPr>
                <w:color w:val="333333"/>
                <w:lang w:val="en-US" w:eastAsia="nl-NL"/>
              </w:rPr>
              <w:t>"&gt;</w:t>
            </w:r>
            <w:r w:rsidR="006E57BD" w:rsidRPr="006E57BD">
              <w:rPr>
                <w:color w:val="080808"/>
                <w:lang w:val="en-US"/>
              </w:rPr>
              <w:t>DE122268496</w:t>
            </w:r>
            <w:r w:rsidRPr="006E57BD">
              <w:rPr>
                <w:color w:val="333333"/>
                <w:lang w:val="en-US" w:eastAsia="nl-NL"/>
              </w:rPr>
              <w:t>&lt;/</w:t>
            </w:r>
            <w:proofErr w:type="spellStart"/>
            <w:r w:rsidRPr="006E57BD">
              <w:rPr>
                <w:color w:val="333333"/>
                <w:lang w:val="en-US" w:eastAsia="nl-NL"/>
              </w:rPr>
              <w:t>cbc:EndpointID</w:t>
            </w:r>
            <w:proofErr w:type="spellEnd"/>
            <w:r w:rsidRPr="006E57BD">
              <w:rPr>
                <w:color w:val="333333"/>
                <w:lang w:val="en-US" w:eastAsia="nl-NL"/>
              </w:rPr>
              <w:t>&gt;</w:t>
            </w:r>
          </w:p>
          <w:p w14:paraId="2BA56A82"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14:paraId="03F3CBE8" w14:textId="77777777"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w:t>
            </w:r>
            <w:proofErr w:type="spellStart"/>
            <w:proofErr w:type="gramStart"/>
            <w:r w:rsidRPr="008A01EA">
              <w:rPr>
                <w:rFonts w:ascii="Courier New" w:hAnsi="Courier New" w:cs="Courier New"/>
                <w:color w:val="333333"/>
                <w:sz w:val="20"/>
                <w:lang w:eastAsia="nl-NL"/>
              </w:rPr>
              <w:t>cac:PartyIdentification</w:t>
            </w:r>
            <w:proofErr w:type="spellEnd"/>
            <w:proofErr w:type="gramEnd"/>
            <w:r w:rsidRPr="008A01EA">
              <w:rPr>
                <w:rFonts w:ascii="Courier New" w:hAnsi="Courier New" w:cs="Courier New"/>
                <w:color w:val="333333"/>
                <w:sz w:val="20"/>
                <w:lang w:eastAsia="nl-NL"/>
              </w:rPr>
              <w:t>&gt;</w:t>
            </w:r>
          </w:p>
          <w:p w14:paraId="3AE22C1E" w14:textId="25D93025" w:rsidR="008A01EA" w:rsidRPr="006E57BD" w:rsidRDefault="008A01EA" w:rsidP="006E57BD">
            <w:pPr>
              <w:pStyle w:val="HTMLVorformatiert"/>
              <w:shd w:val="clear" w:color="auto" w:fill="FFFFFF"/>
              <w:rPr>
                <w:color w:val="080808"/>
                <w:lang w:val="en-US"/>
              </w:rPr>
            </w:pPr>
            <w:r w:rsidRPr="006E57BD">
              <w:rPr>
                <w:color w:val="333333"/>
                <w:lang w:val="en-US" w:eastAsia="nl-NL"/>
              </w:rPr>
              <w:t>         &lt;</w:t>
            </w:r>
            <w:proofErr w:type="spellStart"/>
            <w:r w:rsidRPr="006E57BD">
              <w:rPr>
                <w:color w:val="333333"/>
                <w:lang w:val="en-US" w:eastAsia="nl-NL"/>
              </w:rPr>
              <w:t>cbc:ID</w:t>
            </w:r>
            <w:proofErr w:type="spellEnd"/>
            <w:r w:rsidRPr="006E57BD">
              <w:rPr>
                <w:rFonts w:ascii="Arial" w:hAnsi="Arial" w:cs="Arial"/>
                <w:color w:val="333333"/>
                <w:sz w:val="21"/>
                <w:szCs w:val="21"/>
                <w:lang w:val="en-US" w:eastAsia="nl-NL"/>
              </w:rPr>
              <w:t xml:space="preserve"> </w:t>
            </w:r>
            <w:proofErr w:type="spellStart"/>
            <w:r w:rsidRPr="006E57BD">
              <w:rPr>
                <w:color w:val="333333"/>
                <w:lang w:val="en-US" w:eastAsia="nl-NL"/>
              </w:rPr>
              <w:t>schemeID</w:t>
            </w:r>
            <w:proofErr w:type="spellEnd"/>
            <w:r w:rsidRPr="006E57BD">
              <w:rPr>
                <w:color w:val="333333"/>
                <w:lang w:val="en-US" w:eastAsia="nl-NL"/>
              </w:rPr>
              <w:t>="</w:t>
            </w:r>
            <w:r w:rsidR="006E57BD" w:rsidRPr="006E57BD">
              <w:rPr>
                <w:color w:val="067D17"/>
                <w:lang w:val="en-US"/>
              </w:rPr>
              <w:t>0204</w:t>
            </w:r>
            <w:r w:rsidRPr="006E57BD">
              <w:rPr>
                <w:color w:val="333333"/>
                <w:lang w:val="en-US" w:eastAsia="nl-NL"/>
              </w:rPr>
              <w:t>"&gt;</w:t>
            </w:r>
            <w:r w:rsidR="006E57BD" w:rsidRPr="006E57BD">
              <w:rPr>
                <w:color w:val="080808"/>
                <w:lang w:val="en-US"/>
              </w:rPr>
              <w:t>991-1234512345-06</w:t>
            </w:r>
            <w:r w:rsidRPr="006E57BD">
              <w:rPr>
                <w:color w:val="333333"/>
                <w:lang w:val="en-US" w:eastAsia="nl-NL"/>
              </w:rPr>
              <w:t>&lt;/</w:t>
            </w:r>
            <w:proofErr w:type="spellStart"/>
            <w:r w:rsidRPr="006E57BD">
              <w:rPr>
                <w:color w:val="333333"/>
                <w:lang w:val="en-US" w:eastAsia="nl-NL"/>
              </w:rPr>
              <w:t>cbc:ID</w:t>
            </w:r>
            <w:proofErr w:type="spellEnd"/>
            <w:r w:rsidRPr="006E57BD">
              <w:rPr>
                <w:color w:val="333333"/>
                <w:lang w:val="en-US" w:eastAsia="nl-NL"/>
              </w:rPr>
              <w:t>&gt;</w:t>
            </w:r>
          </w:p>
          <w:p w14:paraId="11C35484" w14:textId="77777777"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14:paraId="1CF16099" w14:textId="4F6AEBE4" w:rsidR="008A01EA" w:rsidRDefault="008A01EA" w:rsidP="008A01EA"/>
    <w:p w14:paraId="53E86BFC" w14:textId="2B185A8F" w:rsidR="00826DB2" w:rsidRDefault="00826DB2" w:rsidP="008A01EA">
      <w:r>
        <w:t>Further information</w:t>
      </w:r>
      <w:r w:rsidR="00BE55ED">
        <w:t xml:space="preserve"> about the </w:t>
      </w:r>
      <w:r w:rsidR="00BE55ED" w:rsidRPr="00BE55ED">
        <w:t>Peppol Policy for use of identifiers</w:t>
      </w:r>
      <w:r>
        <w:t xml:space="preserve"> can be found at [</w:t>
      </w:r>
      <w:proofErr w:type="spellStart"/>
      <w:r>
        <w:t>PEPPOL</w:t>
      </w:r>
      <w:r w:rsidR="00BE55ED">
        <w:t>_eDelivery</w:t>
      </w:r>
      <w:proofErr w:type="spellEnd"/>
      <w:r>
        <w:t>]</w:t>
      </w:r>
    </w:p>
    <w:p w14:paraId="73139AAE" w14:textId="7E9077F5" w:rsidR="008A01EA" w:rsidRDefault="007D3D89" w:rsidP="008A01EA">
      <w:pPr>
        <w:pStyle w:val="berschrift2"/>
      </w:pPr>
      <w:bookmarkStart w:id="59" w:name="_Toc128147910"/>
      <w:r>
        <w:t>UBL Version</w:t>
      </w:r>
      <w:r w:rsidR="008A01EA" w:rsidRPr="008A01EA">
        <w:t xml:space="preserve"> Identifiers used in business (UBL) documents</w:t>
      </w:r>
      <w:bookmarkEnd w:id="59"/>
    </w:p>
    <w:p w14:paraId="522201E4" w14:textId="77777777"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w:t>
      </w:r>
      <w:proofErr w:type="spellStart"/>
      <w:r>
        <w:t>UBLVersionID</w:t>
      </w:r>
      <w:proofErr w:type="spellEnd"/>
      <w:r>
        <w:t xml:space="preserve"> must be stated with the value 2.</w:t>
      </w:r>
      <w:r w:rsidR="00EA75F3">
        <w:t>2</w:t>
      </w:r>
      <w:r>
        <w:t>:</w:t>
      </w:r>
    </w:p>
    <w:p w14:paraId="7DAF6B41" w14:textId="77777777"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14:paraId="790695A2" w14:textId="77777777" w:rsidTr="003E71D7">
        <w:trPr>
          <w:tblCellSpacing w:w="0" w:type="dxa"/>
        </w:trPr>
        <w:tc>
          <w:tcPr>
            <w:tcW w:w="0" w:type="auto"/>
            <w:vAlign w:val="center"/>
            <w:hideMark/>
          </w:tcPr>
          <w:p w14:paraId="4DB29E3D" w14:textId="77777777"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86D6D4A" w14:textId="77777777"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14:paraId="0CA75B52" w14:textId="77777777" w:rsidR="003E71D7" w:rsidRDefault="003E71D7" w:rsidP="003E71D7"/>
    <w:p w14:paraId="0B6708D2" w14:textId="780A7E11" w:rsidR="003E71D7" w:rsidRDefault="003E71D7" w:rsidP="003E71D7">
      <w:pPr>
        <w:pStyle w:val="berschrift2"/>
      </w:pPr>
      <w:bookmarkStart w:id="60" w:name="_Toc128147911"/>
      <w:r w:rsidRPr="003E71D7">
        <w:lastRenderedPageBreak/>
        <w:t xml:space="preserve">Profile </w:t>
      </w:r>
      <w:proofErr w:type="gramStart"/>
      <w:r w:rsidRPr="003E71D7">
        <w:t>ID</w:t>
      </w:r>
      <w:r w:rsidR="00BE55ED">
        <w:t xml:space="preserve">, </w:t>
      </w:r>
      <w:r w:rsidRPr="003E71D7">
        <w:t xml:space="preserve"> Customization</w:t>
      </w:r>
      <w:proofErr w:type="gramEnd"/>
      <w:r w:rsidRPr="003E71D7">
        <w:t xml:space="preserve"> ID</w:t>
      </w:r>
      <w:r w:rsidR="00BE55ED">
        <w:t xml:space="preserve"> and </w:t>
      </w:r>
      <w:proofErr w:type="spellStart"/>
      <w:r w:rsidR="00BE55ED">
        <w:t>DocumentID</w:t>
      </w:r>
      <w:bookmarkEnd w:id="60"/>
      <w:proofErr w:type="spellEnd"/>
    </w:p>
    <w:p w14:paraId="1F5C1886" w14:textId="655B9FA0" w:rsidR="003E71D7" w:rsidRDefault="003E71D7" w:rsidP="003E71D7">
      <w:r>
        <w:t xml:space="preserve">The PEPPOL Customization ID identifies the specification of content and rules that apply to the transaction. </w:t>
      </w:r>
      <w:r w:rsidR="00EA5994">
        <w:t xml:space="preserve">It is connected to a </w:t>
      </w:r>
      <w:proofErr w:type="spellStart"/>
      <w:r w:rsidR="00EA5994">
        <w:t>ProcessID</w:t>
      </w:r>
      <w:proofErr w:type="spellEnd"/>
      <w:r w:rsidR="00EA5994">
        <w:t xml:space="preserve"> which points to a PEPPOL BIS that is illustrating the use of the transaction. For each </w:t>
      </w:r>
      <w:proofErr w:type="spellStart"/>
      <w:r w:rsidR="00EA5994">
        <w:t>CustomizationID</w:t>
      </w:r>
      <w:proofErr w:type="spellEnd"/>
      <w:r w:rsidR="00EA5994">
        <w:t xml:space="preserve">, a corresponding </w:t>
      </w:r>
      <w:proofErr w:type="spellStart"/>
      <w:r w:rsidR="00EA5994">
        <w:t>DocumentID</w:t>
      </w:r>
      <w:proofErr w:type="spellEnd"/>
      <w:r w:rsidR="00EA5994">
        <w:t xml:space="preserve"> is defined that points to the </w:t>
      </w:r>
      <w:r w:rsidR="009F3364">
        <w:t xml:space="preserve">underlying UBL syntax message. </w:t>
      </w:r>
    </w:p>
    <w:p w14:paraId="7F3E5636" w14:textId="795B1543"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DocumentID</w:t>
      </w:r>
      <w:proofErr w:type="spellEnd"/>
      <w:r w:rsidRPr="00B07BF9">
        <w:rPr>
          <w:lang w:val="en-US"/>
        </w:rPr>
        <w:t xml:space="preserve"> specifies the Peppol Document Type Identifier value </w:t>
      </w:r>
    </w:p>
    <w:p w14:paraId="364BB522" w14:textId="6E2E9D96" w:rsidR="009D07E9" w:rsidRPr="00B07BF9" w:rsidRDefault="009D07E9" w:rsidP="00DC52FA">
      <w:pPr>
        <w:pStyle w:val="Listenabsatz"/>
        <w:numPr>
          <w:ilvl w:val="0"/>
          <w:numId w:val="28"/>
        </w:numPr>
        <w:rPr>
          <w:lang w:val="en-US"/>
        </w:rPr>
      </w:pPr>
      <w:r w:rsidRPr="00B07BF9">
        <w:rPr>
          <w:lang w:val="en-US"/>
        </w:rPr>
        <w:t xml:space="preserve">The </w:t>
      </w:r>
      <w:proofErr w:type="spellStart"/>
      <w:r w:rsidRPr="00B07BF9">
        <w:rPr>
          <w:lang w:val="en-US"/>
        </w:rPr>
        <w:t>ProcessID</w:t>
      </w:r>
      <w:proofErr w:type="spellEnd"/>
      <w:r w:rsidRPr="00B07BF9">
        <w:rPr>
          <w:lang w:val="en-US"/>
        </w:rPr>
        <w:t xml:space="preserve"> specifies the Peppol Process Identifier value</w:t>
      </w:r>
    </w:p>
    <w:p w14:paraId="0D607EE7" w14:textId="49F11DB0" w:rsidR="009D07E9" w:rsidRDefault="009D07E9" w:rsidP="003E71D7"/>
    <w:p w14:paraId="420CC480" w14:textId="16FD18E6" w:rsidR="009D07E9" w:rsidRDefault="009D07E9" w:rsidP="003E71D7">
      <w:r>
        <w:t>The values of Process ID and Document Type ID are necessary in the SML/SMP discovery process to retrieve the relevant service metadata. Both values should be mapped to the element located at: StandardBusinessDocument/StandardBusinessDocumentHeader/BusinessScope/Scope/InstanceIdentifier</w:t>
      </w:r>
    </w:p>
    <w:p w14:paraId="69CD058E" w14:textId="77777777" w:rsidR="009D07E9" w:rsidRDefault="009D07E9" w:rsidP="003E71D7"/>
    <w:p w14:paraId="2B2590A4" w14:textId="3DF37E63" w:rsidR="003E71D7" w:rsidRDefault="003E71D7" w:rsidP="003E71D7">
      <w:r>
        <w:t xml:space="preserve">Which </w:t>
      </w:r>
      <w:r w:rsidR="009F3364">
        <w:t xml:space="preserve">Customization </w:t>
      </w:r>
      <w:proofErr w:type="gramStart"/>
      <w:r w:rsidR="009F3364">
        <w:t xml:space="preserve">ID  </w:t>
      </w:r>
      <w:r>
        <w:t>should</w:t>
      </w:r>
      <w:proofErr w:type="gramEnd"/>
      <w:r>
        <w:t xml:space="preserve"> be used, is based on which transaction is sent</w:t>
      </w:r>
      <w:r w:rsidR="009D07E9">
        <w:t>. The customization ID is declared in the business document together with its Profile</w:t>
      </w:r>
      <w:r w:rsidR="00DC52FA">
        <w:t xml:space="preserve"> </w:t>
      </w:r>
      <w:r w:rsidR="009D07E9">
        <w:t>ID</w:t>
      </w:r>
      <w:r w:rsidR="009F3364">
        <w:t>.</w:t>
      </w:r>
    </w:p>
    <w:p w14:paraId="5B2AB3C0" w14:textId="77777777" w:rsidR="003E71D7" w:rsidRDefault="003E71D7" w:rsidP="003E71D7"/>
    <w:p w14:paraId="103EB43B" w14:textId="77B50188" w:rsidR="003E71D7" w:rsidRDefault="003E71D7" w:rsidP="003E71D7">
      <w:r>
        <w:t xml:space="preserve">The table below shows an overview of the values to be used for the </w:t>
      </w:r>
      <w:proofErr w:type="spellStart"/>
      <w:r w:rsidR="009F3364">
        <w:t>ProcessID</w:t>
      </w:r>
      <w:proofErr w:type="spellEnd"/>
      <w:r w:rsidR="009F3364">
        <w:t xml:space="preserve">, </w:t>
      </w:r>
      <w:proofErr w:type="spellStart"/>
      <w:r>
        <w:t>CustomizationID</w:t>
      </w:r>
      <w:proofErr w:type="spellEnd"/>
      <w:r>
        <w:t xml:space="preserve"> </w:t>
      </w:r>
      <w:r w:rsidR="009F3364">
        <w:t xml:space="preserve">and </w:t>
      </w:r>
      <w:proofErr w:type="spellStart"/>
      <w:r w:rsidR="009F3364">
        <w:t>DocumentID</w:t>
      </w:r>
      <w:proofErr w:type="spellEnd"/>
      <w:r w:rsidR="009F3364">
        <w:t xml:space="preserve"> </w:t>
      </w:r>
      <w:r>
        <w:t>per transaction.</w:t>
      </w:r>
      <w:r w:rsidR="009F3364">
        <w:t xml:space="preserve"> The </w:t>
      </w:r>
      <w:proofErr w:type="spellStart"/>
      <w:r w:rsidR="009F3364">
        <w:t>DocumentIDs</w:t>
      </w:r>
      <w:proofErr w:type="spellEnd"/>
      <w:r w:rsidR="009F3364">
        <w:t xml:space="preserve"> are published as </w:t>
      </w:r>
      <w:proofErr w:type="spellStart"/>
      <w:r w:rsidR="009F3364">
        <w:t>OpenPeppol</w:t>
      </w:r>
      <w:proofErr w:type="spellEnd"/>
      <w:r w:rsidR="009F3364">
        <w:t xml:space="preserve"> </w:t>
      </w:r>
      <w:proofErr w:type="spellStart"/>
      <w:r w:rsidR="009F3364">
        <w:t>eDEC</w:t>
      </w:r>
      <w:proofErr w:type="spellEnd"/>
      <w:r w:rsidR="009F3364">
        <w:t xml:space="preserve"> Code Lists</w:t>
      </w:r>
      <w:r w:rsidR="009F3CC6">
        <w:t xml:space="preserve"> </w:t>
      </w:r>
      <w:r w:rsidR="009F3CC6" w:rsidRPr="000A68BC">
        <w:rPr>
          <w:rFonts w:cs="Arial"/>
          <w:color w:val="000000"/>
          <w:sz w:val="20"/>
          <w:szCs w:val="20"/>
          <w:lang w:val="it-IT"/>
        </w:rPr>
        <w:t>[</w:t>
      </w:r>
      <w:proofErr w:type="spellStart"/>
      <w:r w:rsidR="009F3CC6" w:rsidRPr="000A68BC">
        <w:rPr>
          <w:rFonts w:cs="Arial"/>
          <w:color w:val="000000"/>
          <w:sz w:val="20"/>
          <w:szCs w:val="20"/>
          <w:lang w:val="it-IT"/>
        </w:rPr>
        <w:t>PEPPOL_CodeList</w:t>
      </w:r>
      <w:proofErr w:type="spellEnd"/>
      <w:r w:rsidR="009F3CC6" w:rsidRPr="000A68BC">
        <w:rPr>
          <w:rFonts w:cs="Arial"/>
          <w:color w:val="000000"/>
          <w:sz w:val="20"/>
          <w:szCs w:val="20"/>
          <w:lang w:val="it-IT"/>
        </w:rPr>
        <w:t>]</w:t>
      </w:r>
      <w:r w:rsidR="009F3364">
        <w:t>.</w:t>
      </w:r>
    </w:p>
    <w:tbl>
      <w:tblPr>
        <w:tblW w:w="14332" w:type="dxa"/>
        <w:tblInd w:w="55" w:type="dxa"/>
        <w:tblLayout w:type="fixed"/>
        <w:tblCellMar>
          <w:left w:w="70" w:type="dxa"/>
          <w:right w:w="70" w:type="dxa"/>
        </w:tblCellMar>
        <w:tblLook w:val="04A0" w:firstRow="1" w:lastRow="0" w:firstColumn="1" w:lastColumn="0" w:noHBand="0" w:noVBand="1"/>
      </w:tblPr>
      <w:tblGrid>
        <w:gridCol w:w="582"/>
        <w:gridCol w:w="2410"/>
        <w:gridCol w:w="1985"/>
        <w:gridCol w:w="1559"/>
        <w:gridCol w:w="1559"/>
        <w:gridCol w:w="6237"/>
      </w:tblGrid>
      <w:tr w:rsidR="009F3364" w:rsidRPr="003E71D7" w14:paraId="670C6CE2" w14:textId="6CACEDB8" w:rsidTr="00DC52FA">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14:paraId="5094E8FD" w14:textId="77777777" w:rsidR="00317BD8" w:rsidRPr="00DC52FA" w:rsidRDefault="00317BD8">
            <w:pPr>
              <w:rPr>
                <w:b/>
                <w:bCs/>
                <w:color w:val="000000"/>
                <w:sz w:val="20"/>
                <w:lang w:val="nl-NL" w:eastAsia="nl-NL"/>
              </w:rPr>
            </w:pPr>
            <w:r w:rsidRPr="00DC52FA">
              <w:rPr>
                <w:b/>
                <w:bCs/>
                <w:color w:val="000000"/>
                <w:sz w:val="20"/>
                <w:lang w:val="nl-NL" w:eastAsia="nl-NL"/>
              </w:rPr>
              <w:t>Trns</w:t>
            </w:r>
            <w:r w:rsidRPr="00DC52FA">
              <w:rPr>
                <w:b/>
                <w:bCs/>
                <w:color w:val="000000"/>
                <w:sz w:val="20"/>
                <w:lang w:val="el-GR" w:eastAsia="nl-NL"/>
              </w:rPr>
              <w:t xml:space="preserve"> </w:t>
            </w:r>
            <w:r w:rsidRPr="00DC52FA">
              <w:rPr>
                <w:b/>
                <w:bCs/>
                <w:color w:val="000000"/>
                <w:sz w:val="20"/>
                <w:lang w:val="nl-NL" w:eastAsia="nl-NL"/>
              </w:rPr>
              <w:t>ID</w:t>
            </w:r>
          </w:p>
        </w:tc>
        <w:tc>
          <w:tcPr>
            <w:tcW w:w="2410" w:type="dxa"/>
            <w:tcBorders>
              <w:top w:val="single" w:sz="4" w:space="0" w:color="auto"/>
              <w:left w:val="nil"/>
              <w:bottom w:val="single" w:sz="4" w:space="0" w:color="auto"/>
              <w:right w:val="single" w:sz="4" w:space="0" w:color="auto"/>
            </w:tcBorders>
            <w:shd w:val="clear" w:color="000000" w:fill="C0C0C0"/>
            <w:vAlign w:val="bottom"/>
            <w:hideMark/>
          </w:tcPr>
          <w:p w14:paraId="7BBB1C88" w14:textId="77777777" w:rsidR="00317BD8" w:rsidRPr="00DC52FA" w:rsidRDefault="00317BD8" w:rsidP="003E71D7">
            <w:pPr>
              <w:rPr>
                <w:b/>
                <w:bCs/>
                <w:color w:val="000000"/>
                <w:sz w:val="20"/>
                <w:lang w:val="nl-NL" w:eastAsia="nl-NL"/>
              </w:rPr>
            </w:pPr>
            <w:r w:rsidRPr="00DC52FA">
              <w:rPr>
                <w:b/>
                <w:bCs/>
                <w:color w:val="000000"/>
                <w:sz w:val="20"/>
                <w:lang w:val="nl-NL" w:eastAsia="nl-NL"/>
              </w:rPr>
              <w:t>Transaction name</w:t>
            </w:r>
          </w:p>
        </w:tc>
        <w:tc>
          <w:tcPr>
            <w:tcW w:w="1985" w:type="dxa"/>
            <w:tcBorders>
              <w:top w:val="single" w:sz="4" w:space="0" w:color="auto"/>
              <w:left w:val="nil"/>
              <w:bottom w:val="single" w:sz="4" w:space="0" w:color="auto"/>
              <w:right w:val="single" w:sz="4" w:space="0" w:color="auto"/>
            </w:tcBorders>
            <w:shd w:val="clear" w:color="000000" w:fill="C0C0C0"/>
            <w:vAlign w:val="bottom"/>
            <w:hideMark/>
          </w:tcPr>
          <w:p w14:paraId="54427974" w14:textId="77777777" w:rsidR="00317BD8" w:rsidRPr="00DC52FA" w:rsidRDefault="00317BD8" w:rsidP="003E71D7">
            <w:pPr>
              <w:rPr>
                <w:b/>
                <w:bCs/>
                <w:color w:val="000000"/>
                <w:sz w:val="20"/>
                <w:lang w:val="nl-NL" w:eastAsia="nl-NL"/>
              </w:rPr>
            </w:pPr>
            <w:r w:rsidRPr="00DC52FA">
              <w:rPr>
                <w:b/>
                <w:bCs/>
                <w:color w:val="000000"/>
                <w:sz w:val="20"/>
                <w:lang w:val="nl-NL" w:eastAsia="nl-NL"/>
              </w:rPr>
              <w:t>Short description</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153A2E49" w14:textId="77777777" w:rsidR="00317BD8" w:rsidRPr="00DC52FA" w:rsidRDefault="00317BD8" w:rsidP="003E71D7">
            <w:pPr>
              <w:rPr>
                <w:b/>
                <w:bCs/>
                <w:color w:val="000000"/>
                <w:sz w:val="20"/>
                <w:lang w:val="nl-NL" w:eastAsia="nl-NL"/>
              </w:rPr>
            </w:pPr>
            <w:r w:rsidRPr="00DC52FA">
              <w:rPr>
                <w:b/>
                <w:bCs/>
                <w:color w:val="000000"/>
                <w:sz w:val="20"/>
                <w:lang w:val="nl-NL" w:eastAsia="nl-NL"/>
              </w:rPr>
              <w:t>ProcessID</w:t>
            </w:r>
          </w:p>
        </w:tc>
        <w:tc>
          <w:tcPr>
            <w:tcW w:w="1559" w:type="dxa"/>
            <w:tcBorders>
              <w:top w:val="single" w:sz="4" w:space="0" w:color="auto"/>
              <w:left w:val="nil"/>
              <w:bottom w:val="single" w:sz="4" w:space="0" w:color="auto"/>
              <w:right w:val="single" w:sz="4" w:space="0" w:color="auto"/>
            </w:tcBorders>
            <w:shd w:val="clear" w:color="000000" w:fill="C0C0C0"/>
            <w:vAlign w:val="bottom"/>
            <w:hideMark/>
          </w:tcPr>
          <w:p w14:paraId="740E6382" w14:textId="77777777" w:rsidR="00317BD8" w:rsidRPr="00DC52FA" w:rsidRDefault="00317BD8" w:rsidP="003E71D7">
            <w:pPr>
              <w:rPr>
                <w:b/>
                <w:bCs/>
                <w:color w:val="000000"/>
                <w:sz w:val="20"/>
                <w:lang w:val="nl-NL" w:eastAsia="nl-NL"/>
              </w:rPr>
            </w:pPr>
            <w:r w:rsidRPr="00DC52FA">
              <w:rPr>
                <w:b/>
                <w:bCs/>
                <w:color w:val="000000"/>
                <w:sz w:val="20"/>
                <w:lang w:val="nl-NL" w:eastAsia="nl-NL"/>
              </w:rPr>
              <w:t>CustomizationID</w:t>
            </w:r>
          </w:p>
        </w:tc>
        <w:tc>
          <w:tcPr>
            <w:tcW w:w="6237" w:type="dxa"/>
            <w:tcBorders>
              <w:top w:val="single" w:sz="4" w:space="0" w:color="auto"/>
              <w:left w:val="nil"/>
              <w:bottom w:val="single" w:sz="4" w:space="0" w:color="auto"/>
              <w:right w:val="single" w:sz="4" w:space="0" w:color="auto"/>
            </w:tcBorders>
            <w:shd w:val="clear" w:color="000000" w:fill="C0C0C0"/>
          </w:tcPr>
          <w:p w14:paraId="1212B179" w14:textId="77777777" w:rsidR="00EA5994" w:rsidRPr="00DC52FA" w:rsidRDefault="00EA5994" w:rsidP="00EA5994">
            <w:pPr>
              <w:rPr>
                <w:b/>
                <w:bCs/>
                <w:color w:val="000000"/>
                <w:sz w:val="20"/>
                <w:lang w:val="nl-NL" w:eastAsia="nl-NL"/>
              </w:rPr>
            </w:pPr>
          </w:p>
          <w:p w14:paraId="41289E7C" w14:textId="7B269442" w:rsidR="00317BD8" w:rsidRPr="00DC52FA" w:rsidRDefault="00317BD8" w:rsidP="00EA5994">
            <w:pPr>
              <w:rPr>
                <w:b/>
                <w:bCs/>
                <w:color w:val="000000"/>
                <w:sz w:val="20"/>
                <w:lang w:val="nl-NL" w:eastAsia="nl-NL"/>
              </w:rPr>
            </w:pPr>
            <w:r w:rsidRPr="00DC52FA">
              <w:rPr>
                <w:b/>
                <w:bCs/>
                <w:color w:val="000000"/>
                <w:sz w:val="20"/>
                <w:lang w:val="nl-NL" w:eastAsia="nl-NL"/>
              </w:rPr>
              <w:t>DocumentID</w:t>
            </w:r>
          </w:p>
        </w:tc>
      </w:tr>
      <w:tr w:rsidR="009F3364" w:rsidRPr="00DC52FA" w14:paraId="28904C77" w14:textId="4E54D197" w:rsidTr="00DC52FA">
        <w:trPr>
          <w:trHeight w:val="184"/>
        </w:trPr>
        <w:tc>
          <w:tcPr>
            <w:tcW w:w="582" w:type="dxa"/>
            <w:tcBorders>
              <w:top w:val="nil"/>
              <w:left w:val="single" w:sz="4" w:space="0" w:color="auto"/>
              <w:bottom w:val="single" w:sz="4" w:space="0" w:color="auto"/>
              <w:right w:val="single" w:sz="4" w:space="0" w:color="auto"/>
            </w:tcBorders>
            <w:shd w:val="clear" w:color="auto" w:fill="auto"/>
            <w:hideMark/>
          </w:tcPr>
          <w:p w14:paraId="62BA0147"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T001</w:t>
            </w:r>
          </w:p>
        </w:tc>
        <w:tc>
          <w:tcPr>
            <w:tcW w:w="2410" w:type="dxa"/>
            <w:tcBorders>
              <w:top w:val="nil"/>
              <w:left w:val="nil"/>
              <w:bottom w:val="single" w:sz="4" w:space="0" w:color="auto"/>
              <w:right w:val="single" w:sz="4" w:space="0" w:color="auto"/>
            </w:tcBorders>
            <w:shd w:val="clear" w:color="auto" w:fill="auto"/>
            <w:hideMark/>
          </w:tcPr>
          <w:p w14:paraId="14CFDF35" w14:textId="77777777" w:rsidR="00317BD8" w:rsidRPr="00DC52FA" w:rsidRDefault="00317BD8" w:rsidP="006E57BD">
            <w:pPr>
              <w:rPr>
                <w:sz w:val="18"/>
                <w:szCs w:val="18"/>
                <w:lang w:val="nl-NL" w:eastAsia="nl-NL"/>
              </w:rPr>
            </w:pPr>
            <w:r w:rsidRPr="00DC52FA">
              <w:rPr>
                <w:sz w:val="18"/>
                <w:szCs w:val="18"/>
                <w:lang w:val="nl-NL" w:eastAsia="nl-NL"/>
              </w:rPr>
              <w:t>ExpressionOfInterestRequest</w:t>
            </w:r>
          </w:p>
        </w:tc>
        <w:tc>
          <w:tcPr>
            <w:tcW w:w="1985" w:type="dxa"/>
            <w:tcBorders>
              <w:top w:val="nil"/>
              <w:left w:val="nil"/>
              <w:bottom w:val="single" w:sz="4" w:space="0" w:color="auto"/>
              <w:right w:val="single" w:sz="4" w:space="0" w:color="auto"/>
            </w:tcBorders>
            <w:shd w:val="clear" w:color="auto" w:fill="auto"/>
            <w:hideMark/>
          </w:tcPr>
          <w:p w14:paraId="05B2A2A3" w14:textId="77777777" w:rsidR="00317BD8" w:rsidRPr="00DC52FA" w:rsidRDefault="00317BD8" w:rsidP="006E57BD">
            <w:pPr>
              <w:rPr>
                <w:sz w:val="18"/>
                <w:szCs w:val="18"/>
                <w:lang w:eastAsia="nl-NL"/>
              </w:rPr>
            </w:pPr>
            <w:r w:rsidRPr="00DC52FA">
              <w:rPr>
                <w:sz w:val="18"/>
                <w:szCs w:val="18"/>
                <w:lang w:eastAsia="nl-NL"/>
              </w:rPr>
              <w:t>EO shows his interest in the procurement project</w:t>
            </w:r>
          </w:p>
        </w:tc>
        <w:tc>
          <w:tcPr>
            <w:tcW w:w="1559" w:type="dxa"/>
            <w:tcBorders>
              <w:top w:val="nil"/>
              <w:left w:val="nil"/>
              <w:bottom w:val="single" w:sz="4" w:space="0" w:color="auto"/>
              <w:right w:val="single" w:sz="4" w:space="0" w:color="auto"/>
            </w:tcBorders>
            <w:shd w:val="clear" w:color="auto" w:fill="auto"/>
          </w:tcPr>
          <w:p w14:paraId="31160B67" w14:textId="145970F9"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5C02D22" w14:textId="464FAE8A"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:peppol.eu:prac:trns:t001:1.2</w:t>
            </w:r>
          </w:p>
        </w:tc>
        <w:tc>
          <w:tcPr>
            <w:tcW w:w="6237" w:type="dxa"/>
            <w:tcBorders>
              <w:top w:val="nil"/>
              <w:left w:val="nil"/>
              <w:bottom w:val="single" w:sz="4" w:space="0" w:color="auto"/>
              <w:right w:val="single" w:sz="4" w:space="0" w:color="auto"/>
            </w:tcBorders>
          </w:tcPr>
          <w:p w14:paraId="26F95FD4" w14:textId="0BFB431F"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:names:specification:ubl:schema:xsd:ExpressionOfInterestRequest-2::ExpressionOfInterestRequest##urn:fdc:peppol.eu:prac:trns:t001:1.1::2.2</w:t>
            </w:r>
          </w:p>
        </w:tc>
      </w:tr>
      <w:tr w:rsidR="009F3364" w:rsidRPr="00DC52FA" w14:paraId="27D7F2A9" w14:textId="47DE16EA"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42D24646" w14:textId="77777777" w:rsidR="00317BD8" w:rsidRPr="00DC52FA" w:rsidRDefault="00317BD8" w:rsidP="006E57BD">
            <w:pPr>
              <w:rPr>
                <w:color w:val="000000"/>
                <w:sz w:val="18"/>
                <w:szCs w:val="18"/>
                <w:lang w:val="nl-NL" w:eastAsia="nl-NL"/>
              </w:rPr>
            </w:pPr>
            <w:r w:rsidRPr="00DC52FA">
              <w:rPr>
                <w:color w:val="000000"/>
                <w:sz w:val="18"/>
                <w:szCs w:val="18"/>
                <w:lang w:val="nl-NL" w:eastAsia="nl-NL"/>
              </w:rPr>
              <w:t>T002</w:t>
            </w:r>
          </w:p>
        </w:tc>
        <w:tc>
          <w:tcPr>
            <w:tcW w:w="2410" w:type="dxa"/>
            <w:tcBorders>
              <w:top w:val="nil"/>
              <w:left w:val="nil"/>
              <w:bottom w:val="single" w:sz="4" w:space="0" w:color="auto"/>
              <w:right w:val="single" w:sz="4" w:space="0" w:color="auto"/>
            </w:tcBorders>
            <w:shd w:val="clear" w:color="auto" w:fill="auto"/>
            <w:hideMark/>
          </w:tcPr>
          <w:p w14:paraId="17DECB7E" w14:textId="77777777" w:rsidR="00317BD8" w:rsidRPr="00DC52FA" w:rsidRDefault="00317BD8" w:rsidP="006E57BD">
            <w:pPr>
              <w:rPr>
                <w:sz w:val="18"/>
                <w:szCs w:val="18"/>
                <w:lang w:val="nl-NL" w:eastAsia="nl-NL"/>
              </w:rPr>
            </w:pPr>
            <w:r w:rsidRPr="00DC52FA">
              <w:rPr>
                <w:sz w:val="18"/>
                <w:szCs w:val="18"/>
                <w:lang w:val="nl-NL" w:eastAsia="nl-NL"/>
              </w:rPr>
              <w:t>ExpressionOfInterestResponse</w:t>
            </w:r>
          </w:p>
        </w:tc>
        <w:tc>
          <w:tcPr>
            <w:tcW w:w="1985" w:type="dxa"/>
            <w:tcBorders>
              <w:top w:val="nil"/>
              <w:left w:val="nil"/>
              <w:bottom w:val="single" w:sz="4" w:space="0" w:color="auto"/>
              <w:right w:val="single" w:sz="4" w:space="0" w:color="auto"/>
            </w:tcBorders>
            <w:shd w:val="clear" w:color="auto" w:fill="auto"/>
            <w:hideMark/>
          </w:tcPr>
          <w:p w14:paraId="59314F01" w14:textId="77777777" w:rsidR="00317BD8" w:rsidRPr="00DC52FA" w:rsidRDefault="00317BD8" w:rsidP="006E57BD">
            <w:pPr>
              <w:rPr>
                <w:sz w:val="18"/>
                <w:szCs w:val="18"/>
                <w:lang w:eastAsia="nl-NL"/>
              </w:rPr>
            </w:pPr>
            <w:r w:rsidRPr="00DC52FA">
              <w:rPr>
                <w:sz w:val="18"/>
                <w:szCs w:val="18"/>
              </w:rPr>
              <w:t>CA responds to the subscribe to procedure</w:t>
            </w:r>
          </w:p>
        </w:tc>
        <w:tc>
          <w:tcPr>
            <w:tcW w:w="1559" w:type="dxa"/>
            <w:tcBorders>
              <w:top w:val="nil"/>
              <w:left w:val="nil"/>
              <w:bottom w:val="single" w:sz="4" w:space="0" w:color="auto"/>
              <w:right w:val="single" w:sz="4" w:space="0" w:color="auto"/>
            </w:tcBorders>
            <w:shd w:val="clear" w:color="auto" w:fill="auto"/>
            <w:hideMark/>
          </w:tcPr>
          <w:p w14:paraId="53B0B5F9" w14:textId="79E7B2CE"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hideMark/>
          </w:tcPr>
          <w:p w14:paraId="3D41FEC7" w14:textId="48C37E66" w:rsidR="00317BD8" w:rsidRPr="00DC52FA" w:rsidRDefault="00317BD8" w:rsidP="006E57BD">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:peppol.eu:prac:trns:t002:1.2</w:t>
            </w:r>
          </w:p>
        </w:tc>
        <w:tc>
          <w:tcPr>
            <w:tcW w:w="6237" w:type="dxa"/>
            <w:tcBorders>
              <w:top w:val="nil"/>
              <w:left w:val="nil"/>
              <w:bottom w:val="single" w:sz="4" w:space="0" w:color="auto"/>
              <w:right w:val="single" w:sz="4" w:space="0" w:color="auto"/>
            </w:tcBorders>
          </w:tcPr>
          <w:p w14:paraId="2E21F31D" w14:textId="4B278221" w:rsidR="00317BD8" w:rsidRPr="00DC52FA" w:rsidRDefault="00317BD8" w:rsidP="006E57BD">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:names:specification:ubl:schema:xsd:ExpressionOfInterestResponse-2::ExpressionOfInterestResponse##urn:fdc:peppol.eu:prac:trns:t002:1.1::2.2</w:t>
            </w:r>
          </w:p>
        </w:tc>
      </w:tr>
      <w:tr w:rsidR="009F3364" w:rsidRPr="00DC52FA" w14:paraId="1C53FD6B" w14:textId="67786CC9"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3CC3EBC0" w14:textId="6FAA6CB4" w:rsidR="00317BD8" w:rsidRPr="00DC52FA" w:rsidRDefault="00317BD8" w:rsidP="0086089C">
            <w:pPr>
              <w:rPr>
                <w:color w:val="000000"/>
                <w:sz w:val="18"/>
                <w:szCs w:val="18"/>
                <w:lang w:val="nl-NL" w:eastAsia="nl-NL"/>
              </w:rPr>
            </w:pPr>
            <w:r w:rsidRPr="00DC52FA">
              <w:rPr>
                <w:color w:val="000000"/>
                <w:sz w:val="18"/>
                <w:szCs w:val="18"/>
                <w:lang w:val="nl-NL" w:eastAsia="nl-NL"/>
              </w:rPr>
              <w:t>T021</w:t>
            </w:r>
          </w:p>
        </w:tc>
        <w:tc>
          <w:tcPr>
            <w:tcW w:w="2410" w:type="dxa"/>
            <w:tcBorders>
              <w:top w:val="nil"/>
              <w:left w:val="nil"/>
              <w:bottom w:val="single" w:sz="4" w:space="0" w:color="auto"/>
              <w:right w:val="single" w:sz="4" w:space="0" w:color="auto"/>
            </w:tcBorders>
            <w:shd w:val="clear" w:color="auto" w:fill="auto"/>
          </w:tcPr>
          <w:p w14:paraId="433800E9" w14:textId="4A44CA52" w:rsidR="00317BD8" w:rsidRPr="00DC52FA" w:rsidRDefault="00317BD8" w:rsidP="0086089C">
            <w:pPr>
              <w:rPr>
                <w:sz w:val="18"/>
                <w:szCs w:val="18"/>
                <w:lang w:val="nl-NL" w:eastAsia="nl-NL"/>
              </w:rPr>
            </w:pPr>
            <w:r w:rsidRPr="00DC52FA">
              <w:rPr>
                <w:sz w:val="18"/>
                <w:szCs w:val="18"/>
                <w:lang w:val="nl-NL" w:eastAsia="nl-NL"/>
              </w:rPr>
              <w:t>UnsubscribeFromProcedureRequest</w:t>
            </w:r>
          </w:p>
        </w:tc>
        <w:tc>
          <w:tcPr>
            <w:tcW w:w="1985" w:type="dxa"/>
            <w:tcBorders>
              <w:top w:val="nil"/>
              <w:left w:val="nil"/>
              <w:bottom w:val="single" w:sz="4" w:space="0" w:color="auto"/>
              <w:right w:val="single" w:sz="4" w:space="0" w:color="auto"/>
            </w:tcBorders>
            <w:shd w:val="clear" w:color="auto" w:fill="auto"/>
          </w:tcPr>
          <w:p w14:paraId="5687D484" w14:textId="6D6DCAD0" w:rsidR="00317BD8" w:rsidRPr="00DC52FA" w:rsidRDefault="00317BD8" w:rsidP="0086089C">
            <w:pPr>
              <w:rPr>
                <w:sz w:val="18"/>
                <w:szCs w:val="18"/>
              </w:rPr>
            </w:pPr>
            <w:r w:rsidRPr="00DC52FA">
              <w:rPr>
                <w:sz w:val="18"/>
                <w:szCs w:val="18"/>
                <w:lang w:eastAsia="nl-NL"/>
              </w:rPr>
              <w:t>EO wants to unsubscribe from the procurement project</w:t>
            </w:r>
          </w:p>
        </w:tc>
        <w:tc>
          <w:tcPr>
            <w:tcW w:w="1559" w:type="dxa"/>
            <w:tcBorders>
              <w:top w:val="nil"/>
              <w:left w:val="nil"/>
              <w:bottom w:val="single" w:sz="4" w:space="0" w:color="auto"/>
              <w:right w:val="single" w:sz="4" w:space="0" w:color="auto"/>
            </w:tcBorders>
            <w:shd w:val="clear" w:color="auto" w:fill="auto"/>
          </w:tcPr>
          <w:p w14:paraId="33F0BF0B" w14:textId="6637F11E"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35DDE2D6" w14:textId="3D99EDE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:peppol.eu:prac:trns:t021:1.2</w:t>
            </w:r>
          </w:p>
        </w:tc>
        <w:tc>
          <w:tcPr>
            <w:tcW w:w="6237" w:type="dxa"/>
            <w:tcBorders>
              <w:top w:val="nil"/>
              <w:left w:val="nil"/>
              <w:bottom w:val="single" w:sz="4" w:space="0" w:color="auto"/>
              <w:right w:val="single" w:sz="4" w:space="0" w:color="auto"/>
            </w:tcBorders>
          </w:tcPr>
          <w:p w14:paraId="11F23F47" w14:textId="38280FFC"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UnsubscribeFromProcedureRequest-2::</w:t>
            </w:r>
            <w:r w:rsidRPr="00DC52FA">
              <w:rPr>
                <w:sz w:val="18"/>
                <w:szCs w:val="18"/>
              </w:rPr>
              <w:t xml:space="preserve"> </w:t>
            </w:r>
            <w:proofErr w:type="spellStart"/>
            <w:r w:rsidRPr="00DC52FA">
              <w:rPr>
                <w:color w:val="000000"/>
                <w:sz w:val="18"/>
                <w:szCs w:val="18"/>
                <w:lang w:val="en-GB" w:eastAsia="nl-NL"/>
              </w:rPr>
              <w:t>UnsubscribeFromProcedureRequest</w:t>
            </w:r>
            <w:proofErr w:type="spellEnd"/>
            <w:r w:rsidRPr="00DC52FA">
              <w:rPr>
                <w:color w:val="000000"/>
                <w:sz w:val="18"/>
                <w:szCs w:val="18"/>
                <w:lang w:val="en-GB" w:eastAsia="nl-NL"/>
              </w:rPr>
              <w:t>## urn:fdc:peppol.eu:prac:trns:t021:1.2:2.2</w:t>
            </w:r>
          </w:p>
        </w:tc>
      </w:tr>
      <w:tr w:rsidR="009F3364" w:rsidRPr="00DC52FA" w14:paraId="4C3FD182" w14:textId="15723B9F" w:rsidTr="00DC52FA">
        <w:trPr>
          <w:trHeight w:val="56"/>
        </w:trPr>
        <w:tc>
          <w:tcPr>
            <w:tcW w:w="582" w:type="dxa"/>
            <w:tcBorders>
              <w:top w:val="nil"/>
              <w:left w:val="single" w:sz="4" w:space="0" w:color="auto"/>
              <w:bottom w:val="single" w:sz="4" w:space="0" w:color="auto"/>
              <w:right w:val="single" w:sz="4" w:space="0" w:color="auto"/>
            </w:tcBorders>
            <w:shd w:val="clear" w:color="auto" w:fill="auto"/>
          </w:tcPr>
          <w:p w14:paraId="6F23D2F5" w14:textId="57E49D88" w:rsidR="00317BD8" w:rsidRPr="00DC52FA" w:rsidRDefault="00317BD8" w:rsidP="0086089C">
            <w:pPr>
              <w:rPr>
                <w:color w:val="000000"/>
                <w:sz w:val="18"/>
                <w:szCs w:val="18"/>
                <w:lang w:val="nl-NL" w:eastAsia="nl-NL"/>
              </w:rPr>
            </w:pPr>
            <w:r w:rsidRPr="00DC52FA">
              <w:rPr>
                <w:color w:val="000000"/>
                <w:sz w:val="18"/>
                <w:szCs w:val="18"/>
                <w:lang w:val="nl-NL" w:eastAsia="nl-NL"/>
              </w:rPr>
              <w:t>T022</w:t>
            </w:r>
          </w:p>
        </w:tc>
        <w:tc>
          <w:tcPr>
            <w:tcW w:w="2410" w:type="dxa"/>
            <w:tcBorders>
              <w:top w:val="nil"/>
              <w:left w:val="nil"/>
              <w:bottom w:val="single" w:sz="4" w:space="0" w:color="auto"/>
              <w:right w:val="single" w:sz="4" w:space="0" w:color="auto"/>
            </w:tcBorders>
            <w:shd w:val="clear" w:color="auto" w:fill="auto"/>
          </w:tcPr>
          <w:p w14:paraId="4C60FD03" w14:textId="68FFCD57" w:rsidR="00317BD8" w:rsidRPr="00DC52FA" w:rsidRDefault="00317BD8" w:rsidP="0086089C">
            <w:pPr>
              <w:rPr>
                <w:sz w:val="18"/>
                <w:szCs w:val="18"/>
                <w:lang w:val="nl-NL" w:eastAsia="nl-NL"/>
              </w:rPr>
            </w:pPr>
            <w:r w:rsidRPr="00DC52FA">
              <w:rPr>
                <w:sz w:val="18"/>
                <w:szCs w:val="18"/>
                <w:lang w:val="nl-NL" w:eastAsia="nl-NL"/>
              </w:rPr>
              <w:t>UnsubscribeFromPreocudreResponse</w:t>
            </w:r>
          </w:p>
        </w:tc>
        <w:tc>
          <w:tcPr>
            <w:tcW w:w="1985" w:type="dxa"/>
            <w:tcBorders>
              <w:top w:val="nil"/>
              <w:left w:val="nil"/>
              <w:bottom w:val="single" w:sz="4" w:space="0" w:color="auto"/>
              <w:right w:val="single" w:sz="4" w:space="0" w:color="auto"/>
            </w:tcBorders>
            <w:shd w:val="clear" w:color="auto" w:fill="auto"/>
          </w:tcPr>
          <w:p w14:paraId="3FD7273E" w14:textId="6681C9B8" w:rsidR="00317BD8" w:rsidRPr="00DC52FA" w:rsidRDefault="00317BD8" w:rsidP="0086089C">
            <w:pPr>
              <w:rPr>
                <w:sz w:val="18"/>
                <w:szCs w:val="18"/>
              </w:rPr>
            </w:pPr>
            <w:r w:rsidRPr="00DC52FA">
              <w:rPr>
                <w:sz w:val="18"/>
                <w:szCs w:val="18"/>
              </w:rPr>
              <w:t xml:space="preserve">CA sends </w:t>
            </w:r>
            <w:proofErr w:type="spellStart"/>
            <w:r w:rsidRPr="00DC52FA">
              <w:rPr>
                <w:sz w:val="18"/>
                <w:szCs w:val="18"/>
              </w:rPr>
              <w:t>unsubscription</w:t>
            </w:r>
            <w:proofErr w:type="spellEnd"/>
            <w:r w:rsidRPr="00DC52FA">
              <w:rPr>
                <w:sz w:val="18"/>
                <w:szCs w:val="18"/>
              </w:rPr>
              <w:t xml:space="preserve"> acknowledgement to EO</w:t>
            </w:r>
          </w:p>
        </w:tc>
        <w:tc>
          <w:tcPr>
            <w:tcW w:w="1559" w:type="dxa"/>
            <w:tcBorders>
              <w:top w:val="nil"/>
              <w:left w:val="nil"/>
              <w:bottom w:val="single" w:sz="4" w:space="0" w:color="auto"/>
              <w:right w:val="single" w:sz="4" w:space="0" w:color="auto"/>
            </w:tcBorders>
            <w:shd w:val="clear" w:color="auto" w:fill="auto"/>
          </w:tcPr>
          <w:p w14:paraId="3C09567B" w14:textId="0BD9124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:peppol.eu:prac:bis:p001:1.2</w:t>
            </w:r>
          </w:p>
        </w:tc>
        <w:tc>
          <w:tcPr>
            <w:tcW w:w="1559" w:type="dxa"/>
            <w:tcBorders>
              <w:top w:val="nil"/>
              <w:left w:val="nil"/>
              <w:bottom w:val="single" w:sz="4" w:space="0" w:color="auto"/>
              <w:right w:val="single" w:sz="4" w:space="0" w:color="auto"/>
            </w:tcBorders>
            <w:shd w:val="clear" w:color="auto" w:fill="auto"/>
          </w:tcPr>
          <w:p w14:paraId="4D47882C" w14:textId="05835E58"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:peppol.eu:prac:trns:t022:1.2</w:t>
            </w:r>
          </w:p>
        </w:tc>
        <w:tc>
          <w:tcPr>
            <w:tcW w:w="6237" w:type="dxa"/>
            <w:tcBorders>
              <w:top w:val="nil"/>
              <w:left w:val="nil"/>
              <w:bottom w:val="single" w:sz="4" w:space="0" w:color="auto"/>
              <w:right w:val="single" w:sz="4" w:space="0" w:color="auto"/>
            </w:tcBorders>
          </w:tcPr>
          <w:p w14:paraId="5A65F869" w14:textId="5870B8DF" w:rsidR="00317BD8" w:rsidRPr="00DC52FA" w:rsidRDefault="00EA5994" w:rsidP="0086089C">
            <w:pPr>
              <w:rPr>
                <w:color w:val="000000"/>
                <w:sz w:val="18"/>
                <w:szCs w:val="18"/>
                <w:lang w:val="en-GB" w:eastAsia="nl-NL"/>
              </w:rPr>
            </w:pPr>
            <w:proofErr w:type="spellStart"/>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proofErr w:type="spellEnd"/>
            <w:r w:rsidRPr="00DC52FA">
              <w:rPr>
                <w:color w:val="000000"/>
                <w:sz w:val="18"/>
                <w:szCs w:val="18"/>
                <w:lang w:val="en-GB" w:eastAsia="nl-NL"/>
              </w:rPr>
              <w:t>:</w:t>
            </w:r>
            <w:r w:rsidRPr="00DC52FA">
              <w:rPr>
                <w:sz w:val="18"/>
                <w:szCs w:val="18"/>
              </w:rPr>
              <w:t xml:space="preserve"> </w:t>
            </w:r>
            <w:r w:rsidRPr="00DC52FA">
              <w:rPr>
                <w:color w:val="000000"/>
                <w:sz w:val="18"/>
                <w:szCs w:val="18"/>
                <w:lang w:val="en-GB" w:eastAsia="nl-NL"/>
              </w:rPr>
              <w:t>UnsubscribeFromProcedureResponse-2::</w:t>
            </w:r>
            <w:r w:rsidRPr="00DC52FA">
              <w:rPr>
                <w:sz w:val="18"/>
                <w:szCs w:val="18"/>
              </w:rPr>
              <w:t xml:space="preserve"> </w:t>
            </w:r>
            <w:proofErr w:type="spellStart"/>
            <w:r w:rsidRPr="00DC52FA">
              <w:rPr>
                <w:color w:val="000000"/>
                <w:sz w:val="18"/>
                <w:szCs w:val="18"/>
                <w:lang w:val="en-GB" w:eastAsia="nl-NL"/>
              </w:rPr>
              <w:t>UnsubscribeFromProcedureResponse</w:t>
            </w:r>
            <w:proofErr w:type="spellEnd"/>
            <w:r w:rsidRPr="00DC52FA">
              <w:rPr>
                <w:color w:val="000000"/>
                <w:sz w:val="18"/>
                <w:szCs w:val="18"/>
                <w:lang w:val="en-GB" w:eastAsia="nl-NL"/>
              </w:rPr>
              <w:t xml:space="preserve"> ##urn:fdc:peppol.eu:prac:trns:t022:1.2::2.2</w:t>
            </w:r>
          </w:p>
        </w:tc>
      </w:tr>
      <w:tr w:rsidR="009F3364" w:rsidRPr="00DC52FA" w14:paraId="45E08EA6" w14:textId="14F7B016"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2284F31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T003</w:t>
            </w:r>
          </w:p>
        </w:tc>
        <w:tc>
          <w:tcPr>
            <w:tcW w:w="2410" w:type="dxa"/>
            <w:tcBorders>
              <w:top w:val="nil"/>
              <w:left w:val="nil"/>
              <w:bottom w:val="single" w:sz="4" w:space="0" w:color="auto"/>
              <w:right w:val="single" w:sz="4" w:space="0" w:color="auto"/>
            </w:tcBorders>
            <w:shd w:val="clear" w:color="auto" w:fill="auto"/>
            <w:hideMark/>
          </w:tcPr>
          <w:p w14:paraId="616FA8CD"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TenderStatusRequest</w:t>
            </w:r>
          </w:p>
        </w:tc>
        <w:tc>
          <w:tcPr>
            <w:tcW w:w="1985" w:type="dxa"/>
            <w:tcBorders>
              <w:top w:val="nil"/>
              <w:left w:val="nil"/>
              <w:bottom w:val="single" w:sz="4" w:space="0" w:color="auto"/>
              <w:right w:val="single" w:sz="4" w:space="0" w:color="auto"/>
            </w:tcBorders>
            <w:shd w:val="clear" w:color="auto" w:fill="auto"/>
            <w:hideMark/>
          </w:tcPr>
          <w:p w14:paraId="13ABB7B0" w14:textId="77777777" w:rsidR="00317BD8" w:rsidRPr="00DC52FA" w:rsidRDefault="00317BD8" w:rsidP="0086089C">
            <w:pPr>
              <w:rPr>
                <w:color w:val="000000"/>
                <w:sz w:val="18"/>
                <w:szCs w:val="18"/>
                <w:lang w:eastAsia="nl-NL"/>
              </w:rPr>
            </w:pPr>
            <w:r w:rsidRPr="00DC52FA">
              <w:rPr>
                <w:color w:val="000000"/>
                <w:sz w:val="18"/>
                <w:szCs w:val="18"/>
                <w:lang w:eastAsia="nl-NL"/>
              </w:rPr>
              <w:t>EO requests CA for the procurement project documents</w:t>
            </w:r>
          </w:p>
        </w:tc>
        <w:tc>
          <w:tcPr>
            <w:tcW w:w="1559" w:type="dxa"/>
            <w:tcBorders>
              <w:top w:val="nil"/>
              <w:left w:val="nil"/>
              <w:bottom w:val="single" w:sz="4" w:space="0" w:color="auto"/>
              <w:right w:val="single" w:sz="4" w:space="0" w:color="auto"/>
            </w:tcBorders>
            <w:shd w:val="clear" w:color="auto" w:fill="auto"/>
            <w:hideMark/>
          </w:tcPr>
          <w:p w14:paraId="3DB28E0A" w14:textId="3BBE3ABB"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05FFEAD5" w14:textId="505B9869"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:peppol.eu:prac:trns:t003:1.1</w:t>
            </w:r>
          </w:p>
        </w:tc>
        <w:tc>
          <w:tcPr>
            <w:tcW w:w="6237" w:type="dxa"/>
            <w:tcBorders>
              <w:top w:val="nil"/>
              <w:left w:val="nil"/>
              <w:bottom w:val="single" w:sz="4" w:space="0" w:color="auto"/>
              <w:right w:val="single" w:sz="4" w:space="0" w:color="auto"/>
            </w:tcBorders>
          </w:tcPr>
          <w:p w14:paraId="7D2AEA98" w14:textId="62CBBB94"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:names:specification:ubl:schema:xsd:TenderStatusRequest-2::TenderStatusRequest##urn:fdc:peppol.eu:prac:trns:t003:1.1::2.2</w:t>
            </w:r>
          </w:p>
        </w:tc>
      </w:tr>
      <w:tr w:rsidR="009F3364" w:rsidRPr="00DC52FA" w14:paraId="42894819" w14:textId="7276C8AB" w:rsidTr="00DC52FA">
        <w:trPr>
          <w:trHeight w:val="56"/>
        </w:trPr>
        <w:tc>
          <w:tcPr>
            <w:tcW w:w="582" w:type="dxa"/>
            <w:tcBorders>
              <w:top w:val="nil"/>
              <w:left w:val="single" w:sz="4" w:space="0" w:color="auto"/>
              <w:bottom w:val="single" w:sz="4" w:space="0" w:color="auto"/>
              <w:right w:val="single" w:sz="4" w:space="0" w:color="auto"/>
            </w:tcBorders>
            <w:shd w:val="clear" w:color="auto" w:fill="auto"/>
            <w:hideMark/>
          </w:tcPr>
          <w:p w14:paraId="52CD42A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T004</w:t>
            </w:r>
          </w:p>
        </w:tc>
        <w:tc>
          <w:tcPr>
            <w:tcW w:w="2410" w:type="dxa"/>
            <w:tcBorders>
              <w:top w:val="nil"/>
              <w:left w:val="nil"/>
              <w:bottom w:val="single" w:sz="4" w:space="0" w:color="auto"/>
              <w:right w:val="single" w:sz="4" w:space="0" w:color="auto"/>
            </w:tcBorders>
            <w:shd w:val="clear" w:color="auto" w:fill="auto"/>
            <w:hideMark/>
          </w:tcPr>
          <w:p w14:paraId="27830465"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CallForTenders</w:t>
            </w:r>
          </w:p>
        </w:tc>
        <w:tc>
          <w:tcPr>
            <w:tcW w:w="1985" w:type="dxa"/>
            <w:tcBorders>
              <w:top w:val="nil"/>
              <w:left w:val="nil"/>
              <w:bottom w:val="single" w:sz="4" w:space="0" w:color="auto"/>
              <w:right w:val="single" w:sz="4" w:space="0" w:color="auto"/>
            </w:tcBorders>
            <w:shd w:val="clear" w:color="auto" w:fill="auto"/>
            <w:hideMark/>
          </w:tcPr>
          <w:p w14:paraId="684C569A" w14:textId="77777777" w:rsidR="00317BD8" w:rsidRPr="00DC52FA" w:rsidRDefault="00317BD8" w:rsidP="0086089C">
            <w:pPr>
              <w:rPr>
                <w:color w:val="000000"/>
                <w:sz w:val="18"/>
                <w:szCs w:val="18"/>
                <w:lang w:eastAsia="nl-NL"/>
              </w:rPr>
            </w:pPr>
            <w:r w:rsidRPr="00DC52FA">
              <w:rPr>
                <w:color w:val="000000"/>
                <w:sz w:val="18"/>
                <w:szCs w:val="18"/>
                <w:lang w:eastAsia="nl-NL"/>
              </w:rPr>
              <w:t>CA sends all procurement project documents to EO</w:t>
            </w:r>
          </w:p>
        </w:tc>
        <w:tc>
          <w:tcPr>
            <w:tcW w:w="1559" w:type="dxa"/>
            <w:tcBorders>
              <w:top w:val="nil"/>
              <w:left w:val="nil"/>
              <w:bottom w:val="single" w:sz="4" w:space="0" w:color="auto"/>
              <w:right w:val="single" w:sz="4" w:space="0" w:color="auto"/>
            </w:tcBorders>
            <w:shd w:val="clear" w:color="auto" w:fill="auto"/>
            <w:hideMark/>
          </w:tcPr>
          <w:p w14:paraId="53A34FD3" w14:textId="179D63F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:peppol.eu:prac:bis:p002:1.1</w:t>
            </w:r>
          </w:p>
        </w:tc>
        <w:tc>
          <w:tcPr>
            <w:tcW w:w="1559" w:type="dxa"/>
            <w:tcBorders>
              <w:top w:val="nil"/>
              <w:left w:val="nil"/>
              <w:bottom w:val="single" w:sz="4" w:space="0" w:color="auto"/>
              <w:right w:val="single" w:sz="4" w:space="0" w:color="auto"/>
            </w:tcBorders>
            <w:shd w:val="clear" w:color="auto" w:fill="auto"/>
            <w:hideMark/>
          </w:tcPr>
          <w:p w14:paraId="3B3A317C" w14:textId="17D500BF"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:peppol.eu:prac:trns:t004:1.1</w:t>
            </w:r>
          </w:p>
        </w:tc>
        <w:tc>
          <w:tcPr>
            <w:tcW w:w="6237" w:type="dxa"/>
            <w:tcBorders>
              <w:top w:val="nil"/>
              <w:left w:val="nil"/>
              <w:bottom w:val="single" w:sz="4" w:space="0" w:color="auto"/>
              <w:right w:val="single" w:sz="4" w:space="0" w:color="auto"/>
            </w:tcBorders>
          </w:tcPr>
          <w:p w14:paraId="51FD4746" w14:textId="770DF2C8" w:rsidR="00317BD8" w:rsidRPr="00B479BC" w:rsidRDefault="00317BD8" w:rsidP="0086089C">
            <w:pPr>
              <w:rPr>
                <w:color w:val="000000"/>
                <w:sz w:val="18"/>
                <w:szCs w:val="18"/>
                <w:lang w:eastAsia="nl-NL"/>
              </w:rPr>
            </w:pPr>
            <w:proofErr w:type="gramStart"/>
            <w:r w:rsidRPr="00B479BC">
              <w:rPr>
                <w:color w:val="000000"/>
                <w:sz w:val="18"/>
                <w:szCs w:val="18"/>
                <w:lang w:eastAsia="nl-NL"/>
              </w:rPr>
              <w:t>urn:oasis</w:t>
            </w:r>
            <w:proofErr w:type="gramEnd"/>
            <w:r w:rsidRPr="00B479BC">
              <w:rPr>
                <w:color w:val="000000"/>
                <w:sz w:val="18"/>
                <w:szCs w:val="18"/>
                <w:lang w:eastAsia="nl-NL"/>
              </w:rPr>
              <w:t>:names:specification:ubl:schema:xsd:CallForTenders-2::CallForTenders##urn:fdc:peppol.eu:prac:trns:t004:1.1::2.2</w:t>
            </w:r>
          </w:p>
        </w:tc>
      </w:tr>
      <w:tr w:rsidR="009F3364" w:rsidRPr="00DC52FA" w14:paraId="0B0D6A56" w14:textId="7CA42BB5" w:rsidTr="00DC52FA">
        <w:trPr>
          <w:trHeight w:val="133"/>
        </w:trPr>
        <w:tc>
          <w:tcPr>
            <w:tcW w:w="582" w:type="dxa"/>
            <w:tcBorders>
              <w:top w:val="nil"/>
              <w:left w:val="single" w:sz="4" w:space="0" w:color="auto"/>
              <w:bottom w:val="single" w:sz="4" w:space="0" w:color="auto"/>
              <w:right w:val="single" w:sz="4" w:space="0" w:color="auto"/>
            </w:tcBorders>
            <w:shd w:val="clear" w:color="auto" w:fill="auto"/>
            <w:hideMark/>
          </w:tcPr>
          <w:p w14:paraId="279FD00F"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T005</w:t>
            </w:r>
          </w:p>
        </w:tc>
        <w:tc>
          <w:tcPr>
            <w:tcW w:w="2410" w:type="dxa"/>
            <w:tcBorders>
              <w:top w:val="nil"/>
              <w:left w:val="nil"/>
              <w:bottom w:val="single" w:sz="4" w:space="0" w:color="auto"/>
              <w:right w:val="single" w:sz="4" w:space="0" w:color="auto"/>
            </w:tcBorders>
            <w:shd w:val="clear" w:color="auto" w:fill="auto"/>
            <w:hideMark/>
          </w:tcPr>
          <w:p w14:paraId="38FD9548" w14:textId="77777777" w:rsidR="00317BD8" w:rsidRPr="00DC52FA" w:rsidRDefault="00317BD8" w:rsidP="0086089C">
            <w:pPr>
              <w:rPr>
                <w:color w:val="000000"/>
                <w:sz w:val="18"/>
                <w:szCs w:val="18"/>
                <w:lang w:val="nl-NL" w:eastAsia="nl-NL"/>
              </w:rPr>
            </w:pPr>
            <w:r w:rsidRPr="00DC52FA">
              <w:rPr>
                <w:color w:val="000000"/>
                <w:sz w:val="18"/>
                <w:szCs w:val="18"/>
                <w:lang w:val="nl-NL" w:eastAsia="nl-NL"/>
              </w:rPr>
              <w:t>Tender</w:t>
            </w:r>
          </w:p>
        </w:tc>
        <w:tc>
          <w:tcPr>
            <w:tcW w:w="1985" w:type="dxa"/>
            <w:tcBorders>
              <w:top w:val="nil"/>
              <w:left w:val="nil"/>
              <w:bottom w:val="single" w:sz="4" w:space="0" w:color="auto"/>
              <w:right w:val="single" w:sz="4" w:space="0" w:color="auto"/>
            </w:tcBorders>
            <w:shd w:val="clear" w:color="auto" w:fill="auto"/>
            <w:hideMark/>
          </w:tcPr>
          <w:p w14:paraId="7354D015" w14:textId="77777777" w:rsidR="00317BD8" w:rsidRPr="00DC52FA" w:rsidRDefault="00317BD8" w:rsidP="0086089C">
            <w:pPr>
              <w:rPr>
                <w:color w:val="000000"/>
                <w:sz w:val="18"/>
                <w:szCs w:val="18"/>
                <w:lang w:eastAsia="nl-NL"/>
              </w:rPr>
            </w:pPr>
            <w:r w:rsidRPr="00DC52FA">
              <w:rPr>
                <w:color w:val="000000"/>
                <w:sz w:val="18"/>
                <w:szCs w:val="18"/>
                <w:lang w:eastAsia="nl-NL"/>
              </w:rPr>
              <w:t>EO sends his tender for the procurement project to CA</w:t>
            </w:r>
          </w:p>
        </w:tc>
        <w:tc>
          <w:tcPr>
            <w:tcW w:w="1559" w:type="dxa"/>
            <w:tcBorders>
              <w:top w:val="nil"/>
              <w:left w:val="nil"/>
              <w:bottom w:val="single" w:sz="4" w:space="0" w:color="auto"/>
              <w:right w:val="single" w:sz="4" w:space="0" w:color="auto"/>
            </w:tcBorders>
            <w:shd w:val="clear" w:color="auto" w:fill="auto"/>
            <w:hideMark/>
          </w:tcPr>
          <w:p w14:paraId="17BFA92C" w14:textId="793CAF27"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nil"/>
              <w:left w:val="nil"/>
              <w:bottom w:val="single" w:sz="4" w:space="0" w:color="auto"/>
              <w:right w:val="single" w:sz="4" w:space="0" w:color="auto"/>
            </w:tcBorders>
            <w:shd w:val="clear" w:color="auto" w:fill="auto"/>
            <w:hideMark/>
          </w:tcPr>
          <w:p w14:paraId="2EC9B40F" w14:textId="21FA397C"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:peppol.eu:prac:trns:t005:1.1</w:t>
            </w:r>
          </w:p>
        </w:tc>
        <w:tc>
          <w:tcPr>
            <w:tcW w:w="6237" w:type="dxa"/>
            <w:tcBorders>
              <w:top w:val="nil"/>
              <w:left w:val="nil"/>
              <w:bottom w:val="single" w:sz="4" w:space="0" w:color="auto"/>
              <w:right w:val="single" w:sz="4" w:space="0" w:color="auto"/>
            </w:tcBorders>
          </w:tcPr>
          <w:p w14:paraId="412DB272" w14:textId="5B6FFE86" w:rsidR="00317BD8" w:rsidRPr="00DC52FA" w:rsidRDefault="00317BD8" w:rsidP="0086089C">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:names:specification:ubl:schema:xsd:Tender-2::Tender##urn:fdc:peppol.eu:prac:trns:t005:1.1::2.2</w:t>
            </w:r>
          </w:p>
        </w:tc>
      </w:tr>
      <w:tr w:rsidR="009F3364" w:rsidRPr="00DC52FA" w14:paraId="21E07D66" w14:textId="11238447" w:rsidTr="00DC52FA">
        <w:trPr>
          <w:trHeight w:val="312"/>
        </w:trPr>
        <w:tc>
          <w:tcPr>
            <w:tcW w:w="582" w:type="dxa"/>
            <w:tcBorders>
              <w:top w:val="single" w:sz="4" w:space="0" w:color="auto"/>
              <w:left w:val="single" w:sz="4" w:space="0" w:color="auto"/>
              <w:bottom w:val="single" w:sz="4" w:space="0" w:color="auto"/>
              <w:right w:val="single" w:sz="4" w:space="0" w:color="auto"/>
            </w:tcBorders>
            <w:shd w:val="clear" w:color="auto" w:fill="auto"/>
            <w:hideMark/>
          </w:tcPr>
          <w:p w14:paraId="1CB51247" w14:textId="77777777" w:rsidR="00317BD8" w:rsidRPr="00DC52FA" w:rsidRDefault="00317BD8">
            <w:pPr>
              <w:rPr>
                <w:color w:val="000000"/>
                <w:sz w:val="18"/>
                <w:szCs w:val="18"/>
                <w:lang w:val="nl-NL" w:eastAsia="nl-NL"/>
              </w:rPr>
            </w:pPr>
            <w:r w:rsidRPr="00DC52FA">
              <w:rPr>
                <w:color w:val="000000"/>
                <w:sz w:val="18"/>
                <w:szCs w:val="18"/>
                <w:lang w:val="nl-NL" w:eastAsia="nl-NL"/>
              </w:rPr>
              <w:t>T006</w:t>
            </w:r>
          </w:p>
        </w:tc>
        <w:tc>
          <w:tcPr>
            <w:tcW w:w="2410" w:type="dxa"/>
            <w:tcBorders>
              <w:top w:val="single" w:sz="4" w:space="0" w:color="auto"/>
              <w:left w:val="nil"/>
              <w:bottom w:val="single" w:sz="4" w:space="0" w:color="auto"/>
              <w:right w:val="single" w:sz="4" w:space="0" w:color="auto"/>
            </w:tcBorders>
            <w:shd w:val="clear" w:color="auto" w:fill="auto"/>
            <w:hideMark/>
          </w:tcPr>
          <w:p w14:paraId="698AE7A3" w14:textId="77777777" w:rsidR="00317BD8" w:rsidRPr="00DC52FA" w:rsidRDefault="00317BD8">
            <w:pPr>
              <w:rPr>
                <w:color w:val="000000"/>
                <w:sz w:val="18"/>
                <w:szCs w:val="18"/>
                <w:lang w:val="nl-NL" w:eastAsia="nl-NL"/>
              </w:rPr>
            </w:pPr>
            <w:r w:rsidRPr="00DC52FA">
              <w:rPr>
                <w:color w:val="000000"/>
                <w:sz w:val="18"/>
                <w:szCs w:val="18"/>
                <w:lang w:val="nl-NL" w:eastAsia="nl-NL"/>
              </w:rPr>
              <w:t>TenderReceipt</w:t>
            </w:r>
          </w:p>
        </w:tc>
        <w:tc>
          <w:tcPr>
            <w:tcW w:w="1985" w:type="dxa"/>
            <w:tcBorders>
              <w:top w:val="single" w:sz="4" w:space="0" w:color="auto"/>
              <w:left w:val="nil"/>
              <w:bottom w:val="single" w:sz="4" w:space="0" w:color="auto"/>
              <w:right w:val="single" w:sz="4" w:space="0" w:color="auto"/>
            </w:tcBorders>
            <w:shd w:val="clear" w:color="auto" w:fill="auto"/>
            <w:hideMark/>
          </w:tcPr>
          <w:p w14:paraId="10E53AC0" w14:textId="77777777" w:rsidR="00317BD8" w:rsidRPr="00DC52FA" w:rsidRDefault="00317BD8">
            <w:pPr>
              <w:rPr>
                <w:color w:val="000000"/>
                <w:sz w:val="18"/>
                <w:szCs w:val="18"/>
                <w:lang w:eastAsia="nl-NL"/>
              </w:rPr>
            </w:pPr>
            <w:r w:rsidRPr="00DC52FA">
              <w:rPr>
                <w:color w:val="000000"/>
                <w:sz w:val="18"/>
                <w:szCs w:val="18"/>
                <w:lang w:eastAsia="nl-NL"/>
              </w:rPr>
              <w:t>CA receives the tender and sends acknowledgement to EO</w:t>
            </w:r>
          </w:p>
        </w:tc>
        <w:tc>
          <w:tcPr>
            <w:tcW w:w="1559" w:type="dxa"/>
            <w:tcBorders>
              <w:top w:val="single" w:sz="4" w:space="0" w:color="auto"/>
              <w:left w:val="nil"/>
              <w:bottom w:val="single" w:sz="4" w:space="0" w:color="auto"/>
              <w:right w:val="single" w:sz="4" w:space="0" w:color="auto"/>
            </w:tcBorders>
            <w:shd w:val="clear" w:color="auto" w:fill="auto"/>
            <w:hideMark/>
          </w:tcPr>
          <w:p w14:paraId="450B85C2" w14:textId="25BF95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:peppol.eu:prac:bis:p003:1.1</w:t>
            </w:r>
          </w:p>
        </w:tc>
        <w:tc>
          <w:tcPr>
            <w:tcW w:w="1559" w:type="dxa"/>
            <w:tcBorders>
              <w:top w:val="single" w:sz="4" w:space="0" w:color="auto"/>
              <w:left w:val="nil"/>
              <w:bottom w:val="single" w:sz="4" w:space="0" w:color="auto"/>
              <w:right w:val="single" w:sz="4" w:space="0" w:color="auto"/>
            </w:tcBorders>
            <w:shd w:val="clear" w:color="auto" w:fill="auto"/>
            <w:hideMark/>
          </w:tcPr>
          <w:p w14:paraId="66172B2E" w14:textId="2A92672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:peppol.eu:prac:trns:t006:1.1</w:t>
            </w:r>
          </w:p>
        </w:tc>
        <w:tc>
          <w:tcPr>
            <w:tcW w:w="6237" w:type="dxa"/>
            <w:tcBorders>
              <w:top w:val="single" w:sz="4" w:space="0" w:color="auto"/>
              <w:left w:val="nil"/>
              <w:bottom w:val="single" w:sz="4" w:space="0" w:color="auto"/>
              <w:right w:val="single" w:sz="4" w:space="0" w:color="auto"/>
            </w:tcBorders>
          </w:tcPr>
          <w:p w14:paraId="1A964880" w14:textId="4FB7B805" w:rsidR="00317BD8" w:rsidRPr="00DC52FA" w:rsidRDefault="00317BD8">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:names:specification:ubl:schema:xsd:TenderReceipt-2::TenderReceipt##urn:fdc:peppol.eu:prac:trns:t006:1.1::2.2</w:t>
            </w:r>
          </w:p>
        </w:tc>
      </w:tr>
      <w:tr w:rsidR="009F3364" w:rsidRPr="00DC52FA" w14:paraId="39FB4CA4" w14:textId="12680C87"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4EB37D8C" w14:textId="13629D1D" w:rsidR="00317BD8" w:rsidRPr="00DC52FA" w:rsidRDefault="00317BD8">
            <w:pPr>
              <w:rPr>
                <w:color w:val="000000"/>
                <w:sz w:val="18"/>
                <w:szCs w:val="18"/>
                <w:lang w:val="nl-NL" w:eastAsia="nl-NL"/>
              </w:rPr>
            </w:pPr>
            <w:r w:rsidRPr="00DC52FA">
              <w:rPr>
                <w:color w:val="000000"/>
                <w:sz w:val="18"/>
                <w:szCs w:val="18"/>
                <w:lang w:val="nl-NL" w:eastAsia="nl-NL"/>
              </w:rPr>
              <w:lastRenderedPageBreak/>
              <w:t>T007</w:t>
            </w:r>
          </w:p>
        </w:tc>
        <w:tc>
          <w:tcPr>
            <w:tcW w:w="2410" w:type="dxa"/>
            <w:tcBorders>
              <w:top w:val="single" w:sz="4" w:space="0" w:color="auto"/>
              <w:left w:val="nil"/>
              <w:bottom w:val="single" w:sz="4" w:space="0" w:color="auto"/>
              <w:right w:val="single" w:sz="4" w:space="0" w:color="auto"/>
            </w:tcBorders>
            <w:shd w:val="clear" w:color="auto" w:fill="auto"/>
          </w:tcPr>
          <w:p w14:paraId="56E43215" w14:textId="09D5B838" w:rsidR="00317BD8" w:rsidRPr="00DC52FA" w:rsidRDefault="00317BD8">
            <w:pPr>
              <w:rPr>
                <w:color w:val="000000"/>
                <w:sz w:val="18"/>
                <w:szCs w:val="18"/>
                <w:lang w:val="nl-NL" w:eastAsia="nl-NL"/>
              </w:rPr>
            </w:pPr>
            <w:r w:rsidRPr="00DC52FA">
              <w:rPr>
                <w:color w:val="000000"/>
                <w:sz w:val="18"/>
                <w:szCs w:val="18"/>
                <w:lang w:val="nl-NL" w:eastAsia="nl-NL"/>
              </w:rPr>
              <w:t>Tendering Questions</w:t>
            </w:r>
          </w:p>
        </w:tc>
        <w:tc>
          <w:tcPr>
            <w:tcW w:w="1985" w:type="dxa"/>
            <w:tcBorders>
              <w:top w:val="single" w:sz="4" w:space="0" w:color="auto"/>
              <w:left w:val="nil"/>
              <w:bottom w:val="single" w:sz="4" w:space="0" w:color="auto"/>
              <w:right w:val="single" w:sz="4" w:space="0" w:color="auto"/>
            </w:tcBorders>
            <w:shd w:val="clear" w:color="auto" w:fill="auto"/>
          </w:tcPr>
          <w:p w14:paraId="0B6241C0" w14:textId="2D930607" w:rsidR="00317BD8" w:rsidRPr="00DC52FA" w:rsidRDefault="00317BD8">
            <w:pPr>
              <w:rPr>
                <w:color w:val="000000"/>
                <w:sz w:val="18"/>
                <w:szCs w:val="18"/>
                <w:lang w:eastAsia="nl-NL"/>
              </w:rPr>
            </w:pPr>
            <w:r w:rsidRPr="00DC52FA">
              <w:rPr>
                <w:color w:val="000000"/>
                <w:sz w:val="18"/>
                <w:szCs w:val="18"/>
                <w:lang w:eastAsia="nl-NL"/>
              </w:rPr>
              <w:t>The EO sends questions for the Call for Tender to the CA.</w:t>
            </w:r>
          </w:p>
        </w:tc>
        <w:tc>
          <w:tcPr>
            <w:tcW w:w="1559" w:type="dxa"/>
            <w:tcBorders>
              <w:top w:val="single" w:sz="4" w:space="0" w:color="auto"/>
              <w:left w:val="nil"/>
              <w:bottom w:val="single" w:sz="4" w:space="0" w:color="auto"/>
              <w:right w:val="single" w:sz="4" w:space="0" w:color="auto"/>
            </w:tcBorders>
            <w:shd w:val="clear" w:color="auto" w:fill="auto"/>
          </w:tcPr>
          <w:p w14:paraId="5381085D" w14:textId="1DC5EAC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182AB8AC" w14:textId="324DB8F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:peppol.eu:prac:trns:t007:1.1</w:t>
            </w:r>
          </w:p>
        </w:tc>
        <w:tc>
          <w:tcPr>
            <w:tcW w:w="6237" w:type="dxa"/>
            <w:tcBorders>
              <w:top w:val="single" w:sz="4" w:space="0" w:color="auto"/>
              <w:left w:val="nil"/>
              <w:bottom w:val="single" w:sz="4" w:space="0" w:color="auto"/>
              <w:right w:val="single" w:sz="4" w:space="0" w:color="auto"/>
            </w:tcBorders>
          </w:tcPr>
          <w:p w14:paraId="3CB54918" w14:textId="682818C3"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:names:specification:ubl:schema:xsd:Enquiry-2::Enquiry##urn:fdc:peppol.eu:prac:trns:t007:1.1::2.2</w:t>
            </w:r>
          </w:p>
        </w:tc>
      </w:tr>
      <w:tr w:rsidR="009F3364" w:rsidRPr="00DC52FA" w14:paraId="393F8C49" w14:textId="11C20473" w:rsidTr="00DC52FA">
        <w:trPr>
          <w:trHeight w:val="5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8A0FE74" w14:textId="0A8D0678" w:rsidR="00317BD8" w:rsidRPr="00DC52FA" w:rsidRDefault="00317BD8">
            <w:pPr>
              <w:rPr>
                <w:color w:val="000000"/>
                <w:sz w:val="18"/>
                <w:szCs w:val="18"/>
                <w:lang w:val="nl-NL" w:eastAsia="nl-NL"/>
              </w:rPr>
            </w:pPr>
            <w:r w:rsidRPr="00DC52FA">
              <w:rPr>
                <w:color w:val="000000"/>
                <w:sz w:val="18"/>
                <w:szCs w:val="18"/>
                <w:lang w:val="nl-NL" w:eastAsia="nl-NL"/>
              </w:rPr>
              <w:t>T008</w:t>
            </w:r>
          </w:p>
        </w:tc>
        <w:tc>
          <w:tcPr>
            <w:tcW w:w="2410" w:type="dxa"/>
            <w:tcBorders>
              <w:top w:val="single" w:sz="4" w:space="0" w:color="auto"/>
              <w:left w:val="nil"/>
              <w:bottom w:val="single" w:sz="4" w:space="0" w:color="auto"/>
              <w:right w:val="single" w:sz="4" w:space="0" w:color="auto"/>
            </w:tcBorders>
            <w:shd w:val="clear" w:color="auto" w:fill="auto"/>
          </w:tcPr>
          <w:p w14:paraId="234E5D91" w14:textId="247F1853" w:rsidR="00317BD8" w:rsidRPr="00DC52FA" w:rsidRDefault="00317BD8">
            <w:pPr>
              <w:rPr>
                <w:color w:val="000000"/>
                <w:sz w:val="18"/>
                <w:szCs w:val="18"/>
                <w:lang w:val="nl-NL" w:eastAsia="nl-NL"/>
              </w:rPr>
            </w:pPr>
            <w:r w:rsidRPr="00DC52FA">
              <w:rPr>
                <w:color w:val="000000"/>
                <w:sz w:val="18"/>
                <w:szCs w:val="18"/>
                <w:lang w:val="nl-NL" w:eastAsia="nl-NL"/>
              </w:rPr>
              <w:t>Tender Answers</w:t>
            </w:r>
          </w:p>
        </w:tc>
        <w:tc>
          <w:tcPr>
            <w:tcW w:w="1985" w:type="dxa"/>
            <w:tcBorders>
              <w:top w:val="single" w:sz="4" w:space="0" w:color="auto"/>
              <w:left w:val="nil"/>
              <w:bottom w:val="single" w:sz="4" w:space="0" w:color="auto"/>
              <w:right w:val="single" w:sz="4" w:space="0" w:color="auto"/>
            </w:tcBorders>
            <w:shd w:val="clear" w:color="auto" w:fill="auto"/>
          </w:tcPr>
          <w:p w14:paraId="10684AB6" w14:textId="5275BAEE" w:rsidR="00317BD8" w:rsidRPr="00DC52FA" w:rsidRDefault="00317BD8">
            <w:pPr>
              <w:rPr>
                <w:color w:val="000000"/>
                <w:sz w:val="18"/>
                <w:szCs w:val="18"/>
                <w:lang w:eastAsia="nl-NL"/>
              </w:rPr>
            </w:pPr>
            <w:r w:rsidRPr="00DC52FA">
              <w:rPr>
                <w:color w:val="000000"/>
                <w:sz w:val="18"/>
                <w:szCs w:val="18"/>
                <w:lang w:eastAsia="nl-NL"/>
              </w:rPr>
              <w:t>The CA sends answers to all subscribed EOs.</w:t>
            </w:r>
          </w:p>
        </w:tc>
        <w:tc>
          <w:tcPr>
            <w:tcW w:w="1559" w:type="dxa"/>
            <w:tcBorders>
              <w:top w:val="single" w:sz="4" w:space="0" w:color="auto"/>
              <w:left w:val="nil"/>
              <w:bottom w:val="single" w:sz="4" w:space="0" w:color="auto"/>
              <w:right w:val="single" w:sz="4" w:space="0" w:color="auto"/>
            </w:tcBorders>
            <w:shd w:val="clear" w:color="auto" w:fill="auto"/>
          </w:tcPr>
          <w:p w14:paraId="0C06E317" w14:textId="49C9DC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:peppol.eu:prac:bis:p004:1.1</w:t>
            </w:r>
          </w:p>
        </w:tc>
        <w:tc>
          <w:tcPr>
            <w:tcW w:w="1559" w:type="dxa"/>
            <w:tcBorders>
              <w:top w:val="single" w:sz="4" w:space="0" w:color="auto"/>
              <w:left w:val="nil"/>
              <w:bottom w:val="single" w:sz="4" w:space="0" w:color="auto"/>
              <w:right w:val="single" w:sz="4" w:space="0" w:color="auto"/>
            </w:tcBorders>
            <w:shd w:val="clear" w:color="auto" w:fill="auto"/>
          </w:tcPr>
          <w:p w14:paraId="7F429AF4" w14:textId="05765856"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:peppol.eu:prac:trns:t008:1.1</w:t>
            </w:r>
          </w:p>
        </w:tc>
        <w:tc>
          <w:tcPr>
            <w:tcW w:w="6237" w:type="dxa"/>
            <w:tcBorders>
              <w:top w:val="single" w:sz="4" w:space="0" w:color="auto"/>
              <w:left w:val="nil"/>
              <w:bottom w:val="single" w:sz="4" w:space="0" w:color="auto"/>
              <w:right w:val="single" w:sz="4" w:space="0" w:color="auto"/>
            </w:tcBorders>
          </w:tcPr>
          <w:p w14:paraId="5B316460" w14:textId="18D33361"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:names:specification:ubl:schema:xsd:EnquiryResponse-2::EnquiryResponse##urn:fdc:peppol.eu:prac:trns:t008:1.1::2.2</w:t>
            </w:r>
          </w:p>
        </w:tc>
      </w:tr>
      <w:tr w:rsidR="009F3364" w:rsidRPr="00DC52FA" w14:paraId="74967448" w14:textId="10E4A459" w:rsidTr="00DC52FA">
        <w:trPr>
          <w:trHeight w:val="274"/>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78401BE" w14:textId="0651B3AA" w:rsidR="00317BD8" w:rsidRPr="00DC52FA" w:rsidRDefault="00317BD8">
            <w:pPr>
              <w:rPr>
                <w:color w:val="000000"/>
                <w:sz w:val="18"/>
                <w:szCs w:val="18"/>
                <w:lang w:val="nl-NL" w:eastAsia="nl-NL"/>
              </w:rPr>
            </w:pPr>
            <w:r w:rsidRPr="00DC52FA">
              <w:rPr>
                <w:color w:val="000000"/>
                <w:sz w:val="18"/>
                <w:szCs w:val="18"/>
                <w:lang w:val="nl-NL" w:eastAsia="nl-NL"/>
              </w:rPr>
              <w:t>T009</w:t>
            </w:r>
          </w:p>
        </w:tc>
        <w:tc>
          <w:tcPr>
            <w:tcW w:w="2410" w:type="dxa"/>
            <w:tcBorders>
              <w:top w:val="single" w:sz="4" w:space="0" w:color="auto"/>
              <w:left w:val="nil"/>
              <w:bottom w:val="single" w:sz="4" w:space="0" w:color="auto"/>
              <w:right w:val="single" w:sz="4" w:space="0" w:color="auto"/>
            </w:tcBorders>
            <w:shd w:val="clear" w:color="auto" w:fill="auto"/>
          </w:tcPr>
          <w:p w14:paraId="7E43B15C" w14:textId="5757D958" w:rsidR="00317BD8" w:rsidRPr="00DC52FA" w:rsidRDefault="00317BD8">
            <w:pPr>
              <w:rPr>
                <w:color w:val="000000"/>
                <w:sz w:val="18"/>
                <w:szCs w:val="18"/>
                <w:lang w:val="nl-NL" w:eastAsia="nl-NL"/>
              </w:rPr>
            </w:pPr>
            <w:r w:rsidRPr="00DC52FA">
              <w:rPr>
                <w:color w:val="000000"/>
                <w:sz w:val="18"/>
                <w:szCs w:val="18"/>
                <w:lang w:val="nl-NL" w:eastAsia="nl-NL"/>
              </w:rPr>
              <w:t>Tender Clarification Request</w:t>
            </w:r>
          </w:p>
        </w:tc>
        <w:tc>
          <w:tcPr>
            <w:tcW w:w="1985" w:type="dxa"/>
            <w:tcBorders>
              <w:top w:val="single" w:sz="4" w:space="0" w:color="auto"/>
              <w:left w:val="nil"/>
              <w:bottom w:val="single" w:sz="4" w:space="0" w:color="auto"/>
              <w:right w:val="single" w:sz="4" w:space="0" w:color="auto"/>
            </w:tcBorders>
            <w:shd w:val="clear" w:color="auto" w:fill="auto"/>
          </w:tcPr>
          <w:p w14:paraId="05F80060" w14:textId="54932AA1" w:rsidR="00317BD8" w:rsidRPr="00DC52FA" w:rsidRDefault="00317BD8">
            <w:pPr>
              <w:rPr>
                <w:color w:val="000000"/>
                <w:sz w:val="18"/>
                <w:szCs w:val="18"/>
                <w:lang w:eastAsia="nl-NL"/>
              </w:rPr>
            </w:pPr>
            <w:r w:rsidRPr="00DC52FA">
              <w:rPr>
                <w:color w:val="000000"/>
                <w:sz w:val="18"/>
                <w:szCs w:val="18"/>
                <w:lang w:eastAsia="nl-NL"/>
              </w:rPr>
              <w:t>The CA sends a tender clarification request to the EO.</w:t>
            </w:r>
          </w:p>
        </w:tc>
        <w:tc>
          <w:tcPr>
            <w:tcW w:w="1559" w:type="dxa"/>
            <w:tcBorders>
              <w:top w:val="single" w:sz="4" w:space="0" w:color="auto"/>
              <w:left w:val="nil"/>
              <w:bottom w:val="single" w:sz="4" w:space="0" w:color="auto"/>
              <w:right w:val="single" w:sz="4" w:space="0" w:color="auto"/>
            </w:tcBorders>
            <w:shd w:val="clear" w:color="auto" w:fill="auto"/>
          </w:tcPr>
          <w:p w14:paraId="1633105C" w14:textId="25B3FC1A"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400756B7" w14:textId="21E61B8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:peppol.eu:prac:trns:t009:1.1</w:t>
            </w:r>
          </w:p>
        </w:tc>
        <w:tc>
          <w:tcPr>
            <w:tcW w:w="6237" w:type="dxa"/>
            <w:tcBorders>
              <w:top w:val="single" w:sz="4" w:space="0" w:color="auto"/>
              <w:left w:val="nil"/>
              <w:bottom w:val="single" w:sz="4" w:space="0" w:color="auto"/>
              <w:right w:val="single" w:sz="4" w:space="0" w:color="auto"/>
            </w:tcBorders>
          </w:tcPr>
          <w:p w14:paraId="2E81AC45" w14:textId="3D56EAFA"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:names:specification:ubl:schema:xsd:Enquiry-2::Enquiry##urn:fdc:peppol.eu:prac:trns:t009:1.1::2.2       </w:t>
            </w:r>
          </w:p>
        </w:tc>
      </w:tr>
      <w:tr w:rsidR="009F3364" w:rsidRPr="00DC52FA" w14:paraId="28956F4F" w14:textId="3FBAA6E9" w:rsidTr="00DC52FA">
        <w:trPr>
          <w:trHeight w:val="25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D49F334" w14:textId="584BD59A" w:rsidR="00317BD8" w:rsidRPr="00DC52FA" w:rsidRDefault="00317BD8">
            <w:pPr>
              <w:rPr>
                <w:color w:val="000000"/>
                <w:sz w:val="18"/>
                <w:szCs w:val="18"/>
                <w:lang w:val="nl-NL" w:eastAsia="nl-NL"/>
              </w:rPr>
            </w:pPr>
            <w:r w:rsidRPr="00DC52FA">
              <w:rPr>
                <w:color w:val="000000"/>
                <w:sz w:val="18"/>
                <w:szCs w:val="18"/>
                <w:lang w:val="nl-NL" w:eastAsia="nl-NL"/>
              </w:rPr>
              <w:t>T010</w:t>
            </w:r>
          </w:p>
        </w:tc>
        <w:tc>
          <w:tcPr>
            <w:tcW w:w="2410" w:type="dxa"/>
            <w:tcBorders>
              <w:top w:val="single" w:sz="4" w:space="0" w:color="auto"/>
              <w:left w:val="nil"/>
              <w:bottom w:val="single" w:sz="4" w:space="0" w:color="auto"/>
              <w:right w:val="single" w:sz="4" w:space="0" w:color="auto"/>
            </w:tcBorders>
            <w:shd w:val="clear" w:color="auto" w:fill="auto"/>
          </w:tcPr>
          <w:p w14:paraId="6903C896" w14:textId="3A1EE0A2" w:rsidR="00317BD8" w:rsidRPr="00DC52FA" w:rsidRDefault="00317BD8">
            <w:pPr>
              <w:rPr>
                <w:color w:val="000000"/>
                <w:sz w:val="18"/>
                <w:szCs w:val="18"/>
                <w:lang w:val="nl-NL" w:eastAsia="nl-NL"/>
              </w:rPr>
            </w:pPr>
            <w:r w:rsidRPr="00DC52FA">
              <w:rPr>
                <w:color w:val="000000"/>
                <w:sz w:val="18"/>
                <w:szCs w:val="18"/>
                <w:lang w:val="nl-NL" w:eastAsia="nl-NL"/>
              </w:rPr>
              <w:t>Tender Clarification</w:t>
            </w:r>
          </w:p>
        </w:tc>
        <w:tc>
          <w:tcPr>
            <w:tcW w:w="1985" w:type="dxa"/>
            <w:tcBorders>
              <w:top w:val="single" w:sz="4" w:space="0" w:color="auto"/>
              <w:left w:val="nil"/>
              <w:bottom w:val="single" w:sz="4" w:space="0" w:color="auto"/>
              <w:right w:val="single" w:sz="4" w:space="0" w:color="auto"/>
            </w:tcBorders>
            <w:shd w:val="clear" w:color="auto" w:fill="auto"/>
          </w:tcPr>
          <w:p w14:paraId="51331342" w14:textId="1CF74772" w:rsidR="00317BD8" w:rsidRPr="00DC52FA" w:rsidRDefault="00317BD8">
            <w:pPr>
              <w:rPr>
                <w:color w:val="000000"/>
                <w:sz w:val="18"/>
                <w:szCs w:val="18"/>
                <w:lang w:eastAsia="nl-NL"/>
              </w:rPr>
            </w:pPr>
            <w:r w:rsidRPr="00DC52FA">
              <w:rPr>
                <w:color w:val="000000"/>
                <w:sz w:val="18"/>
                <w:szCs w:val="18"/>
                <w:lang w:eastAsia="nl-NL"/>
              </w:rPr>
              <w:t>The EO sends a tender clarification to the CA.</w:t>
            </w:r>
          </w:p>
        </w:tc>
        <w:tc>
          <w:tcPr>
            <w:tcW w:w="1559" w:type="dxa"/>
            <w:tcBorders>
              <w:top w:val="single" w:sz="4" w:space="0" w:color="auto"/>
              <w:left w:val="nil"/>
              <w:bottom w:val="single" w:sz="4" w:space="0" w:color="auto"/>
              <w:right w:val="single" w:sz="4" w:space="0" w:color="auto"/>
            </w:tcBorders>
            <w:shd w:val="clear" w:color="auto" w:fill="auto"/>
          </w:tcPr>
          <w:p w14:paraId="2F76B2FA" w14:textId="60026E2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:peppol.eu:prac:bis:p005:1.1</w:t>
            </w:r>
          </w:p>
        </w:tc>
        <w:tc>
          <w:tcPr>
            <w:tcW w:w="1559" w:type="dxa"/>
            <w:tcBorders>
              <w:top w:val="single" w:sz="4" w:space="0" w:color="auto"/>
              <w:left w:val="nil"/>
              <w:bottom w:val="single" w:sz="4" w:space="0" w:color="auto"/>
              <w:right w:val="single" w:sz="4" w:space="0" w:color="auto"/>
            </w:tcBorders>
            <w:shd w:val="clear" w:color="auto" w:fill="auto"/>
          </w:tcPr>
          <w:p w14:paraId="77BCFF27" w14:textId="68EF817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:peppol.eu:prac:trns:t010:1.1</w:t>
            </w:r>
          </w:p>
        </w:tc>
        <w:tc>
          <w:tcPr>
            <w:tcW w:w="6237" w:type="dxa"/>
            <w:tcBorders>
              <w:top w:val="single" w:sz="4" w:space="0" w:color="auto"/>
              <w:left w:val="nil"/>
              <w:bottom w:val="single" w:sz="4" w:space="0" w:color="auto"/>
              <w:right w:val="single" w:sz="4" w:space="0" w:color="auto"/>
            </w:tcBorders>
          </w:tcPr>
          <w:p w14:paraId="76A21C4C" w14:textId="685FD6DE" w:rsidR="00317BD8" w:rsidRPr="00DC52FA" w:rsidRDefault="00317BD8">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:names:specification:ubl:schema:xsd:EnquiryResponse-2::EnquiryResponse##urn:fdc:peppol.eu:prac:trns:t010:1.1::2.2</w:t>
            </w:r>
          </w:p>
        </w:tc>
      </w:tr>
      <w:tr w:rsidR="009F3364" w:rsidRPr="00DC52FA" w14:paraId="26A41304" w14:textId="44247FC7" w:rsidTr="00DC52FA">
        <w:trPr>
          <w:trHeight w:val="215"/>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C3F179" w14:textId="345E6335" w:rsidR="00317BD8" w:rsidRPr="00DC52FA" w:rsidRDefault="00317BD8">
            <w:pPr>
              <w:rPr>
                <w:color w:val="000000"/>
                <w:sz w:val="18"/>
                <w:szCs w:val="18"/>
                <w:lang w:val="nl-NL" w:eastAsia="nl-NL"/>
              </w:rPr>
            </w:pPr>
            <w:r w:rsidRPr="00DC52FA">
              <w:rPr>
                <w:color w:val="000000"/>
                <w:sz w:val="18"/>
                <w:szCs w:val="18"/>
                <w:lang w:val="nl-NL" w:eastAsia="nl-NL"/>
              </w:rPr>
              <w:t>T011</w:t>
            </w:r>
          </w:p>
        </w:tc>
        <w:tc>
          <w:tcPr>
            <w:tcW w:w="2410" w:type="dxa"/>
            <w:tcBorders>
              <w:top w:val="single" w:sz="4" w:space="0" w:color="auto"/>
              <w:left w:val="nil"/>
              <w:bottom w:val="single" w:sz="4" w:space="0" w:color="auto"/>
              <w:right w:val="single" w:sz="4" w:space="0" w:color="auto"/>
            </w:tcBorders>
            <w:shd w:val="clear" w:color="auto" w:fill="auto"/>
          </w:tcPr>
          <w:p w14:paraId="77135CE3" w14:textId="6DF9245B" w:rsidR="00317BD8" w:rsidRPr="00DC52FA" w:rsidRDefault="00317BD8">
            <w:pPr>
              <w:rPr>
                <w:color w:val="000000"/>
                <w:sz w:val="18"/>
                <w:szCs w:val="18"/>
                <w:lang w:val="nl-NL" w:eastAsia="nl-NL"/>
              </w:rPr>
            </w:pPr>
            <w:r w:rsidRPr="00DC52FA">
              <w:rPr>
                <w:color w:val="000000"/>
                <w:sz w:val="18"/>
                <w:szCs w:val="18"/>
                <w:lang w:val="nl-NL" w:eastAsia="nl-NL"/>
              </w:rPr>
              <w:t>Search Notice Request</w:t>
            </w:r>
          </w:p>
        </w:tc>
        <w:tc>
          <w:tcPr>
            <w:tcW w:w="1985" w:type="dxa"/>
            <w:tcBorders>
              <w:top w:val="single" w:sz="4" w:space="0" w:color="auto"/>
              <w:left w:val="nil"/>
              <w:bottom w:val="single" w:sz="4" w:space="0" w:color="auto"/>
              <w:right w:val="single" w:sz="4" w:space="0" w:color="auto"/>
            </w:tcBorders>
            <w:shd w:val="clear" w:color="auto" w:fill="auto"/>
          </w:tcPr>
          <w:p w14:paraId="3CDF5791" w14:textId="22ED12A5" w:rsidR="00317BD8" w:rsidRPr="00DC52FA" w:rsidRDefault="00317BD8">
            <w:pPr>
              <w:rPr>
                <w:color w:val="000000"/>
                <w:sz w:val="18"/>
                <w:szCs w:val="18"/>
                <w:lang w:eastAsia="nl-NL"/>
              </w:rPr>
            </w:pPr>
            <w:r w:rsidRPr="00DC52FA">
              <w:rPr>
                <w:color w:val="000000"/>
                <w:sz w:val="18"/>
                <w:szCs w:val="18"/>
                <w:lang w:eastAsia="nl-NL"/>
              </w:rPr>
              <w:t>The requester sends a Search Notice Request to the Data Provider.</w:t>
            </w:r>
          </w:p>
        </w:tc>
        <w:tc>
          <w:tcPr>
            <w:tcW w:w="1559" w:type="dxa"/>
            <w:tcBorders>
              <w:top w:val="single" w:sz="4" w:space="0" w:color="auto"/>
              <w:left w:val="nil"/>
              <w:bottom w:val="single" w:sz="4" w:space="0" w:color="auto"/>
              <w:right w:val="single" w:sz="4" w:space="0" w:color="auto"/>
            </w:tcBorders>
            <w:shd w:val="clear" w:color="auto" w:fill="auto"/>
          </w:tcPr>
          <w:p w14:paraId="5F2F2D1E" w14:textId="7B3534A9"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2FE2B0C4" w14:textId="7B81037E"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:peppol.eu:prac:trns:t011:1.1</w:t>
            </w:r>
          </w:p>
        </w:tc>
        <w:tc>
          <w:tcPr>
            <w:tcW w:w="6237" w:type="dxa"/>
            <w:tcBorders>
              <w:top w:val="single" w:sz="4" w:space="0" w:color="auto"/>
              <w:left w:val="nil"/>
              <w:bottom w:val="single" w:sz="4" w:space="0" w:color="auto"/>
              <w:right w:val="single" w:sz="4" w:space="0" w:color="auto"/>
            </w:tcBorders>
          </w:tcPr>
          <w:p w14:paraId="4746CBFC" w14:textId="4654A215"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:names:tc:ebxml-regrep:xsd:query:4.0::QueryRequest##urn:fdc:peppol.eu:prac:trns:t011:1.1::4.0  </w:t>
            </w:r>
          </w:p>
        </w:tc>
      </w:tr>
      <w:tr w:rsidR="009F3364" w:rsidRPr="00DC52FA" w14:paraId="6B1EA8C0" w14:textId="020C6276" w:rsidTr="00DC52FA">
        <w:trPr>
          <w:trHeight w:val="266"/>
        </w:trPr>
        <w:tc>
          <w:tcPr>
            <w:tcW w:w="582" w:type="dxa"/>
            <w:tcBorders>
              <w:top w:val="single" w:sz="4" w:space="0" w:color="auto"/>
              <w:left w:val="single" w:sz="4" w:space="0" w:color="auto"/>
              <w:bottom w:val="single" w:sz="4" w:space="0" w:color="auto"/>
              <w:right w:val="single" w:sz="4" w:space="0" w:color="auto"/>
            </w:tcBorders>
            <w:shd w:val="clear" w:color="auto" w:fill="auto"/>
          </w:tcPr>
          <w:p w14:paraId="1D65BA06" w14:textId="2B596C44" w:rsidR="00317BD8" w:rsidRPr="00DC52FA" w:rsidRDefault="00317BD8">
            <w:pPr>
              <w:rPr>
                <w:color w:val="000000"/>
                <w:sz w:val="18"/>
                <w:szCs w:val="18"/>
                <w:lang w:val="nl-NL" w:eastAsia="nl-NL"/>
              </w:rPr>
            </w:pPr>
            <w:r w:rsidRPr="00DC52FA">
              <w:rPr>
                <w:color w:val="000000"/>
                <w:sz w:val="18"/>
                <w:szCs w:val="18"/>
                <w:lang w:val="nl-NL" w:eastAsia="nl-NL"/>
              </w:rPr>
              <w:t>T012</w:t>
            </w:r>
          </w:p>
        </w:tc>
        <w:tc>
          <w:tcPr>
            <w:tcW w:w="2410" w:type="dxa"/>
            <w:tcBorders>
              <w:top w:val="single" w:sz="4" w:space="0" w:color="auto"/>
              <w:left w:val="nil"/>
              <w:bottom w:val="single" w:sz="4" w:space="0" w:color="auto"/>
              <w:right w:val="single" w:sz="4" w:space="0" w:color="auto"/>
            </w:tcBorders>
            <w:shd w:val="clear" w:color="auto" w:fill="auto"/>
          </w:tcPr>
          <w:p w14:paraId="629E4774" w14:textId="78A32051" w:rsidR="00317BD8" w:rsidRPr="00DC52FA" w:rsidRDefault="00317BD8">
            <w:pPr>
              <w:rPr>
                <w:color w:val="000000"/>
                <w:sz w:val="18"/>
                <w:szCs w:val="18"/>
                <w:lang w:val="nl-NL" w:eastAsia="nl-NL"/>
              </w:rPr>
            </w:pPr>
            <w:r w:rsidRPr="00DC52FA">
              <w:rPr>
                <w:color w:val="000000"/>
                <w:sz w:val="18"/>
                <w:szCs w:val="18"/>
                <w:lang w:val="nl-NL" w:eastAsia="nl-NL"/>
              </w:rPr>
              <w:t>Search Notice Response</w:t>
            </w:r>
          </w:p>
        </w:tc>
        <w:tc>
          <w:tcPr>
            <w:tcW w:w="1985" w:type="dxa"/>
            <w:tcBorders>
              <w:top w:val="single" w:sz="4" w:space="0" w:color="auto"/>
              <w:left w:val="nil"/>
              <w:bottom w:val="single" w:sz="4" w:space="0" w:color="auto"/>
              <w:right w:val="single" w:sz="4" w:space="0" w:color="auto"/>
            </w:tcBorders>
            <w:shd w:val="clear" w:color="auto" w:fill="auto"/>
          </w:tcPr>
          <w:p w14:paraId="6D280DB9" w14:textId="5375790A" w:rsidR="00317BD8" w:rsidRPr="00DC52FA" w:rsidRDefault="00317BD8">
            <w:pPr>
              <w:rPr>
                <w:color w:val="000000"/>
                <w:sz w:val="18"/>
                <w:szCs w:val="18"/>
                <w:lang w:eastAsia="nl-NL"/>
              </w:rPr>
            </w:pPr>
            <w:r w:rsidRPr="00DC52FA">
              <w:rPr>
                <w:color w:val="000000"/>
                <w:sz w:val="18"/>
                <w:szCs w:val="18"/>
                <w:lang w:eastAsia="nl-NL"/>
              </w:rPr>
              <w:t>The Data Provider sends a Search Notice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34A35138" w14:textId="2263C1E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:peppol.eu:prac:bis:p006:1.1</w:t>
            </w:r>
          </w:p>
        </w:tc>
        <w:tc>
          <w:tcPr>
            <w:tcW w:w="1559" w:type="dxa"/>
            <w:tcBorders>
              <w:top w:val="single" w:sz="4" w:space="0" w:color="auto"/>
              <w:left w:val="nil"/>
              <w:bottom w:val="single" w:sz="4" w:space="0" w:color="auto"/>
              <w:right w:val="single" w:sz="4" w:space="0" w:color="auto"/>
            </w:tcBorders>
            <w:shd w:val="clear" w:color="auto" w:fill="auto"/>
          </w:tcPr>
          <w:p w14:paraId="786F911B" w14:textId="228D649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:peppol.eu:prac:trns:t012:1.1</w:t>
            </w:r>
          </w:p>
        </w:tc>
        <w:tc>
          <w:tcPr>
            <w:tcW w:w="6237" w:type="dxa"/>
            <w:tcBorders>
              <w:top w:val="single" w:sz="4" w:space="0" w:color="auto"/>
              <w:left w:val="nil"/>
              <w:bottom w:val="single" w:sz="4" w:space="0" w:color="auto"/>
              <w:right w:val="single" w:sz="4" w:space="0" w:color="auto"/>
            </w:tcBorders>
          </w:tcPr>
          <w:p w14:paraId="3029E92A" w14:textId="4FF83463"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:names:tc:ebxml-regrep:xsd:query:4.0::QueryResponse##urn:fdc:peppol.eu:prac:trns:t012:1.1::4.0</w:t>
            </w:r>
          </w:p>
        </w:tc>
      </w:tr>
      <w:tr w:rsidR="009F3364" w:rsidRPr="00DC52FA" w14:paraId="679EEA6C" w14:textId="52E2AEC0" w:rsidTr="00DC52FA">
        <w:trPr>
          <w:trHeight w:val="223"/>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D8B0534" w14:textId="56D72418" w:rsidR="00317BD8" w:rsidRPr="00DC52FA" w:rsidRDefault="00317BD8">
            <w:pPr>
              <w:rPr>
                <w:color w:val="000000"/>
                <w:sz w:val="18"/>
                <w:szCs w:val="18"/>
                <w:lang w:val="nl-NL" w:eastAsia="nl-NL"/>
              </w:rPr>
            </w:pPr>
            <w:bookmarkStart w:id="61" w:name="_Hlk108529599"/>
            <w:r w:rsidRPr="00DC52FA">
              <w:rPr>
                <w:color w:val="000000"/>
                <w:sz w:val="18"/>
                <w:szCs w:val="18"/>
                <w:lang w:val="nl-NL" w:eastAsia="nl-NL"/>
              </w:rPr>
              <w:t>T013</w:t>
            </w:r>
          </w:p>
        </w:tc>
        <w:tc>
          <w:tcPr>
            <w:tcW w:w="2410" w:type="dxa"/>
            <w:tcBorders>
              <w:top w:val="single" w:sz="4" w:space="0" w:color="auto"/>
              <w:left w:val="nil"/>
              <w:bottom w:val="single" w:sz="4" w:space="0" w:color="auto"/>
              <w:right w:val="single" w:sz="4" w:space="0" w:color="auto"/>
            </w:tcBorders>
            <w:shd w:val="clear" w:color="auto" w:fill="auto"/>
          </w:tcPr>
          <w:p w14:paraId="3953768E" w14:textId="39534B20" w:rsidR="00317BD8" w:rsidRPr="00DC52FA" w:rsidRDefault="00317BD8">
            <w:pPr>
              <w:rPr>
                <w:color w:val="000000"/>
                <w:sz w:val="18"/>
                <w:szCs w:val="18"/>
                <w:lang w:val="nl-NL" w:eastAsia="nl-NL"/>
              </w:rPr>
            </w:pPr>
            <w:r w:rsidRPr="00DC52FA">
              <w:rPr>
                <w:color w:val="000000"/>
                <w:sz w:val="18"/>
                <w:szCs w:val="18"/>
                <w:lang w:val="nl-NL" w:eastAsia="nl-NL"/>
              </w:rPr>
              <w:t>Tender Withdrawal</w:t>
            </w:r>
          </w:p>
        </w:tc>
        <w:tc>
          <w:tcPr>
            <w:tcW w:w="1985" w:type="dxa"/>
            <w:tcBorders>
              <w:top w:val="single" w:sz="4" w:space="0" w:color="auto"/>
              <w:left w:val="nil"/>
              <w:bottom w:val="single" w:sz="4" w:space="0" w:color="auto"/>
              <w:right w:val="single" w:sz="4" w:space="0" w:color="auto"/>
            </w:tcBorders>
            <w:shd w:val="clear" w:color="auto" w:fill="auto"/>
          </w:tcPr>
          <w:p w14:paraId="51F7F72F" w14:textId="53FC51D6" w:rsidR="00317BD8" w:rsidRPr="00DC52FA" w:rsidRDefault="00317BD8">
            <w:pPr>
              <w:rPr>
                <w:color w:val="000000"/>
                <w:sz w:val="18"/>
                <w:szCs w:val="18"/>
                <w:lang w:eastAsia="nl-NL"/>
              </w:rPr>
            </w:pPr>
            <w:r w:rsidRPr="00DC52FA">
              <w:rPr>
                <w:color w:val="000000"/>
                <w:sz w:val="18"/>
                <w:szCs w:val="18"/>
                <w:lang w:eastAsia="nl-NL"/>
              </w:rPr>
              <w:t>The EO sends a Tender Withdrawal to the CA.</w:t>
            </w:r>
          </w:p>
        </w:tc>
        <w:tc>
          <w:tcPr>
            <w:tcW w:w="1559" w:type="dxa"/>
            <w:tcBorders>
              <w:top w:val="single" w:sz="4" w:space="0" w:color="auto"/>
              <w:left w:val="nil"/>
              <w:bottom w:val="single" w:sz="4" w:space="0" w:color="auto"/>
              <w:right w:val="single" w:sz="4" w:space="0" w:color="auto"/>
            </w:tcBorders>
            <w:shd w:val="clear" w:color="auto" w:fill="auto"/>
          </w:tcPr>
          <w:p w14:paraId="30D2987F" w14:textId="4C6E64D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1A31127C" w14:textId="1121DD8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:peppol.eu:prac:trns:t013:1.1</w:t>
            </w:r>
          </w:p>
        </w:tc>
        <w:tc>
          <w:tcPr>
            <w:tcW w:w="6237" w:type="dxa"/>
            <w:tcBorders>
              <w:top w:val="single" w:sz="4" w:space="0" w:color="auto"/>
              <w:left w:val="nil"/>
              <w:bottom w:val="single" w:sz="4" w:space="0" w:color="auto"/>
              <w:right w:val="single" w:sz="4" w:space="0" w:color="auto"/>
            </w:tcBorders>
          </w:tcPr>
          <w:p w14:paraId="5D56D8F6" w14:textId="21D7EC37"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:names:specification:ubl:schema:xsd:TenderWithdrawal-2::TenderWithdrawal##urn:fdc:peppol.eu:prac:trns:t013:1.1::2.2</w:t>
            </w:r>
          </w:p>
        </w:tc>
      </w:tr>
      <w:tr w:rsidR="009F3364" w:rsidRPr="00DC52FA" w14:paraId="532AE6ED" w14:textId="67CE2DB5" w:rsidTr="00DC52FA">
        <w:trPr>
          <w:trHeight w:val="20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BDBE89A" w14:textId="645335A0" w:rsidR="00317BD8" w:rsidRPr="00DC52FA" w:rsidRDefault="00317BD8">
            <w:pPr>
              <w:rPr>
                <w:color w:val="000000"/>
                <w:sz w:val="18"/>
                <w:szCs w:val="18"/>
                <w:lang w:val="nl-NL" w:eastAsia="nl-NL"/>
              </w:rPr>
            </w:pPr>
            <w:r w:rsidRPr="00DC52FA">
              <w:rPr>
                <w:color w:val="000000"/>
                <w:sz w:val="18"/>
                <w:szCs w:val="18"/>
                <w:lang w:val="nl-NL" w:eastAsia="nl-NL"/>
              </w:rPr>
              <w:t>T014</w:t>
            </w:r>
          </w:p>
        </w:tc>
        <w:tc>
          <w:tcPr>
            <w:tcW w:w="2410" w:type="dxa"/>
            <w:tcBorders>
              <w:top w:val="single" w:sz="4" w:space="0" w:color="auto"/>
              <w:left w:val="nil"/>
              <w:bottom w:val="single" w:sz="4" w:space="0" w:color="auto"/>
              <w:right w:val="single" w:sz="4" w:space="0" w:color="auto"/>
            </w:tcBorders>
            <w:shd w:val="clear" w:color="auto" w:fill="auto"/>
          </w:tcPr>
          <w:p w14:paraId="1E7746DF" w14:textId="55BE4D26" w:rsidR="00317BD8" w:rsidRPr="00DC52FA" w:rsidRDefault="00317BD8">
            <w:pPr>
              <w:rPr>
                <w:color w:val="000000"/>
                <w:sz w:val="18"/>
                <w:szCs w:val="18"/>
                <w:lang w:val="nl-NL" w:eastAsia="nl-NL"/>
              </w:rPr>
            </w:pPr>
            <w:r w:rsidRPr="00DC52FA">
              <w:rPr>
                <w:color w:val="000000"/>
                <w:sz w:val="18"/>
                <w:szCs w:val="18"/>
                <w:lang w:val="nl-NL" w:eastAsia="nl-NL"/>
              </w:rPr>
              <w:t>Tender Withdrawal Reception Notification</w:t>
            </w:r>
          </w:p>
        </w:tc>
        <w:tc>
          <w:tcPr>
            <w:tcW w:w="1985" w:type="dxa"/>
            <w:tcBorders>
              <w:top w:val="single" w:sz="4" w:space="0" w:color="auto"/>
              <w:left w:val="nil"/>
              <w:bottom w:val="single" w:sz="4" w:space="0" w:color="auto"/>
              <w:right w:val="single" w:sz="4" w:space="0" w:color="auto"/>
            </w:tcBorders>
            <w:shd w:val="clear" w:color="auto" w:fill="auto"/>
          </w:tcPr>
          <w:p w14:paraId="60E69434" w14:textId="6CB90BB9" w:rsidR="00317BD8" w:rsidRPr="00DC52FA" w:rsidRDefault="00317BD8">
            <w:pPr>
              <w:rPr>
                <w:color w:val="000000"/>
                <w:sz w:val="18"/>
                <w:szCs w:val="18"/>
                <w:lang w:eastAsia="nl-NL"/>
              </w:rPr>
            </w:pPr>
            <w:r w:rsidRPr="00DC52FA">
              <w:rPr>
                <w:color w:val="000000"/>
                <w:sz w:val="18"/>
                <w:szCs w:val="18"/>
                <w:lang w:eastAsia="nl-NL"/>
              </w:rPr>
              <w:t>The CA sends a Tender Withdrawal Reception Notification to the EO.</w:t>
            </w:r>
          </w:p>
        </w:tc>
        <w:tc>
          <w:tcPr>
            <w:tcW w:w="1559" w:type="dxa"/>
            <w:tcBorders>
              <w:top w:val="single" w:sz="4" w:space="0" w:color="auto"/>
              <w:left w:val="nil"/>
              <w:bottom w:val="single" w:sz="4" w:space="0" w:color="auto"/>
              <w:right w:val="single" w:sz="4" w:space="0" w:color="auto"/>
            </w:tcBorders>
            <w:shd w:val="clear" w:color="auto" w:fill="auto"/>
          </w:tcPr>
          <w:p w14:paraId="08D07BC4" w14:textId="78922503"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:peppol.eu:prac:bis:p007:1.1</w:t>
            </w:r>
          </w:p>
        </w:tc>
        <w:tc>
          <w:tcPr>
            <w:tcW w:w="1559" w:type="dxa"/>
            <w:tcBorders>
              <w:top w:val="single" w:sz="4" w:space="0" w:color="auto"/>
              <w:left w:val="nil"/>
              <w:bottom w:val="single" w:sz="4" w:space="0" w:color="auto"/>
              <w:right w:val="single" w:sz="4" w:space="0" w:color="auto"/>
            </w:tcBorders>
            <w:shd w:val="clear" w:color="auto" w:fill="auto"/>
          </w:tcPr>
          <w:p w14:paraId="4128BEC2" w14:textId="0A53AED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:peppol.eu:prac:trns:t014:1.1</w:t>
            </w:r>
          </w:p>
        </w:tc>
        <w:tc>
          <w:tcPr>
            <w:tcW w:w="6237" w:type="dxa"/>
            <w:tcBorders>
              <w:top w:val="single" w:sz="4" w:space="0" w:color="auto"/>
              <w:left w:val="nil"/>
              <w:bottom w:val="single" w:sz="4" w:space="0" w:color="auto"/>
              <w:right w:val="single" w:sz="4" w:space="0" w:color="auto"/>
            </w:tcBorders>
          </w:tcPr>
          <w:p w14:paraId="6BBC5883" w14:textId="5FDC8F9E" w:rsidR="00317BD8" w:rsidRPr="00DC52FA" w:rsidRDefault="00EA5994">
            <w:pPr>
              <w:rPr>
                <w:color w:val="000000"/>
                <w:sz w:val="18"/>
                <w:szCs w:val="18"/>
                <w:lang w:val="de-DE" w:eastAsia="nl-NL"/>
              </w:rPr>
            </w:pPr>
            <w:proofErr w:type="gramStart"/>
            <w:r w:rsidRPr="00DC52FA">
              <w:rPr>
                <w:color w:val="000000"/>
                <w:sz w:val="18"/>
                <w:szCs w:val="18"/>
                <w:lang w:val="de-DE" w:eastAsia="nl-NL"/>
              </w:rPr>
              <w:t>urn:oasis</w:t>
            </w:r>
            <w:proofErr w:type="gramEnd"/>
            <w:r w:rsidRPr="00DC52FA">
              <w:rPr>
                <w:color w:val="000000"/>
                <w:sz w:val="18"/>
                <w:szCs w:val="18"/>
                <w:lang w:val="de-DE" w:eastAsia="nl-NL"/>
              </w:rPr>
              <w:t>:names:specification:ubl:schema:xsd:TenderReceipt-2::TenderReceipt##urn:fdc:peppol.eu:prac:trns:t014:1.1::2.2</w:t>
            </w:r>
          </w:p>
        </w:tc>
      </w:tr>
      <w:bookmarkEnd w:id="61"/>
      <w:tr w:rsidR="009F3364" w:rsidRPr="00DC52FA" w14:paraId="1290EDBA" w14:textId="339C78AD" w:rsidTr="00DC52FA">
        <w:trPr>
          <w:trHeight w:val="381"/>
        </w:trPr>
        <w:tc>
          <w:tcPr>
            <w:tcW w:w="582" w:type="dxa"/>
            <w:tcBorders>
              <w:top w:val="single" w:sz="4" w:space="0" w:color="auto"/>
              <w:left w:val="single" w:sz="4" w:space="0" w:color="auto"/>
              <w:bottom w:val="single" w:sz="4" w:space="0" w:color="auto"/>
              <w:right w:val="single" w:sz="4" w:space="0" w:color="auto"/>
            </w:tcBorders>
            <w:shd w:val="clear" w:color="auto" w:fill="auto"/>
          </w:tcPr>
          <w:p w14:paraId="0BA96AAF" w14:textId="6805C299" w:rsidR="00317BD8" w:rsidRPr="00DC52FA" w:rsidRDefault="00317BD8">
            <w:pPr>
              <w:rPr>
                <w:color w:val="000000"/>
                <w:sz w:val="18"/>
                <w:szCs w:val="18"/>
                <w:lang w:val="nl-NL" w:eastAsia="nl-NL"/>
              </w:rPr>
            </w:pPr>
            <w:r w:rsidRPr="00DC52FA">
              <w:rPr>
                <w:color w:val="000000"/>
                <w:sz w:val="18"/>
                <w:szCs w:val="18"/>
                <w:lang w:val="nl-NL" w:eastAsia="nl-NL"/>
              </w:rPr>
              <w:t>T015</w:t>
            </w:r>
          </w:p>
        </w:tc>
        <w:tc>
          <w:tcPr>
            <w:tcW w:w="2410" w:type="dxa"/>
            <w:tcBorders>
              <w:top w:val="single" w:sz="4" w:space="0" w:color="auto"/>
              <w:left w:val="nil"/>
              <w:bottom w:val="single" w:sz="4" w:space="0" w:color="auto"/>
              <w:right w:val="single" w:sz="4" w:space="0" w:color="auto"/>
            </w:tcBorders>
            <w:shd w:val="clear" w:color="auto" w:fill="auto"/>
          </w:tcPr>
          <w:p w14:paraId="7D6E60BC" w14:textId="084037E3" w:rsidR="00317BD8" w:rsidRPr="00DC52FA" w:rsidRDefault="00317BD8">
            <w:pPr>
              <w:rPr>
                <w:color w:val="000000"/>
                <w:sz w:val="18"/>
                <w:szCs w:val="18"/>
                <w:lang w:val="nl-NL" w:eastAsia="nl-NL"/>
              </w:rPr>
            </w:pPr>
            <w:r w:rsidRPr="00DC52FA">
              <w:rPr>
                <w:color w:val="000000"/>
                <w:sz w:val="18"/>
                <w:szCs w:val="18"/>
                <w:lang w:val="nl-NL" w:eastAsia="nl-NL"/>
              </w:rPr>
              <w:t>Publish Notice</w:t>
            </w:r>
          </w:p>
        </w:tc>
        <w:tc>
          <w:tcPr>
            <w:tcW w:w="1985" w:type="dxa"/>
            <w:tcBorders>
              <w:top w:val="single" w:sz="4" w:space="0" w:color="auto"/>
              <w:left w:val="nil"/>
              <w:bottom w:val="single" w:sz="4" w:space="0" w:color="auto"/>
              <w:right w:val="single" w:sz="4" w:space="0" w:color="auto"/>
            </w:tcBorders>
            <w:shd w:val="clear" w:color="auto" w:fill="auto"/>
          </w:tcPr>
          <w:p w14:paraId="0E821019" w14:textId="10D20C61" w:rsidR="00317BD8" w:rsidRPr="00DC52FA" w:rsidRDefault="00317BD8">
            <w:pPr>
              <w:rPr>
                <w:color w:val="000000"/>
                <w:sz w:val="18"/>
                <w:szCs w:val="18"/>
                <w:lang w:eastAsia="nl-NL"/>
              </w:rPr>
            </w:pPr>
            <w:r w:rsidRPr="00DC52FA">
              <w:rPr>
                <w:color w:val="000000"/>
                <w:sz w:val="18"/>
                <w:szCs w:val="18"/>
                <w:lang w:eastAsia="nl-NL"/>
              </w:rPr>
              <w:t>The requester sends a Publish Notice Request to the publisher.</w:t>
            </w:r>
          </w:p>
        </w:tc>
        <w:tc>
          <w:tcPr>
            <w:tcW w:w="1559" w:type="dxa"/>
            <w:tcBorders>
              <w:top w:val="single" w:sz="4" w:space="0" w:color="auto"/>
              <w:left w:val="nil"/>
              <w:bottom w:val="single" w:sz="4" w:space="0" w:color="auto"/>
              <w:right w:val="single" w:sz="4" w:space="0" w:color="auto"/>
            </w:tcBorders>
            <w:shd w:val="clear" w:color="auto" w:fill="auto"/>
          </w:tcPr>
          <w:p w14:paraId="2EB0560A" w14:textId="37F5D74F"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3DE197FF" w14:textId="6CC09BE4"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:peppol.eu:prac:trns:t015:1.1</w:t>
            </w:r>
          </w:p>
        </w:tc>
        <w:tc>
          <w:tcPr>
            <w:tcW w:w="6237" w:type="dxa"/>
            <w:tcBorders>
              <w:top w:val="single" w:sz="4" w:space="0" w:color="auto"/>
              <w:left w:val="nil"/>
              <w:bottom w:val="single" w:sz="4" w:space="0" w:color="auto"/>
              <w:right w:val="single" w:sz="4" w:space="0" w:color="auto"/>
            </w:tcBorders>
          </w:tcPr>
          <w:p w14:paraId="14CE4BA8" w14:textId="03618E8C"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:names:tc:ebxml-regrep:xsd:lcm:4.0::SubmitObjectsRequest##urn:fdc:peppol.eu:prac:trns:t015:1.1::4.0</w:t>
            </w:r>
          </w:p>
        </w:tc>
      </w:tr>
      <w:tr w:rsidR="009F3364" w:rsidRPr="00DC52FA" w14:paraId="2A9FF515" w14:textId="49393875" w:rsidTr="00DC52FA">
        <w:trPr>
          <w:trHeight w:val="702"/>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EB762FB" w14:textId="0035D7C1" w:rsidR="00317BD8" w:rsidRPr="00DC52FA" w:rsidRDefault="00317BD8">
            <w:pPr>
              <w:rPr>
                <w:color w:val="000000"/>
                <w:sz w:val="18"/>
                <w:szCs w:val="18"/>
                <w:lang w:val="nl-NL" w:eastAsia="nl-NL"/>
              </w:rPr>
            </w:pPr>
            <w:r w:rsidRPr="00DC52FA">
              <w:rPr>
                <w:color w:val="000000"/>
                <w:sz w:val="18"/>
                <w:szCs w:val="18"/>
                <w:lang w:val="nl-NL" w:eastAsia="nl-NL"/>
              </w:rPr>
              <w:t>T016</w:t>
            </w:r>
          </w:p>
        </w:tc>
        <w:tc>
          <w:tcPr>
            <w:tcW w:w="2410" w:type="dxa"/>
            <w:tcBorders>
              <w:top w:val="single" w:sz="4" w:space="0" w:color="auto"/>
              <w:left w:val="nil"/>
              <w:bottom w:val="single" w:sz="4" w:space="0" w:color="auto"/>
              <w:right w:val="single" w:sz="4" w:space="0" w:color="auto"/>
            </w:tcBorders>
            <w:shd w:val="clear" w:color="auto" w:fill="auto"/>
          </w:tcPr>
          <w:p w14:paraId="3C5D270D" w14:textId="2858A181" w:rsidR="00317BD8" w:rsidRPr="00DC52FA" w:rsidRDefault="00317BD8">
            <w:pPr>
              <w:rPr>
                <w:color w:val="000000"/>
                <w:sz w:val="18"/>
                <w:szCs w:val="18"/>
                <w:lang w:val="nl-NL" w:eastAsia="nl-NL"/>
              </w:rPr>
            </w:pPr>
            <w:r w:rsidRPr="00DC52FA">
              <w:rPr>
                <w:color w:val="000000"/>
                <w:sz w:val="18"/>
                <w:szCs w:val="18"/>
                <w:lang w:val="nl-NL" w:eastAsia="nl-NL"/>
              </w:rPr>
              <w:t>Notice Publication Response</w:t>
            </w:r>
          </w:p>
        </w:tc>
        <w:tc>
          <w:tcPr>
            <w:tcW w:w="1985" w:type="dxa"/>
            <w:tcBorders>
              <w:top w:val="single" w:sz="4" w:space="0" w:color="auto"/>
              <w:left w:val="nil"/>
              <w:bottom w:val="single" w:sz="4" w:space="0" w:color="auto"/>
              <w:right w:val="single" w:sz="4" w:space="0" w:color="auto"/>
            </w:tcBorders>
            <w:shd w:val="clear" w:color="auto" w:fill="auto"/>
          </w:tcPr>
          <w:p w14:paraId="5CAFFED4" w14:textId="2F9BFA73" w:rsidR="00317BD8" w:rsidRPr="00DC52FA" w:rsidRDefault="00317BD8">
            <w:pPr>
              <w:rPr>
                <w:color w:val="000000"/>
                <w:sz w:val="18"/>
                <w:szCs w:val="18"/>
                <w:lang w:eastAsia="nl-NL"/>
              </w:rPr>
            </w:pPr>
            <w:r w:rsidRPr="00DC52FA">
              <w:rPr>
                <w:color w:val="000000"/>
                <w:sz w:val="18"/>
                <w:szCs w:val="18"/>
                <w:lang w:eastAsia="nl-NL"/>
              </w:rPr>
              <w:t>The publisher sends a Notice Publication Response to the requester.</w:t>
            </w:r>
          </w:p>
        </w:tc>
        <w:tc>
          <w:tcPr>
            <w:tcW w:w="1559" w:type="dxa"/>
            <w:tcBorders>
              <w:top w:val="single" w:sz="4" w:space="0" w:color="auto"/>
              <w:left w:val="nil"/>
              <w:bottom w:val="single" w:sz="4" w:space="0" w:color="auto"/>
              <w:right w:val="single" w:sz="4" w:space="0" w:color="auto"/>
            </w:tcBorders>
            <w:shd w:val="clear" w:color="auto" w:fill="auto"/>
          </w:tcPr>
          <w:p w14:paraId="66CFF470" w14:textId="6F5D7651"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:peppol.eu:prac:bis:p008:1.1</w:t>
            </w:r>
          </w:p>
        </w:tc>
        <w:tc>
          <w:tcPr>
            <w:tcW w:w="1559" w:type="dxa"/>
            <w:tcBorders>
              <w:top w:val="single" w:sz="4" w:space="0" w:color="auto"/>
              <w:left w:val="nil"/>
              <w:bottom w:val="single" w:sz="4" w:space="0" w:color="auto"/>
              <w:right w:val="single" w:sz="4" w:space="0" w:color="auto"/>
            </w:tcBorders>
            <w:shd w:val="clear" w:color="auto" w:fill="auto"/>
          </w:tcPr>
          <w:p w14:paraId="52E15C54" w14:textId="31D76925"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:peppol.eu:prac:trns:t016:1.1</w:t>
            </w:r>
          </w:p>
        </w:tc>
        <w:tc>
          <w:tcPr>
            <w:tcW w:w="6237" w:type="dxa"/>
            <w:tcBorders>
              <w:top w:val="single" w:sz="4" w:space="0" w:color="auto"/>
              <w:left w:val="nil"/>
              <w:bottom w:val="single" w:sz="4" w:space="0" w:color="auto"/>
              <w:right w:val="single" w:sz="4" w:space="0" w:color="auto"/>
            </w:tcBorders>
          </w:tcPr>
          <w:p w14:paraId="3337C4D6" w14:textId="0124FF2F"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:names:specification:ubl:schema:xsd:ApplicationResponse-2::ApplicationResponse##urn:fdc:peppol.eu:prac:trns:t016:1.1::2.2</w:t>
            </w:r>
          </w:p>
        </w:tc>
      </w:tr>
      <w:tr w:rsidR="009F3364" w:rsidRPr="00DC52FA" w14:paraId="3DAEE792" w14:textId="7D870188" w:rsidTr="00DC52FA">
        <w:trPr>
          <w:trHeight w:val="658"/>
        </w:trPr>
        <w:tc>
          <w:tcPr>
            <w:tcW w:w="582" w:type="dxa"/>
            <w:tcBorders>
              <w:top w:val="single" w:sz="4" w:space="0" w:color="auto"/>
              <w:left w:val="single" w:sz="4" w:space="0" w:color="auto"/>
              <w:bottom w:val="single" w:sz="4" w:space="0" w:color="auto"/>
              <w:right w:val="single" w:sz="4" w:space="0" w:color="auto"/>
            </w:tcBorders>
            <w:shd w:val="clear" w:color="auto" w:fill="auto"/>
          </w:tcPr>
          <w:p w14:paraId="6080301A" w14:textId="7A4AF794" w:rsidR="00317BD8" w:rsidRPr="00DC52FA" w:rsidRDefault="00317BD8">
            <w:pPr>
              <w:rPr>
                <w:color w:val="000000"/>
                <w:sz w:val="18"/>
                <w:szCs w:val="18"/>
                <w:lang w:val="nl-NL" w:eastAsia="nl-NL"/>
              </w:rPr>
            </w:pPr>
            <w:r w:rsidRPr="00DC52FA">
              <w:rPr>
                <w:color w:val="000000"/>
                <w:sz w:val="18"/>
                <w:szCs w:val="18"/>
                <w:lang w:val="nl-NL" w:eastAsia="nl-NL"/>
              </w:rPr>
              <w:t>T017</w:t>
            </w:r>
          </w:p>
        </w:tc>
        <w:tc>
          <w:tcPr>
            <w:tcW w:w="2410" w:type="dxa"/>
            <w:tcBorders>
              <w:top w:val="single" w:sz="4" w:space="0" w:color="auto"/>
              <w:left w:val="nil"/>
              <w:bottom w:val="single" w:sz="4" w:space="0" w:color="auto"/>
              <w:right w:val="single" w:sz="4" w:space="0" w:color="auto"/>
            </w:tcBorders>
            <w:shd w:val="clear" w:color="auto" w:fill="auto"/>
          </w:tcPr>
          <w:p w14:paraId="30C23E92" w14:textId="69E4F898" w:rsidR="00317BD8" w:rsidRPr="00DC52FA" w:rsidRDefault="00317BD8">
            <w:pPr>
              <w:rPr>
                <w:color w:val="000000"/>
                <w:sz w:val="18"/>
                <w:szCs w:val="18"/>
                <w:lang w:val="nl-NL" w:eastAsia="nl-NL"/>
              </w:rPr>
            </w:pPr>
            <w:r w:rsidRPr="00DC52FA">
              <w:rPr>
                <w:color w:val="000000"/>
                <w:sz w:val="18"/>
                <w:szCs w:val="18"/>
                <w:lang w:val="nl-NL" w:eastAsia="nl-NL"/>
              </w:rPr>
              <w:t>Notify Awarding</w:t>
            </w:r>
          </w:p>
        </w:tc>
        <w:tc>
          <w:tcPr>
            <w:tcW w:w="1985" w:type="dxa"/>
            <w:tcBorders>
              <w:top w:val="single" w:sz="4" w:space="0" w:color="auto"/>
              <w:left w:val="nil"/>
              <w:bottom w:val="single" w:sz="4" w:space="0" w:color="auto"/>
              <w:right w:val="single" w:sz="4" w:space="0" w:color="auto"/>
            </w:tcBorders>
            <w:shd w:val="clear" w:color="auto" w:fill="auto"/>
          </w:tcPr>
          <w:p w14:paraId="26E73AD0" w14:textId="5ED95023" w:rsidR="00317BD8" w:rsidRPr="00DC52FA" w:rsidRDefault="00317BD8">
            <w:pPr>
              <w:rPr>
                <w:color w:val="000000"/>
                <w:sz w:val="18"/>
                <w:szCs w:val="18"/>
                <w:lang w:eastAsia="nl-NL"/>
              </w:rPr>
            </w:pPr>
            <w:r w:rsidRPr="00DC52FA">
              <w:rPr>
                <w:color w:val="000000"/>
                <w:sz w:val="18"/>
                <w:szCs w:val="18"/>
                <w:lang w:eastAsia="nl-NL"/>
              </w:rPr>
              <w:t>The CA sends an awarding notification to all EOs that have tendered.</w:t>
            </w:r>
          </w:p>
        </w:tc>
        <w:tc>
          <w:tcPr>
            <w:tcW w:w="1559" w:type="dxa"/>
            <w:tcBorders>
              <w:top w:val="single" w:sz="4" w:space="0" w:color="auto"/>
              <w:left w:val="nil"/>
              <w:bottom w:val="single" w:sz="4" w:space="0" w:color="auto"/>
              <w:right w:val="single" w:sz="4" w:space="0" w:color="auto"/>
            </w:tcBorders>
            <w:shd w:val="clear" w:color="auto" w:fill="auto"/>
          </w:tcPr>
          <w:p w14:paraId="0FC7F3E4" w14:textId="219726A2"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:peppol.eu:prac:bis:p009:1.1</w:t>
            </w:r>
          </w:p>
        </w:tc>
        <w:tc>
          <w:tcPr>
            <w:tcW w:w="1559" w:type="dxa"/>
            <w:tcBorders>
              <w:top w:val="single" w:sz="4" w:space="0" w:color="auto"/>
              <w:left w:val="nil"/>
              <w:bottom w:val="single" w:sz="4" w:space="0" w:color="auto"/>
              <w:right w:val="single" w:sz="4" w:space="0" w:color="auto"/>
            </w:tcBorders>
            <w:shd w:val="clear" w:color="auto" w:fill="auto"/>
          </w:tcPr>
          <w:p w14:paraId="04E41965" w14:textId="78D8275C"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:peppol.eu:prac:trns:t017:1.1</w:t>
            </w:r>
          </w:p>
        </w:tc>
        <w:tc>
          <w:tcPr>
            <w:tcW w:w="6237" w:type="dxa"/>
            <w:tcBorders>
              <w:top w:val="single" w:sz="4" w:space="0" w:color="auto"/>
              <w:left w:val="nil"/>
              <w:bottom w:val="single" w:sz="4" w:space="0" w:color="auto"/>
              <w:right w:val="single" w:sz="4" w:space="0" w:color="auto"/>
            </w:tcBorders>
          </w:tcPr>
          <w:p w14:paraId="3F52BCA9" w14:textId="1449ABF2"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 xml:space="preserve">:names:specification:ubl:schema:xsd:AwardedNotification-2::AwardedNotification##urn:fdc:peppol.eu:prac:trns:t017:1.4::2.2      </w:t>
            </w:r>
          </w:p>
        </w:tc>
      </w:tr>
      <w:tr w:rsidR="009F3364" w:rsidRPr="00DC52FA" w14:paraId="4B3ED814" w14:textId="641C7BC7" w:rsidTr="00DC52FA">
        <w:trPr>
          <w:trHeight w:val="1200"/>
        </w:trPr>
        <w:tc>
          <w:tcPr>
            <w:tcW w:w="582" w:type="dxa"/>
            <w:tcBorders>
              <w:top w:val="single" w:sz="4" w:space="0" w:color="auto"/>
              <w:left w:val="single" w:sz="4" w:space="0" w:color="auto"/>
              <w:bottom w:val="single" w:sz="4" w:space="0" w:color="auto"/>
              <w:right w:val="single" w:sz="4" w:space="0" w:color="auto"/>
            </w:tcBorders>
            <w:shd w:val="clear" w:color="auto" w:fill="auto"/>
          </w:tcPr>
          <w:p w14:paraId="31BA383C" w14:textId="55E40395" w:rsidR="00317BD8" w:rsidRPr="00DC52FA" w:rsidRDefault="00317BD8">
            <w:pPr>
              <w:rPr>
                <w:color w:val="000000"/>
                <w:sz w:val="18"/>
                <w:szCs w:val="18"/>
                <w:lang w:val="nl-NL" w:eastAsia="nl-NL"/>
              </w:rPr>
            </w:pPr>
            <w:r w:rsidRPr="00DC52FA">
              <w:rPr>
                <w:color w:val="000000"/>
                <w:sz w:val="18"/>
                <w:szCs w:val="18"/>
                <w:lang w:val="nl-NL" w:eastAsia="nl-NL"/>
              </w:rPr>
              <w:t>T018</w:t>
            </w:r>
          </w:p>
        </w:tc>
        <w:tc>
          <w:tcPr>
            <w:tcW w:w="2410" w:type="dxa"/>
            <w:tcBorders>
              <w:top w:val="single" w:sz="4" w:space="0" w:color="auto"/>
              <w:left w:val="nil"/>
              <w:bottom w:val="single" w:sz="4" w:space="0" w:color="auto"/>
              <w:right w:val="single" w:sz="4" w:space="0" w:color="auto"/>
            </w:tcBorders>
            <w:shd w:val="clear" w:color="auto" w:fill="auto"/>
          </w:tcPr>
          <w:p w14:paraId="500C27FE" w14:textId="74EB8D6E" w:rsidR="00317BD8" w:rsidRPr="00DC52FA" w:rsidRDefault="00317BD8">
            <w:pPr>
              <w:rPr>
                <w:color w:val="000000"/>
                <w:sz w:val="18"/>
                <w:szCs w:val="18"/>
                <w:lang w:val="nl-NL" w:eastAsia="nl-NL"/>
              </w:rPr>
            </w:pPr>
            <w:r w:rsidRPr="00DC52FA">
              <w:rPr>
                <w:color w:val="000000"/>
                <w:sz w:val="18"/>
                <w:szCs w:val="18"/>
                <w:lang w:val="nl-NL" w:eastAsia="nl-NL"/>
              </w:rPr>
              <w:t>Tendering Message Response</w:t>
            </w:r>
          </w:p>
        </w:tc>
        <w:tc>
          <w:tcPr>
            <w:tcW w:w="1985" w:type="dxa"/>
            <w:tcBorders>
              <w:top w:val="single" w:sz="4" w:space="0" w:color="auto"/>
              <w:left w:val="nil"/>
              <w:bottom w:val="single" w:sz="4" w:space="0" w:color="auto"/>
              <w:right w:val="single" w:sz="4" w:space="0" w:color="auto"/>
            </w:tcBorders>
            <w:shd w:val="clear" w:color="auto" w:fill="auto"/>
          </w:tcPr>
          <w:p w14:paraId="7D671F13" w14:textId="53D2C432" w:rsidR="00317BD8" w:rsidRPr="00DC52FA" w:rsidRDefault="00317BD8">
            <w:pPr>
              <w:rPr>
                <w:color w:val="000000"/>
                <w:sz w:val="18"/>
                <w:szCs w:val="18"/>
                <w:lang w:eastAsia="nl-NL"/>
              </w:rPr>
            </w:pPr>
            <w:r w:rsidRPr="00DC52FA">
              <w:rPr>
                <w:color w:val="000000"/>
                <w:sz w:val="18"/>
                <w:szCs w:val="18"/>
                <w:lang w:eastAsia="nl-NL"/>
              </w:rPr>
              <w:t>The receiver of a business document sends a Tendering Message Response to the sender of the business document.</w:t>
            </w:r>
          </w:p>
        </w:tc>
        <w:tc>
          <w:tcPr>
            <w:tcW w:w="1559" w:type="dxa"/>
            <w:tcBorders>
              <w:top w:val="single" w:sz="4" w:space="0" w:color="auto"/>
              <w:left w:val="nil"/>
              <w:bottom w:val="single" w:sz="4" w:space="0" w:color="auto"/>
              <w:right w:val="single" w:sz="4" w:space="0" w:color="auto"/>
            </w:tcBorders>
            <w:shd w:val="clear" w:color="auto" w:fill="auto"/>
          </w:tcPr>
          <w:p w14:paraId="78201A01" w14:textId="759948A0"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:peppol.eu:prac:bis:p010:1.0</w:t>
            </w:r>
          </w:p>
        </w:tc>
        <w:tc>
          <w:tcPr>
            <w:tcW w:w="1559" w:type="dxa"/>
            <w:tcBorders>
              <w:top w:val="single" w:sz="4" w:space="0" w:color="auto"/>
              <w:left w:val="nil"/>
              <w:bottom w:val="single" w:sz="4" w:space="0" w:color="auto"/>
              <w:right w:val="single" w:sz="4" w:space="0" w:color="auto"/>
            </w:tcBorders>
            <w:shd w:val="clear" w:color="auto" w:fill="auto"/>
          </w:tcPr>
          <w:p w14:paraId="02928D2E" w14:textId="1CC737BB" w:rsidR="00317BD8" w:rsidRPr="00DC52FA" w:rsidRDefault="00317BD8">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:peppol.eu:prac:trns:t018:1.1</w:t>
            </w:r>
          </w:p>
        </w:tc>
        <w:tc>
          <w:tcPr>
            <w:tcW w:w="6237" w:type="dxa"/>
            <w:tcBorders>
              <w:top w:val="single" w:sz="4" w:space="0" w:color="auto"/>
              <w:left w:val="nil"/>
              <w:bottom w:val="single" w:sz="4" w:space="0" w:color="auto"/>
              <w:right w:val="single" w:sz="4" w:space="0" w:color="auto"/>
            </w:tcBorders>
          </w:tcPr>
          <w:p w14:paraId="33C58013" w14:textId="24FF68FE" w:rsidR="00317BD8" w:rsidRPr="00DC52FA" w:rsidRDefault="00EA5994">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:names:specification:ubl:schema:xsd:ApplicationResponse-2::ApplicationResponse##urn:fdc:peppol.eu:prac:trns:t018:1.1</w:t>
            </w:r>
          </w:p>
        </w:tc>
      </w:tr>
      <w:tr w:rsidR="0045078C" w:rsidRPr="0045078C" w14:paraId="68DE3499" w14:textId="77777777" w:rsidTr="00DC52FA">
        <w:trPr>
          <w:trHeight w:val="1200"/>
        </w:trPr>
        <w:tc>
          <w:tcPr>
            <w:tcW w:w="582" w:type="dxa"/>
            <w:tcBorders>
              <w:top w:val="single" w:sz="4" w:space="0" w:color="auto"/>
              <w:left w:val="single" w:sz="4" w:space="0" w:color="auto"/>
              <w:bottom w:val="single" w:sz="4" w:space="0" w:color="auto"/>
              <w:right w:val="single" w:sz="4" w:space="0" w:color="auto"/>
            </w:tcBorders>
            <w:shd w:val="clear" w:color="auto" w:fill="auto"/>
          </w:tcPr>
          <w:p w14:paraId="53A40C9C" w14:textId="59DCD10C" w:rsidR="0045078C" w:rsidRPr="00DC52FA" w:rsidRDefault="0045078C" w:rsidP="0045078C">
            <w:pPr>
              <w:rPr>
                <w:color w:val="000000"/>
                <w:sz w:val="18"/>
                <w:szCs w:val="18"/>
                <w:lang w:val="nl-NL" w:eastAsia="nl-NL"/>
              </w:rPr>
            </w:pPr>
            <w:r w:rsidRPr="00DC52FA">
              <w:rPr>
                <w:color w:val="000000"/>
                <w:sz w:val="18"/>
                <w:szCs w:val="18"/>
                <w:lang w:val="nl-NL" w:eastAsia="nl-NL"/>
              </w:rPr>
              <w:t>T01</w:t>
            </w:r>
            <w:r>
              <w:rPr>
                <w:color w:val="000000"/>
                <w:sz w:val="18"/>
                <w:szCs w:val="18"/>
                <w:lang w:val="nl-NL" w:eastAsia="nl-NL"/>
              </w:rPr>
              <w:t>9</w:t>
            </w:r>
          </w:p>
        </w:tc>
        <w:tc>
          <w:tcPr>
            <w:tcW w:w="2410" w:type="dxa"/>
            <w:tcBorders>
              <w:top w:val="single" w:sz="4" w:space="0" w:color="auto"/>
              <w:left w:val="nil"/>
              <w:bottom w:val="single" w:sz="4" w:space="0" w:color="auto"/>
              <w:right w:val="single" w:sz="4" w:space="0" w:color="auto"/>
            </w:tcBorders>
            <w:shd w:val="clear" w:color="auto" w:fill="auto"/>
          </w:tcPr>
          <w:p w14:paraId="578497DC" w14:textId="13112FDC" w:rsidR="0045078C" w:rsidRPr="00DC52FA" w:rsidRDefault="0045078C" w:rsidP="0045078C">
            <w:pPr>
              <w:rPr>
                <w:color w:val="000000"/>
                <w:sz w:val="18"/>
                <w:szCs w:val="18"/>
                <w:lang w:val="nl-NL" w:eastAsia="nl-NL"/>
              </w:rPr>
            </w:pPr>
            <w:r>
              <w:rPr>
                <w:color w:val="000000"/>
                <w:sz w:val="18"/>
                <w:szCs w:val="18"/>
                <w:lang w:val="nl-NL" w:eastAsia="nl-NL"/>
              </w:rPr>
              <w:t>Qualification</w:t>
            </w:r>
          </w:p>
        </w:tc>
        <w:tc>
          <w:tcPr>
            <w:tcW w:w="1985" w:type="dxa"/>
            <w:tcBorders>
              <w:top w:val="single" w:sz="4" w:space="0" w:color="auto"/>
              <w:left w:val="nil"/>
              <w:bottom w:val="single" w:sz="4" w:space="0" w:color="auto"/>
              <w:right w:val="single" w:sz="4" w:space="0" w:color="auto"/>
            </w:tcBorders>
            <w:shd w:val="clear" w:color="auto" w:fill="auto"/>
          </w:tcPr>
          <w:p w14:paraId="14C2AEF0" w14:textId="23B05A3C" w:rsidR="0045078C" w:rsidRPr="00DC52FA" w:rsidRDefault="0045078C" w:rsidP="0045078C">
            <w:pPr>
              <w:rPr>
                <w:color w:val="000000"/>
                <w:sz w:val="18"/>
                <w:szCs w:val="18"/>
                <w:lang w:eastAsia="nl-NL"/>
              </w:rPr>
            </w:pPr>
            <w:r w:rsidRPr="0045078C">
              <w:rPr>
                <w:color w:val="000000"/>
                <w:sz w:val="18"/>
                <w:szCs w:val="18"/>
                <w:lang w:eastAsia="nl-NL"/>
              </w:rPr>
              <w:t>EO sends his qualification documents for the procurement project to CA</w:t>
            </w:r>
            <w:r>
              <w:rPr>
                <w:color w:val="000000"/>
                <w:sz w:val="18"/>
                <w:szCs w:val="18"/>
                <w:lang w:eastAsia="nl-NL"/>
              </w:rPr>
              <w:t xml:space="preserve"> </w:t>
            </w:r>
            <w:r w:rsidRPr="00DC52FA">
              <w:rPr>
                <w:color w:val="000000"/>
                <w:sz w:val="18"/>
                <w:szCs w:val="18"/>
                <w:lang w:eastAsia="nl-NL"/>
              </w:rPr>
              <w:t xml:space="preserve">the sender </w:t>
            </w:r>
            <w:r w:rsidRPr="00DC52FA">
              <w:rPr>
                <w:color w:val="000000"/>
                <w:sz w:val="18"/>
                <w:szCs w:val="18"/>
                <w:lang w:eastAsia="nl-NL"/>
              </w:rPr>
              <w:lastRenderedPageBreak/>
              <w:t>of the business document.</w:t>
            </w:r>
          </w:p>
        </w:tc>
        <w:tc>
          <w:tcPr>
            <w:tcW w:w="1559" w:type="dxa"/>
            <w:tcBorders>
              <w:top w:val="single" w:sz="4" w:space="0" w:color="auto"/>
              <w:left w:val="nil"/>
              <w:bottom w:val="single" w:sz="4" w:space="0" w:color="auto"/>
              <w:right w:val="single" w:sz="4" w:space="0" w:color="auto"/>
            </w:tcBorders>
            <w:shd w:val="clear" w:color="auto" w:fill="auto"/>
          </w:tcPr>
          <w:p w14:paraId="0BBDE2C4" w14:textId="2981F66E" w:rsidR="0045078C" w:rsidRPr="00DC52FA" w:rsidRDefault="0045078C" w:rsidP="0045078C">
            <w:pPr>
              <w:rPr>
                <w:color w:val="000000"/>
                <w:sz w:val="18"/>
                <w:szCs w:val="18"/>
                <w:lang w:val="de-DE" w:eastAsia="nl-NL"/>
              </w:rPr>
            </w:pPr>
            <w:proofErr w:type="gramStart"/>
            <w:r w:rsidRPr="00DC52FA">
              <w:rPr>
                <w:color w:val="000000"/>
                <w:sz w:val="18"/>
                <w:szCs w:val="18"/>
                <w:lang w:val="de-DE" w:eastAsia="nl-NL"/>
              </w:rPr>
              <w:lastRenderedPageBreak/>
              <w:t>urn:fdc</w:t>
            </w:r>
            <w:proofErr w:type="gramEnd"/>
            <w:r w:rsidRPr="00DC52FA">
              <w:rPr>
                <w:color w:val="000000"/>
                <w:sz w:val="18"/>
                <w:szCs w:val="18"/>
                <w:lang w:val="de-DE" w:eastAsia="nl-NL"/>
              </w:rPr>
              <w:t>:peppol.eu:prac:bis:p01</w:t>
            </w:r>
            <w:r>
              <w:rPr>
                <w:color w:val="000000"/>
                <w:sz w:val="18"/>
                <w:szCs w:val="18"/>
                <w:lang w:val="de-DE" w:eastAsia="nl-NL"/>
              </w:rPr>
              <w:t>1</w:t>
            </w:r>
            <w:r w:rsidRPr="00DC52FA">
              <w:rPr>
                <w:color w:val="000000"/>
                <w:sz w:val="18"/>
                <w:szCs w:val="18"/>
                <w:lang w:val="de-DE" w:eastAsia="nl-NL"/>
              </w:rPr>
              <w:t>:1.0</w:t>
            </w:r>
          </w:p>
        </w:tc>
        <w:tc>
          <w:tcPr>
            <w:tcW w:w="1559" w:type="dxa"/>
            <w:tcBorders>
              <w:top w:val="single" w:sz="4" w:space="0" w:color="auto"/>
              <w:left w:val="nil"/>
              <w:bottom w:val="single" w:sz="4" w:space="0" w:color="auto"/>
              <w:right w:val="single" w:sz="4" w:space="0" w:color="auto"/>
            </w:tcBorders>
            <w:shd w:val="clear" w:color="auto" w:fill="auto"/>
          </w:tcPr>
          <w:p w14:paraId="0EB127D0" w14:textId="2E48C895" w:rsidR="0045078C" w:rsidRPr="00DC52FA"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:peppol.eu:prac:trns:t01</w:t>
            </w:r>
            <w:r>
              <w:rPr>
                <w:color w:val="000000"/>
                <w:sz w:val="18"/>
                <w:szCs w:val="18"/>
                <w:lang w:val="de-DE" w:eastAsia="nl-NL"/>
              </w:rPr>
              <w:t>9</w:t>
            </w:r>
            <w:r w:rsidRPr="00DC52FA">
              <w:rPr>
                <w:color w:val="000000"/>
                <w:sz w:val="18"/>
                <w:szCs w:val="18"/>
                <w:lang w:val="de-DE" w:eastAsia="nl-NL"/>
              </w:rPr>
              <w:t>:1.1</w:t>
            </w:r>
          </w:p>
        </w:tc>
        <w:tc>
          <w:tcPr>
            <w:tcW w:w="6237" w:type="dxa"/>
            <w:tcBorders>
              <w:top w:val="single" w:sz="4" w:space="0" w:color="auto"/>
              <w:left w:val="nil"/>
              <w:bottom w:val="single" w:sz="4" w:space="0" w:color="auto"/>
              <w:right w:val="single" w:sz="4" w:space="0" w:color="auto"/>
            </w:tcBorders>
          </w:tcPr>
          <w:p w14:paraId="3D51094A" w14:textId="043FF750" w:rsidR="0045078C" w:rsidRPr="00DC52FA" w:rsidRDefault="0045078C" w:rsidP="0045078C">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r w:rsidRPr="0045078C">
              <w:rPr>
                <w:color w:val="000000"/>
                <w:sz w:val="18"/>
                <w:szCs w:val="18"/>
                <w:lang w:val="en-GB" w:eastAsia="nl-NL"/>
              </w:rPr>
              <w:t>TendererQualification</w:t>
            </w:r>
            <w:r w:rsidRPr="00DC52FA">
              <w:rPr>
                <w:color w:val="000000"/>
                <w:sz w:val="18"/>
                <w:szCs w:val="18"/>
                <w:lang w:val="en-GB" w:eastAsia="nl-NL"/>
              </w:rPr>
              <w:t>-2::</w:t>
            </w:r>
            <w:r>
              <w:rPr>
                <w:lang w:val="en-GB"/>
              </w:rPr>
              <w:t>T</w:t>
            </w:r>
            <w:r w:rsidRPr="0045078C">
              <w:rPr>
                <w:color w:val="000000"/>
                <w:sz w:val="18"/>
                <w:szCs w:val="18"/>
                <w:lang w:val="en-GB" w:eastAsia="nl-NL"/>
              </w:rPr>
              <w:t>endererQualification</w:t>
            </w:r>
            <w:r w:rsidRPr="00DC52FA">
              <w:rPr>
                <w:color w:val="000000"/>
                <w:sz w:val="18"/>
                <w:szCs w:val="18"/>
                <w:lang w:val="en-GB" w:eastAsia="nl-NL"/>
              </w:rPr>
              <w:t>##urn:fdc:peppol.eu:prac:trns:t01</w:t>
            </w:r>
            <w:r>
              <w:rPr>
                <w:color w:val="000000"/>
                <w:sz w:val="18"/>
                <w:szCs w:val="18"/>
                <w:lang w:val="en-GB" w:eastAsia="nl-NL"/>
              </w:rPr>
              <w:t>9</w:t>
            </w:r>
            <w:r w:rsidRPr="00DC52FA">
              <w:rPr>
                <w:color w:val="000000"/>
                <w:sz w:val="18"/>
                <w:szCs w:val="18"/>
                <w:lang w:val="en-GB" w:eastAsia="nl-NL"/>
              </w:rPr>
              <w:t>:1.1</w:t>
            </w:r>
          </w:p>
        </w:tc>
      </w:tr>
      <w:tr w:rsidR="0045078C" w:rsidRPr="00DC52FA" w14:paraId="7C3626D5" w14:textId="77777777" w:rsidTr="0045078C">
        <w:trPr>
          <w:trHeight w:val="758"/>
        </w:trPr>
        <w:tc>
          <w:tcPr>
            <w:tcW w:w="582" w:type="dxa"/>
            <w:tcBorders>
              <w:top w:val="single" w:sz="4" w:space="0" w:color="auto"/>
              <w:left w:val="single" w:sz="4" w:space="0" w:color="auto"/>
              <w:bottom w:val="single" w:sz="4" w:space="0" w:color="auto"/>
              <w:right w:val="single" w:sz="4" w:space="0" w:color="auto"/>
            </w:tcBorders>
            <w:shd w:val="clear" w:color="auto" w:fill="auto"/>
          </w:tcPr>
          <w:p w14:paraId="219FDAF1" w14:textId="4127CE66" w:rsidR="0045078C" w:rsidRPr="00DC52FA" w:rsidRDefault="0045078C" w:rsidP="0045078C">
            <w:pPr>
              <w:rPr>
                <w:color w:val="000000"/>
                <w:sz w:val="18"/>
                <w:szCs w:val="18"/>
                <w:lang w:val="nl-NL" w:eastAsia="nl-NL"/>
              </w:rPr>
            </w:pPr>
            <w:r w:rsidRPr="00DC52FA">
              <w:rPr>
                <w:color w:val="000000"/>
                <w:sz w:val="18"/>
                <w:szCs w:val="18"/>
                <w:lang w:val="nl-NL" w:eastAsia="nl-NL"/>
              </w:rPr>
              <w:t>T0</w:t>
            </w:r>
            <w:r>
              <w:rPr>
                <w:color w:val="000000"/>
                <w:sz w:val="18"/>
                <w:szCs w:val="18"/>
                <w:lang w:val="nl-NL" w:eastAsia="nl-NL"/>
              </w:rPr>
              <w:t>20</w:t>
            </w:r>
          </w:p>
        </w:tc>
        <w:tc>
          <w:tcPr>
            <w:tcW w:w="2410" w:type="dxa"/>
            <w:tcBorders>
              <w:top w:val="single" w:sz="4" w:space="0" w:color="auto"/>
              <w:left w:val="nil"/>
              <w:bottom w:val="single" w:sz="4" w:space="0" w:color="auto"/>
              <w:right w:val="single" w:sz="4" w:space="0" w:color="auto"/>
            </w:tcBorders>
            <w:shd w:val="clear" w:color="auto" w:fill="auto"/>
          </w:tcPr>
          <w:p w14:paraId="0C9F062E" w14:textId="07DF7C4D" w:rsidR="0045078C" w:rsidRPr="00DC52FA" w:rsidRDefault="0045078C" w:rsidP="0045078C">
            <w:pPr>
              <w:rPr>
                <w:color w:val="000000"/>
                <w:sz w:val="18"/>
                <w:szCs w:val="18"/>
                <w:lang w:val="nl-NL" w:eastAsia="nl-NL"/>
              </w:rPr>
            </w:pPr>
            <w:r>
              <w:rPr>
                <w:color w:val="000000"/>
                <w:sz w:val="18"/>
                <w:szCs w:val="18"/>
                <w:lang w:val="nl-NL" w:eastAsia="nl-NL"/>
              </w:rPr>
              <w:t>Qualification Reception Confirmation</w:t>
            </w:r>
          </w:p>
        </w:tc>
        <w:tc>
          <w:tcPr>
            <w:tcW w:w="1985" w:type="dxa"/>
            <w:tcBorders>
              <w:top w:val="single" w:sz="4" w:space="0" w:color="auto"/>
              <w:left w:val="nil"/>
              <w:bottom w:val="single" w:sz="4" w:space="0" w:color="auto"/>
              <w:right w:val="single" w:sz="4" w:space="0" w:color="auto"/>
            </w:tcBorders>
            <w:shd w:val="clear" w:color="auto" w:fill="auto"/>
          </w:tcPr>
          <w:p w14:paraId="4BBCC6C9" w14:textId="3F82757B" w:rsidR="0045078C" w:rsidRPr="00DC52FA" w:rsidRDefault="0045078C" w:rsidP="0045078C">
            <w:pPr>
              <w:rPr>
                <w:color w:val="000000"/>
                <w:sz w:val="18"/>
                <w:szCs w:val="18"/>
                <w:lang w:eastAsia="nl-NL"/>
              </w:rPr>
            </w:pPr>
            <w:r w:rsidRPr="0045078C">
              <w:rPr>
                <w:color w:val="000000"/>
                <w:sz w:val="18"/>
                <w:szCs w:val="18"/>
                <w:lang w:eastAsia="nl-NL"/>
              </w:rPr>
              <w:t>CA sends acknowledgement to EO</w:t>
            </w:r>
            <w:r>
              <w:rPr>
                <w:color w:val="000000"/>
                <w:sz w:val="18"/>
                <w:szCs w:val="18"/>
                <w:lang w:eastAsia="nl-NL"/>
              </w:rPr>
              <w:t xml:space="preserve"> about the reception of the qualification.</w:t>
            </w:r>
          </w:p>
        </w:tc>
        <w:tc>
          <w:tcPr>
            <w:tcW w:w="1559" w:type="dxa"/>
            <w:tcBorders>
              <w:top w:val="single" w:sz="4" w:space="0" w:color="auto"/>
              <w:left w:val="nil"/>
              <w:bottom w:val="single" w:sz="4" w:space="0" w:color="auto"/>
              <w:right w:val="single" w:sz="4" w:space="0" w:color="auto"/>
            </w:tcBorders>
            <w:shd w:val="clear" w:color="auto" w:fill="auto"/>
          </w:tcPr>
          <w:p w14:paraId="2422F014" w14:textId="3FEB556E" w:rsidR="0045078C" w:rsidRPr="0045078C"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:peppol.eu:prac:bis:p01</w:t>
            </w:r>
            <w:r>
              <w:rPr>
                <w:color w:val="000000"/>
                <w:sz w:val="18"/>
                <w:szCs w:val="18"/>
                <w:lang w:val="de-DE" w:eastAsia="nl-NL"/>
              </w:rPr>
              <w:t>1</w:t>
            </w:r>
            <w:r w:rsidRPr="00DC52FA">
              <w:rPr>
                <w:color w:val="000000"/>
                <w:sz w:val="18"/>
                <w:szCs w:val="18"/>
                <w:lang w:val="de-DE" w:eastAsia="nl-NL"/>
              </w:rPr>
              <w:t>:1.0</w:t>
            </w:r>
          </w:p>
        </w:tc>
        <w:tc>
          <w:tcPr>
            <w:tcW w:w="1559" w:type="dxa"/>
            <w:tcBorders>
              <w:top w:val="single" w:sz="4" w:space="0" w:color="auto"/>
              <w:left w:val="nil"/>
              <w:bottom w:val="single" w:sz="4" w:space="0" w:color="auto"/>
              <w:right w:val="single" w:sz="4" w:space="0" w:color="auto"/>
            </w:tcBorders>
            <w:shd w:val="clear" w:color="auto" w:fill="auto"/>
          </w:tcPr>
          <w:p w14:paraId="6B60E7AF" w14:textId="37A10DFB" w:rsidR="0045078C" w:rsidRPr="0045078C" w:rsidRDefault="0045078C" w:rsidP="0045078C">
            <w:pPr>
              <w:rPr>
                <w:color w:val="000000"/>
                <w:sz w:val="18"/>
                <w:szCs w:val="18"/>
                <w:lang w:val="de-DE" w:eastAsia="nl-NL"/>
              </w:rPr>
            </w:pPr>
            <w:proofErr w:type="gramStart"/>
            <w:r w:rsidRPr="00DC52FA">
              <w:rPr>
                <w:color w:val="000000"/>
                <w:sz w:val="18"/>
                <w:szCs w:val="18"/>
                <w:lang w:val="de-DE" w:eastAsia="nl-NL"/>
              </w:rPr>
              <w:t>urn:fdc</w:t>
            </w:r>
            <w:proofErr w:type="gramEnd"/>
            <w:r w:rsidRPr="00DC52FA">
              <w:rPr>
                <w:color w:val="000000"/>
                <w:sz w:val="18"/>
                <w:szCs w:val="18"/>
                <w:lang w:val="de-DE" w:eastAsia="nl-NL"/>
              </w:rPr>
              <w:t>:peppol.eu:prac:trns:t0</w:t>
            </w:r>
            <w:r>
              <w:rPr>
                <w:color w:val="000000"/>
                <w:sz w:val="18"/>
                <w:szCs w:val="18"/>
                <w:lang w:val="de-DE" w:eastAsia="nl-NL"/>
              </w:rPr>
              <w:t>20</w:t>
            </w:r>
            <w:r w:rsidRPr="00DC52FA">
              <w:rPr>
                <w:color w:val="000000"/>
                <w:sz w:val="18"/>
                <w:szCs w:val="18"/>
                <w:lang w:val="de-DE" w:eastAsia="nl-NL"/>
              </w:rPr>
              <w:t>:1.1</w:t>
            </w:r>
          </w:p>
        </w:tc>
        <w:tc>
          <w:tcPr>
            <w:tcW w:w="6237" w:type="dxa"/>
            <w:tcBorders>
              <w:top w:val="single" w:sz="4" w:space="0" w:color="auto"/>
              <w:left w:val="nil"/>
              <w:bottom w:val="single" w:sz="4" w:space="0" w:color="auto"/>
              <w:right w:val="single" w:sz="4" w:space="0" w:color="auto"/>
            </w:tcBorders>
          </w:tcPr>
          <w:p w14:paraId="7FA51C28" w14:textId="6C97CA44" w:rsidR="0045078C" w:rsidRPr="00DC52FA" w:rsidRDefault="0045078C" w:rsidP="0045078C">
            <w:pPr>
              <w:rPr>
                <w:color w:val="000000"/>
                <w:sz w:val="18"/>
                <w:szCs w:val="18"/>
                <w:lang w:val="en-GB" w:eastAsia="nl-NL"/>
              </w:rPr>
            </w:pPr>
            <w:proofErr w:type="gramStart"/>
            <w:r w:rsidRPr="00DC52FA">
              <w:rPr>
                <w:color w:val="000000"/>
                <w:sz w:val="18"/>
                <w:szCs w:val="18"/>
                <w:lang w:val="en-GB" w:eastAsia="nl-NL"/>
              </w:rPr>
              <w:t>urn:oasis</w:t>
            </w:r>
            <w:proofErr w:type="gramEnd"/>
            <w:r w:rsidRPr="00DC52FA">
              <w:rPr>
                <w:color w:val="000000"/>
                <w:sz w:val="18"/>
                <w:szCs w:val="18"/>
                <w:lang w:val="en-GB" w:eastAsia="nl-NL"/>
              </w:rPr>
              <w:t>:names:specification:ubl:schema:xsd:</w:t>
            </w:r>
            <w:r w:rsidRPr="0045078C">
              <w:rPr>
                <w:color w:val="000000"/>
                <w:sz w:val="18"/>
                <w:szCs w:val="18"/>
                <w:lang w:val="en-GB" w:eastAsia="nl-NL"/>
              </w:rPr>
              <w:t>TenderReceipt</w:t>
            </w:r>
            <w:r>
              <w:rPr>
                <w:color w:val="000000"/>
                <w:sz w:val="18"/>
                <w:szCs w:val="18"/>
                <w:lang w:val="en-GB" w:eastAsia="nl-NL"/>
              </w:rPr>
              <w:t>-</w:t>
            </w:r>
            <w:r w:rsidRPr="00DC52FA">
              <w:rPr>
                <w:color w:val="000000"/>
                <w:sz w:val="18"/>
                <w:szCs w:val="18"/>
                <w:lang w:val="en-GB" w:eastAsia="nl-NL"/>
              </w:rPr>
              <w:t>2::</w:t>
            </w:r>
            <w:r w:rsidRPr="0045078C">
              <w:rPr>
                <w:color w:val="000000"/>
                <w:sz w:val="18"/>
                <w:szCs w:val="18"/>
                <w:lang w:val="en-GB" w:eastAsia="nl-NL"/>
              </w:rPr>
              <w:t>TenderReceipt</w:t>
            </w:r>
            <w:r w:rsidRPr="00DC52FA">
              <w:rPr>
                <w:color w:val="000000"/>
                <w:sz w:val="18"/>
                <w:szCs w:val="18"/>
                <w:lang w:val="en-GB" w:eastAsia="nl-NL"/>
              </w:rPr>
              <w:t>## urn:fdc:peppol.eu:prac:trns:t0</w:t>
            </w:r>
            <w:r>
              <w:rPr>
                <w:color w:val="000000"/>
                <w:sz w:val="18"/>
                <w:szCs w:val="18"/>
                <w:lang w:val="en-GB" w:eastAsia="nl-NL"/>
              </w:rPr>
              <w:t>20</w:t>
            </w:r>
            <w:r w:rsidRPr="00DC52FA">
              <w:rPr>
                <w:color w:val="000000"/>
                <w:sz w:val="18"/>
                <w:szCs w:val="18"/>
                <w:lang w:val="en-GB" w:eastAsia="nl-NL"/>
              </w:rPr>
              <w:t>:1.1</w:t>
            </w:r>
          </w:p>
        </w:tc>
      </w:tr>
    </w:tbl>
    <w:p w14:paraId="3C3764EE" w14:textId="77777777" w:rsidR="003E71D7" w:rsidRPr="00DC52FA" w:rsidRDefault="003E71D7" w:rsidP="003E71D7">
      <w:pPr>
        <w:rPr>
          <w:lang w:val="en-GB"/>
        </w:rPr>
      </w:pPr>
    </w:p>
    <w:p w14:paraId="3427E51D" w14:textId="51E4F7B9" w:rsidR="003E71D7" w:rsidRDefault="003E71D7" w:rsidP="003E71D7">
      <w:r w:rsidRPr="003E71D7">
        <w:rPr>
          <w:b/>
        </w:rPr>
        <w:t>Note for implementers</w:t>
      </w:r>
      <w:r>
        <w:t xml:space="preserve">: Please note that the </w:t>
      </w:r>
      <w:r w:rsidR="009F3CC6">
        <w:t>P</w:t>
      </w:r>
      <w:r>
        <w:t>rocess</w:t>
      </w:r>
      <w:r w:rsidR="009F3CC6">
        <w:t xml:space="preserve"> ID</w:t>
      </w:r>
      <w:r>
        <w:t xml:space="preserve"> </w:t>
      </w:r>
      <w:r w:rsidR="00DC52FA">
        <w:t xml:space="preserve">and </w:t>
      </w:r>
      <w:r w:rsidR="009F3CC6">
        <w:t>D</w:t>
      </w:r>
      <w:r w:rsidR="00DC52FA">
        <w:t xml:space="preserve">ocument </w:t>
      </w:r>
      <w:r w:rsidR="009F3CC6">
        <w:t>ID</w:t>
      </w:r>
      <w:r>
        <w:t xml:space="preserve"> in the document instance MUST correspond to the SMP process identifier</w:t>
      </w:r>
      <w:r w:rsidR="009F3CC6">
        <w:t xml:space="preserve"> according to the Peppol </w:t>
      </w:r>
      <w:proofErr w:type="spellStart"/>
      <w:r w:rsidR="00742D7D">
        <w:t>eDelivery</w:t>
      </w:r>
      <w:proofErr w:type="spellEnd"/>
      <w:r w:rsidR="00742D7D">
        <w:t xml:space="preserve"> </w:t>
      </w:r>
      <w:proofErr w:type="spellStart"/>
      <w:r w:rsidR="009F3CC6">
        <w:t>codelists</w:t>
      </w:r>
      <w:proofErr w:type="spellEnd"/>
      <w:r w:rsidR="009F3CC6">
        <w:t xml:space="preserve"> </w:t>
      </w:r>
      <w:r w:rsidR="009F3CC6" w:rsidRPr="000B5329">
        <w:t>[</w:t>
      </w:r>
      <w:proofErr w:type="spellStart"/>
      <w:r w:rsidR="009F3CC6" w:rsidRPr="000B5329">
        <w:t>PEPPOL_CodeList</w:t>
      </w:r>
      <w:proofErr w:type="spellEnd"/>
      <w:r w:rsidR="009F3CC6" w:rsidRPr="000B5329">
        <w:t>]</w:t>
      </w:r>
      <w:r>
        <w:t>.</w:t>
      </w:r>
    </w:p>
    <w:p w14:paraId="798D5D87" w14:textId="77777777" w:rsidR="003E71D7" w:rsidRDefault="003E71D7" w:rsidP="003E71D7"/>
    <w:p w14:paraId="3F49F5A2" w14:textId="0ED4E8BF" w:rsidR="003E71D7" w:rsidRDefault="00826DB2" w:rsidP="003E71D7">
      <w:pPr>
        <w:pStyle w:val="berschrift2"/>
      </w:pPr>
      <w:bookmarkStart w:id="62" w:name="_Toc128147912"/>
      <w:r>
        <w:t>Identifier Scheme Values</w:t>
      </w:r>
      <w:bookmarkEnd w:id="62"/>
      <w:r>
        <w:t xml:space="preserve"> </w:t>
      </w:r>
    </w:p>
    <w:p w14:paraId="56BC714A" w14:textId="4EA69958" w:rsidR="00354DD7" w:rsidRDefault="00354DD7" w:rsidP="00354DD7">
      <w:r>
        <w:t>Applies to: all participant identifiers in all components</w:t>
      </w:r>
    </w:p>
    <w:p w14:paraId="1653122E" w14:textId="77777777" w:rsidR="00354DD7" w:rsidRDefault="00354DD7" w:rsidP="003E71D7"/>
    <w:p w14:paraId="0BED3094" w14:textId="62927BDF" w:rsidR="00354DD7" w:rsidRDefault="00354DD7" w:rsidP="00354DD7">
      <w:r>
        <w:t xml:space="preserve">The values for the initial PEPPOL Issuing Agency Code list were taken from the NESUBL </w:t>
      </w:r>
      <w:proofErr w:type="spellStart"/>
      <w:r>
        <w:t>PartyID</w:t>
      </w:r>
      <w:proofErr w:type="spellEnd"/>
      <w:r>
        <w:t xml:space="preserve"> code list</w:t>
      </w:r>
      <w:r w:rsidR="00826DB2">
        <w:rPr>
          <w:rStyle w:val="Funotenzeichen"/>
        </w:rPr>
        <w:footnoteReference w:id="1"/>
      </w:r>
      <w:r>
        <w:t xml:space="preserve">  but this has been extended to cover use by all PEPPOL </w:t>
      </w:r>
      <w:r w:rsidR="00742D7D">
        <w:t xml:space="preserve">use cases </w:t>
      </w:r>
      <w:r>
        <w:t>and includes other known Issuing Agencies (from e.g. ISO 6523</w:t>
      </w:r>
      <w:r w:rsidR="00826DB2">
        <w:rPr>
          <w:rStyle w:val="Funotenzeichen"/>
        </w:rPr>
        <w:footnoteReference w:id="2"/>
      </w:r>
      <w:r>
        <w:t xml:space="preserve"> ).</w:t>
      </w:r>
    </w:p>
    <w:p w14:paraId="5A2AFFE0" w14:textId="77777777" w:rsidR="00826DB2" w:rsidRDefault="00826DB2" w:rsidP="00354DD7"/>
    <w:p w14:paraId="256D4448" w14:textId="77777777"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14:paraId="6BE13F91" w14:textId="77777777" w:rsidR="00354DD7" w:rsidRDefault="00354DD7" w:rsidP="008E4FE1">
      <w:pPr>
        <w:pStyle w:val="Listenabsatz"/>
        <w:numPr>
          <w:ilvl w:val="0"/>
          <w:numId w:val="23"/>
        </w:numPr>
      </w:pPr>
      <w:r>
        <w:t>International recognized standard schemes, then</w:t>
      </w:r>
    </w:p>
    <w:p w14:paraId="3B508D78" w14:textId="77777777" w:rsidR="00354DD7" w:rsidRPr="00593477" w:rsidRDefault="00354DD7" w:rsidP="008E4FE1">
      <w:pPr>
        <w:pStyle w:val="Listenabsatz"/>
        <w:numPr>
          <w:ilvl w:val="0"/>
          <w:numId w:val="23"/>
        </w:numPr>
        <w:rPr>
          <w:lang w:val="en-US"/>
        </w:rPr>
      </w:pPr>
      <w:r w:rsidRPr="00593477">
        <w:rPr>
          <w:lang w:val="en-US"/>
        </w:rPr>
        <w:t>International de-facto accepted schemes, then</w:t>
      </w:r>
    </w:p>
    <w:p w14:paraId="1C500EBC" w14:textId="77777777" w:rsidR="00354DD7" w:rsidRDefault="00354DD7" w:rsidP="008E4FE1">
      <w:pPr>
        <w:pStyle w:val="Listenabsatz"/>
        <w:numPr>
          <w:ilvl w:val="0"/>
          <w:numId w:val="23"/>
        </w:numPr>
      </w:pPr>
      <w:r>
        <w:t>Nationally defined schemes</w:t>
      </w:r>
    </w:p>
    <w:p w14:paraId="4652097B" w14:textId="77777777" w:rsidR="00354DD7" w:rsidRDefault="00354DD7" w:rsidP="00354DD7"/>
    <w:p w14:paraId="54427C97" w14:textId="167A08D1" w:rsidR="00354DD7" w:rsidRDefault="00354DD7" w:rsidP="00354DD7">
      <w:r>
        <w:t xml:space="preserve"> The actual values for numeric International Code Designators were based on the following allocation criteria:</w:t>
      </w:r>
    </w:p>
    <w:p w14:paraId="15B27C95" w14:textId="77777777" w:rsidR="00354DD7" w:rsidRPr="00593477" w:rsidRDefault="00354DD7" w:rsidP="008E4FE1">
      <w:pPr>
        <w:pStyle w:val="Listenabsatz"/>
        <w:numPr>
          <w:ilvl w:val="0"/>
          <w:numId w:val="25"/>
        </w:numPr>
        <w:rPr>
          <w:lang w:val="en-US"/>
        </w:rPr>
      </w:pPr>
      <w:r w:rsidRPr="00593477">
        <w:rPr>
          <w:lang w:val="en-US"/>
        </w:rPr>
        <w:t>ISO 6523 International Code Designator (if known), or</w:t>
      </w:r>
    </w:p>
    <w:p w14:paraId="7B621DCB" w14:textId="77777777" w:rsidR="00354DD7" w:rsidRPr="00593477" w:rsidRDefault="00354DD7" w:rsidP="008E4FE1">
      <w:pPr>
        <w:pStyle w:val="Listenabsatz"/>
        <w:numPr>
          <w:ilvl w:val="0"/>
          <w:numId w:val="25"/>
        </w:numPr>
        <w:rPr>
          <w:lang w:val="en-US"/>
        </w:rPr>
      </w:pPr>
      <w:r w:rsidRPr="00593477">
        <w:rPr>
          <w:lang w:val="en-US"/>
        </w:rPr>
        <w:t>ISO 9735 Identification code qualifier (if known), or</w:t>
      </w:r>
    </w:p>
    <w:p w14:paraId="7E1DE163" w14:textId="62B0FA23" w:rsidR="00354DD7" w:rsidRPr="00593477" w:rsidRDefault="00354DD7" w:rsidP="008E4FE1">
      <w:pPr>
        <w:pStyle w:val="Listenabsatz"/>
        <w:numPr>
          <w:ilvl w:val="0"/>
          <w:numId w:val="25"/>
        </w:numPr>
        <w:rPr>
          <w:lang w:val="en-US"/>
        </w:rPr>
      </w:pPr>
      <w:r w:rsidRPr="00593477">
        <w:rPr>
          <w:lang w:val="en-US"/>
        </w:rPr>
        <w:t>An incremental number starting from 9900 (issued by PEPPOL)</w:t>
      </w:r>
    </w:p>
    <w:p w14:paraId="5B5CA1DA" w14:textId="77777777" w:rsidR="00354DD7" w:rsidRDefault="00354DD7" w:rsidP="00354DD7"/>
    <w:p w14:paraId="0BBA1106" w14:textId="4F9F4F28" w:rsidR="00354DD7" w:rsidRDefault="00354DD7" w:rsidP="00354DD7">
      <w:r>
        <w:t xml:space="preserve">Even though these numeric values are based on ISO code sets, they form a separate </w:t>
      </w:r>
      <w:r w:rsidR="00826DB2">
        <w:t>Peppol</w:t>
      </w:r>
      <w:r>
        <w:t xml:space="preserve"> code set because they contain additional values. </w:t>
      </w:r>
      <w:proofErr w:type="gramStart"/>
      <w:r>
        <w:t>Therefore</w:t>
      </w:r>
      <w:proofErr w:type="gramEnd"/>
      <w:r>
        <w:t xml:space="preserve"> the Issuing Agency for all numeric codes is </w:t>
      </w:r>
      <w:r w:rsidR="00826DB2">
        <w:t>Peppol</w:t>
      </w:r>
      <w:r>
        <w:t xml:space="preserve"> and not ISO 6523.</w:t>
      </w:r>
    </w:p>
    <w:p w14:paraId="57BD137A" w14:textId="77777777" w:rsidR="000B5329" w:rsidRDefault="000B5329" w:rsidP="00354DD7"/>
    <w:p w14:paraId="7C2BCB13" w14:textId="1AAA37BC" w:rsidR="00354DD7" w:rsidRDefault="000B5329" w:rsidP="00354DD7">
      <w:r w:rsidRPr="000B5329">
        <w:rPr>
          <w:b/>
        </w:rPr>
        <w:lastRenderedPageBreak/>
        <w:t>Note:</w:t>
      </w:r>
      <w:r>
        <w:t xml:space="preserve"> </w:t>
      </w:r>
      <w:r w:rsidR="00354DD7">
        <w:t>The normative version of the code list is available at [</w:t>
      </w:r>
      <w:proofErr w:type="spellStart"/>
      <w:r w:rsidR="00354DD7">
        <w:t>PEPPOL_CodeList</w:t>
      </w:r>
      <w:proofErr w:type="spellEnd"/>
      <w:r w:rsidR="00354DD7">
        <w:t>].</w:t>
      </w:r>
    </w:p>
    <w:p w14:paraId="371A8513" w14:textId="77777777" w:rsidR="00354DD7" w:rsidRDefault="00354DD7" w:rsidP="00354DD7"/>
    <w:p w14:paraId="0F6FF668" w14:textId="2BA675EB" w:rsidR="00354DD7" w:rsidRDefault="00354DD7" w:rsidP="00354DD7">
      <w:r w:rsidRPr="00DC52FA">
        <w:rPr>
          <w:b/>
        </w:rPr>
        <w:t>Note:</w:t>
      </w:r>
      <w:r>
        <w:t xml:space="preserve"> rows marked as deprecated should not be used for newly issued documents, as the respective identifier issuing agency is no longer active/valid. Deprecated scheme IDs may however not be reused for different agencies as existing exchanged documents may refer to them.</w:t>
      </w:r>
    </w:p>
    <w:p w14:paraId="2C068865" w14:textId="11AB643C" w:rsidR="00826DB2" w:rsidRDefault="00826DB2" w:rsidP="00354DD7"/>
    <w:p w14:paraId="77310798" w14:textId="453AAE19" w:rsidR="00826DB2" w:rsidRDefault="000B5329" w:rsidP="00354DD7">
      <w:r w:rsidRPr="000B5329">
        <w:rPr>
          <w:b/>
        </w:rPr>
        <w:t>Note:</w:t>
      </w:r>
      <w:r>
        <w:t xml:space="preserve"> </w:t>
      </w:r>
      <w:r w:rsidR="00826DB2">
        <w:t xml:space="preserve">Further information </w:t>
      </w:r>
      <w:r w:rsidR="00BE55ED">
        <w:t xml:space="preserve">about the </w:t>
      </w:r>
      <w:r w:rsidR="00BE55ED" w:rsidRPr="00BE55ED">
        <w:t>Peppol Policy for use of identifiers</w:t>
      </w:r>
      <w:r w:rsidR="00BE55ED">
        <w:t xml:space="preserve"> </w:t>
      </w:r>
      <w:r w:rsidR="00826DB2">
        <w:t xml:space="preserve">can be found at </w:t>
      </w:r>
      <w:r w:rsidR="00BE55ED">
        <w:t>[</w:t>
      </w:r>
      <w:proofErr w:type="spellStart"/>
      <w:r w:rsidR="00BE55ED">
        <w:t>PEPPOL_eDelivery</w:t>
      </w:r>
      <w:proofErr w:type="spellEnd"/>
      <w:r w:rsidR="00BE55ED">
        <w:t>]</w:t>
      </w:r>
    </w:p>
    <w:p w14:paraId="554CB8B7" w14:textId="77777777" w:rsidR="003E71D7" w:rsidRDefault="003E71D7" w:rsidP="003E71D7"/>
    <w:p w14:paraId="7B572283" w14:textId="77777777" w:rsidR="003E71D7" w:rsidRDefault="00FC36A6" w:rsidP="00FC36A6">
      <w:pPr>
        <w:pStyle w:val="berschrift2"/>
      </w:pPr>
      <w:bookmarkStart w:id="63" w:name="_Toc128147913"/>
      <w:r>
        <w:t>A</w:t>
      </w:r>
      <w:r w:rsidRPr="00FC36A6">
        <w:t>dditional rules</w:t>
      </w:r>
      <w:bookmarkEnd w:id="63"/>
    </w:p>
    <w:p w14:paraId="58D3FA38" w14:textId="77777777" w:rsidR="003E71D7" w:rsidRDefault="003E71D7" w:rsidP="00FC36A6">
      <w:pPr>
        <w:pStyle w:val="berschrift3"/>
      </w:pPr>
      <w:bookmarkStart w:id="64" w:name="_Toc128147914"/>
      <w:r>
        <w:t>Enveloping rules</w:t>
      </w:r>
      <w:bookmarkEnd w:id="64"/>
      <w:r>
        <w:t xml:space="preserve"> </w:t>
      </w:r>
    </w:p>
    <w:p w14:paraId="57330F48" w14:textId="77777777" w:rsidR="003E71D7" w:rsidRDefault="003E71D7" w:rsidP="003E71D7">
      <w:r>
        <w:t xml:space="preserve">CENBII’s CWA 3456 Part 105 profile 35 - Advanced Tendering with Pre-award Catalog is the most generic specification regarding enveloping rules in </w:t>
      </w:r>
      <w:proofErr w:type="spellStart"/>
      <w:r>
        <w:t>eTendering</w:t>
      </w:r>
      <w:proofErr w:type="spellEnd"/>
      <w:r>
        <w:t xml:space="preserve"> domain.</w:t>
      </w:r>
    </w:p>
    <w:p w14:paraId="5CDE2E4C" w14:textId="77777777" w:rsidR="003E71D7" w:rsidRPr="00C04B8B" w:rsidRDefault="003E71D7" w:rsidP="003E71D7"/>
    <w:p w14:paraId="52A2FE16" w14:textId="77777777"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14:paraId="51FA8216" w14:textId="77777777" w:rsidR="003E71D7" w:rsidRPr="008E4FE1" w:rsidRDefault="00E0476B" w:rsidP="00FC36A6">
      <w:pPr>
        <w:pStyle w:val="Listenabsatz"/>
        <w:numPr>
          <w:ilvl w:val="0"/>
          <w:numId w:val="14"/>
        </w:numPr>
        <w:rPr>
          <w:lang w:val="en-US"/>
        </w:rPr>
      </w:pPr>
      <w:r w:rsidRPr="008E4FE1">
        <w:rPr>
          <w:lang w:val="en-US"/>
        </w:rPr>
        <w:t>BIS: the content of Endpoint ID field shall be the receiver Tender System PEPPOL Identifier</w:t>
      </w:r>
    </w:p>
    <w:p w14:paraId="125D55A5" w14:textId="77777777" w:rsidR="003E71D7" w:rsidRPr="008E4FE1" w:rsidRDefault="00E0476B" w:rsidP="00FC36A6">
      <w:pPr>
        <w:pStyle w:val="Listenabsatz"/>
        <w:numPr>
          <w:ilvl w:val="0"/>
          <w:numId w:val="14"/>
        </w:numPr>
        <w:rPr>
          <w:lang w:val="en-US"/>
        </w:rPr>
      </w:pPr>
      <w:r w:rsidRPr="008E4FE1">
        <w:rPr>
          <w:lang w:val="en-US"/>
        </w:rPr>
        <w:t xml:space="preserve">SBDH: The value of </w:t>
      </w:r>
      <w:proofErr w:type="spellStart"/>
      <w:r w:rsidRPr="008E4FE1">
        <w:rPr>
          <w:lang w:val="en-US"/>
        </w:rPr>
        <w:t>EndpointID</w:t>
      </w:r>
      <w:proofErr w:type="spellEnd"/>
      <w:r w:rsidRPr="008E4FE1">
        <w:rPr>
          <w:lang w:val="en-US"/>
        </w:rPr>
        <w:t xml:space="preserve"> field shall be mapped in the Receiver/Identifier field of SBDH as an iso6523-actorid-upis identifier (see SBDH profile)</w:t>
      </w:r>
    </w:p>
    <w:p w14:paraId="21AB51A4" w14:textId="77777777" w:rsidR="003E71D7" w:rsidRPr="008E4FE1" w:rsidRDefault="003E71D7" w:rsidP="003E71D7"/>
    <w:p w14:paraId="4467CAFB" w14:textId="77777777" w:rsidR="00FC36A6" w:rsidRPr="00FC36A6" w:rsidRDefault="00FC36A6" w:rsidP="00FC36A6">
      <w:pPr>
        <w:pStyle w:val="berschrift3"/>
      </w:pPr>
      <w:bookmarkStart w:id="65" w:name="_Toc128147915"/>
      <w:r w:rsidRPr="00FC36A6">
        <w:t>Governance rules for identifiers</w:t>
      </w:r>
      <w:bookmarkEnd w:id="65"/>
    </w:p>
    <w:p w14:paraId="5CE2E72F" w14:textId="7367615B" w:rsidR="00FC36A6" w:rsidRPr="008E4FE1" w:rsidRDefault="00E0476B" w:rsidP="00FC36A6">
      <w:pPr>
        <w:pStyle w:val="Listenabsatz"/>
        <w:numPr>
          <w:ilvl w:val="0"/>
          <w:numId w:val="16"/>
        </w:numPr>
        <w:rPr>
          <w:lang w:val="en-US"/>
        </w:rPr>
      </w:pPr>
      <w:r w:rsidRPr="008E4FE1">
        <w:rPr>
          <w:lang w:val="en-US"/>
        </w:rPr>
        <w:t>For each tender project, the Contracting Authority shall publish in the “notice</w:t>
      </w:r>
      <w:r w:rsidR="00742D7D">
        <w:rPr>
          <w:lang w:val="en-US"/>
        </w:rPr>
        <w:t xml:space="preserve">” </w:t>
      </w:r>
      <w:r w:rsidRPr="008E4FE1">
        <w:rPr>
          <w:lang w:val="en-US"/>
        </w:rPr>
        <w:t xml:space="preserve">both </w:t>
      </w:r>
      <w:proofErr w:type="spellStart"/>
      <w:r w:rsidRPr="008E4FE1">
        <w:rPr>
          <w:lang w:val="en-US"/>
        </w:rPr>
        <w:t>PartyIdentification</w:t>
      </w:r>
      <w:proofErr w:type="spellEnd"/>
      <w:r w:rsidRPr="008E4FE1">
        <w:rPr>
          <w:lang w:val="en-US"/>
        </w:rPr>
        <w:t xml:space="preserve"> ID and Endpoint ID identifiers in use by itself throughout the project.</w:t>
      </w:r>
      <w:r w:rsidR="00742D7D">
        <w:rPr>
          <w:lang w:val="en-US"/>
        </w:rPr>
        <w:t xml:space="preserve"> This </w:t>
      </w:r>
      <w:r w:rsidR="0049480C">
        <w:rPr>
          <w:lang w:val="en-US"/>
        </w:rPr>
        <w:t>reception of notice information is</w:t>
      </w:r>
      <w:r w:rsidR="00742D7D">
        <w:rPr>
          <w:lang w:val="en-US"/>
        </w:rPr>
        <w:t xml:space="preserve"> covered by the Profile </w:t>
      </w:r>
      <w:r w:rsidR="0049480C" w:rsidRPr="0049480C">
        <w:rPr>
          <w:lang w:val="en-US"/>
        </w:rPr>
        <w:t>P006 - Search Notices</w:t>
      </w:r>
      <w:r w:rsidR="0049480C">
        <w:rPr>
          <w:lang w:val="en-US"/>
        </w:rPr>
        <w:t>.</w:t>
      </w:r>
    </w:p>
    <w:p w14:paraId="07CBD46A"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Systems serving Economic Operators shall obtain from the respective EO and maintain the CA’s published </w:t>
      </w:r>
      <w:proofErr w:type="spellStart"/>
      <w:r w:rsidRPr="008E4FE1">
        <w:rPr>
          <w:lang w:val="en-US"/>
        </w:rPr>
        <w:t>PartyIdentification</w:t>
      </w:r>
      <w:proofErr w:type="spellEnd"/>
      <w:r w:rsidRPr="008E4FE1">
        <w:rPr>
          <w:lang w:val="en-US"/>
        </w:rPr>
        <w:t xml:space="preserve"> ID and Endpoint ID as per above.</w:t>
      </w:r>
    </w:p>
    <w:p w14:paraId="31A08DEC" w14:textId="77777777" w:rsidR="00FC36A6" w:rsidRPr="008E4FE1" w:rsidRDefault="00E0476B" w:rsidP="00FC36A6">
      <w:pPr>
        <w:pStyle w:val="Listenabsatz"/>
        <w:numPr>
          <w:ilvl w:val="0"/>
          <w:numId w:val="16"/>
        </w:numPr>
        <w:rPr>
          <w:lang w:val="en-US"/>
        </w:rPr>
      </w:pPr>
      <w:r w:rsidRPr="008E4FE1">
        <w:rPr>
          <w:lang w:val="en-US"/>
        </w:rPr>
        <w:t xml:space="preserve">For each tender project, the Tender System serving the Contracting Authority shall obtain from the latter (or indirectly from a Standard Business Documents originating from Economic Operators) and maintain the </w:t>
      </w:r>
      <w:proofErr w:type="spellStart"/>
      <w:r w:rsidRPr="008E4FE1">
        <w:rPr>
          <w:lang w:val="en-US"/>
        </w:rPr>
        <w:t>PartyIdentification</w:t>
      </w:r>
      <w:proofErr w:type="spellEnd"/>
      <w:r w:rsidRPr="008E4FE1">
        <w:rPr>
          <w:lang w:val="en-US"/>
        </w:rPr>
        <w:t xml:space="preserve"> ID and Endpoint ID identifiers for each Economic Operator.</w:t>
      </w:r>
    </w:p>
    <w:p w14:paraId="77715F0A" w14:textId="77777777" w:rsidR="00FC36A6" w:rsidRPr="008E4FE1" w:rsidRDefault="00E0476B" w:rsidP="00FC36A6">
      <w:pPr>
        <w:pStyle w:val="Listenabsatz"/>
        <w:numPr>
          <w:ilvl w:val="0"/>
          <w:numId w:val="16"/>
        </w:numPr>
        <w:rPr>
          <w:lang w:val="en-US"/>
        </w:rPr>
      </w:pPr>
      <w:r w:rsidRPr="008E4FE1">
        <w:rPr>
          <w:lang w:val="en-US"/>
        </w:rPr>
        <w:t xml:space="preserve">For each tender project, all Tender Systems shall use the </w:t>
      </w:r>
      <w:proofErr w:type="gramStart"/>
      <w:r w:rsidRPr="008E4FE1">
        <w:rPr>
          <w:lang w:val="en-US"/>
        </w:rPr>
        <w:t xml:space="preserve">obtained  </w:t>
      </w:r>
      <w:proofErr w:type="spellStart"/>
      <w:r w:rsidRPr="008E4FE1">
        <w:rPr>
          <w:lang w:val="en-US"/>
        </w:rPr>
        <w:t>PartyIdentification</w:t>
      </w:r>
      <w:proofErr w:type="spellEnd"/>
      <w:proofErr w:type="gramEnd"/>
      <w:r w:rsidRPr="008E4FE1">
        <w:rPr>
          <w:lang w:val="en-US"/>
        </w:rPr>
        <w:t xml:space="preserve"> ID and Endpoint ID identifiers as per above when generating business messages, and in accordance with the Enveloping rules set in the previous section.</w:t>
      </w:r>
    </w:p>
    <w:p w14:paraId="5357E756" w14:textId="77777777" w:rsidR="00FC36A6" w:rsidRPr="008E4FE1" w:rsidRDefault="00E0476B" w:rsidP="00FC36A6">
      <w:pPr>
        <w:pStyle w:val="Listenabsatz"/>
        <w:numPr>
          <w:ilvl w:val="0"/>
          <w:numId w:val="16"/>
        </w:numPr>
        <w:rPr>
          <w:lang w:val="en-US"/>
        </w:rPr>
      </w:pPr>
      <w:r w:rsidRPr="008E4FE1">
        <w:rPr>
          <w:lang w:val="en-US"/>
        </w:rPr>
        <w:t xml:space="preserve">Tendering Systems shall register their identifier in the SMP, in order that messages be properly routable by </w:t>
      </w:r>
      <w:proofErr w:type="spellStart"/>
      <w:r w:rsidRPr="008E4FE1">
        <w:rPr>
          <w:lang w:val="en-US"/>
        </w:rPr>
        <w:t>eDelivery</w:t>
      </w:r>
      <w:proofErr w:type="spellEnd"/>
      <w:r w:rsidRPr="008E4FE1">
        <w:rPr>
          <w:lang w:val="en-US"/>
        </w:rPr>
        <w:t>.</w:t>
      </w:r>
    </w:p>
    <w:p w14:paraId="6E52ACE0" w14:textId="77777777" w:rsidR="00A11754" w:rsidRDefault="00A11754" w:rsidP="00A11754">
      <w:pPr>
        <w:pStyle w:val="berschrift1"/>
        <w:ind w:left="357" w:hanging="357"/>
      </w:pPr>
      <w:bookmarkStart w:id="66" w:name="_Toc128147916"/>
      <w:r>
        <w:t>REM Evidence Profile</w:t>
      </w:r>
      <w:bookmarkEnd w:id="66"/>
    </w:p>
    <w:p w14:paraId="74BEF705" w14:textId="77777777" w:rsidR="00A11754" w:rsidRDefault="00FC36A6" w:rsidP="00FC36A6">
      <w:pPr>
        <w:pStyle w:val="berschrift2"/>
      </w:pPr>
      <w:bookmarkStart w:id="67" w:name="_Toc128147917"/>
      <w:r>
        <w:t>Introduction</w:t>
      </w:r>
      <w:bookmarkEnd w:id="67"/>
    </w:p>
    <w:p w14:paraId="5D177F83" w14:textId="77777777" w:rsidR="005B4AA0" w:rsidRDefault="00FC36A6" w:rsidP="00FC36A6">
      <w:r>
        <w:lastRenderedPageBreak/>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unotenzeichen"/>
        </w:rPr>
        <w:footnoteReference w:id="3"/>
      </w:r>
      <w:r>
        <w:t xml:space="preserve">. It contains evidence regarding the time of arrival of a tender and the hash value of the payload (the binary </w:t>
      </w:r>
      <w:proofErr w:type="spellStart"/>
      <w:r w:rsidR="00886D27">
        <w:t>ASiC</w:t>
      </w:r>
      <w:proofErr w:type="spellEnd"/>
      <w:r>
        <w:t>-</w:t>
      </w:r>
      <w:r w:rsidR="00886D27">
        <w:t xml:space="preserve">E </w:t>
      </w:r>
      <w:r>
        <w:t xml:space="preserve">container), together with information of the sender and receiver of the tender. It is created by the receiving access points (evidence emitter) and send to the receiving </w:t>
      </w:r>
      <w:proofErr w:type="spellStart"/>
      <w:r w:rsidR="00886D27">
        <w:t>eTendering</w:t>
      </w:r>
      <w:proofErr w:type="spellEnd"/>
      <w:r w:rsidR="00886D27">
        <w:t xml:space="preserve"> </w:t>
      </w:r>
      <w:r>
        <w:t xml:space="preserve">system. The REM is created when the SBDH flag </w:t>
      </w:r>
      <w:proofErr w:type="spellStart"/>
      <w:r w:rsidRPr="00FC36A6">
        <w:rPr>
          <w:b/>
        </w:rPr>
        <w:t>IsNonRepudiationOfReceiptRequired</w:t>
      </w:r>
      <w:proofErr w:type="spellEnd"/>
      <w:r>
        <w:t xml:space="preserve"> is </w:t>
      </w:r>
      <w:proofErr w:type="gramStart"/>
      <w:r>
        <w:t>true .</w:t>
      </w:r>
      <w:proofErr w:type="gramEnd"/>
      <w:r>
        <w:t xml:space="preserve"> The XSD of the REM Evidence can be found </w:t>
      </w:r>
      <w:r w:rsidR="00E6375C">
        <w:t>at</w:t>
      </w:r>
      <w:r w:rsidR="005B4AA0">
        <w:t xml:space="preserve"> the following link: </w:t>
      </w:r>
    </w:p>
    <w:p w14:paraId="6983B8CD" w14:textId="65B7925C" w:rsidR="00FC36A6" w:rsidRDefault="00000000" w:rsidP="00FC36A6">
      <w:pPr>
        <w:rPr>
          <w:rStyle w:val="Hyperlink"/>
        </w:rPr>
      </w:pPr>
      <w:hyperlink r:id="rId23"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14:paraId="4E76C1DE" w14:textId="3CF83173" w:rsidR="00452C5C" w:rsidRDefault="00452C5C" w:rsidP="00FC36A6"/>
    <w:p w14:paraId="188DCD6A" w14:textId="29B26B52" w:rsidR="00452C5C" w:rsidRDefault="00452C5C" w:rsidP="00452C5C">
      <w:bookmarkStart w:id="68" w:name="_Hlk108530024"/>
      <w:r>
        <w:t xml:space="preserve">The REM Evidence must be created by the receiving access point when receiving the transactions T005 Tender and T013 Tender Withdrawal. It must then be forwarded to the receiving </w:t>
      </w:r>
      <w:proofErr w:type="spellStart"/>
      <w:r>
        <w:t>eTendering</w:t>
      </w:r>
      <w:proofErr w:type="spellEnd"/>
      <w:r>
        <w:t xml:space="preserve"> system. On the business level, the receiving </w:t>
      </w:r>
      <w:proofErr w:type="spellStart"/>
      <w:r>
        <w:t>eTendering</w:t>
      </w:r>
      <w:proofErr w:type="spellEnd"/>
      <w:r>
        <w:t xml:space="preserve"> system must return the REM Evidence to the sender of T005 and T013 as part of the transaction </w:t>
      </w:r>
      <w:r w:rsidRPr="00452C5C">
        <w:t>T006</w:t>
      </w:r>
      <w:r>
        <w:t xml:space="preserve"> </w:t>
      </w:r>
      <w:proofErr w:type="spellStart"/>
      <w:r w:rsidRPr="00452C5C">
        <w:t>TenderReceipt</w:t>
      </w:r>
      <w:proofErr w:type="spellEnd"/>
      <w:r>
        <w:t xml:space="preserve"> and T014 Tender Withdrawal Reception Notification to confirm the </w:t>
      </w:r>
      <w:proofErr w:type="spellStart"/>
      <w:r>
        <w:t>receiption</w:t>
      </w:r>
      <w:proofErr w:type="spellEnd"/>
      <w:r>
        <w:t xml:space="preserve"> of tenders or tender withdrawals</w:t>
      </w:r>
      <w:r w:rsidR="00046923">
        <w:t>.</w:t>
      </w:r>
    </w:p>
    <w:bookmarkEnd w:id="68"/>
    <w:p w14:paraId="7D55861B" w14:textId="77777777" w:rsidR="00FC36A6" w:rsidRDefault="00FC36A6" w:rsidP="00A11754"/>
    <w:p w14:paraId="5506C0C1" w14:textId="77777777" w:rsidR="00FC36A6" w:rsidRDefault="00FC36A6" w:rsidP="00FC36A6">
      <w:pPr>
        <w:pStyle w:val="berschrift2"/>
      </w:pPr>
      <w:bookmarkStart w:id="69" w:name="_Toc128147918"/>
      <w:r>
        <w:t>Description</w:t>
      </w:r>
      <w:bookmarkEnd w:id="69"/>
    </w:p>
    <w:p w14:paraId="7F1D8B32" w14:textId="77777777" w:rsidR="00FC36A6" w:rsidRDefault="00FC36A6" w:rsidP="00FC36A6">
      <w:r>
        <w:t>The table below describes the specification for the REM-MD Evidence of delivery/non delivery.</w:t>
      </w:r>
    </w:p>
    <w:p w14:paraId="2B71EA43" w14:textId="77777777" w:rsidR="00FC36A6" w:rsidRDefault="00FC36A6" w:rsidP="00FC36A6">
      <w:r>
        <w:t>*(In the table below: M=Mandatory, O=Optional)</w:t>
      </w:r>
    </w:p>
    <w:p w14:paraId="4C34D1CC" w14:textId="77777777" w:rsidR="00A11754" w:rsidRDefault="00A11754" w:rsidP="00A11754"/>
    <w:tbl>
      <w:tblPr>
        <w:tblStyle w:val="ScrollTableNormal"/>
        <w:tblW w:w="5000" w:type="pct"/>
        <w:tblLayout w:type="fixed"/>
        <w:tblLook w:val="0000" w:firstRow="0" w:lastRow="0" w:firstColumn="0" w:lastColumn="0" w:noHBand="0" w:noVBand="0"/>
      </w:tblPr>
      <w:tblGrid>
        <w:gridCol w:w="2032"/>
        <w:gridCol w:w="410"/>
        <w:gridCol w:w="453"/>
        <w:gridCol w:w="6023"/>
        <w:gridCol w:w="5837"/>
      </w:tblGrid>
      <w:tr w:rsidR="001007B5" w14:paraId="0FDCB8BB" w14:textId="77777777" w:rsidTr="00DC52FA">
        <w:tc>
          <w:tcPr>
            <w:tcW w:w="2042" w:type="dxa"/>
            <w:shd w:val="solid" w:color="F0F0F0" w:fill="F0F0F0"/>
            <w:tcMar>
              <w:top w:w="30" w:type="dxa"/>
              <w:left w:w="30" w:type="dxa"/>
              <w:bottom w:w="20" w:type="dxa"/>
              <w:right w:w="30" w:type="dxa"/>
            </w:tcMar>
          </w:tcPr>
          <w:p w14:paraId="21616790" w14:textId="77777777" w:rsidR="001007B5" w:rsidRDefault="001007B5" w:rsidP="0002275A">
            <w:r>
              <w:rPr>
                <w:b/>
                <w:sz w:val="20"/>
                <w:szCs w:val="24"/>
              </w:rPr>
              <w:t>Element / Attribute</w:t>
            </w:r>
          </w:p>
        </w:tc>
        <w:tc>
          <w:tcPr>
            <w:tcW w:w="412" w:type="dxa"/>
            <w:shd w:val="solid" w:color="F0F0F0" w:fill="F0F0F0"/>
            <w:tcMar>
              <w:top w:w="30" w:type="dxa"/>
              <w:left w:w="30" w:type="dxa"/>
              <w:bottom w:w="20" w:type="dxa"/>
              <w:right w:w="30" w:type="dxa"/>
            </w:tcMar>
          </w:tcPr>
          <w:p w14:paraId="30CEBABB" w14:textId="77777777" w:rsidR="001007B5" w:rsidRDefault="001007B5" w:rsidP="0002275A">
            <w:r>
              <w:rPr>
                <w:b/>
                <w:sz w:val="20"/>
                <w:szCs w:val="24"/>
              </w:rPr>
              <w:t>M/O*</w:t>
            </w:r>
          </w:p>
        </w:tc>
        <w:tc>
          <w:tcPr>
            <w:tcW w:w="455" w:type="dxa"/>
            <w:shd w:val="solid" w:color="F0F0F0" w:fill="F0F0F0"/>
            <w:tcMar>
              <w:top w:w="30" w:type="dxa"/>
              <w:left w:w="30" w:type="dxa"/>
              <w:bottom w:w="20" w:type="dxa"/>
              <w:right w:w="30" w:type="dxa"/>
            </w:tcMar>
          </w:tcPr>
          <w:p w14:paraId="05DE735A" w14:textId="77777777" w:rsidR="001007B5" w:rsidRDefault="001007B5" w:rsidP="0002275A">
            <w:r>
              <w:rPr>
                <w:b/>
                <w:sz w:val="20"/>
                <w:szCs w:val="24"/>
              </w:rPr>
              <w:t>Card.</w:t>
            </w:r>
          </w:p>
        </w:tc>
        <w:tc>
          <w:tcPr>
            <w:tcW w:w="2041" w:type="pct"/>
            <w:shd w:val="solid" w:color="F0F0F0" w:fill="F0F0F0"/>
            <w:tcMar>
              <w:top w:w="30" w:type="dxa"/>
              <w:left w:w="30" w:type="dxa"/>
              <w:bottom w:w="20" w:type="dxa"/>
              <w:right w:w="30" w:type="dxa"/>
            </w:tcMar>
          </w:tcPr>
          <w:p w14:paraId="41FBE7E3" w14:textId="77777777" w:rsidR="001007B5" w:rsidRDefault="001007B5" w:rsidP="0002275A">
            <w:r>
              <w:rPr>
                <w:b/>
                <w:sz w:val="20"/>
                <w:szCs w:val="24"/>
              </w:rPr>
              <w:t>Additional requirements / remarks</w:t>
            </w:r>
          </w:p>
        </w:tc>
        <w:tc>
          <w:tcPr>
            <w:tcW w:w="1978" w:type="pct"/>
            <w:shd w:val="solid" w:color="F0F0F0" w:fill="F0F0F0"/>
            <w:tcMar>
              <w:top w:w="30" w:type="dxa"/>
              <w:left w:w="30" w:type="dxa"/>
              <w:bottom w:w="20" w:type="dxa"/>
              <w:right w:w="30" w:type="dxa"/>
            </w:tcMar>
          </w:tcPr>
          <w:p w14:paraId="77FBBF09" w14:textId="77777777" w:rsidR="001007B5" w:rsidRDefault="001007B5" w:rsidP="0002275A">
            <w:r>
              <w:rPr>
                <w:b/>
                <w:sz w:val="20"/>
                <w:szCs w:val="24"/>
              </w:rPr>
              <w:t>Value / example</w:t>
            </w:r>
          </w:p>
        </w:tc>
      </w:tr>
      <w:tr w:rsidR="001007B5" w14:paraId="26B97B3F" w14:textId="77777777" w:rsidTr="00DC52FA">
        <w:tc>
          <w:tcPr>
            <w:tcW w:w="2042" w:type="dxa"/>
            <w:tcMar>
              <w:top w:w="30" w:type="dxa"/>
              <w:left w:w="30" w:type="dxa"/>
              <w:bottom w:w="20" w:type="dxa"/>
              <w:right w:w="30" w:type="dxa"/>
            </w:tcMar>
          </w:tcPr>
          <w:p w14:paraId="21A7862C" w14:textId="77777777" w:rsidR="001007B5" w:rsidRDefault="001007B5" w:rsidP="0002275A">
            <w:r>
              <w:rPr>
                <w:b/>
                <w:sz w:val="20"/>
                <w:szCs w:val="24"/>
              </w:rPr>
              <w:t>Attribute version</w:t>
            </w:r>
          </w:p>
        </w:tc>
        <w:tc>
          <w:tcPr>
            <w:tcW w:w="412" w:type="dxa"/>
            <w:tcMar>
              <w:top w:w="30" w:type="dxa"/>
              <w:left w:w="30" w:type="dxa"/>
              <w:bottom w:w="20" w:type="dxa"/>
              <w:right w:w="30" w:type="dxa"/>
            </w:tcMar>
          </w:tcPr>
          <w:p w14:paraId="32D30E37" w14:textId="77777777" w:rsidR="001007B5" w:rsidRDefault="001007B5" w:rsidP="0002275A">
            <w:r>
              <w:rPr>
                <w:b/>
                <w:sz w:val="20"/>
                <w:szCs w:val="24"/>
              </w:rPr>
              <w:t>M</w:t>
            </w:r>
          </w:p>
        </w:tc>
        <w:tc>
          <w:tcPr>
            <w:tcW w:w="455" w:type="dxa"/>
            <w:tcMar>
              <w:top w:w="30" w:type="dxa"/>
              <w:left w:w="30" w:type="dxa"/>
              <w:bottom w:w="20" w:type="dxa"/>
              <w:right w:w="30" w:type="dxa"/>
            </w:tcMar>
          </w:tcPr>
          <w:p w14:paraId="65D531B7" w14:textId="77777777" w:rsidR="001007B5" w:rsidRDefault="001007B5" w:rsidP="0002275A">
            <w:r>
              <w:rPr>
                <w:sz w:val="20"/>
                <w:szCs w:val="24"/>
              </w:rPr>
              <w:t>1</w:t>
            </w:r>
          </w:p>
        </w:tc>
        <w:tc>
          <w:tcPr>
            <w:tcW w:w="2041" w:type="pct"/>
            <w:tcMar>
              <w:top w:w="30" w:type="dxa"/>
              <w:left w:w="30" w:type="dxa"/>
              <w:bottom w:w="20" w:type="dxa"/>
              <w:right w:w="30" w:type="dxa"/>
            </w:tcMar>
          </w:tcPr>
          <w:p w14:paraId="3EE11C3D" w14:textId="77777777" w:rsidR="001007B5" w:rsidRDefault="001007B5" w:rsidP="0002275A">
            <w:r>
              <w:rPr>
                <w:sz w:val="20"/>
                <w:szCs w:val="24"/>
              </w:rPr>
              <w:t>Specifies the version of the standard to which the REM-MD Evidence adheres.</w:t>
            </w:r>
          </w:p>
        </w:tc>
        <w:tc>
          <w:tcPr>
            <w:tcW w:w="1978" w:type="pct"/>
            <w:tcMar>
              <w:top w:w="30" w:type="dxa"/>
              <w:left w:w="30" w:type="dxa"/>
              <w:bottom w:w="20" w:type="dxa"/>
              <w:right w:w="30" w:type="dxa"/>
            </w:tcMar>
          </w:tcPr>
          <w:p w14:paraId="5D051312" w14:textId="77777777" w:rsidR="001007B5" w:rsidRDefault="001007B5" w:rsidP="0002275A">
            <w:r>
              <w:rPr>
                <w:sz w:val="20"/>
                <w:szCs w:val="24"/>
              </w:rPr>
              <w:t>Fixed value: 2</w:t>
            </w:r>
          </w:p>
        </w:tc>
      </w:tr>
      <w:tr w:rsidR="001007B5" w14:paraId="5A95ECEF" w14:textId="77777777" w:rsidTr="00DC52FA">
        <w:tc>
          <w:tcPr>
            <w:tcW w:w="2042" w:type="dxa"/>
            <w:tcMar>
              <w:top w:w="30" w:type="dxa"/>
              <w:left w:w="30" w:type="dxa"/>
              <w:bottom w:w="20" w:type="dxa"/>
              <w:right w:w="30" w:type="dxa"/>
            </w:tcMar>
          </w:tcPr>
          <w:p w14:paraId="34B9F455" w14:textId="77777777" w:rsidR="001007B5" w:rsidRDefault="001007B5" w:rsidP="0002275A">
            <w:proofErr w:type="spellStart"/>
            <w:r>
              <w:rPr>
                <w:b/>
                <w:sz w:val="20"/>
                <w:szCs w:val="24"/>
              </w:rPr>
              <w:t>EventCode</w:t>
            </w:r>
            <w:proofErr w:type="spellEnd"/>
          </w:p>
        </w:tc>
        <w:tc>
          <w:tcPr>
            <w:tcW w:w="412" w:type="dxa"/>
            <w:tcMar>
              <w:top w:w="30" w:type="dxa"/>
              <w:left w:w="30" w:type="dxa"/>
              <w:bottom w:w="20" w:type="dxa"/>
              <w:right w:w="30" w:type="dxa"/>
            </w:tcMar>
          </w:tcPr>
          <w:p w14:paraId="5CDF2F8D" w14:textId="77777777" w:rsidR="001007B5" w:rsidRDefault="001007B5" w:rsidP="0002275A">
            <w:r>
              <w:rPr>
                <w:b/>
                <w:sz w:val="20"/>
                <w:szCs w:val="24"/>
              </w:rPr>
              <w:t>M</w:t>
            </w:r>
          </w:p>
        </w:tc>
        <w:tc>
          <w:tcPr>
            <w:tcW w:w="455" w:type="dxa"/>
            <w:tcMar>
              <w:top w:w="30" w:type="dxa"/>
              <w:left w:w="30" w:type="dxa"/>
              <w:bottom w:w="20" w:type="dxa"/>
              <w:right w:w="30" w:type="dxa"/>
            </w:tcMar>
          </w:tcPr>
          <w:p w14:paraId="793029C8" w14:textId="77777777" w:rsidR="001007B5" w:rsidRDefault="001007B5" w:rsidP="0002275A">
            <w:r>
              <w:rPr>
                <w:sz w:val="20"/>
                <w:szCs w:val="24"/>
              </w:rPr>
              <w:t>1</w:t>
            </w:r>
          </w:p>
        </w:tc>
        <w:tc>
          <w:tcPr>
            <w:tcW w:w="2041" w:type="pct"/>
            <w:tcMar>
              <w:top w:w="30" w:type="dxa"/>
              <w:left w:w="30" w:type="dxa"/>
              <w:bottom w:w="20" w:type="dxa"/>
              <w:right w:w="30" w:type="dxa"/>
            </w:tcMar>
          </w:tcPr>
          <w:p w14:paraId="47BFDDA2" w14:textId="77777777" w:rsidR="001007B5" w:rsidRDefault="001007B5" w:rsidP="0002275A">
            <w:r>
              <w:rPr>
                <w:sz w:val="20"/>
                <w:szCs w:val="24"/>
              </w:rPr>
              <w:t>Value if message has been delivered to recipient.</w:t>
            </w:r>
            <w:r>
              <w:rPr>
                <w:sz w:val="20"/>
                <w:szCs w:val="24"/>
              </w:rPr>
              <w:br/>
              <w:t>The negative case is out of scope.</w:t>
            </w:r>
          </w:p>
        </w:tc>
        <w:tc>
          <w:tcPr>
            <w:tcW w:w="1978" w:type="pct"/>
            <w:tcMar>
              <w:top w:w="30" w:type="dxa"/>
              <w:left w:w="30" w:type="dxa"/>
              <w:bottom w:w="20" w:type="dxa"/>
              <w:right w:w="30" w:type="dxa"/>
            </w:tcMar>
          </w:tcPr>
          <w:p w14:paraId="26A672FC" w14:textId="77777777" w:rsidR="001007B5" w:rsidRDefault="001007B5" w:rsidP="0002275A">
            <w:r>
              <w:rPr>
                <w:sz w:val="20"/>
                <w:szCs w:val="24"/>
              </w:rPr>
              <w:t>Fixed value:</w:t>
            </w:r>
            <w:r>
              <w:rPr>
                <w:sz w:val="20"/>
                <w:szCs w:val="24"/>
              </w:rPr>
              <w:br/>
              <w:t>http:</w:t>
            </w:r>
            <w:hyperlink r:id="rId24" w:anchor="Delivery" w:history="1">
              <w:r>
                <w:rPr>
                  <w:rStyle w:val="Hyperlink"/>
                  <w:sz w:val="20"/>
                  <w:szCs w:val="24"/>
                </w:rPr>
                <w:t>uri.etsi.org/REM/Event#Delivery</w:t>
              </w:r>
            </w:hyperlink>
          </w:p>
        </w:tc>
      </w:tr>
      <w:tr w:rsidR="001007B5" w14:paraId="6D51FA21" w14:textId="77777777" w:rsidTr="00DC52FA">
        <w:tc>
          <w:tcPr>
            <w:tcW w:w="2042" w:type="dxa"/>
            <w:tcMar>
              <w:top w:w="30" w:type="dxa"/>
              <w:left w:w="30" w:type="dxa"/>
              <w:bottom w:w="20" w:type="dxa"/>
              <w:right w:w="30" w:type="dxa"/>
            </w:tcMar>
          </w:tcPr>
          <w:p w14:paraId="44AF804A" w14:textId="77777777" w:rsidR="001007B5" w:rsidRDefault="001007B5" w:rsidP="0002275A">
            <w:proofErr w:type="spellStart"/>
            <w:r>
              <w:rPr>
                <w:b/>
                <w:sz w:val="20"/>
                <w:szCs w:val="24"/>
              </w:rPr>
              <w:t>EvidenceIdentifier</w:t>
            </w:r>
            <w:proofErr w:type="spellEnd"/>
          </w:p>
        </w:tc>
        <w:tc>
          <w:tcPr>
            <w:tcW w:w="412" w:type="dxa"/>
            <w:tcMar>
              <w:top w:w="30" w:type="dxa"/>
              <w:left w:w="30" w:type="dxa"/>
              <w:bottom w:w="20" w:type="dxa"/>
              <w:right w:w="30" w:type="dxa"/>
            </w:tcMar>
          </w:tcPr>
          <w:p w14:paraId="1BD96D34" w14:textId="77777777" w:rsidR="001007B5" w:rsidRDefault="001007B5" w:rsidP="0002275A">
            <w:r>
              <w:rPr>
                <w:b/>
                <w:sz w:val="20"/>
                <w:szCs w:val="24"/>
              </w:rPr>
              <w:t>M</w:t>
            </w:r>
          </w:p>
        </w:tc>
        <w:tc>
          <w:tcPr>
            <w:tcW w:w="455" w:type="dxa"/>
            <w:tcMar>
              <w:top w:w="30" w:type="dxa"/>
              <w:left w:w="30" w:type="dxa"/>
              <w:bottom w:w="20" w:type="dxa"/>
              <w:right w:w="30" w:type="dxa"/>
            </w:tcMar>
          </w:tcPr>
          <w:p w14:paraId="7F3F20F4" w14:textId="77777777" w:rsidR="001007B5" w:rsidRDefault="001007B5" w:rsidP="0002275A">
            <w:r>
              <w:rPr>
                <w:sz w:val="20"/>
                <w:szCs w:val="24"/>
              </w:rPr>
              <w:t>1</w:t>
            </w:r>
          </w:p>
        </w:tc>
        <w:tc>
          <w:tcPr>
            <w:tcW w:w="2041" w:type="pct"/>
            <w:tcMar>
              <w:top w:w="30" w:type="dxa"/>
              <w:left w:w="30" w:type="dxa"/>
              <w:bottom w:w="20" w:type="dxa"/>
              <w:right w:w="30" w:type="dxa"/>
            </w:tcMar>
          </w:tcPr>
          <w:p w14:paraId="33E03245" w14:textId="77777777"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1978" w:type="pct"/>
            <w:tcMar>
              <w:top w:w="30" w:type="dxa"/>
              <w:left w:w="30" w:type="dxa"/>
              <w:bottom w:w="20" w:type="dxa"/>
              <w:right w:w="30" w:type="dxa"/>
            </w:tcMar>
          </w:tcPr>
          <w:p w14:paraId="3AF53DD5" w14:textId="77777777" w:rsidR="001007B5" w:rsidRDefault="001007B5" w:rsidP="0002275A">
            <w:r>
              <w:rPr>
                <w:sz w:val="20"/>
                <w:szCs w:val="24"/>
              </w:rPr>
              <w:t>Example:</w:t>
            </w:r>
            <w:r>
              <w:rPr>
                <w:sz w:val="20"/>
                <w:szCs w:val="24"/>
              </w:rPr>
              <w:br/>
              <w:t>6ff84f9b-63fc-454a-93a4-a724ba0f41ce</w:t>
            </w:r>
          </w:p>
        </w:tc>
      </w:tr>
      <w:tr w:rsidR="001007B5" w14:paraId="3792959B" w14:textId="77777777" w:rsidTr="00DC52FA">
        <w:tc>
          <w:tcPr>
            <w:tcW w:w="2042" w:type="dxa"/>
            <w:tcMar>
              <w:top w:w="30" w:type="dxa"/>
              <w:left w:w="30" w:type="dxa"/>
              <w:bottom w:w="20" w:type="dxa"/>
              <w:right w:w="30" w:type="dxa"/>
            </w:tcMar>
          </w:tcPr>
          <w:p w14:paraId="7CF5B773" w14:textId="77777777" w:rsidR="001007B5" w:rsidRDefault="001007B5" w:rsidP="0002275A">
            <w:proofErr w:type="spellStart"/>
            <w:r>
              <w:rPr>
                <w:sz w:val="20"/>
                <w:szCs w:val="24"/>
              </w:rPr>
              <w:t>EvidenceIssuerPolicyID</w:t>
            </w:r>
            <w:proofErr w:type="spellEnd"/>
          </w:p>
        </w:tc>
        <w:tc>
          <w:tcPr>
            <w:tcW w:w="412" w:type="dxa"/>
            <w:tcMar>
              <w:top w:w="30" w:type="dxa"/>
              <w:left w:w="30" w:type="dxa"/>
              <w:bottom w:w="20" w:type="dxa"/>
              <w:right w:w="30" w:type="dxa"/>
            </w:tcMar>
          </w:tcPr>
          <w:p w14:paraId="798BB388" w14:textId="77777777" w:rsidR="001007B5" w:rsidRDefault="001007B5" w:rsidP="0002275A">
            <w:r>
              <w:rPr>
                <w:sz w:val="20"/>
                <w:szCs w:val="24"/>
              </w:rPr>
              <w:t>O</w:t>
            </w:r>
          </w:p>
        </w:tc>
        <w:tc>
          <w:tcPr>
            <w:tcW w:w="455" w:type="dxa"/>
            <w:tcMar>
              <w:top w:w="30" w:type="dxa"/>
              <w:left w:w="30" w:type="dxa"/>
              <w:bottom w:w="20" w:type="dxa"/>
              <w:right w:w="30" w:type="dxa"/>
            </w:tcMar>
          </w:tcPr>
          <w:p w14:paraId="7F7352E0" w14:textId="77777777" w:rsidR="001007B5" w:rsidRDefault="001007B5" w:rsidP="0002275A">
            <w:r>
              <w:rPr>
                <w:sz w:val="20"/>
                <w:szCs w:val="24"/>
              </w:rPr>
              <w:t>0..1</w:t>
            </w:r>
          </w:p>
        </w:tc>
        <w:tc>
          <w:tcPr>
            <w:tcW w:w="2041" w:type="pct"/>
            <w:tcMar>
              <w:top w:w="30" w:type="dxa"/>
              <w:left w:w="30" w:type="dxa"/>
              <w:bottom w:w="20" w:type="dxa"/>
              <w:right w:w="30" w:type="dxa"/>
            </w:tcMar>
          </w:tcPr>
          <w:p w14:paraId="063F5FED" w14:textId="48EC1872" w:rsidR="001007B5" w:rsidRDefault="001007B5" w:rsidP="0002275A">
            <w:r>
              <w:rPr>
                <w:sz w:val="20"/>
                <w:szCs w:val="24"/>
              </w:rPr>
              <w:t xml:space="preserve">OID or URI specifying policy that applies to the related REM-MD Evidence issuance. A reference to </w:t>
            </w:r>
            <w:r w:rsidR="00742D7D">
              <w:rPr>
                <w:sz w:val="20"/>
                <w:szCs w:val="24"/>
              </w:rPr>
              <w:t>PEPPOL</w:t>
            </w:r>
            <w:r>
              <w:rPr>
                <w:sz w:val="20"/>
                <w:szCs w:val="24"/>
              </w:rPr>
              <w:t xml:space="preserve"> Business Interoperability Specifications for </w:t>
            </w:r>
            <w:r w:rsidR="00742D7D">
              <w:rPr>
                <w:sz w:val="20"/>
                <w:szCs w:val="24"/>
              </w:rPr>
              <w:t xml:space="preserve">P003 – </w:t>
            </w:r>
            <w:r>
              <w:rPr>
                <w:sz w:val="20"/>
                <w:szCs w:val="24"/>
              </w:rPr>
              <w:t>Tender</w:t>
            </w:r>
            <w:r w:rsidR="00742D7D">
              <w:rPr>
                <w:sz w:val="20"/>
                <w:szCs w:val="24"/>
              </w:rPr>
              <w:t xml:space="preserve"> Submission. P003 or P007 Tender Withdrawal or P011 - Qualification</w:t>
            </w:r>
          </w:p>
        </w:tc>
        <w:tc>
          <w:tcPr>
            <w:tcW w:w="1978" w:type="pct"/>
            <w:tcMar>
              <w:top w:w="30" w:type="dxa"/>
              <w:left w:w="30" w:type="dxa"/>
              <w:bottom w:w="20" w:type="dxa"/>
              <w:right w:w="30" w:type="dxa"/>
            </w:tcMar>
          </w:tcPr>
          <w:p w14:paraId="162E0CB0" w14:textId="77777777" w:rsidR="001007B5" w:rsidRPr="00742D7D" w:rsidRDefault="001007B5" w:rsidP="0002275A">
            <w:pPr>
              <w:rPr>
                <w:rStyle w:val="Hyperlink"/>
                <w:sz w:val="20"/>
                <w:szCs w:val="24"/>
              </w:rPr>
            </w:pPr>
            <w:r>
              <w:rPr>
                <w:sz w:val="20"/>
                <w:szCs w:val="24"/>
              </w:rPr>
              <w:t>Example:</w:t>
            </w:r>
            <w:r>
              <w:rPr>
                <w:sz w:val="20"/>
                <w:szCs w:val="24"/>
              </w:rPr>
              <w:br/>
            </w:r>
            <w:hyperlink r:id="rId25" w:history="1">
              <w:r w:rsidR="00742D7D" w:rsidRPr="00742D7D">
                <w:rPr>
                  <w:rStyle w:val="Hyperlink"/>
                  <w:sz w:val="20"/>
                  <w:szCs w:val="24"/>
                </w:rPr>
                <w:t>https://docs.peppol.eu/pracc/profiles/p003/index.html</w:t>
              </w:r>
            </w:hyperlink>
            <w:r w:rsidR="00742D7D" w:rsidRPr="00742D7D">
              <w:rPr>
                <w:rStyle w:val="Hyperlink"/>
                <w:sz w:val="20"/>
                <w:szCs w:val="24"/>
              </w:rPr>
              <w:t xml:space="preserve"> </w:t>
            </w:r>
          </w:p>
          <w:p w14:paraId="20E4CDCB" w14:textId="09B4F090" w:rsidR="00742D7D" w:rsidRPr="00742D7D" w:rsidRDefault="00000000" w:rsidP="0002275A">
            <w:pPr>
              <w:rPr>
                <w:rStyle w:val="Hyperlink"/>
                <w:sz w:val="20"/>
                <w:szCs w:val="24"/>
              </w:rPr>
            </w:pPr>
            <w:hyperlink r:id="rId26" w:history="1">
              <w:r w:rsidR="00742D7D" w:rsidRPr="00742D7D">
                <w:rPr>
                  <w:rStyle w:val="Hyperlink"/>
                  <w:sz w:val="20"/>
                  <w:szCs w:val="24"/>
                </w:rPr>
                <w:t>https://docs.peppol.eu/pracc/profiles/p007/index.html</w:t>
              </w:r>
            </w:hyperlink>
          </w:p>
          <w:p w14:paraId="484FC703" w14:textId="14ABE109" w:rsidR="00742D7D" w:rsidRDefault="00742D7D" w:rsidP="0002275A"/>
        </w:tc>
      </w:tr>
      <w:tr w:rsidR="001007B5" w14:paraId="63B7F9C6" w14:textId="77777777" w:rsidTr="00DC52FA">
        <w:tc>
          <w:tcPr>
            <w:tcW w:w="2042" w:type="dxa"/>
            <w:tcMar>
              <w:top w:w="30" w:type="dxa"/>
              <w:left w:w="30" w:type="dxa"/>
              <w:bottom w:w="20" w:type="dxa"/>
              <w:right w:w="30" w:type="dxa"/>
            </w:tcMar>
          </w:tcPr>
          <w:p w14:paraId="0D823B25" w14:textId="77777777" w:rsidR="001007B5" w:rsidRDefault="001007B5" w:rsidP="0002275A">
            <w:proofErr w:type="spellStart"/>
            <w:r>
              <w:rPr>
                <w:b/>
                <w:sz w:val="20"/>
                <w:szCs w:val="24"/>
              </w:rPr>
              <w:t>EvidenceIssuerDetails</w:t>
            </w:r>
            <w:proofErr w:type="spellEnd"/>
          </w:p>
        </w:tc>
        <w:tc>
          <w:tcPr>
            <w:tcW w:w="412" w:type="dxa"/>
            <w:tcMar>
              <w:top w:w="30" w:type="dxa"/>
              <w:left w:w="30" w:type="dxa"/>
              <w:bottom w:w="20" w:type="dxa"/>
              <w:right w:w="30" w:type="dxa"/>
            </w:tcMar>
          </w:tcPr>
          <w:p w14:paraId="5823BA21" w14:textId="77777777" w:rsidR="001007B5" w:rsidRDefault="001007B5" w:rsidP="0002275A">
            <w:r>
              <w:rPr>
                <w:b/>
                <w:sz w:val="20"/>
                <w:szCs w:val="24"/>
              </w:rPr>
              <w:t>M</w:t>
            </w:r>
          </w:p>
        </w:tc>
        <w:tc>
          <w:tcPr>
            <w:tcW w:w="455" w:type="dxa"/>
            <w:tcMar>
              <w:top w:w="30" w:type="dxa"/>
              <w:left w:w="30" w:type="dxa"/>
              <w:bottom w:w="20" w:type="dxa"/>
              <w:right w:w="30" w:type="dxa"/>
            </w:tcMar>
          </w:tcPr>
          <w:p w14:paraId="6DA86CF6" w14:textId="77777777" w:rsidR="001007B5" w:rsidRDefault="001007B5" w:rsidP="0002275A">
            <w:r>
              <w:rPr>
                <w:sz w:val="20"/>
                <w:szCs w:val="24"/>
              </w:rPr>
              <w:t>1</w:t>
            </w:r>
          </w:p>
        </w:tc>
        <w:tc>
          <w:tcPr>
            <w:tcW w:w="2041" w:type="pct"/>
            <w:tcMar>
              <w:top w:w="30" w:type="dxa"/>
              <w:left w:w="30" w:type="dxa"/>
              <w:bottom w:w="20" w:type="dxa"/>
              <w:right w:w="30" w:type="dxa"/>
            </w:tcMar>
          </w:tcPr>
          <w:p w14:paraId="71690590" w14:textId="77777777"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1978" w:type="pct"/>
            <w:tcMar>
              <w:top w:w="30" w:type="dxa"/>
              <w:left w:w="30" w:type="dxa"/>
              <w:bottom w:w="20" w:type="dxa"/>
              <w:right w:w="30" w:type="dxa"/>
            </w:tcMar>
          </w:tcPr>
          <w:p w14:paraId="65074A3D" w14:textId="77777777" w:rsidR="001007B5" w:rsidRDefault="001007B5" w:rsidP="0002275A">
            <w:r>
              <w:rPr>
                <w:sz w:val="20"/>
                <w:szCs w:val="24"/>
              </w:rPr>
              <w:t>Example:</w:t>
            </w:r>
            <w:r>
              <w:rPr>
                <w:sz w:val="20"/>
                <w:szCs w:val="24"/>
              </w:rPr>
              <w:br/>
              <w:t>Holodeck B2B, UPRC Access Point</w:t>
            </w:r>
          </w:p>
        </w:tc>
      </w:tr>
      <w:tr w:rsidR="001007B5" w14:paraId="12ACFD54" w14:textId="77777777" w:rsidTr="00DC52FA">
        <w:tc>
          <w:tcPr>
            <w:tcW w:w="2042" w:type="dxa"/>
            <w:tcMar>
              <w:top w:w="30" w:type="dxa"/>
              <w:left w:w="30" w:type="dxa"/>
              <w:bottom w:w="20" w:type="dxa"/>
              <w:right w:w="30" w:type="dxa"/>
            </w:tcMar>
          </w:tcPr>
          <w:p w14:paraId="23F60530" w14:textId="77777777" w:rsidR="001007B5" w:rsidRDefault="001007B5" w:rsidP="0002275A">
            <w:proofErr w:type="spellStart"/>
            <w:r>
              <w:rPr>
                <w:b/>
                <w:sz w:val="20"/>
                <w:szCs w:val="24"/>
              </w:rPr>
              <w:lastRenderedPageBreak/>
              <w:t>EventTime</w:t>
            </w:r>
            <w:proofErr w:type="spellEnd"/>
          </w:p>
        </w:tc>
        <w:tc>
          <w:tcPr>
            <w:tcW w:w="412" w:type="dxa"/>
            <w:tcMar>
              <w:top w:w="30" w:type="dxa"/>
              <w:left w:w="30" w:type="dxa"/>
              <w:bottom w:w="20" w:type="dxa"/>
              <w:right w:w="30" w:type="dxa"/>
            </w:tcMar>
          </w:tcPr>
          <w:p w14:paraId="3031B743" w14:textId="77777777" w:rsidR="001007B5" w:rsidRDefault="001007B5" w:rsidP="0002275A">
            <w:r>
              <w:rPr>
                <w:b/>
                <w:sz w:val="20"/>
                <w:szCs w:val="24"/>
              </w:rPr>
              <w:t>M</w:t>
            </w:r>
          </w:p>
        </w:tc>
        <w:tc>
          <w:tcPr>
            <w:tcW w:w="455" w:type="dxa"/>
            <w:tcMar>
              <w:top w:w="30" w:type="dxa"/>
              <w:left w:w="30" w:type="dxa"/>
              <w:bottom w:w="20" w:type="dxa"/>
              <w:right w:w="30" w:type="dxa"/>
            </w:tcMar>
          </w:tcPr>
          <w:p w14:paraId="7E506159" w14:textId="77777777" w:rsidR="001007B5" w:rsidRDefault="001007B5" w:rsidP="0002275A">
            <w:r>
              <w:rPr>
                <w:sz w:val="20"/>
                <w:szCs w:val="24"/>
              </w:rPr>
              <w:t>1</w:t>
            </w:r>
          </w:p>
        </w:tc>
        <w:tc>
          <w:tcPr>
            <w:tcW w:w="2041" w:type="pct"/>
            <w:tcMar>
              <w:top w:w="30" w:type="dxa"/>
              <w:left w:w="30" w:type="dxa"/>
              <w:bottom w:w="20" w:type="dxa"/>
              <w:right w:w="30" w:type="dxa"/>
            </w:tcMar>
          </w:tcPr>
          <w:p w14:paraId="6CB395A1" w14:textId="77777777"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r>
            <w:proofErr w:type="spellStart"/>
            <w:proofErr w:type="gramStart"/>
            <w:r>
              <w:rPr>
                <w:sz w:val="20"/>
                <w:szCs w:val="24"/>
              </w:rPr>
              <w:t>Format:</w:t>
            </w:r>
            <w:r>
              <w:rPr>
                <w:b/>
                <w:sz w:val="20"/>
                <w:szCs w:val="24"/>
              </w:rPr>
              <w:t>YYYY</w:t>
            </w:r>
            <w:proofErr w:type="gramEnd"/>
            <w:r>
              <w:rPr>
                <w:b/>
                <w:sz w:val="20"/>
                <w:szCs w:val="24"/>
              </w:rPr>
              <w:t>-MM-DDThh:mm:ssTZD</w:t>
            </w:r>
            <w:proofErr w:type="spellEnd"/>
          </w:p>
        </w:tc>
        <w:tc>
          <w:tcPr>
            <w:tcW w:w="1978" w:type="pct"/>
            <w:tcMar>
              <w:top w:w="30" w:type="dxa"/>
              <w:left w:w="30" w:type="dxa"/>
              <w:bottom w:w="20" w:type="dxa"/>
              <w:right w:w="30" w:type="dxa"/>
            </w:tcMar>
          </w:tcPr>
          <w:p w14:paraId="40803CE5" w14:textId="77777777" w:rsidR="001007B5" w:rsidRDefault="001007B5" w:rsidP="0002275A">
            <w:r>
              <w:rPr>
                <w:sz w:val="20"/>
                <w:szCs w:val="24"/>
              </w:rPr>
              <w:t>Example:</w:t>
            </w:r>
            <w:r>
              <w:rPr>
                <w:sz w:val="20"/>
                <w:szCs w:val="24"/>
              </w:rPr>
              <w:br/>
            </w:r>
            <w:r>
              <w:rPr>
                <w:b/>
                <w:sz w:val="20"/>
                <w:szCs w:val="24"/>
              </w:rPr>
              <w:t>2017-01-12T12:30:15+01:00</w:t>
            </w:r>
          </w:p>
        </w:tc>
      </w:tr>
      <w:tr w:rsidR="001007B5" w14:paraId="2164B501" w14:textId="77777777" w:rsidTr="00DC52FA">
        <w:tc>
          <w:tcPr>
            <w:tcW w:w="2042" w:type="dxa"/>
            <w:tcMar>
              <w:top w:w="30" w:type="dxa"/>
              <w:left w:w="30" w:type="dxa"/>
              <w:bottom w:w="20" w:type="dxa"/>
              <w:right w:w="30" w:type="dxa"/>
            </w:tcMar>
          </w:tcPr>
          <w:p w14:paraId="117F34B8" w14:textId="77777777" w:rsidR="001007B5" w:rsidRDefault="001007B5" w:rsidP="0002275A">
            <w:proofErr w:type="spellStart"/>
            <w:r>
              <w:rPr>
                <w:b/>
                <w:sz w:val="20"/>
                <w:szCs w:val="24"/>
              </w:rPr>
              <w:t>SenderDetails</w:t>
            </w:r>
            <w:proofErr w:type="spellEnd"/>
          </w:p>
        </w:tc>
        <w:tc>
          <w:tcPr>
            <w:tcW w:w="412" w:type="dxa"/>
            <w:tcMar>
              <w:top w:w="30" w:type="dxa"/>
              <w:left w:w="30" w:type="dxa"/>
              <w:bottom w:w="20" w:type="dxa"/>
              <w:right w:w="30" w:type="dxa"/>
            </w:tcMar>
          </w:tcPr>
          <w:p w14:paraId="581628F8" w14:textId="77777777" w:rsidR="001007B5" w:rsidRDefault="001007B5" w:rsidP="0002275A">
            <w:r>
              <w:rPr>
                <w:b/>
                <w:sz w:val="20"/>
                <w:szCs w:val="24"/>
              </w:rPr>
              <w:t>M</w:t>
            </w:r>
          </w:p>
        </w:tc>
        <w:tc>
          <w:tcPr>
            <w:tcW w:w="455" w:type="dxa"/>
            <w:tcMar>
              <w:top w:w="30" w:type="dxa"/>
              <w:left w:w="30" w:type="dxa"/>
              <w:bottom w:w="20" w:type="dxa"/>
              <w:right w:w="30" w:type="dxa"/>
            </w:tcMar>
          </w:tcPr>
          <w:p w14:paraId="652E9FC9" w14:textId="77777777" w:rsidR="001007B5" w:rsidRDefault="001007B5" w:rsidP="0002275A">
            <w:r>
              <w:rPr>
                <w:sz w:val="20"/>
                <w:szCs w:val="24"/>
              </w:rPr>
              <w:t>1</w:t>
            </w:r>
          </w:p>
        </w:tc>
        <w:tc>
          <w:tcPr>
            <w:tcW w:w="2041" w:type="pct"/>
            <w:tcMar>
              <w:top w:w="30" w:type="dxa"/>
              <w:left w:w="30" w:type="dxa"/>
              <w:bottom w:w="20" w:type="dxa"/>
              <w:right w:w="30" w:type="dxa"/>
            </w:tcMar>
          </w:tcPr>
          <w:p w14:paraId="48B4DF39" w14:textId="77777777" w:rsidR="001007B5" w:rsidRDefault="001007B5" w:rsidP="0002275A">
            <w:r>
              <w:rPr>
                <w:sz w:val="20"/>
                <w:szCs w:val="24"/>
              </w:rPr>
              <w:t>Sender of the original message. This can be copied from the SBDH.</w:t>
            </w:r>
          </w:p>
        </w:tc>
        <w:tc>
          <w:tcPr>
            <w:tcW w:w="1978" w:type="pct"/>
            <w:tcMar>
              <w:top w:w="30" w:type="dxa"/>
              <w:left w:w="30" w:type="dxa"/>
              <w:bottom w:w="20" w:type="dxa"/>
              <w:right w:w="30" w:type="dxa"/>
            </w:tcMar>
          </w:tcPr>
          <w:p w14:paraId="5DE47B8D" w14:textId="77777777" w:rsidR="001007B5" w:rsidRDefault="001007B5" w:rsidP="0002275A"/>
        </w:tc>
      </w:tr>
      <w:tr w:rsidR="001007B5" w14:paraId="6189EE16" w14:textId="77777777" w:rsidTr="00DC52FA">
        <w:tc>
          <w:tcPr>
            <w:tcW w:w="2042" w:type="dxa"/>
            <w:tcMar>
              <w:top w:w="30" w:type="dxa"/>
              <w:left w:w="30" w:type="dxa"/>
              <w:bottom w:w="20" w:type="dxa"/>
              <w:right w:w="30" w:type="dxa"/>
            </w:tcMar>
          </w:tcPr>
          <w:p w14:paraId="2F80A69B" w14:textId="77777777" w:rsidR="001007B5" w:rsidRDefault="001007B5" w:rsidP="0002275A">
            <w:proofErr w:type="spellStart"/>
            <w:r>
              <w:rPr>
                <w:sz w:val="20"/>
                <w:szCs w:val="24"/>
              </w:rPr>
              <w:t>AttributeElectronicAddress</w:t>
            </w:r>
            <w:proofErr w:type="spellEnd"/>
          </w:p>
        </w:tc>
        <w:tc>
          <w:tcPr>
            <w:tcW w:w="412" w:type="dxa"/>
            <w:tcMar>
              <w:top w:w="30" w:type="dxa"/>
              <w:left w:w="30" w:type="dxa"/>
              <w:bottom w:w="20" w:type="dxa"/>
              <w:right w:w="30" w:type="dxa"/>
            </w:tcMar>
          </w:tcPr>
          <w:p w14:paraId="75844778" w14:textId="77777777" w:rsidR="001007B5" w:rsidRDefault="001007B5" w:rsidP="0002275A"/>
        </w:tc>
        <w:tc>
          <w:tcPr>
            <w:tcW w:w="455" w:type="dxa"/>
            <w:tcMar>
              <w:top w:w="30" w:type="dxa"/>
              <w:left w:w="30" w:type="dxa"/>
              <w:bottom w:w="20" w:type="dxa"/>
              <w:right w:w="30" w:type="dxa"/>
            </w:tcMar>
          </w:tcPr>
          <w:p w14:paraId="6EB6CB84" w14:textId="77777777" w:rsidR="001007B5" w:rsidRDefault="001007B5" w:rsidP="0002275A"/>
        </w:tc>
        <w:tc>
          <w:tcPr>
            <w:tcW w:w="2041" w:type="pct"/>
            <w:tcMar>
              <w:top w:w="30" w:type="dxa"/>
              <w:left w:w="30" w:type="dxa"/>
              <w:bottom w:w="20" w:type="dxa"/>
              <w:right w:w="30" w:type="dxa"/>
            </w:tcMar>
          </w:tcPr>
          <w:p w14:paraId="75AA69C8"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w:t>
            </w:r>
          </w:p>
        </w:tc>
        <w:tc>
          <w:tcPr>
            <w:tcW w:w="1978" w:type="pct"/>
            <w:tcMar>
              <w:top w:w="30" w:type="dxa"/>
              <w:left w:w="30" w:type="dxa"/>
              <w:bottom w:w="20" w:type="dxa"/>
              <w:right w:w="30" w:type="dxa"/>
            </w:tcMar>
          </w:tcPr>
          <w:p w14:paraId="25A90DFA" w14:textId="77777777" w:rsidR="001007B5" w:rsidRDefault="001007B5" w:rsidP="0002275A">
            <w:r>
              <w:rPr>
                <w:sz w:val="20"/>
                <w:szCs w:val="24"/>
              </w:rPr>
              <w:t>Example: 0106:30058019</w:t>
            </w:r>
          </w:p>
        </w:tc>
      </w:tr>
      <w:tr w:rsidR="001007B5" w14:paraId="1D2010E9" w14:textId="77777777" w:rsidTr="00DC52FA">
        <w:tc>
          <w:tcPr>
            <w:tcW w:w="2042" w:type="dxa"/>
            <w:tcMar>
              <w:top w:w="30" w:type="dxa"/>
              <w:left w:w="30" w:type="dxa"/>
              <w:bottom w:w="20" w:type="dxa"/>
              <w:right w:w="30" w:type="dxa"/>
            </w:tcMar>
          </w:tcPr>
          <w:p w14:paraId="037F99AA" w14:textId="77777777" w:rsidR="001007B5" w:rsidRDefault="00000000" w:rsidP="0002275A">
            <w:hyperlink r:id="rId27"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5136AFCD" w14:textId="77777777" w:rsidR="001007B5" w:rsidRDefault="001007B5" w:rsidP="0002275A"/>
        </w:tc>
        <w:tc>
          <w:tcPr>
            <w:tcW w:w="455" w:type="dxa"/>
            <w:tcMar>
              <w:top w:w="30" w:type="dxa"/>
              <w:left w:w="30" w:type="dxa"/>
              <w:bottom w:w="20" w:type="dxa"/>
              <w:right w:w="30" w:type="dxa"/>
            </w:tcMar>
          </w:tcPr>
          <w:p w14:paraId="3A032949" w14:textId="77777777" w:rsidR="001007B5" w:rsidRDefault="001007B5" w:rsidP="0002275A"/>
        </w:tc>
        <w:tc>
          <w:tcPr>
            <w:tcW w:w="2041" w:type="pct"/>
            <w:tcMar>
              <w:top w:w="30" w:type="dxa"/>
              <w:left w:w="30" w:type="dxa"/>
              <w:bottom w:w="20" w:type="dxa"/>
              <w:right w:w="30" w:type="dxa"/>
            </w:tcMar>
          </w:tcPr>
          <w:p w14:paraId="265398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Sender</w:t>
            </w:r>
            <w:proofErr w:type="spellEnd"/>
            <w:proofErr w:type="gramEnd"/>
            <w:r>
              <w:rPr>
                <w:b/>
                <w:sz w:val="20"/>
                <w:szCs w:val="24"/>
              </w:rPr>
              <w:t>/ID/@Authority</w:t>
            </w:r>
          </w:p>
        </w:tc>
        <w:tc>
          <w:tcPr>
            <w:tcW w:w="1978" w:type="pct"/>
            <w:tcMar>
              <w:top w:w="30" w:type="dxa"/>
              <w:left w:w="30" w:type="dxa"/>
              <w:bottom w:w="20" w:type="dxa"/>
              <w:right w:w="30" w:type="dxa"/>
            </w:tcMar>
          </w:tcPr>
          <w:p w14:paraId="701CD4E4" w14:textId="77777777" w:rsidR="001007B5" w:rsidRDefault="001007B5" w:rsidP="0002275A">
            <w:r>
              <w:rPr>
                <w:sz w:val="20"/>
                <w:szCs w:val="24"/>
              </w:rPr>
              <w:t>Fixed value:</w:t>
            </w:r>
            <w:r>
              <w:rPr>
                <w:b/>
                <w:sz w:val="20"/>
                <w:szCs w:val="24"/>
              </w:rPr>
              <w:t>iso6523-actorid-upis</w:t>
            </w:r>
          </w:p>
        </w:tc>
      </w:tr>
      <w:tr w:rsidR="001007B5" w14:paraId="7B2C6494" w14:textId="77777777" w:rsidTr="00DC52FA">
        <w:tc>
          <w:tcPr>
            <w:tcW w:w="2042" w:type="dxa"/>
            <w:tcMar>
              <w:top w:w="30" w:type="dxa"/>
              <w:left w:w="30" w:type="dxa"/>
              <w:bottom w:w="20" w:type="dxa"/>
              <w:right w:w="30" w:type="dxa"/>
            </w:tcMar>
          </w:tcPr>
          <w:p w14:paraId="72358BA4" w14:textId="77777777" w:rsidR="001007B5" w:rsidRDefault="001007B5" w:rsidP="0002275A">
            <w:proofErr w:type="spellStart"/>
            <w:r>
              <w:rPr>
                <w:b/>
                <w:sz w:val="20"/>
                <w:szCs w:val="24"/>
              </w:rPr>
              <w:t>RecipientsDetails</w:t>
            </w:r>
            <w:proofErr w:type="spellEnd"/>
          </w:p>
        </w:tc>
        <w:tc>
          <w:tcPr>
            <w:tcW w:w="412" w:type="dxa"/>
            <w:tcMar>
              <w:top w:w="30" w:type="dxa"/>
              <w:left w:w="30" w:type="dxa"/>
              <w:bottom w:w="20" w:type="dxa"/>
              <w:right w:w="30" w:type="dxa"/>
            </w:tcMar>
          </w:tcPr>
          <w:p w14:paraId="0B3AF9FC" w14:textId="77777777" w:rsidR="001007B5" w:rsidRDefault="001007B5" w:rsidP="0002275A">
            <w:r>
              <w:rPr>
                <w:b/>
                <w:sz w:val="20"/>
                <w:szCs w:val="24"/>
              </w:rPr>
              <w:t>M</w:t>
            </w:r>
          </w:p>
        </w:tc>
        <w:tc>
          <w:tcPr>
            <w:tcW w:w="455" w:type="dxa"/>
            <w:tcMar>
              <w:top w:w="30" w:type="dxa"/>
              <w:left w:w="30" w:type="dxa"/>
              <w:bottom w:w="20" w:type="dxa"/>
              <w:right w:w="30" w:type="dxa"/>
            </w:tcMar>
          </w:tcPr>
          <w:p w14:paraId="7094DF22" w14:textId="77777777" w:rsidR="001007B5" w:rsidRDefault="001007B5" w:rsidP="0002275A">
            <w:r>
              <w:rPr>
                <w:sz w:val="20"/>
                <w:szCs w:val="24"/>
              </w:rPr>
              <w:t>1</w:t>
            </w:r>
          </w:p>
        </w:tc>
        <w:tc>
          <w:tcPr>
            <w:tcW w:w="2041" w:type="pct"/>
            <w:tcMar>
              <w:top w:w="30" w:type="dxa"/>
              <w:left w:w="30" w:type="dxa"/>
              <w:bottom w:w="20" w:type="dxa"/>
              <w:right w:w="30" w:type="dxa"/>
            </w:tcMar>
          </w:tcPr>
          <w:p w14:paraId="1A410A19" w14:textId="77777777" w:rsidR="001007B5" w:rsidRDefault="001007B5" w:rsidP="0002275A">
            <w:r>
              <w:rPr>
                <w:sz w:val="20"/>
                <w:szCs w:val="24"/>
              </w:rPr>
              <w:t>The receiver of the original message. This can be copied from the SBDH.</w:t>
            </w:r>
          </w:p>
        </w:tc>
        <w:tc>
          <w:tcPr>
            <w:tcW w:w="1978" w:type="pct"/>
            <w:tcMar>
              <w:top w:w="30" w:type="dxa"/>
              <w:left w:w="30" w:type="dxa"/>
              <w:bottom w:w="20" w:type="dxa"/>
              <w:right w:w="30" w:type="dxa"/>
            </w:tcMar>
          </w:tcPr>
          <w:p w14:paraId="4C2D268A" w14:textId="77777777" w:rsidR="001007B5" w:rsidRDefault="001007B5" w:rsidP="0002275A"/>
        </w:tc>
      </w:tr>
      <w:tr w:rsidR="001007B5" w14:paraId="1A1A4341" w14:textId="77777777" w:rsidTr="00DC52FA">
        <w:tc>
          <w:tcPr>
            <w:tcW w:w="2042" w:type="dxa"/>
            <w:tcMar>
              <w:top w:w="30" w:type="dxa"/>
              <w:left w:w="30" w:type="dxa"/>
              <w:bottom w:w="20" w:type="dxa"/>
              <w:right w:w="30" w:type="dxa"/>
            </w:tcMar>
          </w:tcPr>
          <w:p w14:paraId="711B89E8" w14:textId="77777777" w:rsidR="001007B5" w:rsidRDefault="001007B5" w:rsidP="0002275A">
            <w:proofErr w:type="spellStart"/>
            <w:r>
              <w:rPr>
                <w:b/>
                <w:sz w:val="20"/>
                <w:szCs w:val="24"/>
              </w:rPr>
              <w:t>EntityDetails</w:t>
            </w:r>
            <w:proofErr w:type="spellEnd"/>
          </w:p>
        </w:tc>
        <w:tc>
          <w:tcPr>
            <w:tcW w:w="412" w:type="dxa"/>
            <w:tcMar>
              <w:top w:w="30" w:type="dxa"/>
              <w:left w:w="30" w:type="dxa"/>
              <w:bottom w:w="20" w:type="dxa"/>
              <w:right w:w="30" w:type="dxa"/>
            </w:tcMar>
          </w:tcPr>
          <w:p w14:paraId="48868B22" w14:textId="77777777" w:rsidR="001007B5" w:rsidRDefault="001007B5" w:rsidP="0002275A">
            <w:r>
              <w:rPr>
                <w:b/>
                <w:sz w:val="20"/>
                <w:szCs w:val="24"/>
              </w:rPr>
              <w:t>M</w:t>
            </w:r>
          </w:p>
        </w:tc>
        <w:tc>
          <w:tcPr>
            <w:tcW w:w="455" w:type="dxa"/>
            <w:tcMar>
              <w:top w:w="30" w:type="dxa"/>
              <w:left w:w="30" w:type="dxa"/>
              <w:bottom w:w="20" w:type="dxa"/>
              <w:right w:w="30" w:type="dxa"/>
            </w:tcMar>
          </w:tcPr>
          <w:p w14:paraId="6C9468F2" w14:textId="77777777" w:rsidR="001007B5" w:rsidRDefault="001007B5" w:rsidP="0002275A">
            <w:proofErr w:type="gramStart"/>
            <w:r>
              <w:rPr>
                <w:sz w:val="20"/>
                <w:szCs w:val="24"/>
              </w:rPr>
              <w:t>1..n</w:t>
            </w:r>
            <w:proofErr w:type="gramEnd"/>
          </w:p>
        </w:tc>
        <w:tc>
          <w:tcPr>
            <w:tcW w:w="2041" w:type="pct"/>
            <w:tcMar>
              <w:top w:w="30" w:type="dxa"/>
              <w:left w:w="30" w:type="dxa"/>
              <w:bottom w:w="20" w:type="dxa"/>
              <w:right w:w="30" w:type="dxa"/>
            </w:tcMar>
          </w:tcPr>
          <w:p w14:paraId="148B04B4" w14:textId="77777777" w:rsidR="001007B5" w:rsidRDefault="001007B5" w:rsidP="0002275A"/>
        </w:tc>
        <w:tc>
          <w:tcPr>
            <w:tcW w:w="1978" w:type="pct"/>
            <w:tcMar>
              <w:top w:w="30" w:type="dxa"/>
              <w:left w:w="30" w:type="dxa"/>
              <w:bottom w:w="20" w:type="dxa"/>
              <w:right w:w="30" w:type="dxa"/>
            </w:tcMar>
          </w:tcPr>
          <w:p w14:paraId="34401960" w14:textId="77777777" w:rsidR="001007B5" w:rsidRDefault="001007B5" w:rsidP="0002275A"/>
        </w:tc>
      </w:tr>
      <w:tr w:rsidR="001007B5" w14:paraId="1837D54F" w14:textId="77777777" w:rsidTr="00DC52FA">
        <w:tc>
          <w:tcPr>
            <w:tcW w:w="2042" w:type="dxa"/>
            <w:tcMar>
              <w:top w:w="30" w:type="dxa"/>
              <w:left w:w="30" w:type="dxa"/>
              <w:bottom w:w="20" w:type="dxa"/>
              <w:right w:w="30" w:type="dxa"/>
            </w:tcMar>
          </w:tcPr>
          <w:p w14:paraId="7C92E41C" w14:textId="77777777" w:rsidR="001007B5" w:rsidRDefault="001007B5" w:rsidP="0002275A">
            <w:proofErr w:type="spellStart"/>
            <w:r>
              <w:rPr>
                <w:sz w:val="20"/>
                <w:szCs w:val="24"/>
              </w:rPr>
              <w:t>AttributeElectronicAddress</w:t>
            </w:r>
            <w:proofErr w:type="spellEnd"/>
          </w:p>
        </w:tc>
        <w:tc>
          <w:tcPr>
            <w:tcW w:w="412" w:type="dxa"/>
            <w:tcMar>
              <w:top w:w="30" w:type="dxa"/>
              <w:left w:w="30" w:type="dxa"/>
              <w:bottom w:w="20" w:type="dxa"/>
              <w:right w:w="30" w:type="dxa"/>
            </w:tcMar>
          </w:tcPr>
          <w:p w14:paraId="2A45FBA9" w14:textId="77777777" w:rsidR="001007B5" w:rsidRDefault="001007B5" w:rsidP="0002275A"/>
        </w:tc>
        <w:tc>
          <w:tcPr>
            <w:tcW w:w="455" w:type="dxa"/>
            <w:tcMar>
              <w:top w:w="30" w:type="dxa"/>
              <w:left w:w="30" w:type="dxa"/>
              <w:bottom w:w="20" w:type="dxa"/>
              <w:right w:w="30" w:type="dxa"/>
            </w:tcMar>
          </w:tcPr>
          <w:p w14:paraId="59D4550A" w14:textId="77777777" w:rsidR="001007B5" w:rsidRDefault="001007B5" w:rsidP="0002275A"/>
        </w:tc>
        <w:tc>
          <w:tcPr>
            <w:tcW w:w="2041" w:type="pct"/>
            <w:tcMar>
              <w:top w:w="30" w:type="dxa"/>
              <w:left w:w="30" w:type="dxa"/>
              <w:bottom w:w="20" w:type="dxa"/>
              <w:right w:w="30" w:type="dxa"/>
            </w:tcMar>
          </w:tcPr>
          <w:p w14:paraId="41CF47E2"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w:t>
            </w:r>
          </w:p>
        </w:tc>
        <w:tc>
          <w:tcPr>
            <w:tcW w:w="1978" w:type="pct"/>
            <w:tcMar>
              <w:top w:w="30" w:type="dxa"/>
              <w:left w:w="30" w:type="dxa"/>
              <w:bottom w:w="20" w:type="dxa"/>
              <w:right w:w="30" w:type="dxa"/>
            </w:tcMar>
          </w:tcPr>
          <w:p w14:paraId="48058E7B" w14:textId="77777777" w:rsidR="001007B5" w:rsidRDefault="001007B5" w:rsidP="0002275A">
            <w:proofErr w:type="gramStart"/>
            <w:r>
              <w:rPr>
                <w:sz w:val="20"/>
                <w:szCs w:val="24"/>
              </w:rPr>
              <w:t>Example:0096:10213231</w:t>
            </w:r>
            <w:proofErr w:type="gramEnd"/>
          </w:p>
        </w:tc>
      </w:tr>
      <w:tr w:rsidR="001007B5" w14:paraId="2EBA5056" w14:textId="77777777" w:rsidTr="00DC52FA">
        <w:tc>
          <w:tcPr>
            <w:tcW w:w="2042" w:type="dxa"/>
            <w:tcMar>
              <w:top w:w="30" w:type="dxa"/>
              <w:left w:w="30" w:type="dxa"/>
              <w:bottom w:w="20" w:type="dxa"/>
              <w:right w:w="30" w:type="dxa"/>
            </w:tcMar>
          </w:tcPr>
          <w:p w14:paraId="30FEFC43" w14:textId="77777777" w:rsidR="001007B5" w:rsidRDefault="00000000" w:rsidP="0002275A">
            <w:hyperlink r:id="rId28" w:history="1">
              <w:proofErr w:type="spellStart"/>
              <w:r w:rsidR="001007B5">
                <w:rPr>
                  <w:rStyle w:val="Hyperlink"/>
                  <w:sz w:val="20"/>
                  <w:szCs w:val="24"/>
                </w:rPr>
                <w:t>AttributeElectronic</w:t>
              </w:r>
              <w:proofErr w:type="spellEnd"/>
              <w:r w:rsidR="001007B5">
                <w:rPr>
                  <w:rStyle w:val="Hyperlink"/>
                  <w:sz w:val="20"/>
                  <w:szCs w:val="24"/>
                </w:rPr>
                <w:t xml:space="preserve"> Address/@scheme</w:t>
              </w:r>
            </w:hyperlink>
          </w:p>
        </w:tc>
        <w:tc>
          <w:tcPr>
            <w:tcW w:w="412" w:type="dxa"/>
            <w:tcMar>
              <w:top w:w="30" w:type="dxa"/>
              <w:left w:w="30" w:type="dxa"/>
              <w:bottom w:w="20" w:type="dxa"/>
              <w:right w:w="30" w:type="dxa"/>
            </w:tcMar>
          </w:tcPr>
          <w:p w14:paraId="41205189" w14:textId="77777777" w:rsidR="001007B5" w:rsidRDefault="001007B5" w:rsidP="0002275A"/>
        </w:tc>
        <w:tc>
          <w:tcPr>
            <w:tcW w:w="455" w:type="dxa"/>
            <w:tcMar>
              <w:top w:w="30" w:type="dxa"/>
              <w:left w:w="30" w:type="dxa"/>
              <w:bottom w:w="20" w:type="dxa"/>
              <w:right w:w="30" w:type="dxa"/>
            </w:tcMar>
          </w:tcPr>
          <w:p w14:paraId="0FE4BB48" w14:textId="77777777" w:rsidR="001007B5" w:rsidRDefault="001007B5" w:rsidP="0002275A"/>
        </w:tc>
        <w:tc>
          <w:tcPr>
            <w:tcW w:w="2041" w:type="pct"/>
            <w:tcMar>
              <w:top w:w="30" w:type="dxa"/>
              <w:left w:w="30" w:type="dxa"/>
              <w:bottom w:w="20" w:type="dxa"/>
              <w:right w:w="30" w:type="dxa"/>
            </w:tcMar>
          </w:tcPr>
          <w:p w14:paraId="54F169B5" w14:textId="77777777" w:rsidR="001007B5" w:rsidRDefault="001007B5" w:rsidP="0002275A">
            <w:r>
              <w:rPr>
                <w:sz w:val="20"/>
                <w:szCs w:val="24"/>
              </w:rPr>
              <w:t xml:space="preserve">Value of </w:t>
            </w:r>
            <w:proofErr w:type="spellStart"/>
            <w:proofErr w:type="gramStart"/>
            <w:r>
              <w:rPr>
                <w:sz w:val="20"/>
                <w:szCs w:val="24"/>
              </w:rPr>
              <w:t>sbdh:</w:t>
            </w:r>
            <w:r>
              <w:rPr>
                <w:b/>
                <w:sz w:val="20"/>
                <w:szCs w:val="24"/>
              </w:rPr>
              <w:t>Receiver</w:t>
            </w:r>
            <w:proofErr w:type="spellEnd"/>
            <w:proofErr w:type="gramEnd"/>
            <w:r>
              <w:rPr>
                <w:b/>
                <w:sz w:val="20"/>
                <w:szCs w:val="24"/>
              </w:rPr>
              <w:t>/ID/@Authority</w:t>
            </w:r>
          </w:p>
        </w:tc>
        <w:tc>
          <w:tcPr>
            <w:tcW w:w="1978" w:type="pct"/>
            <w:tcMar>
              <w:top w:w="30" w:type="dxa"/>
              <w:left w:w="30" w:type="dxa"/>
              <w:bottom w:w="20" w:type="dxa"/>
              <w:right w:w="30" w:type="dxa"/>
            </w:tcMar>
          </w:tcPr>
          <w:p w14:paraId="4C713991" w14:textId="77777777" w:rsidR="001007B5" w:rsidRDefault="001007B5" w:rsidP="0002275A">
            <w:r>
              <w:rPr>
                <w:sz w:val="20"/>
                <w:szCs w:val="24"/>
              </w:rPr>
              <w:t>Fixed value:</w:t>
            </w:r>
            <w:r>
              <w:rPr>
                <w:b/>
                <w:sz w:val="20"/>
                <w:szCs w:val="24"/>
              </w:rPr>
              <w:t>iso6523-actorid-upis</w:t>
            </w:r>
          </w:p>
        </w:tc>
      </w:tr>
      <w:tr w:rsidR="001007B5" w14:paraId="39B3C431" w14:textId="77777777" w:rsidTr="00DC52FA">
        <w:tc>
          <w:tcPr>
            <w:tcW w:w="2042" w:type="dxa"/>
            <w:tcMar>
              <w:top w:w="30" w:type="dxa"/>
              <w:left w:w="30" w:type="dxa"/>
              <w:bottom w:w="20" w:type="dxa"/>
              <w:right w:w="30" w:type="dxa"/>
            </w:tcMar>
          </w:tcPr>
          <w:p w14:paraId="3CA8B2DB" w14:textId="77777777" w:rsidR="001007B5" w:rsidRDefault="001007B5" w:rsidP="0002275A">
            <w:proofErr w:type="spellStart"/>
            <w:r>
              <w:rPr>
                <w:b/>
                <w:sz w:val="20"/>
                <w:szCs w:val="24"/>
              </w:rPr>
              <w:t>SenderMessageDetails</w:t>
            </w:r>
            <w:proofErr w:type="spellEnd"/>
          </w:p>
        </w:tc>
        <w:tc>
          <w:tcPr>
            <w:tcW w:w="412" w:type="dxa"/>
            <w:tcMar>
              <w:top w:w="30" w:type="dxa"/>
              <w:left w:w="30" w:type="dxa"/>
              <w:bottom w:w="20" w:type="dxa"/>
              <w:right w:w="30" w:type="dxa"/>
            </w:tcMar>
          </w:tcPr>
          <w:p w14:paraId="2EE25D91" w14:textId="77777777" w:rsidR="001007B5" w:rsidRDefault="001007B5" w:rsidP="0002275A">
            <w:r>
              <w:rPr>
                <w:b/>
                <w:sz w:val="20"/>
                <w:szCs w:val="24"/>
              </w:rPr>
              <w:t>M</w:t>
            </w:r>
          </w:p>
        </w:tc>
        <w:tc>
          <w:tcPr>
            <w:tcW w:w="455" w:type="dxa"/>
            <w:tcMar>
              <w:top w:w="30" w:type="dxa"/>
              <w:left w:w="30" w:type="dxa"/>
              <w:bottom w:w="20" w:type="dxa"/>
              <w:right w:w="30" w:type="dxa"/>
            </w:tcMar>
          </w:tcPr>
          <w:p w14:paraId="3D2C4DA1" w14:textId="77777777" w:rsidR="001007B5" w:rsidRDefault="001007B5" w:rsidP="0002275A">
            <w:r>
              <w:rPr>
                <w:sz w:val="20"/>
                <w:szCs w:val="24"/>
              </w:rPr>
              <w:t>1</w:t>
            </w:r>
          </w:p>
        </w:tc>
        <w:tc>
          <w:tcPr>
            <w:tcW w:w="2041" w:type="pct"/>
            <w:tcMar>
              <w:top w:w="30" w:type="dxa"/>
              <w:left w:w="30" w:type="dxa"/>
              <w:bottom w:w="20" w:type="dxa"/>
              <w:right w:w="30" w:type="dxa"/>
            </w:tcMar>
          </w:tcPr>
          <w:p w14:paraId="67AAFE0A" w14:textId="77777777" w:rsidR="001007B5" w:rsidRDefault="001007B5" w:rsidP="0002275A">
            <w:r>
              <w:rPr>
                <w:sz w:val="20"/>
                <w:szCs w:val="24"/>
              </w:rPr>
              <w:t>Message subject, Id and hash value over the delivered message</w:t>
            </w:r>
          </w:p>
        </w:tc>
        <w:tc>
          <w:tcPr>
            <w:tcW w:w="1978" w:type="pct"/>
            <w:tcMar>
              <w:top w:w="30" w:type="dxa"/>
              <w:left w:w="30" w:type="dxa"/>
              <w:bottom w:w="20" w:type="dxa"/>
              <w:right w:w="30" w:type="dxa"/>
            </w:tcMar>
          </w:tcPr>
          <w:p w14:paraId="25E0BCB2" w14:textId="77777777" w:rsidR="001007B5" w:rsidRDefault="001007B5" w:rsidP="0002275A"/>
        </w:tc>
      </w:tr>
      <w:tr w:rsidR="001007B5" w14:paraId="3DF50958" w14:textId="77777777" w:rsidTr="00DC52FA">
        <w:tc>
          <w:tcPr>
            <w:tcW w:w="2042" w:type="dxa"/>
            <w:tcMar>
              <w:top w:w="30" w:type="dxa"/>
              <w:left w:w="30" w:type="dxa"/>
              <w:bottom w:w="20" w:type="dxa"/>
              <w:right w:w="30" w:type="dxa"/>
            </w:tcMar>
          </w:tcPr>
          <w:p w14:paraId="407A693D" w14:textId="77777777" w:rsidR="001007B5" w:rsidRDefault="001007B5" w:rsidP="0002275A">
            <w:r>
              <w:rPr>
                <w:sz w:val="20"/>
                <w:szCs w:val="24"/>
              </w:rPr>
              <w:t xml:space="preserve">Attribute </w:t>
            </w:r>
            <w:proofErr w:type="spellStart"/>
            <w:r>
              <w:rPr>
                <w:sz w:val="20"/>
                <w:szCs w:val="24"/>
              </w:rPr>
              <w:t>IsNotification</w:t>
            </w:r>
            <w:proofErr w:type="spellEnd"/>
          </w:p>
        </w:tc>
        <w:tc>
          <w:tcPr>
            <w:tcW w:w="412" w:type="dxa"/>
            <w:tcMar>
              <w:top w:w="30" w:type="dxa"/>
              <w:left w:w="30" w:type="dxa"/>
              <w:bottom w:w="20" w:type="dxa"/>
              <w:right w:w="30" w:type="dxa"/>
            </w:tcMar>
          </w:tcPr>
          <w:p w14:paraId="3324100B" w14:textId="77777777" w:rsidR="001007B5" w:rsidRDefault="001007B5" w:rsidP="0002275A">
            <w:r>
              <w:rPr>
                <w:b/>
                <w:sz w:val="20"/>
                <w:szCs w:val="24"/>
              </w:rPr>
              <w:t>M</w:t>
            </w:r>
          </w:p>
        </w:tc>
        <w:tc>
          <w:tcPr>
            <w:tcW w:w="455" w:type="dxa"/>
            <w:tcMar>
              <w:top w:w="30" w:type="dxa"/>
              <w:left w:w="30" w:type="dxa"/>
              <w:bottom w:w="20" w:type="dxa"/>
              <w:right w:w="30" w:type="dxa"/>
            </w:tcMar>
          </w:tcPr>
          <w:p w14:paraId="09884965" w14:textId="77777777" w:rsidR="001007B5" w:rsidRDefault="001007B5" w:rsidP="0002275A">
            <w:r>
              <w:rPr>
                <w:sz w:val="20"/>
                <w:szCs w:val="24"/>
              </w:rPr>
              <w:t>1</w:t>
            </w:r>
          </w:p>
        </w:tc>
        <w:tc>
          <w:tcPr>
            <w:tcW w:w="2041" w:type="pct"/>
            <w:tcMar>
              <w:top w:w="30" w:type="dxa"/>
              <w:left w:w="30" w:type="dxa"/>
              <w:bottom w:w="20" w:type="dxa"/>
              <w:right w:w="30" w:type="dxa"/>
            </w:tcMar>
          </w:tcPr>
          <w:p w14:paraId="4C746189" w14:textId="77777777" w:rsidR="001007B5" w:rsidRDefault="001007B5" w:rsidP="0002275A">
            <w:r>
              <w:rPr>
                <w:sz w:val="20"/>
                <w:szCs w:val="24"/>
              </w:rPr>
              <w:t xml:space="preserve">Field </w:t>
            </w:r>
            <w:proofErr w:type="spellStart"/>
            <w:r>
              <w:rPr>
                <w:sz w:val="20"/>
                <w:szCs w:val="24"/>
              </w:rPr>
              <w:t>isNotification</w:t>
            </w:r>
            <w:proofErr w:type="spellEnd"/>
            <w:r>
              <w:rPr>
                <w:sz w:val="20"/>
                <w:szCs w:val="24"/>
              </w:rPr>
              <w:t xml:space="preserve"> indicates whether the message whose details are provided is a notification (a message containing a pointer to the sender's message) or not.</w:t>
            </w:r>
          </w:p>
        </w:tc>
        <w:tc>
          <w:tcPr>
            <w:tcW w:w="1978" w:type="pct"/>
            <w:tcMar>
              <w:top w:w="30" w:type="dxa"/>
              <w:left w:w="30" w:type="dxa"/>
              <w:bottom w:w="20" w:type="dxa"/>
              <w:right w:w="30" w:type="dxa"/>
            </w:tcMar>
          </w:tcPr>
          <w:p w14:paraId="27CEA74D" w14:textId="77777777" w:rsidR="001007B5" w:rsidRDefault="001007B5" w:rsidP="0002275A">
            <w:r>
              <w:rPr>
                <w:sz w:val="20"/>
                <w:szCs w:val="24"/>
              </w:rPr>
              <w:t xml:space="preserve">Fixed </w:t>
            </w:r>
            <w:proofErr w:type="spellStart"/>
            <w:proofErr w:type="gramStart"/>
            <w:r>
              <w:rPr>
                <w:sz w:val="20"/>
                <w:szCs w:val="24"/>
              </w:rPr>
              <w:t>value:</w:t>
            </w:r>
            <w:r>
              <w:rPr>
                <w:b/>
                <w:sz w:val="20"/>
                <w:szCs w:val="24"/>
              </w:rPr>
              <w:t>false</w:t>
            </w:r>
            <w:proofErr w:type="spellEnd"/>
            <w:proofErr w:type="gramEnd"/>
          </w:p>
        </w:tc>
      </w:tr>
      <w:tr w:rsidR="00544AE2" w:rsidRPr="00544AE2" w14:paraId="2DEFAF49" w14:textId="77777777" w:rsidTr="00DC52FA">
        <w:tc>
          <w:tcPr>
            <w:tcW w:w="2042" w:type="dxa"/>
            <w:tcMar>
              <w:top w:w="30" w:type="dxa"/>
              <w:left w:w="30" w:type="dxa"/>
              <w:bottom w:w="20" w:type="dxa"/>
              <w:right w:w="30" w:type="dxa"/>
            </w:tcMar>
          </w:tcPr>
          <w:p w14:paraId="7C743CAC" w14:textId="77777777" w:rsidR="00544AE2" w:rsidRDefault="00544AE2" w:rsidP="00544AE2">
            <w:proofErr w:type="spellStart"/>
            <w:r>
              <w:rPr>
                <w:sz w:val="20"/>
                <w:szCs w:val="24"/>
              </w:rPr>
              <w:t>MessageSubject</w:t>
            </w:r>
            <w:proofErr w:type="spellEnd"/>
          </w:p>
        </w:tc>
        <w:tc>
          <w:tcPr>
            <w:tcW w:w="412" w:type="dxa"/>
            <w:tcMar>
              <w:top w:w="30" w:type="dxa"/>
              <w:left w:w="30" w:type="dxa"/>
              <w:bottom w:w="20" w:type="dxa"/>
              <w:right w:w="30" w:type="dxa"/>
            </w:tcMar>
          </w:tcPr>
          <w:p w14:paraId="12488C2C" w14:textId="77777777" w:rsidR="00544AE2" w:rsidRDefault="00544AE2" w:rsidP="00544AE2">
            <w:r>
              <w:rPr>
                <w:b/>
                <w:sz w:val="20"/>
                <w:szCs w:val="24"/>
              </w:rPr>
              <w:t>M</w:t>
            </w:r>
          </w:p>
        </w:tc>
        <w:tc>
          <w:tcPr>
            <w:tcW w:w="455" w:type="dxa"/>
            <w:tcMar>
              <w:top w:w="30" w:type="dxa"/>
              <w:left w:w="30" w:type="dxa"/>
              <w:bottom w:w="20" w:type="dxa"/>
              <w:right w:w="30" w:type="dxa"/>
            </w:tcMar>
          </w:tcPr>
          <w:p w14:paraId="043626DD" w14:textId="77777777" w:rsidR="00544AE2" w:rsidRDefault="00544AE2" w:rsidP="00544AE2">
            <w:r>
              <w:rPr>
                <w:sz w:val="20"/>
                <w:szCs w:val="24"/>
              </w:rPr>
              <w:t>1</w:t>
            </w:r>
          </w:p>
        </w:tc>
        <w:tc>
          <w:tcPr>
            <w:tcW w:w="2041" w:type="pct"/>
            <w:tcMar>
              <w:top w:w="30" w:type="dxa"/>
              <w:left w:w="30" w:type="dxa"/>
              <w:bottom w:w="20" w:type="dxa"/>
              <w:right w:w="30" w:type="dxa"/>
            </w:tcMar>
          </w:tcPr>
          <w:p w14:paraId="2C7DAC93" w14:textId="77777777" w:rsidR="00544AE2" w:rsidRDefault="00544AE2" w:rsidP="00544AE2">
            <w:r>
              <w:rPr>
                <w:sz w:val="20"/>
                <w:szCs w:val="24"/>
              </w:rPr>
              <w:t>It contains the value of the document identifier of the message.</w:t>
            </w:r>
            <w:r>
              <w:rPr>
                <w:sz w:val="20"/>
                <w:szCs w:val="24"/>
              </w:rPr>
              <w:br/>
              <w:t xml:space="preserve">Value of SBDH: </w:t>
            </w:r>
            <w:proofErr w:type="spellStart"/>
            <w:r>
              <w:rPr>
                <w:b/>
                <w:sz w:val="20"/>
                <w:szCs w:val="24"/>
              </w:rPr>
              <w:t>BusinessScope</w:t>
            </w:r>
            <w:proofErr w:type="spellEnd"/>
            <w:r>
              <w:rPr>
                <w:b/>
                <w:sz w:val="20"/>
                <w:szCs w:val="24"/>
              </w:rPr>
              <w:t>/</w:t>
            </w:r>
            <w:proofErr w:type="spellStart"/>
            <w:r>
              <w:rPr>
                <w:b/>
                <w:sz w:val="20"/>
                <w:szCs w:val="24"/>
              </w:rPr>
              <w:t>InstanceIdentifier</w:t>
            </w:r>
            <w:proofErr w:type="spellEnd"/>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6C525765" w14:textId="36488190" w:rsidR="00544AE2" w:rsidRPr="00544AE2" w:rsidRDefault="00544AE2" w:rsidP="00544AE2">
            <w:r w:rsidRPr="00DC52FA">
              <w:rPr>
                <w:sz w:val="20"/>
                <w:szCs w:val="24"/>
              </w:rPr>
              <w:t xml:space="preserve">Example: </w:t>
            </w:r>
            <w:r w:rsidRPr="00DC52FA">
              <w:rPr>
                <w:sz w:val="20"/>
                <w:szCs w:val="24"/>
              </w:rPr>
              <w:br/>
            </w:r>
            <w:proofErr w:type="gramStart"/>
            <w:r w:rsidR="00BE55ED" w:rsidRPr="00DC52FA">
              <w:rPr>
                <w:sz w:val="20"/>
                <w:szCs w:val="24"/>
              </w:rPr>
              <w:t>urn:oasis</w:t>
            </w:r>
            <w:proofErr w:type="gramEnd"/>
            <w:r w:rsidR="00BE55ED" w:rsidRPr="00DC52FA">
              <w:rPr>
                <w:sz w:val="20"/>
                <w:szCs w:val="24"/>
              </w:rPr>
              <w:t xml:space="preserve">:names:specification:ubl:schema:xsd:ExpressionOfInterestRequest-2::ExpressionOfInterestRequest##urn:fdc:peppol.eu:prac:trns:t001:1.1::2.2 </w:t>
            </w:r>
          </w:p>
        </w:tc>
      </w:tr>
      <w:tr w:rsidR="00544AE2" w14:paraId="55B1457D" w14:textId="77777777" w:rsidTr="00DC52FA">
        <w:tc>
          <w:tcPr>
            <w:tcW w:w="2042" w:type="dxa"/>
            <w:tcMar>
              <w:top w:w="30" w:type="dxa"/>
              <w:left w:w="30" w:type="dxa"/>
              <w:bottom w:w="20" w:type="dxa"/>
              <w:right w:w="30" w:type="dxa"/>
            </w:tcMar>
          </w:tcPr>
          <w:p w14:paraId="5F244515" w14:textId="77777777" w:rsidR="00544AE2" w:rsidRDefault="00544AE2" w:rsidP="00544AE2">
            <w:proofErr w:type="spellStart"/>
            <w:r>
              <w:rPr>
                <w:sz w:val="20"/>
                <w:szCs w:val="24"/>
              </w:rPr>
              <w:t>uaMessageIdentifier</w:t>
            </w:r>
            <w:proofErr w:type="spellEnd"/>
          </w:p>
        </w:tc>
        <w:tc>
          <w:tcPr>
            <w:tcW w:w="412" w:type="dxa"/>
            <w:tcMar>
              <w:top w:w="30" w:type="dxa"/>
              <w:left w:w="30" w:type="dxa"/>
              <w:bottom w:w="20" w:type="dxa"/>
              <w:right w:w="30" w:type="dxa"/>
            </w:tcMar>
          </w:tcPr>
          <w:p w14:paraId="0D7B0E00" w14:textId="77777777" w:rsidR="00544AE2" w:rsidRDefault="00544AE2" w:rsidP="00544AE2">
            <w:r>
              <w:rPr>
                <w:sz w:val="20"/>
                <w:szCs w:val="24"/>
              </w:rPr>
              <w:t>O</w:t>
            </w:r>
          </w:p>
        </w:tc>
        <w:tc>
          <w:tcPr>
            <w:tcW w:w="455" w:type="dxa"/>
            <w:tcMar>
              <w:top w:w="30" w:type="dxa"/>
              <w:left w:w="30" w:type="dxa"/>
              <w:bottom w:w="20" w:type="dxa"/>
              <w:right w:w="30" w:type="dxa"/>
            </w:tcMar>
          </w:tcPr>
          <w:p w14:paraId="44D4C189" w14:textId="77777777" w:rsidR="00544AE2" w:rsidRDefault="00544AE2" w:rsidP="00544AE2">
            <w:r>
              <w:rPr>
                <w:sz w:val="20"/>
                <w:szCs w:val="24"/>
              </w:rPr>
              <w:t>1</w:t>
            </w:r>
          </w:p>
        </w:tc>
        <w:tc>
          <w:tcPr>
            <w:tcW w:w="2041" w:type="pct"/>
            <w:tcMar>
              <w:top w:w="30" w:type="dxa"/>
              <w:left w:w="30" w:type="dxa"/>
              <w:bottom w:w="20" w:type="dxa"/>
              <w:right w:w="30" w:type="dxa"/>
            </w:tcMar>
          </w:tcPr>
          <w:p w14:paraId="31116CB4" w14:textId="77777777" w:rsidR="00544AE2" w:rsidRDefault="00544AE2" w:rsidP="00544AE2">
            <w:r>
              <w:rPr>
                <w:sz w:val="20"/>
                <w:szCs w:val="24"/>
              </w:rPr>
              <w:t xml:space="preserve">This field contains an identifier as computed by the user's </w:t>
            </w:r>
            <w:proofErr w:type="spellStart"/>
            <w:r>
              <w:rPr>
                <w:sz w:val="20"/>
                <w:szCs w:val="24"/>
              </w:rPr>
              <w:t>eTendering</w:t>
            </w:r>
            <w:proofErr w:type="spellEnd"/>
            <w:r>
              <w:rPr>
                <w:sz w:val="20"/>
                <w:szCs w:val="24"/>
              </w:rPr>
              <w:t xml:space="preserve"> system. A unique identification key to identify the procurement project.</w:t>
            </w:r>
            <w:r>
              <w:rPr>
                <w:sz w:val="20"/>
                <w:szCs w:val="24"/>
              </w:rPr>
              <w:br/>
              <w:t xml:space="preserve">Value of </w:t>
            </w:r>
            <w:proofErr w:type="spellStart"/>
            <w:proofErr w:type="gramStart"/>
            <w:r>
              <w:rPr>
                <w:sz w:val="20"/>
                <w:szCs w:val="24"/>
              </w:rPr>
              <w:t>sbdh:</w:t>
            </w:r>
            <w:r>
              <w:rPr>
                <w:b/>
                <w:sz w:val="20"/>
                <w:szCs w:val="24"/>
              </w:rPr>
              <w:t>BusinessScope</w:t>
            </w:r>
            <w:proofErr w:type="spellEnd"/>
            <w:proofErr w:type="gramEnd"/>
            <w:r>
              <w:rPr>
                <w:b/>
                <w:sz w:val="20"/>
                <w:szCs w:val="24"/>
              </w:rPr>
              <w:t>/Scope/Identifier</w:t>
            </w:r>
            <w:r>
              <w:rPr>
                <w:sz w:val="20"/>
                <w:szCs w:val="24"/>
              </w:rPr>
              <w:t xml:space="preserve"> where </w:t>
            </w:r>
            <w:proofErr w:type="spellStart"/>
            <w:r>
              <w:rPr>
                <w:sz w:val="20"/>
                <w:szCs w:val="24"/>
              </w:rPr>
              <w:t>BusinessScope</w:t>
            </w:r>
            <w:proofErr w:type="spellEnd"/>
            <w:r>
              <w:rPr>
                <w:sz w:val="20"/>
                <w:szCs w:val="24"/>
              </w:rPr>
              <w:t>/Type is equal to DOCUMENTID.</w:t>
            </w:r>
          </w:p>
        </w:tc>
        <w:tc>
          <w:tcPr>
            <w:tcW w:w="1978" w:type="pct"/>
            <w:tcMar>
              <w:top w:w="30" w:type="dxa"/>
              <w:left w:w="30" w:type="dxa"/>
              <w:bottom w:w="20" w:type="dxa"/>
              <w:right w:w="30" w:type="dxa"/>
            </w:tcMar>
          </w:tcPr>
          <w:p w14:paraId="0483F742" w14:textId="77777777" w:rsidR="00544AE2" w:rsidRDefault="00544AE2" w:rsidP="00544AE2">
            <w:r>
              <w:rPr>
                <w:sz w:val="20"/>
                <w:szCs w:val="24"/>
              </w:rPr>
              <w:t>Example:</w:t>
            </w:r>
            <w:r>
              <w:rPr>
                <w:sz w:val="20"/>
                <w:szCs w:val="24"/>
              </w:rPr>
              <w:br/>
              <w:t>123456789</w:t>
            </w:r>
          </w:p>
        </w:tc>
      </w:tr>
      <w:tr w:rsidR="00544AE2" w14:paraId="36607ADB" w14:textId="77777777" w:rsidTr="00DC52FA">
        <w:tc>
          <w:tcPr>
            <w:tcW w:w="2042" w:type="dxa"/>
            <w:tcMar>
              <w:top w:w="30" w:type="dxa"/>
              <w:left w:w="30" w:type="dxa"/>
              <w:bottom w:w="20" w:type="dxa"/>
              <w:right w:w="30" w:type="dxa"/>
            </w:tcMar>
          </w:tcPr>
          <w:p w14:paraId="0CC3B430" w14:textId="77777777" w:rsidR="00544AE2" w:rsidRDefault="00544AE2" w:rsidP="00544AE2">
            <w:proofErr w:type="spellStart"/>
            <w:r>
              <w:rPr>
                <w:sz w:val="20"/>
                <w:szCs w:val="24"/>
              </w:rPr>
              <w:t>MessageIdentifierByREMMD</w:t>
            </w:r>
            <w:proofErr w:type="spellEnd"/>
          </w:p>
        </w:tc>
        <w:tc>
          <w:tcPr>
            <w:tcW w:w="412" w:type="dxa"/>
            <w:tcMar>
              <w:top w:w="30" w:type="dxa"/>
              <w:left w:w="30" w:type="dxa"/>
              <w:bottom w:w="20" w:type="dxa"/>
              <w:right w:w="30" w:type="dxa"/>
            </w:tcMar>
          </w:tcPr>
          <w:p w14:paraId="4AE45EDE" w14:textId="77777777" w:rsidR="00544AE2" w:rsidRDefault="00544AE2" w:rsidP="00544AE2">
            <w:r>
              <w:rPr>
                <w:b/>
                <w:sz w:val="20"/>
                <w:szCs w:val="24"/>
              </w:rPr>
              <w:t>M</w:t>
            </w:r>
          </w:p>
        </w:tc>
        <w:tc>
          <w:tcPr>
            <w:tcW w:w="455" w:type="dxa"/>
            <w:tcMar>
              <w:top w:w="30" w:type="dxa"/>
              <w:left w:w="30" w:type="dxa"/>
              <w:bottom w:w="20" w:type="dxa"/>
              <w:right w:w="30" w:type="dxa"/>
            </w:tcMar>
          </w:tcPr>
          <w:p w14:paraId="361844CA" w14:textId="77777777" w:rsidR="00544AE2" w:rsidRDefault="00544AE2" w:rsidP="00544AE2">
            <w:r>
              <w:rPr>
                <w:sz w:val="20"/>
                <w:szCs w:val="24"/>
              </w:rPr>
              <w:t>1</w:t>
            </w:r>
          </w:p>
        </w:tc>
        <w:tc>
          <w:tcPr>
            <w:tcW w:w="2041" w:type="pct"/>
            <w:tcMar>
              <w:top w:w="30" w:type="dxa"/>
              <w:left w:w="30" w:type="dxa"/>
              <w:bottom w:w="20" w:type="dxa"/>
              <w:right w:w="30" w:type="dxa"/>
            </w:tcMar>
          </w:tcPr>
          <w:p w14:paraId="5C13C090" w14:textId="77777777" w:rsidR="00544AE2" w:rsidRDefault="00544AE2" w:rsidP="00544AE2">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 xml:space="preserve">Value of </w:t>
            </w:r>
            <w:proofErr w:type="spellStart"/>
            <w:proofErr w:type="gramStart"/>
            <w:r>
              <w:rPr>
                <w:sz w:val="20"/>
                <w:szCs w:val="24"/>
              </w:rPr>
              <w:t>SBDH:</w:t>
            </w:r>
            <w:r>
              <w:rPr>
                <w:b/>
                <w:sz w:val="20"/>
                <w:szCs w:val="24"/>
              </w:rPr>
              <w:t>DocumentIdentification</w:t>
            </w:r>
            <w:proofErr w:type="spellEnd"/>
            <w:proofErr w:type="gramEnd"/>
            <w:r>
              <w:rPr>
                <w:b/>
                <w:sz w:val="20"/>
                <w:szCs w:val="24"/>
              </w:rPr>
              <w:t>/</w:t>
            </w:r>
            <w:proofErr w:type="spellStart"/>
            <w:r>
              <w:rPr>
                <w:b/>
                <w:sz w:val="20"/>
                <w:szCs w:val="24"/>
              </w:rPr>
              <w:t>InstanceIdentifier</w:t>
            </w:r>
            <w:proofErr w:type="spellEnd"/>
          </w:p>
        </w:tc>
        <w:tc>
          <w:tcPr>
            <w:tcW w:w="1978" w:type="pct"/>
            <w:tcMar>
              <w:top w:w="30" w:type="dxa"/>
              <w:left w:w="30" w:type="dxa"/>
              <w:bottom w:w="20" w:type="dxa"/>
              <w:right w:w="30" w:type="dxa"/>
            </w:tcMar>
          </w:tcPr>
          <w:p w14:paraId="7CCF4394" w14:textId="77777777" w:rsidR="00544AE2" w:rsidRDefault="00544AE2" w:rsidP="00544AE2">
            <w:r>
              <w:rPr>
                <w:sz w:val="20"/>
                <w:szCs w:val="24"/>
              </w:rPr>
              <w:t>Example:</w:t>
            </w:r>
            <w:r>
              <w:rPr>
                <w:sz w:val="20"/>
                <w:szCs w:val="24"/>
              </w:rPr>
              <w:br/>
              <w:t>8f26a504-a1a1-4f5b-88cd-4d4d0efd2c72</w:t>
            </w:r>
          </w:p>
        </w:tc>
      </w:tr>
      <w:tr w:rsidR="00544AE2" w14:paraId="34302F9D" w14:textId="77777777" w:rsidTr="00DC52FA">
        <w:tc>
          <w:tcPr>
            <w:tcW w:w="2042" w:type="dxa"/>
            <w:tcMar>
              <w:top w:w="30" w:type="dxa"/>
              <w:left w:w="30" w:type="dxa"/>
              <w:bottom w:w="20" w:type="dxa"/>
              <w:right w:w="30" w:type="dxa"/>
            </w:tcMar>
          </w:tcPr>
          <w:p w14:paraId="2E55E13A" w14:textId="77777777" w:rsidR="00544AE2" w:rsidRDefault="00544AE2" w:rsidP="00544AE2">
            <w:proofErr w:type="spellStart"/>
            <w:r>
              <w:rPr>
                <w:sz w:val="20"/>
                <w:szCs w:val="24"/>
              </w:rPr>
              <w:t>DigestMethod</w:t>
            </w:r>
            <w:proofErr w:type="spellEnd"/>
          </w:p>
        </w:tc>
        <w:tc>
          <w:tcPr>
            <w:tcW w:w="412" w:type="dxa"/>
            <w:tcMar>
              <w:top w:w="30" w:type="dxa"/>
              <w:left w:w="30" w:type="dxa"/>
              <w:bottom w:w="20" w:type="dxa"/>
              <w:right w:w="30" w:type="dxa"/>
            </w:tcMar>
          </w:tcPr>
          <w:p w14:paraId="2FAE345B" w14:textId="77777777" w:rsidR="00544AE2" w:rsidRDefault="00544AE2" w:rsidP="00544AE2">
            <w:r>
              <w:rPr>
                <w:b/>
                <w:sz w:val="20"/>
                <w:szCs w:val="24"/>
              </w:rPr>
              <w:t>M</w:t>
            </w:r>
          </w:p>
        </w:tc>
        <w:tc>
          <w:tcPr>
            <w:tcW w:w="455" w:type="dxa"/>
            <w:tcMar>
              <w:top w:w="30" w:type="dxa"/>
              <w:left w:w="30" w:type="dxa"/>
              <w:bottom w:w="20" w:type="dxa"/>
              <w:right w:w="30" w:type="dxa"/>
            </w:tcMar>
          </w:tcPr>
          <w:p w14:paraId="491B4912" w14:textId="77777777" w:rsidR="00544AE2" w:rsidRDefault="00544AE2" w:rsidP="00544AE2">
            <w:r>
              <w:rPr>
                <w:sz w:val="20"/>
                <w:szCs w:val="24"/>
              </w:rPr>
              <w:t>1</w:t>
            </w:r>
          </w:p>
        </w:tc>
        <w:tc>
          <w:tcPr>
            <w:tcW w:w="2041" w:type="pct"/>
            <w:tcMar>
              <w:top w:w="30" w:type="dxa"/>
              <w:left w:w="30" w:type="dxa"/>
              <w:bottom w:w="20" w:type="dxa"/>
              <w:right w:w="30" w:type="dxa"/>
            </w:tcMar>
          </w:tcPr>
          <w:p w14:paraId="36CF125A" w14:textId="77777777" w:rsidR="00544AE2" w:rsidRDefault="00544AE2" w:rsidP="00544AE2">
            <w:r>
              <w:rPr>
                <w:sz w:val="20"/>
                <w:szCs w:val="24"/>
              </w:rPr>
              <w:t>Contain the message's digest algorithm identifier.</w:t>
            </w:r>
          </w:p>
        </w:tc>
        <w:tc>
          <w:tcPr>
            <w:tcW w:w="1978" w:type="pct"/>
            <w:tcMar>
              <w:top w:w="30" w:type="dxa"/>
              <w:left w:w="30" w:type="dxa"/>
              <w:bottom w:w="20" w:type="dxa"/>
              <w:right w:w="30" w:type="dxa"/>
            </w:tcMar>
          </w:tcPr>
          <w:p w14:paraId="40FFE63B" w14:textId="77777777" w:rsidR="00544AE2" w:rsidRDefault="00544AE2" w:rsidP="00544AE2">
            <w:proofErr w:type="spellStart"/>
            <w:r>
              <w:rPr>
                <w:sz w:val="20"/>
                <w:szCs w:val="24"/>
              </w:rPr>
              <w:t>Fiexed</w:t>
            </w:r>
            <w:proofErr w:type="spellEnd"/>
            <w:r>
              <w:rPr>
                <w:sz w:val="20"/>
                <w:szCs w:val="24"/>
              </w:rPr>
              <w:t xml:space="preserve"> value:</w:t>
            </w:r>
            <w:hyperlink r:id="rId29" w:anchor="sha256" w:history="1">
              <w:r>
                <w:rPr>
                  <w:rStyle w:val="Hyperlink"/>
                  <w:sz w:val="20"/>
                  <w:szCs w:val="24"/>
                </w:rPr>
                <w:t xml:space="preserve"> http://www.w3.org/2001/04/xmlenc#sha256</w:t>
              </w:r>
            </w:hyperlink>
          </w:p>
        </w:tc>
      </w:tr>
      <w:tr w:rsidR="00544AE2" w14:paraId="11A59FB2" w14:textId="77777777" w:rsidTr="00DC52FA">
        <w:tc>
          <w:tcPr>
            <w:tcW w:w="2042" w:type="dxa"/>
            <w:tcMar>
              <w:top w:w="30" w:type="dxa"/>
              <w:left w:w="30" w:type="dxa"/>
              <w:bottom w:w="20" w:type="dxa"/>
              <w:right w:w="30" w:type="dxa"/>
            </w:tcMar>
          </w:tcPr>
          <w:p w14:paraId="379F6D22" w14:textId="77777777" w:rsidR="00544AE2" w:rsidRDefault="00544AE2" w:rsidP="00544AE2">
            <w:proofErr w:type="spellStart"/>
            <w:r>
              <w:rPr>
                <w:sz w:val="20"/>
                <w:szCs w:val="24"/>
              </w:rPr>
              <w:lastRenderedPageBreak/>
              <w:t>DigestValue</w:t>
            </w:r>
            <w:proofErr w:type="spellEnd"/>
          </w:p>
        </w:tc>
        <w:tc>
          <w:tcPr>
            <w:tcW w:w="412" w:type="dxa"/>
            <w:tcMar>
              <w:top w:w="30" w:type="dxa"/>
              <w:left w:w="30" w:type="dxa"/>
              <w:bottom w:w="20" w:type="dxa"/>
              <w:right w:w="30" w:type="dxa"/>
            </w:tcMar>
          </w:tcPr>
          <w:p w14:paraId="7A2A75AF" w14:textId="77777777" w:rsidR="00544AE2" w:rsidRDefault="00544AE2" w:rsidP="00544AE2">
            <w:r>
              <w:rPr>
                <w:b/>
                <w:sz w:val="20"/>
                <w:szCs w:val="24"/>
              </w:rPr>
              <w:t>M</w:t>
            </w:r>
          </w:p>
        </w:tc>
        <w:tc>
          <w:tcPr>
            <w:tcW w:w="455" w:type="dxa"/>
            <w:tcMar>
              <w:top w:w="30" w:type="dxa"/>
              <w:left w:w="30" w:type="dxa"/>
              <w:bottom w:w="20" w:type="dxa"/>
              <w:right w:w="30" w:type="dxa"/>
            </w:tcMar>
          </w:tcPr>
          <w:p w14:paraId="49F1AD97" w14:textId="77777777" w:rsidR="00544AE2" w:rsidRDefault="00544AE2" w:rsidP="00544AE2">
            <w:r>
              <w:rPr>
                <w:sz w:val="20"/>
                <w:szCs w:val="24"/>
              </w:rPr>
              <w:t>1</w:t>
            </w:r>
          </w:p>
        </w:tc>
        <w:tc>
          <w:tcPr>
            <w:tcW w:w="2041" w:type="pct"/>
            <w:tcMar>
              <w:top w:w="30" w:type="dxa"/>
              <w:left w:w="30" w:type="dxa"/>
              <w:bottom w:w="20" w:type="dxa"/>
              <w:right w:w="30" w:type="dxa"/>
            </w:tcMar>
          </w:tcPr>
          <w:p w14:paraId="579D4CCD" w14:textId="77777777" w:rsidR="00544AE2" w:rsidRDefault="00544AE2" w:rsidP="00544AE2">
            <w:r>
              <w:rPr>
                <w:sz w:val="20"/>
                <w:szCs w:val="24"/>
              </w:rPr>
              <w:t>Contain the digest value computed on the sender's message.</w:t>
            </w:r>
            <w:r>
              <w:rPr>
                <w:sz w:val="20"/>
                <w:szCs w:val="24"/>
              </w:rPr>
              <w:br/>
              <w:t xml:space="preserve">Digest to be computed over the </w:t>
            </w:r>
            <w:proofErr w:type="spellStart"/>
            <w:r>
              <w:rPr>
                <w:sz w:val="20"/>
                <w:szCs w:val="24"/>
              </w:rPr>
              <w:t>ASiC</w:t>
            </w:r>
            <w:proofErr w:type="spellEnd"/>
            <w:r>
              <w:rPr>
                <w:sz w:val="20"/>
                <w:szCs w:val="24"/>
              </w:rPr>
              <w:t>-E container,</w:t>
            </w:r>
            <w:r>
              <w:rPr>
                <w:sz w:val="20"/>
                <w:szCs w:val="24"/>
              </w:rPr>
              <w:br/>
              <w:t xml:space="preserve">over the binary </w:t>
            </w:r>
            <w:proofErr w:type="spellStart"/>
            <w:r>
              <w:rPr>
                <w:sz w:val="20"/>
                <w:szCs w:val="24"/>
              </w:rPr>
              <w:t>ASiC</w:t>
            </w:r>
            <w:proofErr w:type="spellEnd"/>
            <w:r>
              <w:rPr>
                <w:sz w:val="20"/>
                <w:szCs w:val="24"/>
              </w:rPr>
              <w:t>-E contents (not over its MIME container).</w:t>
            </w:r>
            <w:r>
              <w:rPr>
                <w:sz w:val="20"/>
                <w:szCs w:val="24"/>
              </w:rPr>
              <w:br/>
            </w:r>
            <w:r>
              <w:rPr>
                <w:sz w:val="20"/>
                <w:szCs w:val="24"/>
              </w:rPr>
              <w:br/>
              <w:t>Digest of the binary file with the extension "</w:t>
            </w:r>
            <w:proofErr w:type="spellStart"/>
            <w:r>
              <w:rPr>
                <w:sz w:val="20"/>
                <w:szCs w:val="24"/>
              </w:rPr>
              <w:t>asice</w:t>
            </w:r>
            <w:proofErr w:type="spellEnd"/>
            <w:r>
              <w:rPr>
                <w:sz w:val="20"/>
                <w:szCs w:val="24"/>
              </w:rPr>
              <w:t>".</w:t>
            </w:r>
          </w:p>
        </w:tc>
        <w:tc>
          <w:tcPr>
            <w:tcW w:w="1978" w:type="pct"/>
            <w:tcMar>
              <w:top w:w="30" w:type="dxa"/>
              <w:left w:w="30" w:type="dxa"/>
              <w:bottom w:w="20" w:type="dxa"/>
              <w:right w:w="30" w:type="dxa"/>
            </w:tcMar>
          </w:tcPr>
          <w:p w14:paraId="4898313C" w14:textId="77777777" w:rsidR="00544AE2" w:rsidRDefault="00544AE2" w:rsidP="00544AE2">
            <w:r>
              <w:rPr>
                <w:sz w:val="20"/>
                <w:szCs w:val="24"/>
              </w:rPr>
              <w:t>Example:</w:t>
            </w:r>
            <w:r>
              <w:rPr>
                <w:sz w:val="20"/>
                <w:szCs w:val="24"/>
              </w:rPr>
              <w:br/>
              <w:t>e0d123e5f316bef78bfdf5a008837577</w:t>
            </w:r>
          </w:p>
        </w:tc>
      </w:tr>
      <w:tr w:rsidR="00544AE2" w14:paraId="2C1A01F9" w14:textId="77777777" w:rsidTr="00DC52FA">
        <w:tc>
          <w:tcPr>
            <w:tcW w:w="2042" w:type="dxa"/>
            <w:tcMar>
              <w:top w:w="30" w:type="dxa"/>
              <w:left w:w="30" w:type="dxa"/>
              <w:bottom w:w="20" w:type="dxa"/>
              <w:right w:w="30" w:type="dxa"/>
            </w:tcMar>
          </w:tcPr>
          <w:p w14:paraId="19EC1B6D" w14:textId="77777777" w:rsidR="00544AE2" w:rsidRDefault="00544AE2" w:rsidP="00544AE2">
            <w:r>
              <w:rPr>
                <w:sz w:val="20"/>
                <w:szCs w:val="24"/>
              </w:rPr>
              <w:t>Extensions</w:t>
            </w:r>
          </w:p>
        </w:tc>
        <w:tc>
          <w:tcPr>
            <w:tcW w:w="412" w:type="dxa"/>
            <w:tcMar>
              <w:top w:w="30" w:type="dxa"/>
              <w:left w:w="30" w:type="dxa"/>
              <w:bottom w:w="20" w:type="dxa"/>
              <w:right w:w="30" w:type="dxa"/>
            </w:tcMar>
          </w:tcPr>
          <w:p w14:paraId="11E4DB13" w14:textId="77777777" w:rsidR="00544AE2" w:rsidRDefault="00544AE2" w:rsidP="00544AE2">
            <w:r>
              <w:rPr>
                <w:sz w:val="20"/>
                <w:szCs w:val="24"/>
              </w:rPr>
              <w:t>O</w:t>
            </w:r>
          </w:p>
        </w:tc>
        <w:tc>
          <w:tcPr>
            <w:tcW w:w="455" w:type="dxa"/>
            <w:tcMar>
              <w:top w:w="30" w:type="dxa"/>
              <w:left w:w="30" w:type="dxa"/>
              <w:bottom w:w="20" w:type="dxa"/>
              <w:right w:w="30" w:type="dxa"/>
            </w:tcMar>
          </w:tcPr>
          <w:p w14:paraId="13B51D67" w14:textId="77777777" w:rsidR="00544AE2" w:rsidRDefault="00544AE2" w:rsidP="00544AE2">
            <w:r>
              <w:rPr>
                <w:sz w:val="20"/>
                <w:szCs w:val="24"/>
              </w:rPr>
              <w:t>0..1</w:t>
            </w:r>
          </w:p>
        </w:tc>
        <w:tc>
          <w:tcPr>
            <w:tcW w:w="2041" w:type="pct"/>
            <w:tcMar>
              <w:top w:w="30" w:type="dxa"/>
              <w:left w:w="30" w:type="dxa"/>
              <w:bottom w:w="20" w:type="dxa"/>
              <w:right w:w="30" w:type="dxa"/>
            </w:tcMar>
          </w:tcPr>
          <w:p w14:paraId="2635C66C" w14:textId="77777777" w:rsidR="00544AE2" w:rsidRDefault="00544AE2" w:rsidP="00544AE2">
            <w:r>
              <w:rPr>
                <w:sz w:val="20"/>
                <w:szCs w:val="24"/>
              </w:rPr>
              <w:t>This element can be used to include the transport protocol receipt. This is a non-critical element which can be ignored by the receiver.</w:t>
            </w:r>
          </w:p>
        </w:tc>
        <w:tc>
          <w:tcPr>
            <w:tcW w:w="1978" w:type="pct"/>
            <w:tcMar>
              <w:top w:w="30" w:type="dxa"/>
              <w:left w:w="30" w:type="dxa"/>
              <w:bottom w:w="20" w:type="dxa"/>
              <w:right w:w="30" w:type="dxa"/>
            </w:tcMar>
          </w:tcPr>
          <w:p w14:paraId="7809D414" w14:textId="77777777" w:rsidR="00544AE2" w:rsidRDefault="00544AE2" w:rsidP="00544AE2"/>
        </w:tc>
      </w:tr>
      <w:tr w:rsidR="00544AE2" w14:paraId="58B9C156" w14:textId="77777777" w:rsidTr="00DC52FA">
        <w:tc>
          <w:tcPr>
            <w:tcW w:w="2042" w:type="dxa"/>
            <w:tcMar>
              <w:top w:w="30" w:type="dxa"/>
              <w:left w:w="30" w:type="dxa"/>
              <w:bottom w:w="20" w:type="dxa"/>
              <w:right w:w="30" w:type="dxa"/>
            </w:tcMar>
          </w:tcPr>
          <w:p w14:paraId="7CCA66EC" w14:textId="77777777" w:rsidR="00544AE2" w:rsidRDefault="00544AE2" w:rsidP="00544AE2">
            <w:r>
              <w:rPr>
                <w:b/>
                <w:sz w:val="20"/>
                <w:szCs w:val="24"/>
              </w:rPr>
              <w:t>Signature</w:t>
            </w:r>
          </w:p>
        </w:tc>
        <w:tc>
          <w:tcPr>
            <w:tcW w:w="412" w:type="dxa"/>
            <w:tcMar>
              <w:top w:w="30" w:type="dxa"/>
              <w:left w:w="30" w:type="dxa"/>
              <w:bottom w:w="20" w:type="dxa"/>
              <w:right w:w="30" w:type="dxa"/>
            </w:tcMar>
          </w:tcPr>
          <w:p w14:paraId="7BDB7826" w14:textId="77777777" w:rsidR="00544AE2" w:rsidRDefault="00544AE2" w:rsidP="00544AE2">
            <w:r>
              <w:rPr>
                <w:b/>
                <w:sz w:val="20"/>
                <w:szCs w:val="24"/>
              </w:rPr>
              <w:t>M</w:t>
            </w:r>
          </w:p>
        </w:tc>
        <w:tc>
          <w:tcPr>
            <w:tcW w:w="455" w:type="dxa"/>
            <w:tcMar>
              <w:top w:w="30" w:type="dxa"/>
              <w:left w:w="30" w:type="dxa"/>
              <w:bottom w:w="20" w:type="dxa"/>
              <w:right w:w="30" w:type="dxa"/>
            </w:tcMar>
          </w:tcPr>
          <w:p w14:paraId="2D9D32EE" w14:textId="77777777" w:rsidR="00544AE2" w:rsidRDefault="00544AE2" w:rsidP="00544AE2">
            <w:r>
              <w:rPr>
                <w:sz w:val="20"/>
                <w:szCs w:val="24"/>
              </w:rPr>
              <w:t>0..1</w:t>
            </w:r>
          </w:p>
        </w:tc>
        <w:tc>
          <w:tcPr>
            <w:tcW w:w="2041" w:type="pct"/>
            <w:tcMar>
              <w:top w:w="30" w:type="dxa"/>
              <w:left w:w="30" w:type="dxa"/>
              <w:bottom w:w="20" w:type="dxa"/>
              <w:right w:w="30" w:type="dxa"/>
            </w:tcMar>
          </w:tcPr>
          <w:p w14:paraId="02B7A84F" w14:textId="77777777" w:rsidR="00544AE2" w:rsidRDefault="00544AE2" w:rsidP="00544AE2">
            <w:r>
              <w:rPr>
                <w:sz w:val="20"/>
                <w:szCs w:val="24"/>
              </w:rPr>
              <w:t xml:space="preserve">This element in </w:t>
            </w:r>
            <w:proofErr w:type="spellStart"/>
            <w:r>
              <w:rPr>
                <w:b/>
                <w:sz w:val="20"/>
                <w:szCs w:val="24"/>
              </w:rPr>
              <w:t>XAdES</w:t>
            </w:r>
            <w:proofErr w:type="spellEnd"/>
            <w:r>
              <w:rPr>
                <w:b/>
                <w:sz w:val="20"/>
                <w:szCs w:val="24"/>
              </w:rPr>
              <w:t>-B</w:t>
            </w:r>
            <w:r>
              <w:rPr>
                <w:sz w:val="20"/>
                <w:szCs w:val="24"/>
              </w:rPr>
              <w:t xml:space="preserve"> format is used to sign the Rem Evidence with the certificate of the Evidence Issuer.</w:t>
            </w:r>
          </w:p>
        </w:tc>
        <w:tc>
          <w:tcPr>
            <w:tcW w:w="1978" w:type="pct"/>
            <w:tcMar>
              <w:top w:w="30" w:type="dxa"/>
              <w:left w:w="30" w:type="dxa"/>
              <w:bottom w:w="20" w:type="dxa"/>
              <w:right w:w="30" w:type="dxa"/>
            </w:tcMar>
          </w:tcPr>
          <w:p w14:paraId="5AC09BFD" w14:textId="77777777" w:rsidR="00544AE2" w:rsidRDefault="00544AE2" w:rsidP="00544AE2">
            <w:r>
              <w:rPr>
                <w:sz w:val="20"/>
                <w:szCs w:val="24"/>
              </w:rPr>
              <w:t xml:space="preserve">These are the fixed parameters to </w:t>
            </w:r>
            <w:proofErr w:type="spellStart"/>
            <w:r>
              <w:rPr>
                <w:sz w:val="20"/>
                <w:szCs w:val="24"/>
              </w:rPr>
              <w:t>used</w:t>
            </w:r>
            <w:proofErr w:type="spellEnd"/>
            <w:r>
              <w:rPr>
                <w:sz w:val="20"/>
                <w:szCs w:val="24"/>
              </w:rPr>
              <w:t xml:space="preserve"> for the signature:</w:t>
            </w:r>
          </w:p>
          <w:p w14:paraId="2A2D2915" w14:textId="77777777" w:rsidR="00544AE2" w:rsidRDefault="00544AE2" w:rsidP="00544AE2">
            <w:proofErr w:type="spellStart"/>
            <w:r>
              <w:rPr>
                <w:sz w:val="20"/>
                <w:szCs w:val="24"/>
              </w:rPr>
              <w:t>CanonicalizationMethod</w:t>
            </w:r>
            <w:proofErr w:type="spellEnd"/>
            <w:r>
              <w:rPr>
                <w:sz w:val="20"/>
                <w:szCs w:val="24"/>
              </w:rPr>
              <w:t xml:space="preserve"> Algorithm: </w:t>
            </w:r>
            <w:hyperlink r:id="rId30" w:history="1">
              <w:r>
                <w:rPr>
                  <w:rStyle w:val="Hyperlink"/>
                  <w:sz w:val="20"/>
                  <w:szCs w:val="24"/>
                </w:rPr>
                <w:t>http://www.w3.org/TR/2001/ REC-xml-c14n-20010315</w:t>
              </w:r>
            </w:hyperlink>
            <w:r>
              <w:rPr>
                <w:sz w:val="20"/>
                <w:szCs w:val="24"/>
              </w:rPr>
              <w:br/>
            </w:r>
            <w:proofErr w:type="spellStart"/>
            <w:r>
              <w:rPr>
                <w:sz w:val="20"/>
                <w:szCs w:val="24"/>
              </w:rPr>
              <w:t>SignatureMethod</w:t>
            </w:r>
            <w:proofErr w:type="spellEnd"/>
            <w:r>
              <w:rPr>
                <w:sz w:val="20"/>
                <w:szCs w:val="24"/>
              </w:rPr>
              <w:t xml:space="preserve"> Algorithm : </w:t>
            </w:r>
            <w:hyperlink r:id="rId31" w:anchor="rsa-sha256" w:history="1">
              <w:r>
                <w:rPr>
                  <w:rStyle w:val="Hyperlink"/>
                  <w:sz w:val="20"/>
                  <w:szCs w:val="24"/>
                </w:rPr>
                <w:t>http://www.w3.org/2001/04/ xmldsig-more#rsa-sha256</w:t>
              </w:r>
            </w:hyperlink>
            <w:r>
              <w:rPr>
                <w:sz w:val="20"/>
                <w:szCs w:val="24"/>
              </w:rPr>
              <w:br/>
              <w:t xml:space="preserve">Transform Algorithm: </w:t>
            </w:r>
            <w:hyperlink r:id="rId32" w:anchor="enveloped-signature" w:history="1">
              <w:r>
                <w:rPr>
                  <w:rStyle w:val="Hyperlink"/>
                  <w:sz w:val="20"/>
                  <w:szCs w:val="24"/>
                </w:rPr>
                <w:t xml:space="preserve">http://www.w3.org/2000/09/ </w:t>
              </w:r>
              <w:proofErr w:type="spellStart"/>
              <w:r>
                <w:rPr>
                  <w:rStyle w:val="Hyperlink"/>
                  <w:sz w:val="20"/>
                  <w:szCs w:val="24"/>
                </w:rPr>
                <w:t>xmldsig#enveloped-signature</w:t>
              </w:r>
              <w:proofErr w:type="spellEnd"/>
            </w:hyperlink>
            <w:r>
              <w:rPr>
                <w:sz w:val="20"/>
                <w:szCs w:val="24"/>
              </w:rPr>
              <w:br/>
            </w:r>
            <w:proofErr w:type="spellStart"/>
            <w:r>
              <w:rPr>
                <w:sz w:val="20"/>
                <w:szCs w:val="24"/>
              </w:rPr>
              <w:t>DigestMethod</w:t>
            </w:r>
            <w:proofErr w:type="spellEnd"/>
            <w:r>
              <w:rPr>
                <w:sz w:val="20"/>
                <w:szCs w:val="24"/>
              </w:rPr>
              <w:t xml:space="preserve"> </w:t>
            </w:r>
            <w:proofErr w:type="spellStart"/>
            <w:r>
              <w:rPr>
                <w:sz w:val="20"/>
                <w:szCs w:val="24"/>
              </w:rPr>
              <w:t>Algortihm</w:t>
            </w:r>
            <w:proofErr w:type="spellEnd"/>
            <w:r>
              <w:rPr>
                <w:sz w:val="20"/>
                <w:szCs w:val="24"/>
              </w:rPr>
              <w:t>:</w:t>
            </w:r>
          </w:p>
          <w:p w14:paraId="218DD1E3" w14:textId="77777777" w:rsidR="00544AE2" w:rsidRDefault="00000000" w:rsidP="00544AE2">
            <w:hyperlink r:id="rId33" w:anchor="sha256" w:history="1">
              <w:r w:rsidR="00544AE2">
                <w:rPr>
                  <w:rStyle w:val="Hyperlink"/>
                  <w:sz w:val="20"/>
                  <w:szCs w:val="24"/>
                </w:rPr>
                <w:t>http://www.w3.org/2001/04/ xmlenc#sha256</w:t>
              </w:r>
            </w:hyperlink>
          </w:p>
        </w:tc>
      </w:tr>
    </w:tbl>
    <w:p w14:paraId="693AF235" w14:textId="77777777" w:rsidR="006F1830" w:rsidRPr="006F1830" w:rsidRDefault="00936CFA" w:rsidP="00564C10">
      <w:pPr>
        <w:pStyle w:val="berschrift2"/>
        <w:rPr>
          <w:rFonts w:eastAsia="Arial"/>
        </w:rPr>
      </w:pPr>
      <w:bookmarkStart w:id="70" w:name="_Toc128147919"/>
      <w:r>
        <w:rPr>
          <w:rFonts w:eastAsia="Arial"/>
        </w:rPr>
        <w:t>REM-MD Evidence</w:t>
      </w:r>
      <w:r w:rsidR="006F1830" w:rsidRPr="006F1830">
        <w:rPr>
          <w:rFonts w:eastAsia="Arial"/>
        </w:rPr>
        <w:t xml:space="preserve"> signing</w:t>
      </w:r>
      <w:bookmarkEnd w:id="70"/>
    </w:p>
    <w:tbl>
      <w:tblPr>
        <w:tblStyle w:val="ScrollTableNormal"/>
        <w:tblW w:w="5000" w:type="pct"/>
        <w:tblLook w:val="0000" w:firstRow="0" w:lastRow="0" w:firstColumn="0" w:lastColumn="0" w:noHBand="0" w:noVBand="0"/>
      </w:tblPr>
      <w:tblGrid>
        <w:gridCol w:w="2011"/>
        <w:gridCol w:w="4747"/>
        <w:gridCol w:w="1416"/>
        <w:gridCol w:w="1556"/>
        <w:gridCol w:w="5025"/>
      </w:tblGrid>
      <w:tr w:rsidR="006F1830" w14:paraId="3B477928" w14:textId="77777777" w:rsidTr="00275D8F">
        <w:tc>
          <w:tcPr>
            <w:tcW w:w="0" w:type="auto"/>
            <w:gridSpan w:val="5"/>
            <w:shd w:val="solid" w:color="F0F0F0" w:fill="F0F0F0"/>
            <w:tcMar>
              <w:top w:w="30" w:type="dxa"/>
              <w:left w:w="30" w:type="dxa"/>
              <w:bottom w:w="20" w:type="dxa"/>
              <w:right w:w="30" w:type="dxa"/>
            </w:tcMar>
          </w:tcPr>
          <w:p w14:paraId="156ABFA9" w14:textId="77777777" w:rsidR="006F1830" w:rsidRDefault="00936CFA" w:rsidP="00275D8F">
            <w:r>
              <w:rPr>
                <w:b/>
                <w:sz w:val="20"/>
                <w:szCs w:val="24"/>
              </w:rPr>
              <w:t>S</w:t>
            </w:r>
            <w:r w:rsidR="006F1830">
              <w:rPr>
                <w:b/>
                <w:sz w:val="20"/>
                <w:szCs w:val="24"/>
              </w:rPr>
              <w:t>igning</w:t>
            </w:r>
            <w:r>
              <w:rPr>
                <w:b/>
                <w:sz w:val="20"/>
                <w:szCs w:val="24"/>
              </w:rPr>
              <w:t xml:space="preserve"> values</w:t>
            </w:r>
          </w:p>
        </w:tc>
      </w:tr>
      <w:tr w:rsidR="006F1830" w14:paraId="4535AE88" w14:textId="77777777" w:rsidTr="00275D8F">
        <w:tc>
          <w:tcPr>
            <w:tcW w:w="0" w:type="auto"/>
            <w:tcMar>
              <w:top w:w="30" w:type="dxa"/>
              <w:left w:w="30" w:type="dxa"/>
              <w:bottom w:w="20" w:type="dxa"/>
              <w:right w:w="30" w:type="dxa"/>
            </w:tcMar>
          </w:tcPr>
          <w:p w14:paraId="3FFFC74D" w14:textId="77777777" w:rsidR="006F1830" w:rsidRDefault="006F1830" w:rsidP="00275D8F">
            <w:r>
              <w:rPr>
                <w:sz w:val="20"/>
                <w:szCs w:val="24"/>
              </w:rPr>
              <w:t>Protocol</w:t>
            </w:r>
          </w:p>
        </w:tc>
        <w:tc>
          <w:tcPr>
            <w:tcW w:w="0" w:type="auto"/>
            <w:tcMar>
              <w:top w:w="30" w:type="dxa"/>
              <w:left w:w="30" w:type="dxa"/>
              <w:bottom w:w="20" w:type="dxa"/>
              <w:right w:w="30" w:type="dxa"/>
            </w:tcMar>
          </w:tcPr>
          <w:p w14:paraId="528DB1A8" w14:textId="77777777" w:rsidR="006F1830" w:rsidRDefault="006F1830" w:rsidP="00275D8F">
            <w:r>
              <w:rPr>
                <w:sz w:val="20"/>
                <w:szCs w:val="24"/>
              </w:rPr>
              <w:t>Algorithm</w:t>
            </w:r>
          </w:p>
        </w:tc>
        <w:tc>
          <w:tcPr>
            <w:tcW w:w="0" w:type="auto"/>
            <w:tcMar>
              <w:top w:w="30" w:type="dxa"/>
              <w:left w:w="30" w:type="dxa"/>
              <w:bottom w:w="20" w:type="dxa"/>
              <w:right w:w="30" w:type="dxa"/>
            </w:tcMar>
          </w:tcPr>
          <w:p w14:paraId="20E56E52" w14:textId="77777777" w:rsidR="006F1830" w:rsidRDefault="006F1830" w:rsidP="00275D8F">
            <w:proofErr w:type="spellStart"/>
            <w:r>
              <w:rPr>
                <w:sz w:val="20"/>
                <w:szCs w:val="24"/>
              </w:rPr>
              <w:t>KeySize</w:t>
            </w:r>
            <w:proofErr w:type="spellEnd"/>
          </w:p>
        </w:tc>
        <w:tc>
          <w:tcPr>
            <w:tcW w:w="0" w:type="auto"/>
            <w:tcMar>
              <w:top w:w="30" w:type="dxa"/>
              <w:left w:w="30" w:type="dxa"/>
              <w:bottom w:w="20" w:type="dxa"/>
              <w:right w:w="30" w:type="dxa"/>
            </w:tcMar>
          </w:tcPr>
          <w:p w14:paraId="1CC61609" w14:textId="77777777" w:rsidR="006F1830" w:rsidRDefault="006F1830" w:rsidP="00275D8F">
            <w:r>
              <w:rPr>
                <w:sz w:val="20"/>
                <w:szCs w:val="24"/>
              </w:rPr>
              <w:t>HASH</w:t>
            </w:r>
          </w:p>
        </w:tc>
        <w:tc>
          <w:tcPr>
            <w:tcW w:w="0" w:type="auto"/>
            <w:tcMar>
              <w:top w:w="30" w:type="dxa"/>
              <w:left w:w="30" w:type="dxa"/>
              <w:bottom w:w="20" w:type="dxa"/>
              <w:right w:w="30" w:type="dxa"/>
            </w:tcMar>
          </w:tcPr>
          <w:p w14:paraId="76480D5D" w14:textId="77777777" w:rsidR="006F1830" w:rsidRDefault="006F1830" w:rsidP="00275D8F">
            <w:r>
              <w:rPr>
                <w:sz w:val="20"/>
                <w:szCs w:val="24"/>
              </w:rPr>
              <w:t>reference</w:t>
            </w:r>
          </w:p>
        </w:tc>
      </w:tr>
      <w:tr w:rsidR="006F1830" w14:paraId="4B34E75D" w14:textId="77777777" w:rsidTr="00275D8F">
        <w:tc>
          <w:tcPr>
            <w:tcW w:w="0" w:type="auto"/>
            <w:tcMar>
              <w:top w:w="30" w:type="dxa"/>
              <w:left w:w="30" w:type="dxa"/>
              <w:bottom w:w="20" w:type="dxa"/>
              <w:right w:w="30" w:type="dxa"/>
            </w:tcMar>
          </w:tcPr>
          <w:p w14:paraId="37757A16" w14:textId="77777777" w:rsidR="006F1830" w:rsidRDefault="006F1830" w:rsidP="00275D8F">
            <w:r>
              <w:rPr>
                <w:sz w:val="20"/>
                <w:szCs w:val="24"/>
              </w:rPr>
              <w:t>XADES B-B</w:t>
            </w:r>
          </w:p>
        </w:tc>
        <w:tc>
          <w:tcPr>
            <w:tcW w:w="0" w:type="auto"/>
            <w:tcMar>
              <w:top w:w="30" w:type="dxa"/>
              <w:left w:w="30" w:type="dxa"/>
              <w:bottom w:w="20" w:type="dxa"/>
              <w:right w:w="30" w:type="dxa"/>
            </w:tcMar>
          </w:tcPr>
          <w:p w14:paraId="30D9804D" w14:textId="77777777" w:rsidR="006F1830" w:rsidRDefault="006F1830" w:rsidP="00275D8F">
            <w:r>
              <w:rPr>
                <w:sz w:val="20"/>
                <w:szCs w:val="24"/>
              </w:rPr>
              <w:t>DS-RSA; PSS (PKCS#1v2.1)</w:t>
            </w:r>
          </w:p>
        </w:tc>
        <w:tc>
          <w:tcPr>
            <w:tcW w:w="0" w:type="auto"/>
            <w:tcMar>
              <w:top w:w="30" w:type="dxa"/>
              <w:left w:w="30" w:type="dxa"/>
              <w:bottom w:w="20" w:type="dxa"/>
              <w:right w:w="30" w:type="dxa"/>
            </w:tcMar>
          </w:tcPr>
          <w:p w14:paraId="231BC970" w14:textId="77777777" w:rsidR="006F1830" w:rsidRDefault="006F1830" w:rsidP="00275D8F">
            <w:r>
              <w:rPr>
                <w:sz w:val="20"/>
                <w:szCs w:val="24"/>
              </w:rPr>
              <w:t>2048</w:t>
            </w:r>
          </w:p>
        </w:tc>
        <w:tc>
          <w:tcPr>
            <w:tcW w:w="0" w:type="auto"/>
            <w:tcMar>
              <w:top w:w="30" w:type="dxa"/>
              <w:left w:w="30" w:type="dxa"/>
              <w:bottom w:w="20" w:type="dxa"/>
              <w:right w:w="30" w:type="dxa"/>
            </w:tcMar>
          </w:tcPr>
          <w:p w14:paraId="7C0BA1C1" w14:textId="77777777" w:rsidR="006F1830" w:rsidRDefault="006F1830" w:rsidP="00275D8F">
            <w:r>
              <w:rPr>
                <w:sz w:val="20"/>
                <w:szCs w:val="24"/>
              </w:rPr>
              <w:t>SHA-256</w:t>
            </w:r>
          </w:p>
        </w:tc>
        <w:tc>
          <w:tcPr>
            <w:tcW w:w="0" w:type="auto"/>
            <w:tcMar>
              <w:top w:w="30" w:type="dxa"/>
              <w:left w:w="30" w:type="dxa"/>
              <w:bottom w:w="20" w:type="dxa"/>
              <w:right w:w="30" w:type="dxa"/>
            </w:tcMar>
          </w:tcPr>
          <w:p w14:paraId="654961AC" w14:textId="77777777" w:rsidR="006F1830" w:rsidRDefault="006F1830" w:rsidP="00275D8F">
            <w:r>
              <w:rPr>
                <w:sz w:val="20"/>
                <w:szCs w:val="24"/>
              </w:rPr>
              <w:t>RFC3447, PKCS1, ISO9796-2]</w:t>
            </w:r>
          </w:p>
        </w:tc>
      </w:tr>
    </w:tbl>
    <w:p w14:paraId="479CB97F" w14:textId="77777777" w:rsidR="006F1830" w:rsidRDefault="006F1830" w:rsidP="006F1830"/>
    <w:tbl>
      <w:tblPr>
        <w:tblStyle w:val="ScrollTableNormal"/>
        <w:tblW w:w="5000" w:type="pct"/>
        <w:tblLook w:val="0000" w:firstRow="0" w:lastRow="0" w:firstColumn="0" w:lastColumn="0" w:noHBand="0" w:noVBand="0"/>
      </w:tblPr>
      <w:tblGrid>
        <w:gridCol w:w="4697"/>
        <w:gridCol w:w="10058"/>
      </w:tblGrid>
      <w:tr w:rsidR="006F1830" w14:paraId="24796165" w14:textId="77777777" w:rsidTr="00275D8F">
        <w:tc>
          <w:tcPr>
            <w:tcW w:w="0" w:type="auto"/>
            <w:gridSpan w:val="2"/>
            <w:shd w:val="solid" w:color="F0F0F0" w:fill="F0F0F0"/>
            <w:tcMar>
              <w:top w:w="30" w:type="dxa"/>
              <w:left w:w="30" w:type="dxa"/>
              <w:bottom w:w="20" w:type="dxa"/>
              <w:right w:w="30" w:type="dxa"/>
            </w:tcMar>
          </w:tcPr>
          <w:p w14:paraId="62850764" w14:textId="77777777" w:rsidR="006F1830" w:rsidRDefault="006F1830" w:rsidP="00275D8F">
            <w:r>
              <w:rPr>
                <w:b/>
                <w:sz w:val="20"/>
                <w:szCs w:val="24"/>
              </w:rPr>
              <w:t>Certificate for signing</w:t>
            </w:r>
          </w:p>
        </w:tc>
      </w:tr>
      <w:tr w:rsidR="006F1830" w14:paraId="04CBAA0D" w14:textId="77777777" w:rsidTr="00275D8F">
        <w:tc>
          <w:tcPr>
            <w:tcW w:w="0" w:type="auto"/>
            <w:tcMar>
              <w:top w:w="30" w:type="dxa"/>
              <w:left w:w="30" w:type="dxa"/>
              <w:bottom w:w="20" w:type="dxa"/>
              <w:right w:w="30" w:type="dxa"/>
            </w:tcMar>
          </w:tcPr>
          <w:p w14:paraId="5F9A1FE7" w14:textId="77777777" w:rsidR="006F1830" w:rsidRDefault="006F1830" w:rsidP="00275D8F">
            <w:r>
              <w:rPr>
                <w:sz w:val="20"/>
                <w:szCs w:val="24"/>
              </w:rPr>
              <w:t>type</w:t>
            </w:r>
          </w:p>
        </w:tc>
        <w:tc>
          <w:tcPr>
            <w:tcW w:w="0" w:type="auto"/>
            <w:tcMar>
              <w:top w:w="30" w:type="dxa"/>
              <w:left w:w="30" w:type="dxa"/>
              <w:bottom w:w="20" w:type="dxa"/>
              <w:right w:w="30" w:type="dxa"/>
            </w:tcMar>
          </w:tcPr>
          <w:p w14:paraId="36C6D44F" w14:textId="77777777" w:rsidR="006F1830" w:rsidRDefault="006F1830" w:rsidP="00275D8F">
            <w:r>
              <w:rPr>
                <w:sz w:val="20"/>
                <w:szCs w:val="24"/>
              </w:rPr>
              <w:t>X.509 V3</w:t>
            </w:r>
          </w:p>
        </w:tc>
      </w:tr>
      <w:tr w:rsidR="006F1830" w14:paraId="0B35B5E9" w14:textId="77777777" w:rsidTr="00275D8F">
        <w:tc>
          <w:tcPr>
            <w:tcW w:w="0" w:type="auto"/>
            <w:tcMar>
              <w:top w:w="30" w:type="dxa"/>
              <w:left w:w="30" w:type="dxa"/>
              <w:bottom w:w="20" w:type="dxa"/>
              <w:right w:w="30" w:type="dxa"/>
            </w:tcMar>
          </w:tcPr>
          <w:p w14:paraId="144775EA" w14:textId="77777777" w:rsidR="006F1830" w:rsidRDefault="006F1830" w:rsidP="00275D8F">
            <w:r>
              <w:rPr>
                <w:sz w:val="20"/>
                <w:szCs w:val="24"/>
              </w:rPr>
              <w:t>CN / Identity holding private key</w:t>
            </w:r>
          </w:p>
        </w:tc>
        <w:tc>
          <w:tcPr>
            <w:tcW w:w="0" w:type="auto"/>
            <w:tcMar>
              <w:top w:w="30" w:type="dxa"/>
              <w:left w:w="30" w:type="dxa"/>
              <w:bottom w:w="20" w:type="dxa"/>
              <w:right w:w="30" w:type="dxa"/>
            </w:tcMar>
          </w:tcPr>
          <w:p w14:paraId="14834689" w14:textId="77777777" w:rsidR="006F1830" w:rsidRDefault="006F1830" w:rsidP="00275D8F">
            <w:r>
              <w:rPr>
                <w:sz w:val="20"/>
                <w:szCs w:val="24"/>
              </w:rPr>
              <w:t>C3, Access Point for C4, actor in charge of C3</w:t>
            </w:r>
          </w:p>
        </w:tc>
      </w:tr>
      <w:tr w:rsidR="006F1830" w14:paraId="1AC0B41A" w14:textId="77777777" w:rsidTr="00275D8F">
        <w:tc>
          <w:tcPr>
            <w:tcW w:w="0" w:type="auto"/>
            <w:tcMar>
              <w:top w:w="30" w:type="dxa"/>
              <w:left w:w="30" w:type="dxa"/>
              <w:bottom w:w="20" w:type="dxa"/>
              <w:right w:w="30" w:type="dxa"/>
            </w:tcMar>
          </w:tcPr>
          <w:p w14:paraId="269071B4" w14:textId="77777777" w:rsidR="006F1830" w:rsidRDefault="006F1830" w:rsidP="00275D8F">
            <w:r>
              <w:rPr>
                <w:sz w:val="20"/>
                <w:szCs w:val="24"/>
              </w:rPr>
              <w:t>Sign / Seal</w:t>
            </w:r>
          </w:p>
        </w:tc>
        <w:tc>
          <w:tcPr>
            <w:tcW w:w="0" w:type="auto"/>
            <w:tcMar>
              <w:top w:w="30" w:type="dxa"/>
              <w:left w:w="30" w:type="dxa"/>
              <w:bottom w:w="20" w:type="dxa"/>
              <w:right w:w="30" w:type="dxa"/>
            </w:tcMar>
          </w:tcPr>
          <w:p w14:paraId="0E66D9DD" w14:textId="77777777" w:rsidR="006F1830" w:rsidRDefault="006F1830" w:rsidP="00275D8F">
            <w:r>
              <w:rPr>
                <w:sz w:val="20"/>
                <w:szCs w:val="24"/>
              </w:rPr>
              <w:t>Sealing, authenticity and integrity</w:t>
            </w:r>
            <w:r>
              <w:rPr>
                <w:sz w:val="20"/>
                <w:szCs w:val="24"/>
              </w:rPr>
              <w:br/>
              <w:t>from signature creation time on</w:t>
            </w:r>
          </w:p>
        </w:tc>
      </w:tr>
      <w:tr w:rsidR="006F1830" w14:paraId="40019994" w14:textId="77777777" w:rsidTr="00275D8F">
        <w:tc>
          <w:tcPr>
            <w:tcW w:w="0" w:type="auto"/>
            <w:tcMar>
              <w:top w:w="30" w:type="dxa"/>
              <w:left w:w="30" w:type="dxa"/>
              <w:bottom w:w="20" w:type="dxa"/>
              <w:right w:w="30" w:type="dxa"/>
            </w:tcMar>
          </w:tcPr>
          <w:p w14:paraId="6DCA017D" w14:textId="77777777" w:rsidR="006F1830" w:rsidRDefault="006F1830" w:rsidP="00275D8F">
            <w:r>
              <w:rPr>
                <w:sz w:val="20"/>
                <w:szCs w:val="24"/>
              </w:rPr>
              <w:t>DATA / Payload</w:t>
            </w:r>
          </w:p>
        </w:tc>
        <w:tc>
          <w:tcPr>
            <w:tcW w:w="0" w:type="auto"/>
            <w:tcMar>
              <w:top w:w="30" w:type="dxa"/>
              <w:left w:w="30" w:type="dxa"/>
              <w:bottom w:w="20" w:type="dxa"/>
              <w:right w:w="30" w:type="dxa"/>
            </w:tcMar>
          </w:tcPr>
          <w:p w14:paraId="79A81384" w14:textId="77777777" w:rsidR="006F1830" w:rsidRDefault="006F1830" w:rsidP="00275D8F">
            <w:r>
              <w:rPr>
                <w:sz w:val="20"/>
                <w:szCs w:val="24"/>
              </w:rPr>
              <w:t>Includes Hash of received data (</w:t>
            </w:r>
            <w:proofErr w:type="spellStart"/>
            <w:r>
              <w:rPr>
                <w:sz w:val="20"/>
                <w:szCs w:val="24"/>
              </w:rPr>
              <w:t>ASiC</w:t>
            </w:r>
            <w:proofErr w:type="spellEnd"/>
            <w:r>
              <w:rPr>
                <w:sz w:val="20"/>
                <w:szCs w:val="24"/>
              </w:rPr>
              <w:t>) container and receiving time</w:t>
            </w:r>
          </w:p>
        </w:tc>
      </w:tr>
      <w:tr w:rsidR="006F1830" w14:paraId="5D7116E0" w14:textId="77777777" w:rsidTr="00275D8F">
        <w:tc>
          <w:tcPr>
            <w:tcW w:w="0" w:type="auto"/>
            <w:tcMar>
              <w:top w:w="30" w:type="dxa"/>
              <w:left w:w="30" w:type="dxa"/>
              <w:bottom w:w="20" w:type="dxa"/>
              <w:right w:w="30" w:type="dxa"/>
            </w:tcMar>
          </w:tcPr>
          <w:p w14:paraId="186D8887" w14:textId="77777777" w:rsidR="006F1830" w:rsidRDefault="006F1830" w:rsidP="00275D8F">
            <w:r>
              <w:rPr>
                <w:sz w:val="20"/>
                <w:szCs w:val="24"/>
              </w:rPr>
              <w:t>Key specs</w:t>
            </w:r>
          </w:p>
        </w:tc>
        <w:tc>
          <w:tcPr>
            <w:tcW w:w="0" w:type="auto"/>
            <w:tcMar>
              <w:top w:w="30" w:type="dxa"/>
              <w:left w:w="30" w:type="dxa"/>
              <w:bottom w:w="20" w:type="dxa"/>
              <w:right w:w="30" w:type="dxa"/>
            </w:tcMar>
          </w:tcPr>
          <w:p w14:paraId="3D1B5AA4" w14:textId="77777777" w:rsidR="006F1830" w:rsidRDefault="006F1830" w:rsidP="00275D8F">
            <w:r>
              <w:rPr>
                <w:sz w:val="20"/>
                <w:szCs w:val="24"/>
              </w:rPr>
              <w:t>RSA-2048</w:t>
            </w:r>
          </w:p>
        </w:tc>
      </w:tr>
      <w:tr w:rsidR="006F1830" w14:paraId="7B23B992" w14:textId="77777777" w:rsidTr="00275D8F">
        <w:tc>
          <w:tcPr>
            <w:tcW w:w="0" w:type="auto"/>
            <w:tcMar>
              <w:top w:w="30" w:type="dxa"/>
              <w:left w:w="30" w:type="dxa"/>
              <w:bottom w:w="20" w:type="dxa"/>
              <w:right w:w="30" w:type="dxa"/>
            </w:tcMar>
          </w:tcPr>
          <w:p w14:paraId="56876C49" w14:textId="77777777" w:rsidR="006F1830" w:rsidRDefault="006F1830" w:rsidP="00275D8F">
            <w:r>
              <w:rPr>
                <w:sz w:val="20"/>
                <w:szCs w:val="24"/>
              </w:rPr>
              <w:t>Key usage</w:t>
            </w:r>
          </w:p>
        </w:tc>
        <w:tc>
          <w:tcPr>
            <w:tcW w:w="0" w:type="auto"/>
            <w:tcMar>
              <w:top w:w="30" w:type="dxa"/>
              <w:left w:w="30" w:type="dxa"/>
              <w:bottom w:w="20" w:type="dxa"/>
              <w:right w:w="30" w:type="dxa"/>
            </w:tcMar>
          </w:tcPr>
          <w:p w14:paraId="24520F5A" w14:textId="77777777" w:rsidR="006F1830" w:rsidRDefault="006F1830" w:rsidP="00275D8F">
            <w:r>
              <w:rPr>
                <w:sz w:val="20"/>
                <w:szCs w:val="24"/>
              </w:rPr>
              <w:t>Signature</w:t>
            </w:r>
          </w:p>
        </w:tc>
      </w:tr>
      <w:tr w:rsidR="006F1830" w14:paraId="7CC257F4" w14:textId="77777777" w:rsidTr="00275D8F">
        <w:tc>
          <w:tcPr>
            <w:tcW w:w="0" w:type="auto"/>
            <w:tcMar>
              <w:top w:w="30" w:type="dxa"/>
              <w:left w:w="30" w:type="dxa"/>
              <w:bottom w:w="20" w:type="dxa"/>
              <w:right w:w="30" w:type="dxa"/>
            </w:tcMar>
          </w:tcPr>
          <w:p w14:paraId="249319FD" w14:textId="77777777" w:rsidR="006F1830" w:rsidRDefault="006F1830" w:rsidP="00275D8F">
            <w:r>
              <w:rPr>
                <w:sz w:val="20"/>
                <w:szCs w:val="24"/>
              </w:rPr>
              <w:t>extensions</w:t>
            </w:r>
          </w:p>
        </w:tc>
        <w:tc>
          <w:tcPr>
            <w:tcW w:w="0" w:type="auto"/>
            <w:tcMar>
              <w:top w:w="30" w:type="dxa"/>
              <w:left w:w="30" w:type="dxa"/>
              <w:bottom w:w="20" w:type="dxa"/>
              <w:right w:w="30" w:type="dxa"/>
            </w:tcMar>
          </w:tcPr>
          <w:p w14:paraId="3A58D3CE" w14:textId="77777777"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14:paraId="449DDCF7" w14:textId="77777777" w:rsidTr="00275D8F">
        <w:tc>
          <w:tcPr>
            <w:tcW w:w="0" w:type="auto"/>
            <w:tcMar>
              <w:top w:w="30" w:type="dxa"/>
              <w:left w:w="30" w:type="dxa"/>
              <w:bottom w:w="20" w:type="dxa"/>
              <w:right w:w="30" w:type="dxa"/>
            </w:tcMar>
          </w:tcPr>
          <w:p w14:paraId="46B52ED7" w14:textId="77777777" w:rsidR="006F1830" w:rsidRDefault="006F1830" w:rsidP="00275D8F">
            <w:r>
              <w:rPr>
                <w:sz w:val="20"/>
                <w:szCs w:val="24"/>
              </w:rPr>
              <w:t>HASH algorithm</w:t>
            </w:r>
          </w:p>
        </w:tc>
        <w:tc>
          <w:tcPr>
            <w:tcW w:w="0" w:type="auto"/>
            <w:tcMar>
              <w:top w:w="30" w:type="dxa"/>
              <w:left w:w="30" w:type="dxa"/>
              <w:bottom w:w="20" w:type="dxa"/>
              <w:right w:w="30" w:type="dxa"/>
            </w:tcMar>
          </w:tcPr>
          <w:p w14:paraId="2FD2CA0B" w14:textId="77777777" w:rsidR="006F1830" w:rsidRDefault="006F1830" w:rsidP="00275D8F">
            <w:r>
              <w:rPr>
                <w:sz w:val="20"/>
                <w:szCs w:val="24"/>
              </w:rPr>
              <w:t>SHA-256</w:t>
            </w:r>
          </w:p>
        </w:tc>
      </w:tr>
      <w:tr w:rsidR="006F1830" w14:paraId="5AB37799" w14:textId="77777777" w:rsidTr="00275D8F">
        <w:tc>
          <w:tcPr>
            <w:tcW w:w="0" w:type="auto"/>
            <w:tcMar>
              <w:top w:w="30" w:type="dxa"/>
              <w:left w:w="30" w:type="dxa"/>
              <w:bottom w:w="20" w:type="dxa"/>
              <w:right w:w="30" w:type="dxa"/>
            </w:tcMar>
          </w:tcPr>
          <w:p w14:paraId="7732C8D1" w14:textId="77777777" w:rsidR="006F1830" w:rsidRDefault="006F1830" w:rsidP="00275D8F">
            <w:r>
              <w:rPr>
                <w:sz w:val="20"/>
                <w:szCs w:val="24"/>
              </w:rPr>
              <w:t>PKI</w:t>
            </w:r>
          </w:p>
        </w:tc>
        <w:tc>
          <w:tcPr>
            <w:tcW w:w="0" w:type="auto"/>
            <w:tcMar>
              <w:top w:w="30" w:type="dxa"/>
              <w:left w:w="30" w:type="dxa"/>
              <w:bottom w:w="20" w:type="dxa"/>
              <w:right w:w="30" w:type="dxa"/>
            </w:tcMar>
          </w:tcPr>
          <w:p w14:paraId="724EF900" w14:textId="77777777" w:rsidR="006F1830" w:rsidRPr="00717491" w:rsidRDefault="00717491" w:rsidP="00717491">
            <w:r>
              <w:rPr>
                <w:sz w:val="20"/>
                <w:szCs w:val="24"/>
              </w:rPr>
              <w:t xml:space="preserve">Signed by the Pre-Award AP Provider certificate (C3) on behalf of C4 </w:t>
            </w:r>
          </w:p>
        </w:tc>
      </w:tr>
      <w:tr w:rsidR="006F1830" w14:paraId="30EB95FF" w14:textId="77777777" w:rsidTr="00275D8F">
        <w:tc>
          <w:tcPr>
            <w:tcW w:w="0" w:type="auto"/>
            <w:tcMar>
              <w:top w:w="30" w:type="dxa"/>
              <w:left w:w="30" w:type="dxa"/>
              <w:bottom w:w="20" w:type="dxa"/>
              <w:right w:w="30" w:type="dxa"/>
            </w:tcMar>
          </w:tcPr>
          <w:p w14:paraId="32001980" w14:textId="77777777" w:rsidR="006F1830" w:rsidRDefault="006F1830" w:rsidP="00275D8F">
            <w:r>
              <w:rPr>
                <w:sz w:val="20"/>
                <w:szCs w:val="24"/>
              </w:rPr>
              <w:t>Qualified</w:t>
            </w:r>
          </w:p>
        </w:tc>
        <w:tc>
          <w:tcPr>
            <w:tcW w:w="0" w:type="auto"/>
            <w:tcMar>
              <w:top w:w="30" w:type="dxa"/>
              <w:left w:w="30" w:type="dxa"/>
              <w:bottom w:w="20" w:type="dxa"/>
              <w:right w:w="30" w:type="dxa"/>
            </w:tcMar>
          </w:tcPr>
          <w:p w14:paraId="48DF1313" w14:textId="77777777" w:rsidR="006F1830" w:rsidRDefault="00717491" w:rsidP="00717491">
            <w:r>
              <w:rPr>
                <w:sz w:val="20"/>
                <w:szCs w:val="24"/>
              </w:rPr>
              <w:t>NO</w:t>
            </w:r>
          </w:p>
        </w:tc>
      </w:tr>
      <w:tr w:rsidR="006F1830" w14:paraId="5596022C" w14:textId="77777777" w:rsidTr="00275D8F">
        <w:tc>
          <w:tcPr>
            <w:tcW w:w="0" w:type="auto"/>
            <w:tcMar>
              <w:top w:w="30" w:type="dxa"/>
              <w:left w:w="30" w:type="dxa"/>
              <w:bottom w:w="20" w:type="dxa"/>
              <w:right w:w="30" w:type="dxa"/>
            </w:tcMar>
          </w:tcPr>
          <w:p w14:paraId="58E62629" w14:textId="77777777" w:rsidR="006F1830" w:rsidRDefault="006F1830" w:rsidP="00275D8F">
            <w:r>
              <w:rPr>
                <w:sz w:val="20"/>
                <w:szCs w:val="24"/>
              </w:rPr>
              <w:t>Verifiable / can be validated</w:t>
            </w:r>
          </w:p>
        </w:tc>
        <w:tc>
          <w:tcPr>
            <w:tcW w:w="0" w:type="auto"/>
            <w:tcMar>
              <w:top w:w="30" w:type="dxa"/>
              <w:left w:w="30" w:type="dxa"/>
              <w:bottom w:w="20" w:type="dxa"/>
              <w:right w:w="30" w:type="dxa"/>
            </w:tcMar>
          </w:tcPr>
          <w:p w14:paraId="1052DA86" w14:textId="77777777" w:rsidR="006F1830" w:rsidRDefault="006F1830" w:rsidP="00275D8F">
            <w:r>
              <w:rPr>
                <w:sz w:val="20"/>
                <w:szCs w:val="24"/>
              </w:rPr>
              <w:t>YES (PTN PKI)</w:t>
            </w:r>
          </w:p>
        </w:tc>
      </w:tr>
    </w:tbl>
    <w:p w14:paraId="76DE345D" w14:textId="77777777" w:rsidR="00A11754" w:rsidRDefault="00A11754" w:rsidP="00A11754">
      <w:pPr>
        <w:pStyle w:val="berschrift1"/>
        <w:ind w:left="357" w:hanging="357"/>
      </w:pPr>
      <w:bookmarkStart w:id="71" w:name="_Toc128147920"/>
      <w:r>
        <w:lastRenderedPageBreak/>
        <w:t>SBDH Profile</w:t>
      </w:r>
      <w:bookmarkEnd w:id="71"/>
    </w:p>
    <w:p w14:paraId="458BC095" w14:textId="77777777" w:rsidR="001007B5" w:rsidRDefault="001007B5" w:rsidP="001007B5">
      <w:pPr>
        <w:pStyle w:val="berschrift2"/>
      </w:pPr>
      <w:bookmarkStart w:id="72" w:name="_Toc128147921"/>
      <w:r>
        <w:t>Introduction</w:t>
      </w:r>
      <w:bookmarkEnd w:id="72"/>
    </w:p>
    <w:p w14:paraId="1D67E414" w14:textId="77777777" w:rsidR="001007B5" w:rsidRDefault="001007B5" w:rsidP="001007B5">
      <w:r>
        <w:t xml:space="preserve">SBDH (Standard Business Document Header) provides an XML format for a </w:t>
      </w:r>
      <w:proofErr w:type="spellStart"/>
      <w:r>
        <w:t>standardised</w:t>
      </w:r>
      <w:proofErr w:type="spellEnd"/>
      <w:r>
        <w:t xml:space="preserve"> business document envelope. The SBDH is based on UN/CEFACT STANDARD BUSINESS DOCUMENT HEADER Technical Specification Version 1.3.</w:t>
      </w:r>
    </w:p>
    <w:p w14:paraId="35A5A5D6" w14:textId="77777777"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w:t>
      </w:r>
      <w:proofErr w:type="spellStart"/>
      <w:r w:rsidRPr="00A94690">
        <w:rPr>
          <w:b/>
        </w:rPr>
        <w:t>vnd.etsi.asic-e+zip</w:t>
      </w:r>
      <w:proofErr w:type="spellEnd"/>
      <w:r w:rsidRPr="00A94690">
        <w:rPr>
          <w:b/>
        </w:rPr>
        <w:t>”</w:t>
      </w:r>
      <w:r>
        <w:t xml:space="preserve"> for the </w:t>
      </w:r>
      <w:proofErr w:type="spellStart"/>
      <w:r>
        <w:t>mimeType</w:t>
      </w:r>
      <w:proofErr w:type="spellEnd"/>
      <w:r>
        <w:t xml:space="preserve"> attribute of the </w:t>
      </w:r>
      <w:r w:rsidRPr="00A94690">
        <w:rPr>
          <w:b/>
        </w:rPr>
        <w:t>&lt;</w:t>
      </w:r>
      <w:proofErr w:type="spellStart"/>
      <w:r w:rsidRPr="00A94690">
        <w:rPr>
          <w:b/>
        </w:rPr>
        <w:t>BinaryContent</w:t>
      </w:r>
      <w:proofErr w:type="spellEnd"/>
      <w:r w:rsidRPr="00A94690">
        <w:rPr>
          <w:b/>
        </w:rPr>
        <w:t>&gt;</w:t>
      </w:r>
      <w:r>
        <w:t xml:space="preserve"> tag. </w:t>
      </w:r>
    </w:p>
    <w:p w14:paraId="2ED7E307" w14:textId="77777777" w:rsidR="001007B5" w:rsidRDefault="001007B5" w:rsidP="001007B5">
      <w:pPr>
        <w:pStyle w:val="berschrift2"/>
      </w:pPr>
      <w:bookmarkStart w:id="73" w:name="_Toc128147922"/>
      <w:r>
        <w:t>Description</w:t>
      </w:r>
      <w:bookmarkEnd w:id="73"/>
    </w:p>
    <w:p w14:paraId="2B2D46AE" w14:textId="77777777" w:rsidR="00A11754" w:rsidRDefault="001007B5" w:rsidP="001007B5">
      <w:r>
        <w:t>The table below describes each of the elements of the SBDH</w:t>
      </w:r>
      <w:r w:rsidR="00A56910">
        <w:t>, as they are used in the pre-award domain</w:t>
      </w:r>
    </w:p>
    <w:tbl>
      <w:tblPr>
        <w:tblStyle w:val="ScrollTableNormal"/>
        <w:tblW w:w="5000" w:type="pct"/>
        <w:tblLayout w:type="fixed"/>
        <w:tblLook w:val="0020" w:firstRow="1" w:lastRow="0" w:firstColumn="0" w:lastColumn="0" w:noHBand="0" w:noVBand="0"/>
      </w:tblPr>
      <w:tblGrid>
        <w:gridCol w:w="2713"/>
        <w:gridCol w:w="4379"/>
        <w:gridCol w:w="1968"/>
        <w:gridCol w:w="475"/>
        <w:gridCol w:w="5220"/>
      </w:tblGrid>
      <w:tr w:rsidR="00BE55ED" w14:paraId="6BEC5472" w14:textId="77777777" w:rsidTr="00DC52FA">
        <w:trPr>
          <w:cnfStyle w:val="100000000000" w:firstRow="1" w:lastRow="0" w:firstColumn="0" w:lastColumn="0" w:oddVBand="0" w:evenVBand="0" w:oddHBand="0" w:evenHBand="0" w:firstRowFirstColumn="0" w:firstRowLastColumn="0" w:lastRowFirstColumn="0" w:lastRowLastColumn="0"/>
        </w:trPr>
        <w:tc>
          <w:tcPr>
            <w:tcW w:w="919" w:type="pct"/>
            <w:tcMar>
              <w:top w:w="30" w:type="dxa"/>
              <w:left w:w="30" w:type="dxa"/>
              <w:bottom w:w="20" w:type="dxa"/>
              <w:right w:w="30" w:type="dxa"/>
            </w:tcMar>
          </w:tcPr>
          <w:p w14:paraId="02FD5177" w14:textId="77777777" w:rsidR="001007B5" w:rsidRDefault="001007B5" w:rsidP="0002275A">
            <w:r>
              <w:rPr>
                <w:b/>
                <w:sz w:val="20"/>
                <w:szCs w:val="24"/>
              </w:rPr>
              <w:t>SBDH Element / Attribute</w:t>
            </w:r>
          </w:p>
        </w:tc>
        <w:tc>
          <w:tcPr>
            <w:tcW w:w="1484" w:type="pct"/>
            <w:tcMar>
              <w:top w:w="30" w:type="dxa"/>
              <w:left w:w="30" w:type="dxa"/>
              <w:bottom w:w="20" w:type="dxa"/>
              <w:right w:w="30" w:type="dxa"/>
            </w:tcMar>
          </w:tcPr>
          <w:p w14:paraId="4B2AE3F3" w14:textId="77777777" w:rsidR="001007B5" w:rsidRDefault="001007B5" w:rsidP="0002275A">
            <w:r>
              <w:rPr>
                <w:b/>
                <w:sz w:val="20"/>
                <w:szCs w:val="24"/>
              </w:rPr>
              <w:t xml:space="preserve">Usage in </w:t>
            </w:r>
            <w:proofErr w:type="spellStart"/>
            <w:r>
              <w:rPr>
                <w:b/>
                <w:sz w:val="20"/>
                <w:szCs w:val="24"/>
              </w:rPr>
              <w:t>eTendering</w:t>
            </w:r>
            <w:proofErr w:type="spellEnd"/>
            <w:r>
              <w:rPr>
                <w:b/>
                <w:sz w:val="20"/>
                <w:szCs w:val="24"/>
              </w:rPr>
              <w:t xml:space="preserve"> pilot</w:t>
            </w:r>
          </w:p>
        </w:tc>
        <w:tc>
          <w:tcPr>
            <w:tcW w:w="667" w:type="pct"/>
            <w:tcMar>
              <w:top w:w="30" w:type="dxa"/>
              <w:left w:w="30" w:type="dxa"/>
              <w:bottom w:w="20" w:type="dxa"/>
              <w:right w:w="30" w:type="dxa"/>
            </w:tcMar>
          </w:tcPr>
          <w:p w14:paraId="4777B114" w14:textId="77777777" w:rsidR="001007B5" w:rsidRDefault="001007B5" w:rsidP="0002275A">
            <w:r>
              <w:rPr>
                <w:b/>
                <w:sz w:val="20"/>
                <w:szCs w:val="24"/>
              </w:rPr>
              <w:t>OPTIONALITY</w:t>
            </w:r>
          </w:p>
        </w:tc>
        <w:tc>
          <w:tcPr>
            <w:tcW w:w="161" w:type="pct"/>
            <w:tcMar>
              <w:top w:w="30" w:type="dxa"/>
              <w:left w:w="30" w:type="dxa"/>
              <w:bottom w:w="20" w:type="dxa"/>
              <w:right w:w="30" w:type="dxa"/>
            </w:tcMar>
          </w:tcPr>
          <w:p w14:paraId="55D127E7" w14:textId="77777777" w:rsidR="001007B5" w:rsidRDefault="001007B5" w:rsidP="0002275A">
            <w:r>
              <w:rPr>
                <w:b/>
                <w:sz w:val="20"/>
                <w:szCs w:val="24"/>
              </w:rPr>
              <w:t>Occ</w:t>
            </w:r>
          </w:p>
        </w:tc>
        <w:tc>
          <w:tcPr>
            <w:tcW w:w="1769" w:type="pct"/>
            <w:tcMar>
              <w:top w:w="30" w:type="dxa"/>
              <w:left w:w="30" w:type="dxa"/>
              <w:bottom w:w="20" w:type="dxa"/>
              <w:right w:w="30" w:type="dxa"/>
            </w:tcMar>
          </w:tcPr>
          <w:p w14:paraId="53F4A860" w14:textId="77777777" w:rsidR="001007B5" w:rsidRDefault="001007B5" w:rsidP="0002275A">
            <w:r>
              <w:rPr>
                <w:b/>
                <w:sz w:val="20"/>
                <w:szCs w:val="24"/>
              </w:rPr>
              <w:t>Value / Example</w:t>
            </w:r>
          </w:p>
        </w:tc>
      </w:tr>
      <w:tr w:rsidR="00BE55ED" w14:paraId="2BD5EE6D" w14:textId="77777777" w:rsidTr="00DC52FA">
        <w:tc>
          <w:tcPr>
            <w:tcW w:w="919" w:type="pct"/>
            <w:tcMar>
              <w:top w:w="30" w:type="dxa"/>
              <w:left w:w="30" w:type="dxa"/>
              <w:bottom w:w="20" w:type="dxa"/>
              <w:right w:w="30" w:type="dxa"/>
            </w:tcMar>
          </w:tcPr>
          <w:p w14:paraId="647096FE" w14:textId="77777777" w:rsidR="001007B5" w:rsidRDefault="001007B5" w:rsidP="0002275A">
            <w:pPr>
              <w:pStyle w:val="NurText"/>
            </w:pPr>
            <w:r>
              <w:rPr>
                <w:rFonts w:eastAsia="Times New Roman"/>
                <w:sz w:val="20"/>
                <w:szCs w:val="24"/>
              </w:rPr>
              <w:t>| StandardBusinessDocumentHeader</w:t>
            </w:r>
          </w:p>
        </w:tc>
        <w:tc>
          <w:tcPr>
            <w:tcW w:w="1484" w:type="pct"/>
            <w:tcMar>
              <w:top w:w="30" w:type="dxa"/>
              <w:left w:w="30" w:type="dxa"/>
              <w:bottom w:w="20" w:type="dxa"/>
              <w:right w:w="30" w:type="dxa"/>
            </w:tcMar>
          </w:tcPr>
          <w:p w14:paraId="4E5D7899" w14:textId="77777777" w:rsidR="001007B5" w:rsidRDefault="00E0476B" w:rsidP="0002275A">
            <w:pPr>
              <w:pStyle w:val="NurText"/>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667" w:type="pct"/>
            <w:tcMar>
              <w:top w:w="30" w:type="dxa"/>
              <w:left w:w="30" w:type="dxa"/>
              <w:bottom w:w="20" w:type="dxa"/>
              <w:right w:w="30" w:type="dxa"/>
            </w:tcMar>
          </w:tcPr>
          <w:p w14:paraId="72E855C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62EB49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8D2D8D9" w14:textId="77777777" w:rsidR="001007B5" w:rsidRDefault="001007B5" w:rsidP="0002275A">
            <w:pPr>
              <w:pStyle w:val="NurText"/>
            </w:pPr>
            <w:r>
              <w:rPr>
                <w:rFonts w:eastAsia="Times New Roman"/>
                <w:sz w:val="20"/>
                <w:szCs w:val="24"/>
              </w:rPr>
              <w:t>-</w:t>
            </w:r>
          </w:p>
        </w:tc>
      </w:tr>
      <w:tr w:rsidR="00BE55ED" w14:paraId="322EB015" w14:textId="77777777" w:rsidTr="00DC52FA">
        <w:tc>
          <w:tcPr>
            <w:tcW w:w="919" w:type="pct"/>
            <w:tcMar>
              <w:top w:w="30" w:type="dxa"/>
              <w:left w:w="30" w:type="dxa"/>
              <w:bottom w:w="20" w:type="dxa"/>
              <w:right w:w="30" w:type="dxa"/>
            </w:tcMar>
          </w:tcPr>
          <w:p w14:paraId="49288D29" w14:textId="77777777" w:rsidR="001007B5" w:rsidRDefault="001007B5" w:rsidP="0002275A">
            <w:pPr>
              <w:pStyle w:val="NurText"/>
            </w:pPr>
            <w:r>
              <w:rPr>
                <w:rFonts w:eastAsia="Times New Roman"/>
                <w:sz w:val="20"/>
                <w:szCs w:val="24"/>
              </w:rPr>
              <w:t>--| HeaderVersion</w:t>
            </w:r>
          </w:p>
        </w:tc>
        <w:tc>
          <w:tcPr>
            <w:tcW w:w="1484" w:type="pct"/>
            <w:tcMar>
              <w:top w:w="30" w:type="dxa"/>
              <w:left w:w="30" w:type="dxa"/>
              <w:bottom w:w="20" w:type="dxa"/>
              <w:right w:w="30" w:type="dxa"/>
            </w:tcMar>
          </w:tcPr>
          <w:p w14:paraId="33BC3543" w14:textId="77777777" w:rsidR="001007B5" w:rsidRDefault="00E0476B" w:rsidP="0002275A">
            <w:pPr>
              <w:pStyle w:val="NurText"/>
            </w:pPr>
            <w:r w:rsidRPr="008E4FE1">
              <w:rPr>
                <w:rFonts w:eastAsia="Times New Roman"/>
                <w:sz w:val="20"/>
                <w:szCs w:val="24"/>
                <w:lang w:val="en-US"/>
              </w:rPr>
              <w:t>Version number of the SBDH standard used. The value of the ‘</w:t>
            </w:r>
            <w:proofErr w:type="spellStart"/>
            <w:r w:rsidRPr="008E4FE1">
              <w:rPr>
                <w:rFonts w:eastAsia="Times New Roman"/>
                <w:sz w:val="20"/>
                <w:szCs w:val="24"/>
                <w:lang w:val="en-US"/>
              </w:rPr>
              <w:t>HeaderVersion</w:t>
            </w:r>
            <w:proofErr w:type="spellEnd"/>
            <w:r w:rsidRPr="008E4FE1">
              <w:rPr>
                <w:rFonts w:eastAsia="Times New Roman"/>
                <w:sz w:val="20"/>
                <w:szCs w:val="24"/>
                <w:lang w:val="en-US"/>
              </w:rPr>
              <w:t xml:space="preserve">’ element MUST be set to ‘1.0’. </w:t>
            </w:r>
            <w:r w:rsidR="001007B5">
              <w:rPr>
                <w:rFonts w:eastAsia="Times New Roman"/>
                <w:sz w:val="20"/>
                <w:szCs w:val="24"/>
              </w:rPr>
              <w:t>This is the version number of the standard.</w:t>
            </w:r>
          </w:p>
        </w:tc>
        <w:tc>
          <w:tcPr>
            <w:tcW w:w="667" w:type="pct"/>
            <w:tcMar>
              <w:top w:w="30" w:type="dxa"/>
              <w:left w:w="30" w:type="dxa"/>
              <w:bottom w:w="20" w:type="dxa"/>
              <w:right w:w="30" w:type="dxa"/>
            </w:tcMar>
          </w:tcPr>
          <w:p w14:paraId="56541D3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73F2751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3782DB95" w14:textId="77777777" w:rsidR="001007B5" w:rsidRDefault="001007B5" w:rsidP="0002275A">
            <w:pPr>
              <w:pStyle w:val="NurText"/>
            </w:pPr>
            <w:r>
              <w:rPr>
                <w:rFonts w:eastAsia="Times New Roman"/>
                <w:sz w:val="20"/>
                <w:szCs w:val="24"/>
              </w:rPr>
              <w:t>Value: 1.0</w:t>
            </w:r>
          </w:p>
        </w:tc>
      </w:tr>
      <w:tr w:rsidR="00BE55ED" w14:paraId="26D6C1C5" w14:textId="77777777" w:rsidTr="00DC52FA">
        <w:tc>
          <w:tcPr>
            <w:tcW w:w="919" w:type="pct"/>
            <w:tcMar>
              <w:top w:w="30" w:type="dxa"/>
              <w:left w:w="30" w:type="dxa"/>
              <w:bottom w:w="20" w:type="dxa"/>
              <w:right w:w="30" w:type="dxa"/>
            </w:tcMar>
          </w:tcPr>
          <w:p w14:paraId="4425DE02" w14:textId="77777777" w:rsidR="001007B5" w:rsidRDefault="001007B5" w:rsidP="0002275A">
            <w:pPr>
              <w:pStyle w:val="NurText"/>
            </w:pPr>
            <w:r>
              <w:rPr>
                <w:rFonts w:eastAsia="Times New Roman"/>
                <w:sz w:val="20"/>
                <w:szCs w:val="24"/>
              </w:rPr>
              <w:t>--| Sender</w:t>
            </w:r>
          </w:p>
        </w:tc>
        <w:tc>
          <w:tcPr>
            <w:tcW w:w="1484" w:type="pct"/>
            <w:tcMar>
              <w:top w:w="30" w:type="dxa"/>
              <w:left w:w="30" w:type="dxa"/>
              <w:bottom w:w="20" w:type="dxa"/>
              <w:right w:w="30" w:type="dxa"/>
            </w:tcMar>
          </w:tcPr>
          <w:p w14:paraId="7BC2DE65" w14:textId="77777777" w:rsidR="001007B5" w:rsidRDefault="00E0476B" w:rsidP="0002275A">
            <w:pPr>
              <w:pStyle w:val="Nur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667" w:type="pct"/>
            <w:tcMar>
              <w:top w:w="30" w:type="dxa"/>
              <w:left w:w="30" w:type="dxa"/>
              <w:bottom w:w="20" w:type="dxa"/>
              <w:right w:w="30" w:type="dxa"/>
            </w:tcMar>
          </w:tcPr>
          <w:p w14:paraId="7DDAC991"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D73A9B3"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94212C3" w14:textId="77777777" w:rsidR="001007B5" w:rsidRDefault="001007B5" w:rsidP="0002275A">
            <w:pPr>
              <w:pStyle w:val="NurText"/>
            </w:pPr>
            <w:r>
              <w:rPr>
                <w:rFonts w:eastAsia="Times New Roman"/>
                <w:sz w:val="20"/>
                <w:szCs w:val="24"/>
              </w:rPr>
              <w:t>-</w:t>
            </w:r>
          </w:p>
        </w:tc>
      </w:tr>
      <w:tr w:rsidR="00BE55ED" w14:paraId="61A1016F" w14:textId="77777777" w:rsidTr="00DC52FA">
        <w:tc>
          <w:tcPr>
            <w:tcW w:w="919" w:type="pct"/>
            <w:tcMar>
              <w:top w:w="30" w:type="dxa"/>
              <w:left w:w="30" w:type="dxa"/>
              <w:bottom w:w="20" w:type="dxa"/>
              <w:right w:w="30" w:type="dxa"/>
            </w:tcMar>
          </w:tcPr>
          <w:p w14:paraId="17D470DF"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4BFAC75E" w14:textId="77777777" w:rsidR="001007B5" w:rsidRDefault="00E0476B" w:rsidP="0002275A">
            <w:pPr>
              <w:pStyle w:val="NurText"/>
            </w:pPr>
            <w:r w:rsidRPr="008E4FE1">
              <w:rPr>
                <w:rFonts w:eastAsia="Times New Roman"/>
                <w:sz w:val="20"/>
                <w:szCs w:val="24"/>
                <w:lang w:val="en-US"/>
              </w:rPr>
              <w:t>A unique identification key for the sender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6EBF4F5E"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54AA6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71A28EE" w14:textId="201E7ECA"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9930</w:t>
            </w:r>
            <w:r>
              <w:rPr>
                <w:rFonts w:eastAsia="Times New Roman"/>
                <w:sz w:val="20"/>
                <w:szCs w:val="24"/>
              </w:rPr>
              <w:t>:</w:t>
            </w:r>
            <w:r w:rsidR="00194A79" w:rsidRPr="00194A79">
              <w:rPr>
                <w:rFonts w:eastAsia="Times New Roman"/>
                <w:sz w:val="20"/>
                <w:szCs w:val="24"/>
              </w:rPr>
              <w:t>DE122268496</w:t>
            </w:r>
          </w:p>
        </w:tc>
      </w:tr>
      <w:tr w:rsidR="00BE55ED" w14:paraId="17D1B51D" w14:textId="77777777" w:rsidTr="00DC52FA">
        <w:tc>
          <w:tcPr>
            <w:tcW w:w="919" w:type="pct"/>
            <w:tcMar>
              <w:top w:w="30" w:type="dxa"/>
              <w:left w:w="30" w:type="dxa"/>
              <w:bottom w:w="20" w:type="dxa"/>
              <w:right w:w="30" w:type="dxa"/>
            </w:tcMar>
          </w:tcPr>
          <w:p w14:paraId="78C0EA65"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1BED1430"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712C33B3"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47C8580E"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BE6FF01" w14:textId="77777777" w:rsidR="001007B5" w:rsidRDefault="001007B5" w:rsidP="0002275A">
            <w:pPr>
              <w:pStyle w:val="NurText"/>
            </w:pPr>
            <w:r>
              <w:rPr>
                <w:rFonts w:eastAsia="Times New Roman"/>
                <w:sz w:val="20"/>
                <w:szCs w:val="24"/>
              </w:rPr>
              <w:t>Value: iso6523-actorid-upis</w:t>
            </w:r>
          </w:p>
        </w:tc>
      </w:tr>
      <w:tr w:rsidR="00BE55ED" w14:paraId="0716230F" w14:textId="77777777" w:rsidTr="00DC52FA">
        <w:tc>
          <w:tcPr>
            <w:tcW w:w="919" w:type="pct"/>
            <w:tcMar>
              <w:top w:w="30" w:type="dxa"/>
              <w:left w:w="30" w:type="dxa"/>
              <w:bottom w:w="20" w:type="dxa"/>
              <w:right w:w="30" w:type="dxa"/>
            </w:tcMar>
          </w:tcPr>
          <w:p w14:paraId="631DD4CD" w14:textId="77777777" w:rsidR="001007B5" w:rsidRDefault="001007B5" w:rsidP="0002275A">
            <w:pPr>
              <w:pStyle w:val="NurText"/>
            </w:pPr>
            <w:r>
              <w:rPr>
                <w:rFonts w:eastAsia="Times New Roman"/>
                <w:sz w:val="20"/>
                <w:szCs w:val="24"/>
              </w:rPr>
              <w:t>--| Receiver</w:t>
            </w:r>
          </w:p>
        </w:tc>
        <w:tc>
          <w:tcPr>
            <w:tcW w:w="1484" w:type="pct"/>
            <w:tcMar>
              <w:top w:w="30" w:type="dxa"/>
              <w:left w:w="30" w:type="dxa"/>
              <w:bottom w:w="20" w:type="dxa"/>
              <w:right w:w="30" w:type="dxa"/>
            </w:tcMar>
          </w:tcPr>
          <w:p w14:paraId="0A79B051" w14:textId="77777777" w:rsidR="001007B5" w:rsidRPr="008E4FE1" w:rsidRDefault="00E0476B" w:rsidP="0002275A">
            <w:pPr>
              <w:pStyle w:val="NurText"/>
              <w:rPr>
                <w:lang w:val="en-US"/>
              </w:rPr>
            </w:pPr>
            <w:r w:rsidRPr="008E4FE1">
              <w:rPr>
                <w:rFonts w:eastAsia="Times New Roman"/>
                <w:sz w:val="20"/>
                <w:szCs w:val="24"/>
                <w:lang w:val="en-US"/>
              </w:rPr>
              <w:t xml:space="preserve">Receiver of the message, party representing the organization which receives the standard business document. The ‘Receiver’ tag MUST </w:t>
            </w:r>
            <w:r w:rsidRPr="008E4FE1">
              <w:rPr>
                <w:rFonts w:eastAsia="Times New Roman"/>
                <w:sz w:val="20"/>
                <w:szCs w:val="24"/>
                <w:lang w:val="en-US"/>
              </w:rPr>
              <w:lastRenderedPageBreak/>
              <w:t>be used at least once and can occur multiple times.</w:t>
            </w:r>
          </w:p>
        </w:tc>
        <w:tc>
          <w:tcPr>
            <w:tcW w:w="667" w:type="pct"/>
            <w:tcMar>
              <w:top w:w="30" w:type="dxa"/>
              <w:left w:w="30" w:type="dxa"/>
              <w:bottom w:w="20" w:type="dxa"/>
              <w:right w:w="30" w:type="dxa"/>
            </w:tcMar>
          </w:tcPr>
          <w:p w14:paraId="796DBFDB"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026629C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245C6186" w14:textId="77777777" w:rsidR="001007B5" w:rsidRDefault="001007B5" w:rsidP="0002275A">
            <w:pPr>
              <w:pStyle w:val="NurText"/>
            </w:pPr>
            <w:r>
              <w:rPr>
                <w:rFonts w:eastAsia="Times New Roman"/>
                <w:sz w:val="20"/>
                <w:szCs w:val="24"/>
              </w:rPr>
              <w:t>-</w:t>
            </w:r>
          </w:p>
        </w:tc>
      </w:tr>
      <w:tr w:rsidR="00BE55ED" w14:paraId="7A381342" w14:textId="77777777" w:rsidTr="00DC52FA">
        <w:tc>
          <w:tcPr>
            <w:tcW w:w="919" w:type="pct"/>
            <w:tcMar>
              <w:top w:w="30" w:type="dxa"/>
              <w:left w:w="30" w:type="dxa"/>
              <w:bottom w:w="20" w:type="dxa"/>
              <w:right w:w="30" w:type="dxa"/>
            </w:tcMar>
          </w:tcPr>
          <w:p w14:paraId="774BA49A"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2BF6A3F4" w14:textId="77777777" w:rsidR="001007B5" w:rsidRDefault="00E0476B" w:rsidP="0002275A">
            <w:pPr>
              <w:pStyle w:val="NurText"/>
            </w:pPr>
            <w:r w:rsidRPr="008E4FE1">
              <w:rPr>
                <w:rFonts w:eastAsia="Times New Roman"/>
                <w:sz w:val="20"/>
                <w:szCs w:val="24"/>
                <w:lang w:val="en-US"/>
              </w:rPr>
              <w:t>A unique identification key for the receiver party. The value of the ‘Identifier’ element of ‘</w:t>
            </w:r>
            <w:proofErr w:type="spellStart"/>
            <w:r w:rsidRPr="008E4FE1">
              <w:rPr>
                <w:rFonts w:eastAsia="Times New Roman"/>
                <w:sz w:val="20"/>
                <w:szCs w:val="24"/>
                <w:lang w:val="en-US"/>
              </w:rPr>
              <w:t>PartnerIdentification</w:t>
            </w:r>
            <w:proofErr w:type="spellEnd"/>
            <w:r w:rsidRPr="008E4FE1">
              <w:rPr>
                <w:rFonts w:eastAsia="Times New Roman"/>
                <w:sz w:val="20"/>
                <w:szCs w:val="24"/>
                <w:lang w:val="en-US"/>
              </w:rPr>
              <w:t xml:space="preserve">’ type MUST be in the [iso6523-actorid-upis] list. </w:t>
            </w:r>
            <w:r w:rsidR="001007B5">
              <w:rPr>
                <w:rFonts w:eastAsia="Times New Roman"/>
                <w:sz w:val="20"/>
                <w:szCs w:val="24"/>
              </w:rPr>
              <w:t>The value must be preceded by the schemeId.</w:t>
            </w:r>
          </w:p>
        </w:tc>
        <w:tc>
          <w:tcPr>
            <w:tcW w:w="667" w:type="pct"/>
            <w:tcMar>
              <w:top w:w="30" w:type="dxa"/>
              <w:left w:w="30" w:type="dxa"/>
              <w:bottom w:w="20" w:type="dxa"/>
              <w:right w:w="30" w:type="dxa"/>
            </w:tcMar>
          </w:tcPr>
          <w:p w14:paraId="2FFC92CC"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79856B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A4312E0" w14:textId="18DB60B9" w:rsidR="001007B5" w:rsidRDefault="001007B5" w:rsidP="0002275A">
            <w:pPr>
              <w:pStyle w:val="NurText"/>
            </w:pPr>
            <w:r>
              <w:rPr>
                <w:rFonts w:eastAsia="Times New Roman"/>
                <w:sz w:val="20"/>
                <w:szCs w:val="24"/>
              </w:rPr>
              <w:t xml:space="preserve">Example: </w:t>
            </w:r>
            <w:r w:rsidR="00194A79" w:rsidRPr="00194A79">
              <w:rPr>
                <w:rFonts w:eastAsia="Times New Roman"/>
                <w:sz w:val="20"/>
                <w:szCs w:val="24"/>
              </w:rPr>
              <w:t>9946</w:t>
            </w:r>
            <w:r>
              <w:rPr>
                <w:rFonts w:eastAsia="Times New Roman"/>
                <w:sz w:val="20"/>
                <w:szCs w:val="24"/>
              </w:rPr>
              <w:t>:</w:t>
            </w:r>
            <w:r w:rsidR="00194A79" w:rsidRPr="00194A79">
              <w:rPr>
                <w:rFonts w:eastAsia="Times New Roman"/>
                <w:sz w:val="20"/>
                <w:szCs w:val="24"/>
              </w:rPr>
              <w:t>500820007</w:t>
            </w:r>
          </w:p>
        </w:tc>
      </w:tr>
      <w:tr w:rsidR="00BE55ED" w14:paraId="1E3B7FED" w14:textId="77777777" w:rsidTr="00DC52FA">
        <w:tc>
          <w:tcPr>
            <w:tcW w:w="919" w:type="pct"/>
            <w:tcMar>
              <w:top w:w="30" w:type="dxa"/>
              <w:left w:w="30" w:type="dxa"/>
              <w:bottom w:w="20" w:type="dxa"/>
              <w:right w:w="30" w:type="dxa"/>
            </w:tcMar>
          </w:tcPr>
          <w:p w14:paraId="5447BCCB" w14:textId="77777777" w:rsidR="001007B5" w:rsidRDefault="001007B5" w:rsidP="0002275A">
            <w:pPr>
              <w:pStyle w:val="NurText"/>
            </w:pPr>
            <w:r>
              <w:rPr>
                <w:rFonts w:eastAsia="Times New Roman"/>
                <w:sz w:val="20"/>
                <w:szCs w:val="24"/>
              </w:rPr>
              <w:t>----| Authority</w:t>
            </w:r>
          </w:p>
        </w:tc>
        <w:tc>
          <w:tcPr>
            <w:tcW w:w="1484" w:type="pct"/>
            <w:tcMar>
              <w:top w:w="30" w:type="dxa"/>
              <w:left w:w="30" w:type="dxa"/>
              <w:bottom w:w="20" w:type="dxa"/>
              <w:right w:w="30" w:type="dxa"/>
            </w:tcMar>
          </w:tcPr>
          <w:p w14:paraId="5F228E49" w14:textId="77777777" w:rsidR="001007B5" w:rsidRPr="008E4FE1" w:rsidRDefault="00E0476B" w:rsidP="0002275A">
            <w:pPr>
              <w:pStyle w:val="NurText"/>
              <w:rPr>
                <w:lang w:val="en-US"/>
              </w:rPr>
            </w:pPr>
            <w:r w:rsidRPr="008E4FE1">
              <w:rPr>
                <w:rFonts w:eastAsia="Times New Roman"/>
                <w:sz w:val="20"/>
                <w:szCs w:val="24"/>
                <w:lang w:val="en-US"/>
              </w:rPr>
              <w:t>Authority agency of the identification key. The ‘Authority’ attribute MUST be used.</w:t>
            </w:r>
          </w:p>
        </w:tc>
        <w:tc>
          <w:tcPr>
            <w:tcW w:w="667" w:type="pct"/>
            <w:tcMar>
              <w:top w:w="30" w:type="dxa"/>
              <w:left w:w="30" w:type="dxa"/>
              <w:bottom w:w="20" w:type="dxa"/>
              <w:right w:w="30" w:type="dxa"/>
            </w:tcMar>
          </w:tcPr>
          <w:p w14:paraId="4BB97EDB"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6446676"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291B7A9C" w14:textId="77777777" w:rsidR="001007B5" w:rsidRDefault="001007B5" w:rsidP="0002275A">
            <w:pPr>
              <w:pStyle w:val="NurText"/>
            </w:pPr>
            <w:r>
              <w:rPr>
                <w:rFonts w:eastAsia="Times New Roman"/>
                <w:sz w:val="20"/>
                <w:szCs w:val="24"/>
              </w:rPr>
              <w:t>Value: iso6523-actorid-upis</w:t>
            </w:r>
          </w:p>
        </w:tc>
      </w:tr>
      <w:tr w:rsidR="00BE55ED" w14:paraId="238B674B" w14:textId="77777777" w:rsidTr="00DC52FA">
        <w:tc>
          <w:tcPr>
            <w:tcW w:w="919" w:type="pct"/>
            <w:tcMar>
              <w:top w:w="30" w:type="dxa"/>
              <w:left w:w="30" w:type="dxa"/>
              <w:bottom w:w="20" w:type="dxa"/>
              <w:right w:w="30" w:type="dxa"/>
            </w:tcMar>
          </w:tcPr>
          <w:p w14:paraId="6BA764FC" w14:textId="77777777" w:rsidR="001007B5" w:rsidRDefault="001007B5" w:rsidP="0002275A">
            <w:pPr>
              <w:pStyle w:val="NurText"/>
            </w:pPr>
            <w:r>
              <w:rPr>
                <w:rFonts w:eastAsia="Times New Roman"/>
                <w:sz w:val="20"/>
                <w:szCs w:val="24"/>
              </w:rPr>
              <w:t>--| DocumentIdentification</w:t>
            </w:r>
          </w:p>
        </w:tc>
        <w:tc>
          <w:tcPr>
            <w:tcW w:w="1484" w:type="pct"/>
            <w:tcMar>
              <w:top w:w="30" w:type="dxa"/>
              <w:left w:w="30" w:type="dxa"/>
              <w:bottom w:w="20" w:type="dxa"/>
              <w:right w:w="30" w:type="dxa"/>
            </w:tcMar>
          </w:tcPr>
          <w:p w14:paraId="0FDA191A" w14:textId="77777777" w:rsidR="001007B5" w:rsidRPr="008E4FE1" w:rsidRDefault="00E0476B" w:rsidP="0002275A">
            <w:pPr>
              <w:pStyle w:val="NurText"/>
              <w:rPr>
                <w:lang w:val="en-US"/>
              </w:rPr>
            </w:pPr>
            <w:r w:rsidRPr="008E4FE1">
              <w:rPr>
                <w:rFonts w:eastAsia="Times New Roman"/>
                <w:sz w:val="20"/>
                <w:szCs w:val="24"/>
                <w:lang w:val="en-US"/>
              </w:rPr>
              <w:t>Identification information for the document</w:t>
            </w:r>
          </w:p>
        </w:tc>
        <w:tc>
          <w:tcPr>
            <w:tcW w:w="667" w:type="pct"/>
            <w:tcMar>
              <w:top w:w="30" w:type="dxa"/>
              <w:left w:w="30" w:type="dxa"/>
              <w:bottom w:w="20" w:type="dxa"/>
              <w:right w:w="30" w:type="dxa"/>
            </w:tcMar>
          </w:tcPr>
          <w:p w14:paraId="3D01B02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4D04488"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44E1BFE4" w14:textId="77777777" w:rsidR="001007B5" w:rsidRDefault="001007B5" w:rsidP="0002275A">
            <w:pPr>
              <w:pStyle w:val="NurText"/>
            </w:pPr>
            <w:r>
              <w:rPr>
                <w:rFonts w:eastAsia="Times New Roman"/>
                <w:sz w:val="20"/>
                <w:szCs w:val="24"/>
              </w:rPr>
              <w:t>-</w:t>
            </w:r>
          </w:p>
        </w:tc>
      </w:tr>
      <w:tr w:rsidR="00BE55ED" w14:paraId="211A5740" w14:textId="77777777" w:rsidTr="00DC52FA">
        <w:tc>
          <w:tcPr>
            <w:tcW w:w="919" w:type="pct"/>
            <w:tcMar>
              <w:top w:w="30" w:type="dxa"/>
              <w:left w:w="30" w:type="dxa"/>
              <w:bottom w:w="20" w:type="dxa"/>
              <w:right w:w="30" w:type="dxa"/>
            </w:tcMar>
          </w:tcPr>
          <w:p w14:paraId="36067D71" w14:textId="77777777" w:rsidR="001007B5" w:rsidRDefault="001007B5" w:rsidP="0002275A">
            <w:pPr>
              <w:pStyle w:val="NurText"/>
            </w:pPr>
            <w:r>
              <w:rPr>
                <w:rFonts w:eastAsia="Times New Roman"/>
                <w:sz w:val="20"/>
                <w:szCs w:val="24"/>
              </w:rPr>
              <w:t>----| Standard</w:t>
            </w:r>
          </w:p>
        </w:tc>
        <w:tc>
          <w:tcPr>
            <w:tcW w:w="1484" w:type="pct"/>
            <w:tcMar>
              <w:top w:w="30" w:type="dxa"/>
              <w:left w:w="30" w:type="dxa"/>
              <w:bottom w:w="20" w:type="dxa"/>
              <w:right w:w="30" w:type="dxa"/>
            </w:tcMar>
          </w:tcPr>
          <w:p w14:paraId="32071FAF" w14:textId="77777777" w:rsidR="001007B5" w:rsidRPr="008E4FE1" w:rsidRDefault="00E0476B" w:rsidP="0002275A">
            <w:pPr>
              <w:pStyle w:val="Nur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667" w:type="pct"/>
            <w:tcMar>
              <w:top w:w="30" w:type="dxa"/>
              <w:left w:w="30" w:type="dxa"/>
              <w:bottom w:w="20" w:type="dxa"/>
              <w:right w:w="30" w:type="dxa"/>
            </w:tcMar>
          </w:tcPr>
          <w:p w14:paraId="565748E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D95897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1CC733C9" w14:textId="77777777" w:rsidR="001007B5" w:rsidRDefault="001007B5" w:rsidP="0002275A">
            <w:pPr>
              <w:pStyle w:val="NurText"/>
            </w:pPr>
            <w:r>
              <w:rPr>
                <w:rFonts w:eastAsia="Times New Roman"/>
                <w:sz w:val="20"/>
                <w:szCs w:val="24"/>
              </w:rPr>
              <w:t>Value: UBL</w:t>
            </w:r>
          </w:p>
        </w:tc>
      </w:tr>
      <w:tr w:rsidR="00BE55ED" w14:paraId="16A97104" w14:textId="77777777" w:rsidTr="00DC52FA">
        <w:tc>
          <w:tcPr>
            <w:tcW w:w="919" w:type="pct"/>
            <w:tcMar>
              <w:top w:w="30" w:type="dxa"/>
              <w:left w:w="30" w:type="dxa"/>
              <w:bottom w:w="20" w:type="dxa"/>
              <w:right w:w="30" w:type="dxa"/>
            </w:tcMar>
          </w:tcPr>
          <w:p w14:paraId="0A91F2B1" w14:textId="77777777" w:rsidR="001007B5" w:rsidRDefault="001007B5" w:rsidP="0002275A">
            <w:pPr>
              <w:pStyle w:val="NurText"/>
            </w:pPr>
            <w:r>
              <w:rPr>
                <w:rFonts w:eastAsia="Times New Roman"/>
                <w:sz w:val="20"/>
                <w:szCs w:val="24"/>
              </w:rPr>
              <w:t>----| TypeVersion</w:t>
            </w:r>
          </w:p>
        </w:tc>
        <w:tc>
          <w:tcPr>
            <w:tcW w:w="1484" w:type="pct"/>
            <w:tcMar>
              <w:top w:w="30" w:type="dxa"/>
              <w:left w:w="30" w:type="dxa"/>
              <w:bottom w:w="20" w:type="dxa"/>
              <w:right w:w="30" w:type="dxa"/>
            </w:tcMar>
          </w:tcPr>
          <w:p w14:paraId="1C182BDF" w14:textId="77777777" w:rsidR="001007B5" w:rsidRPr="008E4FE1" w:rsidRDefault="00E0476B" w:rsidP="0002275A">
            <w:pPr>
              <w:pStyle w:val="Nur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667" w:type="pct"/>
            <w:tcMar>
              <w:top w:w="30" w:type="dxa"/>
              <w:left w:w="30" w:type="dxa"/>
              <w:bottom w:w="20" w:type="dxa"/>
              <w:right w:w="30" w:type="dxa"/>
            </w:tcMar>
          </w:tcPr>
          <w:p w14:paraId="6657CCFF"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603B5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3D03C62" w14:textId="77777777" w:rsidR="001007B5" w:rsidRDefault="001007B5" w:rsidP="0002275A">
            <w:pPr>
              <w:pStyle w:val="NurText"/>
            </w:pPr>
            <w:r>
              <w:rPr>
                <w:rFonts w:eastAsia="Times New Roman"/>
                <w:sz w:val="20"/>
                <w:szCs w:val="24"/>
              </w:rPr>
              <w:t>Example: 2.2</w:t>
            </w:r>
          </w:p>
        </w:tc>
      </w:tr>
      <w:tr w:rsidR="00BE55ED" w14:paraId="24560C2D" w14:textId="77777777" w:rsidTr="00DC52FA">
        <w:tc>
          <w:tcPr>
            <w:tcW w:w="919" w:type="pct"/>
            <w:tcMar>
              <w:top w:w="30" w:type="dxa"/>
              <w:left w:w="30" w:type="dxa"/>
              <w:bottom w:w="20" w:type="dxa"/>
              <w:right w:w="30" w:type="dxa"/>
            </w:tcMar>
          </w:tcPr>
          <w:p w14:paraId="7D617234"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1E67273C" w14:textId="77777777" w:rsidR="001007B5" w:rsidRDefault="00E0476B" w:rsidP="0002275A">
            <w:pPr>
              <w:pStyle w:val="NurText"/>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667" w:type="pct"/>
            <w:tcMar>
              <w:top w:w="30" w:type="dxa"/>
              <w:left w:w="30" w:type="dxa"/>
              <w:bottom w:w="20" w:type="dxa"/>
              <w:right w:w="30" w:type="dxa"/>
            </w:tcMar>
          </w:tcPr>
          <w:p w14:paraId="7658E37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B1B2EB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DAE37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5469cc5c-f15d-4631-b47d-a348f646ab7a</w:t>
            </w:r>
          </w:p>
        </w:tc>
      </w:tr>
      <w:tr w:rsidR="00BE55ED" w14:paraId="15260028" w14:textId="77777777" w:rsidTr="00DC52FA">
        <w:tc>
          <w:tcPr>
            <w:tcW w:w="919" w:type="pct"/>
            <w:tcMar>
              <w:top w:w="30" w:type="dxa"/>
              <w:left w:w="30" w:type="dxa"/>
              <w:bottom w:w="20" w:type="dxa"/>
              <w:right w:w="30" w:type="dxa"/>
            </w:tcMar>
          </w:tcPr>
          <w:p w14:paraId="141DE534"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59EEC0F9" w14:textId="77777777" w:rsidR="001007B5" w:rsidRPr="008E4FE1" w:rsidRDefault="00E0476B" w:rsidP="0002275A">
            <w:pPr>
              <w:pStyle w:val="NurText"/>
              <w:rPr>
                <w:lang w:val="en-US"/>
              </w:rPr>
            </w:pPr>
            <w:r w:rsidRPr="008E4FE1">
              <w:rPr>
                <w:rFonts w:eastAsia="Times New Roman"/>
                <w:sz w:val="20"/>
                <w:szCs w:val="24"/>
                <w:lang w:val="en-US"/>
              </w:rPr>
              <w:t>This element identifies the type of the document. The value of the ‘Type’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xml:space="preserve">’ element MUST be a list </w:t>
            </w:r>
            <w:r w:rsidRPr="008E4FE1">
              <w:rPr>
                <w:rFonts w:eastAsia="Times New Roman"/>
                <w:sz w:val="20"/>
                <w:szCs w:val="24"/>
                <w:lang w:val="en-US"/>
              </w:rPr>
              <w:lastRenderedPageBreak/>
              <w:t xml:space="preserve">of </w:t>
            </w:r>
            <w:proofErr w:type="gramStart"/>
            <w:r w:rsidRPr="008E4FE1">
              <w:rPr>
                <w:rFonts w:eastAsia="Times New Roman"/>
                <w:sz w:val="20"/>
                <w:szCs w:val="24"/>
                <w:lang w:val="en-US"/>
              </w:rPr>
              <w:t>comma</w:t>
            </w:r>
            <w:proofErr w:type="gramEnd"/>
            <w:r w:rsidRPr="008E4FE1">
              <w:rPr>
                <w:rFonts w:eastAsia="Times New Roman"/>
                <w:sz w:val="20"/>
                <w:szCs w:val="24"/>
                <w:lang w:val="en-US"/>
              </w:rPr>
              <w:t xml:space="preserve"> separated values (CSV) of the multiple types.</w:t>
            </w:r>
          </w:p>
        </w:tc>
        <w:tc>
          <w:tcPr>
            <w:tcW w:w="667" w:type="pct"/>
            <w:tcMar>
              <w:top w:w="30" w:type="dxa"/>
              <w:left w:w="30" w:type="dxa"/>
              <w:bottom w:w="20" w:type="dxa"/>
              <w:right w:w="30" w:type="dxa"/>
            </w:tcMar>
          </w:tcPr>
          <w:p w14:paraId="376DFC6E" w14:textId="77777777" w:rsidR="001007B5" w:rsidRDefault="001007B5" w:rsidP="0002275A">
            <w:pPr>
              <w:pStyle w:val="NurText"/>
            </w:pPr>
            <w:r>
              <w:rPr>
                <w:rFonts w:eastAsia="Times New Roman"/>
                <w:sz w:val="20"/>
                <w:szCs w:val="24"/>
              </w:rPr>
              <w:lastRenderedPageBreak/>
              <w:t>MANDATORY</w:t>
            </w:r>
          </w:p>
        </w:tc>
        <w:tc>
          <w:tcPr>
            <w:tcW w:w="161" w:type="pct"/>
            <w:tcMar>
              <w:top w:w="30" w:type="dxa"/>
              <w:left w:w="30" w:type="dxa"/>
              <w:bottom w:w="20" w:type="dxa"/>
              <w:right w:w="30" w:type="dxa"/>
            </w:tcMar>
          </w:tcPr>
          <w:p w14:paraId="1179D7FD"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A5FB817" w14:textId="638CE538" w:rsidR="001007B5" w:rsidRPr="008E4FE1" w:rsidRDefault="00E0476B" w:rsidP="0002275A">
            <w:pPr>
              <w:pStyle w:val="NurText"/>
              <w:rPr>
                <w:lang w:val="en-US"/>
              </w:rPr>
            </w:pPr>
            <w:r w:rsidRPr="008E4FE1">
              <w:rPr>
                <w:rFonts w:eastAsia="Times New Roman"/>
                <w:sz w:val="20"/>
                <w:szCs w:val="24"/>
                <w:lang w:val="en-US"/>
              </w:rPr>
              <w:t xml:space="preserve">Examples: </w:t>
            </w:r>
            <w:proofErr w:type="spellStart"/>
            <w:r w:rsidRPr="008E4FE1">
              <w:rPr>
                <w:rFonts w:eastAsia="Times New Roman"/>
                <w:sz w:val="20"/>
                <w:szCs w:val="24"/>
                <w:lang w:val="en-US"/>
              </w:rPr>
              <w:t>ExpressionOfInterestRequest</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ExpressionOfInterestResponse</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TenderStatusRequest</w:t>
            </w:r>
            <w:proofErr w:type="spellEnd"/>
          </w:p>
        </w:tc>
      </w:tr>
      <w:tr w:rsidR="00BE55ED" w14:paraId="1DF226D6" w14:textId="77777777" w:rsidTr="00DC52FA">
        <w:tc>
          <w:tcPr>
            <w:tcW w:w="919" w:type="pct"/>
            <w:tcMar>
              <w:top w:w="30" w:type="dxa"/>
              <w:left w:w="30" w:type="dxa"/>
              <w:bottom w:w="20" w:type="dxa"/>
              <w:right w:w="30" w:type="dxa"/>
            </w:tcMar>
          </w:tcPr>
          <w:p w14:paraId="6DE0C20A" w14:textId="77777777" w:rsidR="001007B5" w:rsidRDefault="001007B5" w:rsidP="0002275A">
            <w:pPr>
              <w:pStyle w:val="NurText"/>
            </w:pPr>
            <w:r>
              <w:rPr>
                <w:rFonts w:eastAsia="Times New Roman"/>
                <w:sz w:val="20"/>
                <w:szCs w:val="24"/>
              </w:rPr>
              <w:t>----| MultiType</w:t>
            </w:r>
          </w:p>
        </w:tc>
        <w:tc>
          <w:tcPr>
            <w:tcW w:w="1484" w:type="pct"/>
            <w:tcMar>
              <w:top w:w="30" w:type="dxa"/>
              <w:left w:w="30" w:type="dxa"/>
              <w:bottom w:w="20" w:type="dxa"/>
              <w:right w:w="30" w:type="dxa"/>
            </w:tcMar>
          </w:tcPr>
          <w:p w14:paraId="6280ECB9" w14:textId="77777777" w:rsidR="001007B5" w:rsidRPr="008E4FE1" w:rsidRDefault="00E0476B" w:rsidP="0002275A">
            <w:pPr>
              <w:pStyle w:val="NurText"/>
              <w:rPr>
                <w:lang w:val="en-US"/>
              </w:rPr>
            </w:pPr>
            <w:r w:rsidRPr="008E4FE1">
              <w:rPr>
                <w:rFonts w:eastAsia="Times New Roman"/>
                <w:sz w:val="20"/>
                <w:szCs w:val="24"/>
                <w:lang w:val="en-US"/>
              </w:rPr>
              <w:t>Flag to indicate that there is more than one type of business document in the payload of the SBDH. The value of the ‘</w:t>
            </w:r>
            <w:proofErr w:type="spellStart"/>
            <w:r w:rsidRPr="008E4FE1">
              <w:rPr>
                <w:rFonts w:eastAsia="Times New Roman"/>
                <w:sz w:val="20"/>
                <w:szCs w:val="24"/>
                <w:lang w:val="en-US"/>
              </w:rPr>
              <w:t>MultiType</w:t>
            </w:r>
            <w:proofErr w:type="spellEnd"/>
            <w:r w:rsidRPr="008E4FE1">
              <w:rPr>
                <w:rFonts w:eastAsia="Times New Roman"/>
                <w:sz w:val="20"/>
                <w:szCs w:val="24"/>
                <w:lang w:val="en-US"/>
              </w:rPr>
              <w:t>’ element of ‘</w:t>
            </w:r>
            <w:proofErr w:type="spellStart"/>
            <w:r w:rsidRPr="008E4FE1">
              <w:rPr>
                <w:rFonts w:eastAsia="Times New Roman"/>
                <w:sz w:val="20"/>
                <w:szCs w:val="24"/>
                <w:lang w:val="en-US"/>
              </w:rPr>
              <w:t>DocumentIdentification</w:t>
            </w:r>
            <w:proofErr w:type="spellEnd"/>
            <w:r w:rsidRPr="008E4FE1">
              <w:rPr>
                <w:rFonts w:eastAsia="Times New Roman"/>
                <w:sz w:val="20"/>
                <w:szCs w:val="24"/>
                <w:lang w:val="en-US"/>
              </w:rPr>
              <w:t>’ element MUST be set to ‘true’ if sending multiple types of business document, else either the element may be skipped or if included then the value MUST be set to ‘false’.</w:t>
            </w:r>
          </w:p>
        </w:tc>
        <w:tc>
          <w:tcPr>
            <w:tcW w:w="667" w:type="pct"/>
            <w:tcMar>
              <w:top w:w="30" w:type="dxa"/>
              <w:left w:w="30" w:type="dxa"/>
              <w:bottom w:w="20" w:type="dxa"/>
              <w:right w:w="30" w:type="dxa"/>
            </w:tcMar>
          </w:tcPr>
          <w:p w14:paraId="07064F0D"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8135109"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818794C" w14:textId="77777777" w:rsidR="001007B5" w:rsidRDefault="001007B5" w:rsidP="0002275A">
            <w:pPr>
              <w:pStyle w:val="NurText"/>
            </w:pPr>
            <w:r>
              <w:rPr>
                <w:rFonts w:eastAsia="Times New Roman"/>
                <w:sz w:val="20"/>
                <w:szCs w:val="24"/>
              </w:rPr>
              <w:t>false or true</w:t>
            </w:r>
          </w:p>
        </w:tc>
      </w:tr>
      <w:tr w:rsidR="00BE55ED" w14:paraId="3C3EADF1" w14:textId="77777777" w:rsidTr="00DC52FA">
        <w:tc>
          <w:tcPr>
            <w:tcW w:w="919" w:type="pct"/>
            <w:tcMar>
              <w:top w:w="30" w:type="dxa"/>
              <w:left w:w="30" w:type="dxa"/>
              <w:bottom w:w="20" w:type="dxa"/>
              <w:right w:w="30" w:type="dxa"/>
            </w:tcMar>
          </w:tcPr>
          <w:p w14:paraId="6DC8AB7E" w14:textId="77777777" w:rsidR="001007B5" w:rsidRDefault="001007B5" w:rsidP="0002275A">
            <w:pPr>
              <w:pStyle w:val="NurText"/>
            </w:pPr>
            <w:r>
              <w:rPr>
                <w:rFonts w:eastAsia="Times New Roman"/>
                <w:sz w:val="20"/>
                <w:szCs w:val="24"/>
              </w:rPr>
              <w:t>----| CreationDateAndTime</w:t>
            </w:r>
          </w:p>
        </w:tc>
        <w:tc>
          <w:tcPr>
            <w:tcW w:w="1484" w:type="pct"/>
            <w:tcMar>
              <w:top w:w="30" w:type="dxa"/>
              <w:left w:w="30" w:type="dxa"/>
              <w:bottom w:w="20" w:type="dxa"/>
              <w:right w:w="30" w:type="dxa"/>
            </w:tcMar>
          </w:tcPr>
          <w:p w14:paraId="4667F31D" w14:textId="77777777" w:rsidR="001007B5" w:rsidRPr="008E4FE1" w:rsidRDefault="00E0476B" w:rsidP="0002275A">
            <w:pPr>
              <w:pStyle w:val="NurText"/>
              <w:rPr>
                <w:lang w:val="en-US"/>
              </w:rPr>
            </w:pPr>
            <w:r w:rsidRPr="008E4FE1">
              <w:rPr>
                <w:rFonts w:eastAsia="Times New Roman"/>
                <w:sz w:val="20"/>
                <w:szCs w:val="24"/>
                <w:lang w:val="en-US"/>
              </w:rPr>
              <w:t>Date and time of the SBDH document creation. The value of the ‘</w:t>
            </w:r>
            <w:proofErr w:type="spellStart"/>
            <w:r w:rsidRPr="008E4FE1">
              <w:rPr>
                <w:rFonts w:eastAsia="Times New Roman"/>
                <w:sz w:val="20"/>
                <w:szCs w:val="24"/>
                <w:lang w:val="en-US"/>
              </w:rPr>
              <w:t>CreationDateAndTime</w:t>
            </w:r>
            <w:proofErr w:type="spellEnd"/>
            <w:r w:rsidRPr="008E4FE1">
              <w:rPr>
                <w:rFonts w:eastAsia="Times New Roman"/>
                <w:sz w:val="20"/>
                <w:szCs w:val="24"/>
                <w:lang w:val="en-US"/>
              </w:rPr>
              <w:t>’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667" w:type="pct"/>
            <w:tcMar>
              <w:top w:w="30" w:type="dxa"/>
              <w:left w:w="30" w:type="dxa"/>
              <w:bottom w:w="20" w:type="dxa"/>
              <w:right w:w="30" w:type="dxa"/>
            </w:tcMar>
          </w:tcPr>
          <w:p w14:paraId="1CE68092"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DF1D21"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6D6EC0" w14:textId="77777777" w:rsidR="001007B5" w:rsidRDefault="001007B5" w:rsidP="0002275A">
            <w:pPr>
              <w:pStyle w:val="NurText"/>
            </w:pPr>
            <w:r>
              <w:rPr>
                <w:rFonts w:eastAsia="Times New Roman"/>
                <w:sz w:val="20"/>
                <w:szCs w:val="24"/>
              </w:rPr>
              <w:t>Example: 2015-05-08T17:30:00+01:00</w:t>
            </w:r>
          </w:p>
        </w:tc>
      </w:tr>
      <w:tr w:rsidR="00BE55ED" w14:paraId="34454631" w14:textId="77777777" w:rsidTr="00DC52FA">
        <w:tc>
          <w:tcPr>
            <w:tcW w:w="919" w:type="pct"/>
            <w:tcMar>
              <w:top w:w="30" w:type="dxa"/>
              <w:left w:w="30" w:type="dxa"/>
              <w:bottom w:w="20" w:type="dxa"/>
              <w:right w:w="30" w:type="dxa"/>
            </w:tcMar>
          </w:tcPr>
          <w:p w14:paraId="4BA3C97F" w14:textId="77777777" w:rsidR="001007B5" w:rsidRDefault="001007B5" w:rsidP="0002275A">
            <w:pPr>
              <w:pStyle w:val="NurText"/>
            </w:pPr>
            <w:r>
              <w:rPr>
                <w:rFonts w:eastAsia="Times New Roman"/>
                <w:sz w:val="20"/>
                <w:szCs w:val="24"/>
              </w:rPr>
              <w:t>--| Manifest</w:t>
            </w:r>
          </w:p>
        </w:tc>
        <w:tc>
          <w:tcPr>
            <w:tcW w:w="1484" w:type="pct"/>
            <w:tcMar>
              <w:top w:w="30" w:type="dxa"/>
              <w:left w:w="30" w:type="dxa"/>
              <w:bottom w:w="20" w:type="dxa"/>
              <w:right w:w="30" w:type="dxa"/>
            </w:tcMar>
          </w:tcPr>
          <w:p w14:paraId="6575E9E5" w14:textId="77777777" w:rsidR="001007B5" w:rsidRPr="008E4FE1" w:rsidRDefault="00E0476B" w:rsidP="0002275A">
            <w:pPr>
              <w:pStyle w:val="NurText"/>
              <w:rPr>
                <w:lang w:val="en-US"/>
              </w:rPr>
            </w:pPr>
            <w:r w:rsidRPr="008E4FE1">
              <w:rPr>
                <w:rFonts w:eastAsia="Times New Roman"/>
                <w:sz w:val="20"/>
                <w:szCs w:val="24"/>
                <w:lang w:val="en-US"/>
              </w:rPr>
              <w:t>Manifest that describes the business documents and related items, if any being sent in this package.</w:t>
            </w:r>
          </w:p>
        </w:tc>
        <w:tc>
          <w:tcPr>
            <w:tcW w:w="667" w:type="pct"/>
            <w:tcMar>
              <w:top w:w="30" w:type="dxa"/>
              <w:left w:w="30" w:type="dxa"/>
              <w:bottom w:w="20" w:type="dxa"/>
              <w:right w:w="30" w:type="dxa"/>
            </w:tcMar>
          </w:tcPr>
          <w:p w14:paraId="779AF172"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0E2D9AE7"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69C4665" w14:textId="77777777" w:rsidR="001007B5" w:rsidRDefault="001007B5" w:rsidP="0002275A">
            <w:pPr>
              <w:pStyle w:val="NurText"/>
            </w:pPr>
          </w:p>
        </w:tc>
      </w:tr>
      <w:tr w:rsidR="00BE55ED" w14:paraId="3780E49E" w14:textId="77777777" w:rsidTr="00DC52FA">
        <w:tc>
          <w:tcPr>
            <w:tcW w:w="919" w:type="pct"/>
            <w:tcMar>
              <w:top w:w="30" w:type="dxa"/>
              <w:left w:w="30" w:type="dxa"/>
              <w:bottom w:w="20" w:type="dxa"/>
              <w:right w:w="30" w:type="dxa"/>
            </w:tcMar>
          </w:tcPr>
          <w:p w14:paraId="60A293CD" w14:textId="77777777" w:rsidR="001007B5" w:rsidRDefault="001007B5" w:rsidP="0002275A">
            <w:pPr>
              <w:pStyle w:val="NurText"/>
            </w:pPr>
            <w:r>
              <w:rPr>
                <w:rFonts w:eastAsia="Times New Roman"/>
                <w:sz w:val="20"/>
                <w:szCs w:val="24"/>
              </w:rPr>
              <w:t>----| NumberOfItems</w:t>
            </w:r>
          </w:p>
        </w:tc>
        <w:tc>
          <w:tcPr>
            <w:tcW w:w="1484" w:type="pct"/>
            <w:tcMar>
              <w:top w:w="30" w:type="dxa"/>
              <w:left w:w="30" w:type="dxa"/>
              <w:bottom w:w="20" w:type="dxa"/>
              <w:right w:w="30" w:type="dxa"/>
            </w:tcMar>
          </w:tcPr>
          <w:p w14:paraId="580CFCAF" w14:textId="77777777" w:rsidR="001007B5" w:rsidRPr="008E4FE1" w:rsidRDefault="00E0476B" w:rsidP="0002275A">
            <w:pPr>
              <w:pStyle w:val="NurText"/>
              <w:rPr>
                <w:lang w:val="en-US"/>
              </w:rPr>
            </w:pPr>
            <w:r w:rsidRPr="008E4FE1">
              <w:rPr>
                <w:rFonts w:eastAsia="Times New Roman"/>
                <w:sz w:val="20"/>
                <w:szCs w:val="24"/>
                <w:lang w:val="en-US"/>
              </w:rPr>
              <w:t>The count of number of items associated with this package.</w:t>
            </w:r>
          </w:p>
        </w:tc>
        <w:tc>
          <w:tcPr>
            <w:tcW w:w="667" w:type="pct"/>
            <w:tcMar>
              <w:top w:w="30" w:type="dxa"/>
              <w:left w:w="30" w:type="dxa"/>
              <w:bottom w:w="20" w:type="dxa"/>
              <w:right w:w="30" w:type="dxa"/>
            </w:tcMar>
          </w:tcPr>
          <w:p w14:paraId="05469DEB"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124F9C5" w14:textId="77777777" w:rsidR="001007B5" w:rsidRDefault="001007B5" w:rsidP="0002275A">
            <w:pPr>
              <w:pStyle w:val="NurText"/>
            </w:pPr>
            <w:r>
              <w:rPr>
                <w:rFonts w:eastAsia="Times New Roman"/>
                <w:sz w:val="20"/>
                <w:szCs w:val="24"/>
              </w:rPr>
              <w:t>1..n</w:t>
            </w:r>
          </w:p>
        </w:tc>
        <w:tc>
          <w:tcPr>
            <w:tcW w:w="1769" w:type="pct"/>
            <w:tcMar>
              <w:top w:w="30" w:type="dxa"/>
              <w:left w:w="30" w:type="dxa"/>
              <w:bottom w:w="20" w:type="dxa"/>
              <w:right w:w="30" w:type="dxa"/>
            </w:tcMar>
          </w:tcPr>
          <w:p w14:paraId="028EB34B" w14:textId="77777777" w:rsidR="001007B5" w:rsidRDefault="001007B5" w:rsidP="0002275A">
            <w:pPr>
              <w:pStyle w:val="NurText"/>
            </w:pPr>
            <w:r>
              <w:rPr>
                <w:rFonts w:eastAsia="Times New Roman"/>
                <w:sz w:val="20"/>
                <w:szCs w:val="24"/>
              </w:rPr>
              <w:t>Example: 2</w:t>
            </w:r>
          </w:p>
        </w:tc>
      </w:tr>
      <w:tr w:rsidR="00BE55ED" w14:paraId="5FE26577" w14:textId="77777777" w:rsidTr="00DC52FA">
        <w:tc>
          <w:tcPr>
            <w:tcW w:w="919" w:type="pct"/>
            <w:tcMar>
              <w:top w:w="30" w:type="dxa"/>
              <w:left w:w="30" w:type="dxa"/>
              <w:bottom w:w="20" w:type="dxa"/>
              <w:right w:w="30" w:type="dxa"/>
            </w:tcMar>
          </w:tcPr>
          <w:p w14:paraId="66CF525B" w14:textId="77777777" w:rsidR="001007B5" w:rsidRDefault="001007B5" w:rsidP="0002275A">
            <w:pPr>
              <w:pStyle w:val="NurText"/>
            </w:pPr>
            <w:r>
              <w:rPr>
                <w:rFonts w:eastAsia="Times New Roman"/>
                <w:sz w:val="20"/>
                <w:szCs w:val="24"/>
              </w:rPr>
              <w:t>----| ManifestItem</w:t>
            </w:r>
          </w:p>
        </w:tc>
        <w:tc>
          <w:tcPr>
            <w:tcW w:w="1484" w:type="pct"/>
            <w:tcMar>
              <w:top w:w="30" w:type="dxa"/>
              <w:left w:w="30" w:type="dxa"/>
              <w:bottom w:w="20" w:type="dxa"/>
              <w:right w:w="30" w:type="dxa"/>
            </w:tcMar>
          </w:tcPr>
          <w:p w14:paraId="3A974D31" w14:textId="77777777" w:rsidR="001007B5" w:rsidRPr="008E4FE1" w:rsidRDefault="00E0476B" w:rsidP="0002275A">
            <w:pPr>
              <w:pStyle w:val="Nur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667" w:type="pct"/>
            <w:tcMar>
              <w:top w:w="30" w:type="dxa"/>
              <w:left w:w="30" w:type="dxa"/>
              <w:bottom w:w="20" w:type="dxa"/>
              <w:right w:w="30" w:type="dxa"/>
            </w:tcMar>
          </w:tcPr>
          <w:p w14:paraId="59792C5D"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18A7C447"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7219F1F" w14:textId="77777777" w:rsidR="001007B5" w:rsidRDefault="001007B5" w:rsidP="0002275A">
            <w:pPr>
              <w:pStyle w:val="NurText"/>
            </w:pPr>
          </w:p>
        </w:tc>
      </w:tr>
      <w:tr w:rsidR="00BE55ED" w14:paraId="24CB28AC" w14:textId="77777777" w:rsidTr="00DC52FA">
        <w:tc>
          <w:tcPr>
            <w:tcW w:w="919" w:type="pct"/>
            <w:tcMar>
              <w:top w:w="30" w:type="dxa"/>
              <w:left w:w="30" w:type="dxa"/>
              <w:bottom w:w="20" w:type="dxa"/>
              <w:right w:w="30" w:type="dxa"/>
            </w:tcMar>
          </w:tcPr>
          <w:p w14:paraId="0B5B7427" w14:textId="77777777" w:rsidR="001007B5" w:rsidRDefault="001007B5" w:rsidP="0002275A">
            <w:pPr>
              <w:pStyle w:val="NurText"/>
            </w:pPr>
            <w:r>
              <w:rPr>
                <w:rFonts w:eastAsia="Times New Roman"/>
                <w:sz w:val="20"/>
                <w:szCs w:val="24"/>
              </w:rPr>
              <w:t>------| MimeTypeQualifierCode</w:t>
            </w:r>
          </w:p>
        </w:tc>
        <w:tc>
          <w:tcPr>
            <w:tcW w:w="1484" w:type="pct"/>
            <w:tcMar>
              <w:top w:w="30" w:type="dxa"/>
              <w:left w:w="30" w:type="dxa"/>
              <w:bottom w:w="20" w:type="dxa"/>
              <w:right w:w="30" w:type="dxa"/>
            </w:tcMar>
          </w:tcPr>
          <w:p w14:paraId="4E83C18D" w14:textId="77777777" w:rsidR="001007B5" w:rsidRPr="008E4FE1" w:rsidRDefault="00E0476B" w:rsidP="0002275A">
            <w:pPr>
              <w:pStyle w:val="Nur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4"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667" w:type="pct"/>
            <w:tcMar>
              <w:top w:w="30" w:type="dxa"/>
              <w:left w:w="30" w:type="dxa"/>
              <w:bottom w:w="20" w:type="dxa"/>
              <w:right w:w="30" w:type="dxa"/>
            </w:tcMar>
          </w:tcPr>
          <w:p w14:paraId="2FA51FB5"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6CBE224A"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55367248" w14:textId="77777777" w:rsidR="001007B5" w:rsidRPr="008E4FE1" w:rsidRDefault="00E0476B" w:rsidP="0002275A">
            <w:pPr>
              <w:pStyle w:val="Nur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w:t>
            </w:r>
            <w:proofErr w:type="spellStart"/>
            <w:r w:rsidRPr="008E4FE1">
              <w:rPr>
                <w:rFonts w:eastAsia="Times New Roman"/>
                <w:sz w:val="20"/>
                <w:szCs w:val="24"/>
                <w:lang w:val="en-US"/>
              </w:rPr>
              <w:t>mimetype</w:t>
            </w:r>
            <w:proofErr w:type="spellEnd"/>
            <w:r w:rsidRPr="008E4FE1">
              <w:rPr>
                <w:rFonts w:eastAsia="Times New Roman"/>
                <w:sz w:val="20"/>
                <w:szCs w:val="24"/>
                <w:lang w:val="en-US"/>
              </w:rPr>
              <w:t xml:space="preserv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BE55ED" w14:paraId="615CCD22" w14:textId="77777777" w:rsidTr="00DC52FA">
        <w:tc>
          <w:tcPr>
            <w:tcW w:w="919" w:type="pct"/>
            <w:tcMar>
              <w:top w:w="30" w:type="dxa"/>
              <w:left w:w="30" w:type="dxa"/>
              <w:bottom w:w="20" w:type="dxa"/>
              <w:right w:w="30" w:type="dxa"/>
            </w:tcMar>
          </w:tcPr>
          <w:p w14:paraId="20E41345" w14:textId="77777777" w:rsidR="001007B5" w:rsidRDefault="001007B5" w:rsidP="0002275A">
            <w:pPr>
              <w:pStyle w:val="NurText"/>
            </w:pPr>
            <w:r>
              <w:rPr>
                <w:rFonts w:eastAsia="Times New Roman"/>
                <w:sz w:val="20"/>
                <w:szCs w:val="24"/>
              </w:rPr>
              <w:t>------| UniformResourceIdentifier</w:t>
            </w:r>
          </w:p>
        </w:tc>
        <w:tc>
          <w:tcPr>
            <w:tcW w:w="1484" w:type="pct"/>
            <w:tcMar>
              <w:top w:w="30" w:type="dxa"/>
              <w:left w:w="30" w:type="dxa"/>
              <w:bottom w:w="20" w:type="dxa"/>
              <w:right w:w="30" w:type="dxa"/>
            </w:tcMar>
          </w:tcPr>
          <w:p w14:paraId="68C40E2A" w14:textId="77777777" w:rsidR="001007B5" w:rsidRPr="008E4FE1" w:rsidRDefault="00E0476B" w:rsidP="0002275A">
            <w:pPr>
              <w:pStyle w:val="Nur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667" w:type="pct"/>
            <w:tcMar>
              <w:top w:w="30" w:type="dxa"/>
              <w:left w:w="30" w:type="dxa"/>
              <w:bottom w:w="20" w:type="dxa"/>
              <w:right w:w="30" w:type="dxa"/>
            </w:tcMar>
          </w:tcPr>
          <w:p w14:paraId="446041C4"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BC7D43F"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C2638C5" w14:textId="77777777" w:rsidR="001007B5" w:rsidRPr="008E4FE1" w:rsidRDefault="00E0476B" w:rsidP="0002275A">
            <w:pPr>
              <w:pStyle w:val="NurText"/>
              <w:rPr>
                <w:lang w:val="en-US"/>
              </w:rPr>
            </w:pPr>
            <w:r w:rsidRPr="008E4FE1">
              <w:rPr>
                <w:rFonts w:eastAsia="Times New Roman"/>
                <w:sz w:val="20"/>
                <w:szCs w:val="24"/>
                <w:lang w:val="en-US"/>
              </w:rPr>
              <w:t xml:space="preserve">Example: </w:t>
            </w:r>
            <w:proofErr w:type="gramStart"/>
            <w:r w:rsidRPr="008E4FE1">
              <w:rPr>
                <w:rFonts w:eastAsia="Times New Roman"/>
                <w:sz w:val="20"/>
                <w:szCs w:val="24"/>
                <w:lang w:val="en-US"/>
              </w:rPr>
              <w:t>cid:Biitrd081_ExpressionOfInterestRequest.xml</w:t>
            </w:r>
            <w:proofErr w:type="gramEnd"/>
          </w:p>
        </w:tc>
      </w:tr>
      <w:tr w:rsidR="00BE55ED" w14:paraId="61D56119" w14:textId="77777777" w:rsidTr="00DC52FA">
        <w:tc>
          <w:tcPr>
            <w:tcW w:w="919" w:type="pct"/>
            <w:tcMar>
              <w:top w:w="30" w:type="dxa"/>
              <w:left w:w="30" w:type="dxa"/>
              <w:bottom w:w="20" w:type="dxa"/>
              <w:right w:w="30" w:type="dxa"/>
            </w:tcMar>
          </w:tcPr>
          <w:p w14:paraId="40367D06" w14:textId="77777777" w:rsidR="001007B5" w:rsidRDefault="001007B5" w:rsidP="0002275A">
            <w:pPr>
              <w:pStyle w:val="NurText"/>
            </w:pPr>
            <w:r>
              <w:rPr>
                <w:rFonts w:eastAsia="Times New Roman"/>
                <w:sz w:val="20"/>
                <w:szCs w:val="24"/>
              </w:rPr>
              <w:t>------| Description</w:t>
            </w:r>
          </w:p>
        </w:tc>
        <w:tc>
          <w:tcPr>
            <w:tcW w:w="1484" w:type="pct"/>
            <w:tcMar>
              <w:top w:w="30" w:type="dxa"/>
              <w:left w:w="30" w:type="dxa"/>
              <w:bottom w:w="20" w:type="dxa"/>
              <w:right w:w="30" w:type="dxa"/>
            </w:tcMar>
          </w:tcPr>
          <w:p w14:paraId="056729B2" w14:textId="77777777" w:rsidR="001007B5" w:rsidRPr="008E4FE1" w:rsidRDefault="00E0476B" w:rsidP="0002275A">
            <w:pPr>
              <w:pStyle w:val="NurText"/>
              <w:rPr>
                <w:lang w:val="en-US"/>
              </w:rPr>
            </w:pPr>
            <w:r w:rsidRPr="008E4FE1">
              <w:rPr>
                <w:rFonts w:eastAsia="Times New Roman"/>
                <w:sz w:val="20"/>
                <w:szCs w:val="24"/>
                <w:lang w:val="en-US"/>
              </w:rPr>
              <w:t>The value contains the description of the documents referred to.</w:t>
            </w:r>
          </w:p>
        </w:tc>
        <w:tc>
          <w:tcPr>
            <w:tcW w:w="667" w:type="pct"/>
            <w:tcMar>
              <w:top w:w="30" w:type="dxa"/>
              <w:left w:w="30" w:type="dxa"/>
              <w:bottom w:w="20" w:type="dxa"/>
              <w:right w:w="30" w:type="dxa"/>
            </w:tcMar>
          </w:tcPr>
          <w:p w14:paraId="61B7555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51512BD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20AC286" w14:textId="77777777" w:rsidR="001007B5" w:rsidRPr="008E4FE1" w:rsidRDefault="00E0476B" w:rsidP="0002275A">
            <w:pPr>
              <w:pStyle w:val="NurText"/>
              <w:rPr>
                <w:lang w:val="en-US"/>
              </w:rPr>
            </w:pPr>
            <w:r w:rsidRPr="008E4FE1">
              <w:rPr>
                <w:rFonts w:eastAsia="Times New Roman"/>
                <w:sz w:val="20"/>
                <w:szCs w:val="24"/>
                <w:lang w:val="en-US"/>
              </w:rPr>
              <w:t>Examples: Call for Tender business document, Procurement project document</w:t>
            </w:r>
          </w:p>
        </w:tc>
      </w:tr>
      <w:tr w:rsidR="00BE55ED" w14:paraId="4EA8FDF1" w14:textId="77777777" w:rsidTr="00DC52FA">
        <w:tc>
          <w:tcPr>
            <w:tcW w:w="919" w:type="pct"/>
            <w:tcMar>
              <w:top w:w="30" w:type="dxa"/>
              <w:left w:w="30" w:type="dxa"/>
              <w:bottom w:w="20" w:type="dxa"/>
              <w:right w:w="30" w:type="dxa"/>
            </w:tcMar>
          </w:tcPr>
          <w:p w14:paraId="51FAF4CA" w14:textId="77777777" w:rsidR="001007B5" w:rsidRDefault="001007B5" w:rsidP="0002275A">
            <w:pPr>
              <w:pStyle w:val="NurText"/>
            </w:pPr>
            <w:r>
              <w:rPr>
                <w:rFonts w:eastAsia="Times New Roman"/>
                <w:sz w:val="20"/>
                <w:szCs w:val="24"/>
              </w:rPr>
              <w:t>------| LanguageCode</w:t>
            </w:r>
          </w:p>
        </w:tc>
        <w:tc>
          <w:tcPr>
            <w:tcW w:w="1484" w:type="pct"/>
            <w:tcMar>
              <w:top w:w="30" w:type="dxa"/>
              <w:left w:w="30" w:type="dxa"/>
              <w:bottom w:w="20" w:type="dxa"/>
              <w:right w:w="30" w:type="dxa"/>
            </w:tcMar>
          </w:tcPr>
          <w:p w14:paraId="238DDB20" w14:textId="77777777" w:rsidR="001007B5" w:rsidRPr="008E4FE1" w:rsidRDefault="00E0476B" w:rsidP="0002275A">
            <w:pPr>
              <w:pStyle w:val="NurText"/>
              <w:rPr>
                <w:lang w:val="en-US"/>
              </w:rPr>
            </w:pPr>
            <w:r w:rsidRPr="008E4FE1">
              <w:rPr>
                <w:rFonts w:eastAsia="Times New Roman"/>
                <w:sz w:val="20"/>
                <w:szCs w:val="24"/>
                <w:lang w:val="en-US"/>
              </w:rPr>
              <w:t>Language of Item in ISO 639-1</w:t>
            </w:r>
          </w:p>
        </w:tc>
        <w:tc>
          <w:tcPr>
            <w:tcW w:w="667" w:type="pct"/>
            <w:tcMar>
              <w:top w:w="30" w:type="dxa"/>
              <w:left w:w="30" w:type="dxa"/>
              <w:bottom w:w="20" w:type="dxa"/>
              <w:right w:w="30" w:type="dxa"/>
            </w:tcMar>
          </w:tcPr>
          <w:p w14:paraId="141C2A2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1788DCC1"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8898465" w14:textId="77777777" w:rsidR="001007B5" w:rsidRDefault="001007B5" w:rsidP="0002275A">
            <w:pPr>
              <w:pStyle w:val="NurText"/>
            </w:pPr>
            <w:r>
              <w:rPr>
                <w:rFonts w:eastAsia="Times New Roman"/>
                <w:sz w:val="20"/>
                <w:szCs w:val="24"/>
              </w:rPr>
              <w:t>Example: EN</w:t>
            </w:r>
          </w:p>
        </w:tc>
      </w:tr>
      <w:tr w:rsidR="00BE55ED" w14:paraId="14B7E6FE" w14:textId="77777777" w:rsidTr="00DC52FA">
        <w:tc>
          <w:tcPr>
            <w:tcW w:w="919" w:type="pct"/>
            <w:tcMar>
              <w:top w:w="30" w:type="dxa"/>
              <w:left w:w="30" w:type="dxa"/>
              <w:bottom w:w="20" w:type="dxa"/>
              <w:right w:w="30" w:type="dxa"/>
            </w:tcMar>
          </w:tcPr>
          <w:p w14:paraId="4422EC14" w14:textId="77777777" w:rsidR="001007B5" w:rsidRDefault="001007B5" w:rsidP="0002275A">
            <w:pPr>
              <w:pStyle w:val="NurText"/>
            </w:pPr>
            <w:r>
              <w:rPr>
                <w:rFonts w:eastAsia="Times New Roman"/>
                <w:sz w:val="20"/>
                <w:szCs w:val="24"/>
              </w:rPr>
              <w:lastRenderedPageBreak/>
              <w:t>--| BusinessScope</w:t>
            </w:r>
          </w:p>
        </w:tc>
        <w:tc>
          <w:tcPr>
            <w:tcW w:w="1484" w:type="pct"/>
            <w:tcMar>
              <w:top w:w="30" w:type="dxa"/>
              <w:left w:w="30" w:type="dxa"/>
              <w:bottom w:w="20" w:type="dxa"/>
              <w:right w:w="30" w:type="dxa"/>
            </w:tcMar>
          </w:tcPr>
          <w:p w14:paraId="0AC799D4" w14:textId="77777777" w:rsidR="001007B5" w:rsidRPr="008E4FE1" w:rsidRDefault="00E0476B" w:rsidP="0002275A">
            <w:pPr>
              <w:pStyle w:val="NurText"/>
              <w:rPr>
                <w:lang w:val="en-US"/>
              </w:rPr>
            </w:pPr>
            <w:r w:rsidRPr="008E4FE1">
              <w:rPr>
                <w:rFonts w:eastAsia="Times New Roman"/>
                <w:sz w:val="20"/>
                <w:szCs w:val="24"/>
                <w:lang w:val="en-US"/>
              </w:rPr>
              <w:t xml:space="preserve">Elements used to identify 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and</w:t>
            </w:r>
            <w:r w:rsidRPr="008E4FE1">
              <w:rPr>
                <w:rFonts w:eastAsia="Times New Roman"/>
                <w:sz w:val="20"/>
                <w:szCs w:val="24"/>
                <w:lang w:val="en-US"/>
              </w:rPr>
              <w:br/>
            </w:r>
            <w:proofErr w:type="spellStart"/>
            <w:r w:rsidRPr="008E4FE1">
              <w:rPr>
                <w:rFonts w:eastAsia="Times New Roman"/>
                <w:sz w:val="20"/>
                <w:szCs w:val="24"/>
                <w:lang w:val="en-US"/>
              </w:rPr>
              <w:t>DocumentID</w:t>
            </w:r>
            <w:proofErr w:type="spellEnd"/>
            <w:r w:rsidRPr="008E4FE1">
              <w:rPr>
                <w:rFonts w:eastAsia="Times New Roman"/>
                <w:sz w:val="20"/>
                <w:szCs w:val="24"/>
                <w:lang w:val="en-US"/>
              </w:rPr>
              <w:t>. The values of Process ID and Document ID are necessary in the SML/SMP discovery Process to retrieve the relevant service metadata.</w:t>
            </w:r>
          </w:p>
        </w:tc>
        <w:tc>
          <w:tcPr>
            <w:tcW w:w="667" w:type="pct"/>
            <w:tcMar>
              <w:top w:w="30" w:type="dxa"/>
              <w:left w:w="30" w:type="dxa"/>
              <w:bottom w:w="20" w:type="dxa"/>
              <w:right w:w="30" w:type="dxa"/>
            </w:tcMar>
          </w:tcPr>
          <w:p w14:paraId="2665165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0F169D30"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7198F9E6" w14:textId="77777777" w:rsidR="001007B5" w:rsidRDefault="001007B5" w:rsidP="0002275A">
            <w:pPr>
              <w:pStyle w:val="NurText"/>
            </w:pPr>
          </w:p>
        </w:tc>
      </w:tr>
      <w:tr w:rsidR="00BE55ED" w14:paraId="4D182184" w14:textId="77777777" w:rsidTr="00DC52FA">
        <w:tc>
          <w:tcPr>
            <w:tcW w:w="919" w:type="pct"/>
            <w:tcMar>
              <w:top w:w="30" w:type="dxa"/>
              <w:left w:w="30" w:type="dxa"/>
              <w:bottom w:w="20" w:type="dxa"/>
              <w:right w:w="30" w:type="dxa"/>
            </w:tcMar>
          </w:tcPr>
          <w:p w14:paraId="6E254A41" w14:textId="77777777" w:rsidR="001007B5" w:rsidRDefault="001007B5" w:rsidP="0002275A">
            <w:pPr>
              <w:pStyle w:val="NurText"/>
            </w:pPr>
            <w:r>
              <w:rPr>
                <w:rFonts w:eastAsia="Times New Roman"/>
                <w:sz w:val="20"/>
                <w:szCs w:val="24"/>
              </w:rPr>
              <w:t>----| Scope</w:t>
            </w:r>
          </w:p>
        </w:tc>
        <w:tc>
          <w:tcPr>
            <w:tcW w:w="1484" w:type="pct"/>
            <w:tcMar>
              <w:top w:w="30" w:type="dxa"/>
              <w:left w:w="30" w:type="dxa"/>
              <w:bottom w:w="20" w:type="dxa"/>
              <w:right w:w="30" w:type="dxa"/>
            </w:tcMar>
          </w:tcPr>
          <w:p w14:paraId="279E915B" w14:textId="77777777" w:rsidR="001007B5" w:rsidRPr="008E4FE1" w:rsidRDefault="00E0476B" w:rsidP="0002275A">
            <w:pPr>
              <w:pStyle w:val="NurText"/>
              <w:rPr>
                <w:lang w:val="en-US"/>
              </w:rPr>
            </w:pPr>
            <w:r w:rsidRPr="008E4FE1">
              <w:rPr>
                <w:rFonts w:eastAsia="Times New Roman"/>
                <w:sz w:val="20"/>
                <w:szCs w:val="24"/>
                <w:lang w:val="en-US"/>
              </w:rPr>
              <w:t xml:space="preserve">Repeat twice - once for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once for</w:t>
            </w:r>
            <w:r w:rsidRPr="008E4FE1">
              <w:rPr>
                <w:rFonts w:eastAsia="Times New Roman"/>
                <w:sz w:val="20"/>
                <w:szCs w:val="24"/>
                <w:lang w:val="en-US"/>
              </w:rPr>
              <w:br/>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093B1FB6"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3C3C3FD1" w14:textId="77777777" w:rsidR="001007B5" w:rsidRDefault="001007B5" w:rsidP="0002275A">
            <w:pPr>
              <w:pStyle w:val="NurText"/>
            </w:pPr>
            <w:r>
              <w:rPr>
                <w:rFonts w:eastAsia="Times New Roman"/>
                <w:sz w:val="20"/>
                <w:szCs w:val="24"/>
              </w:rPr>
              <w:t>2..*</w:t>
            </w:r>
          </w:p>
        </w:tc>
        <w:tc>
          <w:tcPr>
            <w:tcW w:w="1769" w:type="pct"/>
            <w:tcMar>
              <w:top w:w="30" w:type="dxa"/>
              <w:left w:w="30" w:type="dxa"/>
              <w:bottom w:w="20" w:type="dxa"/>
              <w:right w:w="30" w:type="dxa"/>
            </w:tcMar>
          </w:tcPr>
          <w:p w14:paraId="6E68FF54" w14:textId="77777777" w:rsidR="001007B5" w:rsidRDefault="001007B5" w:rsidP="0002275A">
            <w:pPr>
              <w:pStyle w:val="NurText"/>
            </w:pPr>
          </w:p>
        </w:tc>
      </w:tr>
      <w:tr w:rsidR="00BE55ED" w14:paraId="337FB953" w14:textId="77777777" w:rsidTr="00DC52FA">
        <w:tc>
          <w:tcPr>
            <w:tcW w:w="919" w:type="pct"/>
            <w:tcMar>
              <w:top w:w="30" w:type="dxa"/>
              <w:left w:w="30" w:type="dxa"/>
              <w:bottom w:w="20" w:type="dxa"/>
              <w:right w:w="30" w:type="dxa"/>
            </w:tcMar>
          </w:tcPr>
          <w:p w14:paraId="31CAA34A" w14:textId="77777777" w:rsidR="001007B5" w:rsidRDefault="001007B5" w:rsidP="0002275A">
            <w:pPr>
              <w:pStyle w:val="NurText"/>
            </w:pPr>
            <w:r>
              <w:rPr>
                <w:rFonts w:eastAsia="Times New Roman"/>
                <w:sz w:val="20"/>
                <w:szCs w:val="24"/>
              </w:rPr>
              <w:t>------| Type</w:t>
            </w:r>
          </w:p>
        </w:tc>
        <w:tc>
          <w:tcPr>
            <w:tcW w:w="1484" w:type="pct"/>
            <w:tcMar>
              <w:top w:w="30" w:type="dxa"/>
              <w:left w:w="30" w:type="dxa"/>
              <w:bottom w:w="20" w:type="dxa"/>
              <w:right w:w="30" w:type="dxa"/>
            </w:tcMar>
          </w:tcPr>
          <w:p w14:paraId="45E71BA9" w14:textId="77777777" w:rsidR="001007B5" w:rsidRPr="008E4FE1" w:rsidRDefault="00E0476B" w:rsidP="0002275A">
            <w:pPr>
              <w:pStyle w:val="NurText"/>
              <w:rPr>
                <w:lang w:val="en-US"/>
              </w:rPr>
            </w:pPr>
            <w:r w:rsidRPr="008E4FE1">
              <w:rPr>
                <w:rFonts w:eastAsia="Times New Roman"/>
                <w:sz w:val="20"/>
                <w:szCs w:val="24"/>
                <w:lang w:val="en-US"/>
              </w:rPr>
              <w:t xml:space="preserve">Qualifier of how to understand the </w:t>
            </w:r>
            <w:proofErr w:type="spellStart"/>
            <w:r w:rsidRPr="008E4FE1">
              <w:rPr>
                <w:rFonts w:eastAsia="Times New Roman"/>
                <w:sz w:val="20"/>
                <w:szCs w:val="24"/>
                <w:lang w:val="en-US"/>
              </w:rPr>
              <w:t>InstanceIdentifier</w:t>
            </w:r>
            <w:proofErr w:type="spellEnd"/>
            <w:r w:rsidRPr="008E4FE1">
              <w:rPr>
                <w:rFonts w:eastAsia="Times New Roman"/>
                <w:sz w:val="20"/>
                <w:szCs w:val="24"/>
                <w:lang w:val="en-US"/>
              </w:rPr>
              <w:t xml:space="preserve"> element.</w:t>
            </w:r>
          </w:p>
        </w:tc>
        <w:tc>
          <w:tcPr>
            <w:tcW w:w="667" w:type="pct"/>
            <w:tcMar>
              <w:top w:w="30" w:type="dxa"/>
              <w:left w:w="30" w:type="dxa"/>
              <w:bottom w:w="20" w:type="dxa"/>
              <w:right w:w="30" w:type="dxa"/>
            </w:tcMar>
          </w:tcPr>
          <w:p w14:paraId="4E1CEAB3"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4664B9BB"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0169FD51" w14:textId="77777777" w:rsidR="001007B5" w:rsidRDefault="001007B5" w:rsidP="0002275A">
            <w:pPr>
              <w:pStyle w:val="NurText"/>
              <w:rPr>
                <w:rFonts w:eastAsia="Times New Roman"/>
                <w:sz w:val="20"/>
                <w:szCs w:val="24"/>
              </w:rPr>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p w14:paraId="21361992" w14:textId="10C7A2FE" w:rsidR="00BE55ED" w:rsidRDefault="00BE55ED" w:rsidP="0002275A">
            <w:pPr>
              <w:pStyle w:val="NurText"/>
            </w:pPr>
          </w:p>
        </w:tc>
      </w:tr>
      <w:tr w:rsidR="00BE55ED" w14:paraId="0EFAA09F" w14:textId="77777777" w:rsidTr="00DC52FA">
        <w:tc>
          <w:tcPr>
            <w:tcW w:w="919" w:type="pct"/>
            <w:tcMar>
              <w:top w:w="30" w:type="dxa"/>
              <w:left w:w="30" w:type="dxa"/>
              <w:bottom w:w="20" w:type="dxa"/>
              <w:right w:w="30" w:type="dxa"/>
            </w:tcMar>
          </w:tcPr>
          <w:p w14:paraId="45F58356" w14:textId="77777777" w:rsidR="001007B5" w:rsidRDefault="001007B5" w:rsidP="0002275A">
            <w:pPr>
              <w:pStyle w:val="NurText"/>
            </w:pPr>
            <w:r>
              <w:rPr>
                <w:rFonts w:eastAsia="Times New Roman"/>
                <w:sz w:val="20"/>
                <w:szCs w:val="24"/>
              </w:rPr>
              <w:t>------| InstanceIdentifier</w:t>
            </w:r>
          </w:p>
        </w:tc>
        <w:tc>
          <w:tcPr>
            <w:tcW w:w="1484" w:type="pct"/>
            <w:tcMar>
              <w:top w:w="30" w:type="dxa"/>
              <w:left w:w="30" w:type="dxa"/>
              <w:bottom w:w="20" w:type="dxa"/>
              <w:right w:w="30" w:type="dxa"/>
            </w:tcMar>
          </w:tcPr>
          <w:p w14:paraId="76BC6071" w14:textId="77777777" w:rsidR="001007B5" w:rsidRPr="008E4FE1" w:rsidRDefault="00E0476B" w:rsidP="0002275A">
            <w:pPr>
              <w:pStyle w:val="NurText"/>
              <w:rPr>
                <w:lang w:val="en-US"/>
              </w:rPr>
            </w:pPr>
            <w:r w:rsidRPr="008E4FE1">
              <w:rPr>
                <w:rFonts w:eastAsia="Times New Roman"/>
                <w:sz w:val="20"/>
                <w:szCs w:val="24"/>
                <w:lang w:val="en-US"/>
              </w:rPr>
              <w:t xml:space="preserve">The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 xml:space="preserve"> (profile ID) or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 xml:space="preserve">For receivers - this value can be used to verify that the receiving PEPPOL Participant has published support for this </w:t>
            </w:r>
            <w:proofErr w:type="spellStart"/>
            <w:r w:rsidRPr="008E4FE1">
              <w:rPr>
                <w:rFonts w:eastAsia="Times New Roman"/>
                <w:sz w:val="20"/>
                <w:szCs w:val="24"/>
                <w:lang w:val="en-US"/>
              </w:rPr>
              <w:t>DocumentID</w:t>
            </w:r>
            <w:proofErr w:type="spellEnd"/>
            <w:r w:rsidRPr="008E4FE1">
              <w:rPr>
                <w:rFonts w:eastAsia="Times New Roman"/>
                <w:sz w:val="20"/>
                <w:szCs w:val="24"/>
                <w:lang w:val="en-US"/>
              </w:rPr>
              <w:t xml:space="preserve"> or </w:t>
            </w:r>
            <w:proofErr w:type="spellStart"/>
            <w:r w:rsidRPr="008E4FE1">
              <w:rPr>
                <w:rFonts w:eastAsia="Times New Roman"/>
                <w:sz w:val="20"/>
                <w:szCs w:val="24"/>
                <w:lang w:val="en-US"/>
              </w:rPr>
              <w:t>ProcessID</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33CCC5F7" w14:textId="77777777" w:rsidR="001007B5" w:rsidRDefault="001007B5" w:rsidP="0002275A">
            <w:pPr>
              <w:pStyle w:val="NurText"/>
            </w:pPr>
            <w:r>
              <w:rPr>
                <w:rFonts w:eastAsia="Times New Roman"/>
                <w:sz w:val="20"/>
                <w:szCs w:val="24"/>
              </w:rPr>
              <w:t>MANDATORY</w:t>
            </w:r>
          </w:p>
        </w:tc>
        <w:tc>
          <w:tcPr>
            <w:tcW w:w="161" w:type="pct"/>
            <w:tcMar>
              <w:top w:w="30" w:type="dxa"/>
              <w:left w:w="30" w:type="dxa"/>
              <w:bottom w:w="20" w:type="dxa"/>
              <w:right w:w="30" w:type="dxa"/>
            </w:tcMar>
          </w:tcPr>
          <w:p w14:paraId="51D35265" w14:textId="77777777" w:rsidR="001007B5" w:rsidRDefault="001007B5" w:rsidP="0002275A">
            <w:pPr>
              <w:pStyle w:val="NurText"/>
            </w:pPr>
            <w:r>
              <w:rPr>
                <w:rFonts w:eastAsia="Times New Roman"/>
                <w:sz w:val="20"/>
                <w:szCs w:val="24"/>
              </w:rPr>
              <w:t>1..1</w:t>
            </w:r>
          </w:p>
        </w:tc>
        <w:tc>
          <w:tcPr>
            <w:tcW w:w="1769" w:type="pct"/>
            <w:tcMar>
              <w:top w:w="30" w:type="dxa"/>
              <w:left w:w="30" w:type="dxa"/>
              <w:bottom w:w="20" w:type="dxa"/>
              <w:right w:w="30" w:type="dxa"/>
            </w:tcMar>
          </w:tcPr>
          <w:p w14:paraId="6C5B49D1" w14:textId="4D32E429" w:rsidR="001007B5" w:rsidRDefault="00E0476B" w:rsidP="0002275A">
            <w:pPr>
              <w:pStyle w:val="NurText"/>
              <w:rPr>
                <w:rFonts w:eastAsia="Times New Roman"/>
                <w:sz w:val="20"/>
                <w:szCs w:val="24"/>
                <w:lang w:val="en-US"/>
              </w:rPr>
            </w:pPr>
            <w:proofErr w:type="spellStart"/>
            <w:r w:rsidRPr="008E4FE1">
              <w:rPr>
                <w:rFonts w:eastAsia="Times New Roman"/>
                <w:sz w:val="20"/>
                <w:szCs w:val="24"/>
                <w:lang w:val="en-US"/>
              </w:rPr>
              <w:t>Codelist</w:t>
            </w:r>
            <w:proofErr w:type="spellEnd"/>
            <w:r w:rsidRPr="008E4FE1">
              <w:rPr>
                <w:rFonts w:eastAsia="Times New Roman"/>
                <w:sz w:val="20"/>
                <w:szCs w:val="24"/>
                <w:lang w:val="en-US"/>
              </w:rPr>
              <w:t xml:space="preserve"> [see </w:t>
            </w:r>
            <w:r w:rsidR="00BE55ED">
              <w:rPr>
                <w:rFonts w:eastAsia="Times New Roman"/>
                <w:sz w:val="20"/>
                <w:szCs w:val="24"/>
                <w:lang w:val="en-US"/>
              </w:rPr>
              <w:t xml:space="preserve">Table in section </w:t>
            </w:r>
            <w:proofErr w:type="gramStart"/>
            <w:r w:rsidR="00BE55ED" w:rsidRPr="00BE55ED">
              <w:rPr>
                <w:rFonts w:eastAsia="Times New Roman"/>
                <w:sz w:val="20"/>
                <w:szCs w:val="24"/>
                <w:lang w:val="en-US"/>
              </w:rPr>
              <w:t>4.4</w:t>
            </w:r>
            <w:r w:rsidR="000B5329">
              <w:rPr>
                <w:rFonts w:eastAsia="Times New Roman"/>
                <w:sz w:val="20"/>
                <w:szCs w:val="24"/>
                <w:lang w:val="en-US"/>
              </w:rPr>
              <w:t xml:space="preserve">  </w:t>
            </w:r>
            <w:r w:rsidR="00BE55ED" w:rsidRPr="00BE55ED">
              <w:rPr>
                <w:rFonts w:eastAsia="Times New Roman"/>
                <w:sz w:val="20"/>
                <w:szCs w:val="24"/>
                <w:lang w:val="en-US"/>
              </w:rPr>
              <w:t>Profile</w:t>
            </w:r>
            <w:proofErr w:type="gramEnd"/>
            <w:r w:rsidR="00BE55ED" w:rsidRPr="00BE55ED">
              <w:rPr>
                <w:rFonts w:eastAsia="Times New Roman"/>
                <w:sz w:val="20"/>
                <w:szCs w:val="24"/>
                <w:lang w:val="en-US"/>
              </w:rPr>
              <w:t xml:space="preserve"> ID, and Customization ID and </w:t>
            </w:r>
            <w:proofErr w:type="spellStart"/>
            <w:r w:rsidR="00BE55ED" w:rsidRPr="00BE55ED">
              <w:rPr>
                <w:rFonts w:eastAsia="Times New Roman"/>
                <w:sz w:val="20"/>
                <w:szCs w:val="24"/>
                <w:lang w:val="en-US"/>
              </w:rPr>
              <w:t>DocumentID</w:t>
            </w:r>
            <w:proofErr w:type="spellEnd"/>
            <w:r w:rsidR="00BE55ED">
              <w:rPr>
                <w:rFonts w:eastAsia="Times New Roman"/>
                <w:sz w:val="20"/>
                <w:szCs w:val="24"/>
                <w:lang w:val="en-US"/>
              </w:rPr>
              <w:t xml:space="preserve">, </w:t>
            </w:r>
            <w:proofErr w:type="spellStart"/>
            <w:r w:rsidRPr="008E4FE1">
              <w:rPr>
                <w:rFonts w:eastAsia="Times New Roman"/>
                <w:sz w:val="20"/>
                <w:szCs w:val="24"/>
                <w:lang w:val="en-US"/>
              </w:rPr>
              <w:t>colums</w:t>
            </w:r>
            <w:proofErr w:type="spellEnd"/>
            <w:r w:rsidRPr="008E4FE1">
              <w:rPr>
                <w:rFonts w:eastAsia="Times New Roman"/>
                <w:sz w:val="20"/>
                <w:szCs w:val="24"/>
                <w:lang w:val="en-US"/>
              </w:rPr>
              <w:t xml:space="preserve"> </w:t>
            </w:r>
            <w:proofErr w:type="spellStart"/>
            <w:r w:rsidRPr="008E4FE1">
              <w:rPr>
                <w:rFonts w:eastAsia="Times New Roman"/>
                <w:sz w:val="20"/>
                <w:szCs w:val="24"/>
                <w:lang w:val="en-US"/>
              </w:rPr>
              <w:t>ProcessID|DocumentID</w:t>
            </w:r>
            <w:proofErr w:type="spellEnd"/>
            <w:r w:rsidRPr="008E4FE1">
              <w:rPr>
                <w:rFonts w:eastAsia="Times New Roman"/>
                <w:sz w:val="20"/>
                <w:szCs w:val="24"/>
                <w:lang w:val="en-US"/>
              </w:rPr>
              <w:t>]</w:t>
            </w:r>
          </w:p>
          <w:p w14:paraId="25119455" w14:textId="2E743C99" w:rsidR="000B5329" w:rsidRDefault="000B5329" w:rsidP="0002275A">
            <w:pPr>
              <w:pStyle w:val="NurText"/>
              <w:rPr>
                <w:rFonts w:eastAsia="Times New Roman"/>
                <w:sz w:val="20"/>
                <w:szCs w:val="24"/>
                <w:lang w:val="en-US"/>
              </w:rPr>
            </w:pPr>
          </w:p>
          <w:p w14:paraId="3C458A81" w14:textId="13958785" w:rsidR="000B5329" w:rsidRPr="000B5329" w:rsidRDefault="000B5329" w:rsidP="0002275A">
            <w:pPr>
              <w:pStyle w:val="NurText"/>
              <w:rPr>
                <w:rFonts w:eastAsia="Times New Roman"/>
                <w:sz w:val="20"/>
                <w:szCs w:val="24"/>
                <w:lang w:val="en-GB"/>
              </w:rPr>
            </w:pPr>
            <w:r>
              <w:rPr>
                <w:rFonts w:eastAsia="Times New Roman"/>
                <w:sz w:val="20"/>
                <w:szCs w:val="24"/>
                <w:lang w:val="en-US"/>
              </w:rPr>
              <w:t xml:space="preserve">Example </w:t>
            </w:r>
            <w:proofErr w:type="spellStart"/>
            <w:r>
              <w:rPr>
                <w:rFonts w:eastAsia="Times New Roman"/>
                <w:sz w:val="20"/>
                <w:szCs w:val="24"/>
                <w:lang w:val="en-US"/>
              </w:rPr>
              <w:t>ProcessID</w:t>
            </w:r>
            <w:proofErr w:type="spellEnd"/>
            <w:r>
              <w:rPr>
                <w:rFonts w:eastAsia="Times New Roman"/>
                <w:sz w:val="20"/>
                <w:szCs w:val="24"/>
                <w:lang w:val="en-US"/>
              </w:rPr>
              <w:t xml:space="preserve">: </w:t>
            </w:r>
            <w:proofErr w:type="gramStart"/>
            <w:r w:rsidRPr="000B5329">
              <w:rPr>
                <w:color w:val="000000"/>
                <w:sz w:val="18"/>
                <w:szCs w:val="18"/>
                <w:lang w:val="en-GB" w:eastAsia="nl-NL"/>
              </w:rPr>
              <w:t>urn:fdc</w:t>
            </w:r>
            <w:proofErr w:type="gramEnd"/>
            <w:r w:rsidRPr="000B5329">
              <w:rPr>
                <w:color w:val="000000"/>
                <w:sz w:val="18"/>
                <w:szCs w:val="18"/>
                <w:lang w:val="en-GB" w:eastAsia="nl-NL"/>
              </w:rPr>
              <w:t>:peppol.eu:prac:bis:p001:1.2</w:t>
            </w:r>
          </w:p>
          <w:p w14:paraId="4C3456F6" w14:textId="77777777" w:rsidR="000B5329" w:rsidRDefault="000B5329" w:rsidP="000B5329">
            <w:pPr>
              <w:pStyle w:val="NurText"/>
              <w:rPr>
                <w:rFonts w:eastAsia="Times New Roman"/>
                <w:sz w:val="20"/>
                <w:szCs w:val="24"/>
                <w:lang w:val="en-US"/>
              </w:rPr>
            </w:pPr>
          </w:p>
          <w:p w14:paraId="0CECBDA3" w14:textId="6A7CAE37" w:rsidR="000B5329" w:rsidRDefault="000B5329" w:rsidP="000B5329">
            <w:pPr>
              <w:pStyle w:val="NurText"/>
              <w:rPr>
                <w:rFonts w:eastAsia="Times New Roman"/>
                <w:sz w:val="20"/>
                <w:szCs w:val="24"/>
                <w:lang w:val="en-US"/>
              </w:rPr>
            </w:pPr>
            <w:r>
              <w:rPr>
                <w:rFonts w:eastAsia="Times New Roman"/>
                <w:sz w:val="20"/>
                <w:szCs w:val="24"/>
                <w:lang w:val="en-US"/>
              </w:rPr>
              <w:t xml:space="preserve">Example </w:t>
            </w:r>
            <w:proofErr w:type="spellStart"/>
            <w:r>
              <w:rPr>
                <w:rFonts w:eastAsia="Times New Roman"/>
                <w:sz w:val="20"/>
                <w:szCs w:val="24"/>
                <w:lang w:val="en-US"/>
              </w:rPr>
              <w:t>DocumentID</w:t>
            </w:r>
            <w:proofErr w:type="spellEnd"/>
            <w:r>
              <w:rPr>
                <w:rFonts w:eastAsia="Times New Roman"/>
                <w:sz w:val="20"/>
                <w:szCs w:val="24"/>
                <w:lang w:val="en-US"/>
              </w:rPr>
              <w:t xml:space="preserve">: </w:t>
            </w:r>
            <w:proofErr w:type="gramStart"/>
            <w:r w:rsidRPr="00B479BC">
              <w:rPr>
                <w:sz w:val="20"/>
                <w:szCs w:val="24"/>
                <w:lang w:val="en-US"/>
              </w:rPr>
              <w:t>urn:oasis</w:t>
            </w:r>
            <w:proofErr w:type="gramEnd"/>
            <w:r w:rsidRPr="00B479BC">
              <w:rPr>
                <w:sz w:val="20"/>
                <w:szCs w:val="24"/>
                <w:lang w:val="en-US"/>
              </w:rPr>
              <w:t xml:space="preserve">:names:specification:ubl:schema:xsd:ExpressionOfInterestRequest-2::ExpressionOfInterestRequest##urn:fdc:peppol.eu:prac:trns:t001:1.1::2.2 </w:t>
            </w:r>
            <w:r>
              <w:rPr>
                <w:rFonts w:eastAsia="Times New Roman"/>
                <w:sz w:val="20"/>
                <w:szCs w:val="24"/>
                <w:lang w:val="en-US"/>
              </w:rPr>
              <w:t xml:space="preserve"> </w:t>
            </w:r>
          </w:p>
          <w:p w14:paraId="7A79464E" w14:textId="77777777" w:rsidR="00BE55ED" w:rsidRDefault="00BE55ED" w:rsidP="0002275A">
            <w:pPr>
              <w:pStyle w:val="NurText"/>
              <w:rPr>
                <w:lang w:val="en-US"/>
              </w:rPr>
            </w:pPr>
          </w:p>
          <w:p w14:paraId="330CD957" w14:textId="23A3F40B" w:rsidR="00BE55ED" w:rsidRPr="008E4FE1" w:rsidRDefault="00BE55ED" w:rsidP="0002275A">
            <w:pPr>
              <w:pStyle w:val="NurText"/>
              <w:rPr>
                <w:lang w:val="en-US"/>
              </w:rPr>
            </w:pPr>
          </w:p>
        </w:tc>
      </w:tr>
      <w:tr w:rsidR="00BE55ED" w14:paraId="1F9EFA43" w14:textId="77777777" w:rsidTr="00DC52FA">
        <w:tc>
          <w:tcPr>
            <w:tcW w:w="919" w:type="pct"/>
            <w:tcMar>
              <w:top w:w="30" w:type="dxa"/>
              <w:left w:w="30" w:type="dxa"/>
              <w:bottom w:w="20" w:type="dxa"/>
              <w:right w:w="30" w:type="dxa"/>
            </w:tcMar>
          </w:tcPr>
          <w:p w14:paraId="3FF0A836" w14:textId="77777777" w:rsidR="001007B5" w:rsidRDefault="001007B5" w:rsidP="0002275A">
            <w:pPr>
              <w:pStyle w:val="NurText"/>
            </w:pPr>
            <w:r>
              <w:rPr>
                <w:rFonts w:eastAsia="Times New Roman"/>
                <w:sz w:val="20"/>
                <w:szCs w:val="24"/>
              </w:rPr>
              <w:t>------| Identifier</w:t>
            </w:r>
          </w:p>
        </w:tc>
        <w:tc>
          <w:tcPr>
            <w:tcW w:w="1484" w:type="pct"/>
            <w:tcMar>
              <w:top w:w="30" w:type="dxa"/>
              <w:left w:w="30" w:type="dxa"/>
              <w:bottom w:w="20" w:type="dxa"/>
              <w:right w:w="30" w:type="dxa"/>
            </w:tcMar>
          </w:tcPr>
          <w:p w14:paraId="0E71FF27" w14:textId="77777777" w:rsidR="001007B5" w:rsidRPr="008E4FE1" w:rsidRDefault="00886D27" w:rsidP="0002275A">
            <w:pPr>
              <w:pStyle w:val="Nur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667" w:type="pct"/>
            <w:tcMar>
              <w:top w:w="30" w:type="dxa"/>
              <w:left w:w="30" w:type="dxa"/>
              <w:bottom w:w="20" w:type="dxa"/>
              <w:right w:w="30" w:type="dxa"/>
            </w:tcMar>
          </w:tcPr>
          <w:p w14:paraId="46564559"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6AF3A6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3B61524C" w14:textId="77777777" w:rsidR="001007B5" w:rsidRDefault="001007B5" w:rsidP="0002275A">
            <w:pPr>
              <w:pStyle w:val="NurText"/>
            </w:pPr>
            <w:r>
              <w:rPr>
                <w:rFonts w:eastAsia="Times New Roman"/>
                <w:sz w:val="20"/>
                <w:szCs w:val="24"/>
              </w:rPr>
              <w:t>Example: 6346792</w:t>
            </w:r>
          </w:p>
        </w:tc>
      </w:tr>
      <w:tr w:rsidR="00BE55ED" w14:paraId="5CE5F729" w14:textId="77777777" w:rsidTr="00DC52FA">
        <w:tc>
          <w:tcPr>
            <w:tcW w:w="919" w:type="pct"/>
            <w:tcMar>
              <w:top w:w="30" w:type="dxa"/>
              <w:left w:w="30" w:type="dxa"/>
              <w:bottom w:w="20" w:type="dxa"/>
              <w:right w:w="30" w:type="dxa"/>
            </w:tcMar>
          </w:tcPr>
          <w:p w14:paraId="30F3AF36" w14:textId="77777777" w:rsidR="001007B5" w:rsidRDefault="001007B5" w:rsidP="0002275A">
            <w:pPr>
              <w:pStyle w:val="NurText"/>
            </w:pPr>
            <w:r>
              <w:rPr>
                <w:rFonts w:eastAsia="Times New Roman"/>
                <w:sz w:val="20"/>
                <w:szCs w:val="24"/>
              </w:rPr>
              <w:t>----| ScopeInformation</w:t>
            </w:r>
          </w:p>
        </w:tc>
        <w:tc>
          <w:tcPr>
            <w:tcW w:w="1484" w:type="pct"/>
            <w:tcMar>
              <w:top w:w="30" w:type="dxa"/>
              <w:left w:w="30" w:type="dxa"/>
              <w:bottom w:w="20" w:type="dxa"/>
              <w:right w:w="30" w:type="dxa"/>
            </w:tcMar>
          </w:tcPr>
          <w:p w14:paraId="0F95806A" w14:textId="77777777" w:rsidR="001007B5" w:rsidRPr="008E4FE1" w:rsidRDefault="00E0476B" w:rsidP="0002275A">
            <w:pPr>
              <w:pStyle w:val="NurText"/>
              <w:rPr>
                <w:lang w:val="en-US"/>
              </w:rPr>
            </w:pPr>
            <w:r w:rsidRPr="008E4FE1">
              <w:rPr>
                <w:rFonts w:eastAsia="Times New Roman"/>
                <w:sz w:val="20"/>
                <w:szCs w:val="24"/>
                <w:lang w:val="en-US"/>
              </w:rPr>
              <w:t xml:space="preserve">Abstract element. Will be replaced by </w:t>
            </w:r>
            <w:proofErr w:type="spellStart"/>
            <w:r w:rsidRPr="008E4FE1">
              <w:rPr>
                <w:rFonts w:eastAsia="Times New Roman"/>
                <w:sz w:val="20"/>
                <w:szCs w:val="24"/>
                <w:lang w:val="en-US"/>
              </w:rPr>
              <w:t>BusinessService</w:t>
            </w:r>
            <w:proofErr w:type="spellEnd"/>
            <w:r w:rsidRPr="008E4FE1">
              <w:rPr>
                <w:rFonts w:eastAsia="Times New Roman"/>
                <w:sz w:val="20"/>
                <w:szCs w:val="24"/>
                <w:lang w:val="en-US"/>
              </w:rPr>
              <w:t xml:space="preserve"> and/or </w:t>
            </w:r>
            <w:proofErr w:type="spellStart"/>
            <w:r w:rsidRPr="008E4FE1">
              <w:rPr>
                <w:rFonts w:eastAsia="Times New Roman"/>
                <w:sz w:val="20"/>
                <w:szCs w:val="24"/>
                <w:lang w:val="en-US"/>
              </w:rPr>
              <w:t>CorrelationInformation</w:t>
            </w:r>
            <w:proofErr w:type="spellEnd"/>
          </w:p>
        </w:tc>
        <w:tc>
          <w:tcPr>
            <w:tcW w:w="667" w:type="pct"/>
            <w:tcMar>
              <w:top w:w="30" w:type="dxa"/>
              <w:left w:w="30" w:type="dxa"/>
              <w:bottom w:w="20" w:type="dxa"/>
              <w:right w:w="30" w:type="dxa"/>
            </w:tcMar>
          </w:tcPr>
          <w:p w14:paraId="756C1528"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4E7497A4" w14:textId="77777777" w:rsidR="001007B5" w:rsidRDefault="001007B5" w:rsidP="0002275A">
            <w:pPr>
              <w:pStyle w:val="NurText"/>
            </w:pPr>
          </w:p>
        </w:tc>
        <w:tc>
          <w:tcPr>
            <w:tcW w:w="1769" w:type="pct"/>
            <w:tcMar>
              <w:top w:w="30" w:type="dxa"/>
              <w:left w:w="30" w:type="dxa"/>
              <w:bottom w:w="20" w:type="dxa"/>
              <w:right w:w="30" w:type="dxa"/>
            </w:tcMar>
          </w:tcPr>
          <w:p w14:paraId="69EA4F02" w14:textId="77777777" w:rsidR="001007B5" w:rsidRDefault="001007B5" w:rsidP="0002275A">
            <w:pPr>
              <w:pStyle w:val="NurText"/>
            </w:pPr>
          </w:p>
        </w:tc>
      </w:tr>
      <w:tr w:rsidR="00BE55ED" w14:paraId="7C6A5427" w14:textId="77777777" w:rsidTr="00DC52FA">
        <w:tc>
          <w:tcPr>
            <w:tcW w:w="919" w:type="pct"/>
            <w:tcMar>
              <w:top w:w="30" w:type="dxa"/>
              <w:left w:w="30" w:type="dxa"/>
              <w:bottom w:w="20" w:type="dxa"/>
              <w:right w:w="30" w:type="dxa"/>
            </w:tcMar>
          </w:tcPr>
          <w:p w14:paraId="7D47CE43" w14:textId="77777777" w:rsidR="001007B5" w:rsidRDefault="001007B5" w:rsidP="0002275A">
            <w:pPr>
              <w:pStyle w:val="NurText"/>
            </w:pPr>
            <w:r>
              <w:rPr>
                <w:rFonts w:eastAsia="Times New Roman"/>
                <w:sz w:val="20"/>
                <w:szCs w:val="24"/>
              </w:rPr>
              <w:t>------| BusinessService</w:t>
            </w:r>
          </w:p>
        </w:tc>
        <w:tc>
          <w:tcPr>
            <w:tcW w:w="1484" w:type="pct"/>
            <w:tcMar>
              <w:top w:w="30" w:type="dxa"/>
              <w:left w:w="30" w:type="dxa"/>
              <w:bottom w:w="20" w:type="dxa"/>
              <w:right w:w="30" w:type="dxa"/>
            </w:tcMar>
          </w:tcPr>
          <w:p w14:paraId="46C0CF89" w14:textId="77777777" w:rsidR="001007B5" w:rsidRPr="008E4FE1" w:rsidRDefault="00E0476B" w:rsidP="0002275A">
            <w:pPr>
              <w:pStyle w:val="NurText"/>
              <w:rPr>
                <w:lang w:val="en-US"/>
              </w:rPr>
            </w:pPr>
            <w:r w:rsidRPr="008E4FE1">
              <w:rPr>
                <w:rFonts w:eastAsia="Times New Roman"/>
                <w:sz w:val="20"/>
                <w:szCs w:val="24"/>
                <w:lang w:val="en-US"/>
              </w:rPr>
              <w:t>Initiator's description of the service to be carried out on the SBD by receiver.</w:t>
            </w:r>
          </w:p>
        </w:tc>
        <w:tc>
          <w:tcPr>
            <w:tcW w:w="667" w:type="pct"/>
            <w:tcMar>
              <w:top w:w="30" w:type="dxa"/>
              <w:left w:w="30" w:type="dxa"/>
              <w:bottom w:w="20" w:type="dxa"/>
              <w:right w:w="30" w:type="dxa"/>
            </w:tcMar>
          </w:tcPr>
          <w:p w14:paraId="6DE68386"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F5093D5"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11441871" w14:textId="77777777" w:rsidR="001007B5" w:rsidRDefault="001007B5" w:rsidP="0002275A">
            <w:pPr>
              <w:pStyle w:val="NurText"/>
            </w:pPr>
          </w:p>
        </w:tc>
      </w:tr>
      <w:tr w:rsidR="00BE55ED" w14:paraId="00A399D3" w14:textId="77777777" w:rsidTr="00DC52FA">
        <w:tc>
          <w:tcPr>
            <w:tcW w:w="919" w:type="pct"/>
            <w:tcMar>
              <w:top w:w="30" w:type="dxa"/>
              <w:left w:w="30" w:type="dxa"/>
              <w:bottom w:w="20" w:type="dxa"/>
              <w:right w:w="30" w:type="dxa"/>
            </w:tcMar>
          </w:tcPr>
          <w:p w14:paraId="162B69B6" w14:textId="77777777" w:rsidR="001007B5" w:rsidRDefault="001007B5" w:rsidP="0002275A">
            <w:pPr>
              <w:pStyle w:val="NurText"/>
            </w:pPr>
            <w:r>
              <w:rPr>
                <w:rFonts w:eastAsia="Times New Roman"/>
                <w:sz w:val="20"/>
                <w:szCs w:val="24"/>
              </w:rPr>
              <w:t>--------| ServiceTransaction</w:t>
            </w:r>
          </w:p>
        </w:tc>
        <w:tc>
          <w:tcPr>
            <w:tcW w:w="1484" w:type="pct"/>
            <w:tcMar>
              <w:top w:w="30" w:type="dxa"/>
              <w:left w:w="30" w:type="dxa"/>
              <w:bottom w:w="20" w:type="dxa"/>
              <w:right w:w="30" w:type="dxa"/>
            </w:tcMar>
          </w:tcPr>
          <w:p w14:paraId="1A83233E" w14:textId="77777777" w:rsidR="001007B5" w:rsidRPr="008E4FE1" w:rsidRDefault="00E0476B" w:rsidP="0002275A">
            <w:pPr>
              <w:pStyle w:val="NurText"/>
              <w:rPr>
                <w:lang w:val="en-US"/>
              </w:rPr>
            </w:pPr>
            <w:proofErr w:type="spellStart"/>
            <w:r w:rsidRPr="008E4FE1">
              <w:rPr>
                <w:rFonts w:eastAsia="Times New Roman"/>
                <w:sz w:val="20"/>
                <w:szCs w:val="24"/>
                <w:lang w:val="en-US"/>
              </w:rPr>
              <w:t>BusinessServiceTransaction</w:t>
            </w:r>
            <w:proofErr w:type="spellEnd"/>
            <w:r w:rsidRPr="008E4FE1">
              <w:rPr>
                <w:rFonts w:eastAsia="Times New Roman"/>
                <w:sz w:val="20"/>
                <w:szCs w:val="24"/>
                <w:lang w:val="en-US"/>
              </w:rPr>
              <w:t xml:space="preserve"> is a specific instruction to be executed on the received Standard Business Document.</w:t>
            </w:r>
          </w:p>
        </w:tc>
        <w:tc>
          <w:tcPr>
            <w:tcW w:w="667" w:type="pct"/>
            <w:tcMar>
              <w:top w:w="30" w:type="dxa"/>
              <w:left w:w="30" w:type="dxa"/>
              <w:bottom w:w="20" w:type="dxa"/>
              <w:right w:w="30" w:type="dxa"/>
            </w:tcMar>
          </w:tcPr>
          <w:p w14:paraId="33EBB6E0"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74D36F7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E670123" w14:textId="77777777" w:rsidR="001007B5" w:rsidRDefault="001007B5" w:rsidP="0002275A">
            <w:pPr>
              <w:pStyle w:val="NurText"/>
            </w:pPr>
          </w:p>
        </w:tc>
      </w:tr>
      <w:tr w:rsidR="00BE55ED" w14:paraId="216026BD" w14:textId="77777777" w:rsidTr="00DC52FA">
        <w:tc>
          <w:tcPr>
            <w:tcW w:w="919" w:type="pct"/>
            <w:tcMar>
              <w:top w:w="30" w:type="dxa"/>
              <w:left w:w="30" w:type="dxa"/>
              <w:bottom w:w="20" w:type="dxa"/>
              <w:right w:w="30" w:type="dxa"/>
            </w:tcMar>
          </w:tcPr>
          <w:p w14:paraId="1F50DBBE" w14:textId="77777777" w:rsidR="001007B5" w:rsidRDefault="001007B5" w:rsidP="0002275A">
            <w:pPr>
              <w:pStyle w:val="NurText"/>
            </w:pPr>
            <w:r>
              <w:rPr>
                <w:rFonts w:eastAsia="Times New Roman"/>
                <w:sz w:val="20"/>
                <w:szCs w:val="24"/>
              </w:rPr>
              <w:t>----------| IsNonRepudiationRequired</w:t>
            </w:r>
          </w:p>
        </w:tc>
        <w:tc>
          <w:tcPr>
            <w:tcW w:w="1484" w:type="pct"/>
            <w:tcMar>
              <w:top w:w="30" w:type="dxa"/>
              <w:left w:w="30" w:type="dxa"/>
              <w:bottom w:w="20" w:type="dxa"/>
              <w:right w:w="30" w:type="dxa"/>
            </w:tcMar>
          </w:tcPr>
          <w:p w14:paraId="7C0AC251" w14:textId="77777777" w:rsidR="001007B5" w:rsidRPr="008E4FE1" w:rsidRDefault="00E0476B" w:rsidP="0002275A">
            <w:pPr>
              <w:pStyle w:val="NurText"/>
              <w:rPr>
                <w:lang w:val="en-US"/>
              </w:rPr>
            </w:pPr>
            <w:proofErr w:type="gramStart"/>
            <w:r w:rsidRPr="008E4FE1">
              <w:rPr>
                <w:rFonts w:eastAsia="Times New Roman"/>
                <w:sz w:val="20"/>
                <w:szCs w:val="24"/>
                <w:lang w:val="en-US"/>
              </w:rPr>
              <w:t>Non repudiation</w:t>
            </w:r>
            <w:proofErr w:type="gramEnd"/>
            <w:r w:rsidRPr="008E4FE1">
              <w:rPr>
                <w:rFonts w:eastAsia="Times New Roman"/>
                <w:sz w:val="20"/>
                <w:szCs w:val="24"/>
                <w:lang w:val="en-US"/>
              </w:rPr>
              <w:t xml:space="preserve">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667" w:type="pct"/>
            <w:tcMar>
              <w:top w:w="30" w:type="dxa"/>
              <w:left w:w="30" w:type="dxa"/>
              <w:bottom w:w="20" w:type="dxa"/>
              <w:right w:w="30" w:type="dxa"/>
            </w:tcMar>
          </w:tcPr>
          <w:p w14:paraId="43CD8EE8"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3FF024AF"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7ABC3592"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CBBFA9F" w14:textId="77777777" w:rsidTr="00DC52FA">
        <w:tc>
          <w:tcPr>
            <w:tcW w:w="919" w:type="pct"/>
            <w:tcMar>
              <w:top w:w="30" w:type="dxa"/>
              <w:left w:w="30" w:type="dxa"/>
              <w:bottom w:w="20" w:type="dxa"/>
              <w:right w:w="30" w:type="dxa"/>
            </w:tcMar>
          </w:tcPr>
          <w:p w14:paraId="00BAEE84" w14:textId="77777777" w:rsidR="001007B5" w:rsidRDefault="001007B5" w:rsidP="0002275A">
            <w:pPr>
              <w:pStyle w:val="NurText"/>
            </w:pPr>
            <w:r>
              <w:rPr>
                <w:rFonts w:eastAsia="Times New Roman"/>
                <w:sz w:val="20"/>
                <w:szCs w:val="24"/>
              </w:rPr>
              <w:lastRenderedPageBreak/>
              <w:t>----------| IsAuthenticationRequired</w:t>
            </w:r>
          </w:p>
        </w:tc>
        <w:tc>
          <w:tcPr>
            <w:tcW w:w="1484" w:type="pct"/>
            <w:tcMar>
              <w:top w:w="30" w:type="dxa"/>
              <w:left w:w="30" w:type="dxa"/>
              <w:bottom w:w="20" w:type="dxa"/>
              <w:right w:w="30" w:type="dxa"/>
            </w:tcMar>
          </w:tcPr>
          <w:p w14:paraId="1E5CE6DE" w14:textId="77777777" w:rsidR="001007B5" w:rsidRPr="008E4FE1" w:rsidRDefault="00E0476B" w:rsidP="0002275A">
            <w:pPr>
              <w:pStyle w:val="NurText"/>
              <w:rPr>
                <w:lang w:val="en-US"/>
              </w:rPr>
            </w:pPr>
            <w:r w:rsidRPr="008E4FE1">
              <w:rPr>
                <w:rFonts w:eastAsia="Times New Roman"/>
                <w:sz w:val="20"/>
                <w:szCs w:val="24"/>
                <w:lang w:val="en-US"/>
              </w:rPr>
              <w:t xml:space="preserve">If </w:t>
            </w:r>
            <w:proofErr w:type="spellStart"/>
            <w:r w:rsidRPr="008E4FE1">
              <w:rPr>
                <w:rFonts w:eastAsia="Times New Roman"/>
                <w:sz w:val="20"/>
                <w:szCs w:val="24"/>
                <w:lang w:val="en-US"/>
              </w:rPr>
              <w:t>IsNonRepudiationRequired</w:t>
            </w:r>
            <w:proofErr w:type="spellEnd"/>
            <w:r w:rsidRPr="008E4FE1">
              <w:rPr>
                <w:rFonts w:eastAsia="Times New Roman"/>
                <w:sz w:val="20"/>
                <w:szCs w:val="24"/>
                <w:lang w:val="en-US"/>
              </w:rPr>
              <w:t xml:space="preserve"> is true, this tag is superfluous.</w:t>
            </w:r>
            <w:r w:rsidRPr="008E4FE1">
              <w:rPr>
                <w:rFonts w:eastAsia="Times New Roman"/>
                <w:sz w:val="20"/>
                <w:szCs w:val="24"/>
                <w:lang w:val="en-US"/>
              </w:rPr>
              <w:br/>
              <w:t>Otherwise, the tag indicates whether the identity of the sending role is verified.</w:t>
            </w:r>
          </w:p>
        </w:tc>
        <w:tc>
          <w:tcPr>
            <w:tcW w:w="667" w:type="pct"/>
            <w:tcMar>
              <w:top w:w="30" w:type="dxa"/>
              <w:left w:w="30" w:type="dxa"/>
              <w:bottom w:w="20" w:type="dxa"/>
              <w:right w:w="30" w:type="dxa"/>
            </w:tcMar>
          </w:tcPr>
          <w:p w14:paraId="6D118CDE"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55560B28"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0F6F258"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75D50CC1" w14:textId="77777777" w:rsidTr="00DC52FA">
        <w:tc>
          <w:tcPr>
            <w:tcW w:w="919" w:type="pct"/>
            <w:tcMar>
              <w:top w:w="30" w:type="dxa"/>
              <w:left w:w="30" w:type="dxa"/>
              <w:bottom w:w="20" w:type="dxa"/>
              <w:right w:w="30" w:type="dxa"/>
            </w:tcMar>
          </w:tcPr>
          <w:p w14:paraId="528AB21A" w14:textId="77777777" w:rsidR="001007B5" w:rsidRDefault="001007B5" w:rsidP="0002275A">
            <w:pPr>
              <w:pStyle w:val="NurText"/>
            </w:pPr>
            <w:r>
              <w:rPr>
                <w:rFonts w:eastAsia="Times New Roman"/>
                <w:sz w:val="20"/>
                <w:szCs w:val="24"/>
              </w:rPr>
              <w:t>----------| IsNonRepudiationOfReceiptRequired</w:t>
            </w:r>
          </w:p>
        </w:tc>
        <w:tc>
          <w:tcPr>
            <w:tcW w:w="1484" w:type="pct"/>
            <w:tcMar>
              <w:top w:w="30" w:type="dxa"/>
              <w:left w:w="30" w:type="dxa"/>
              <w:bottom w:w="20" w:type="dxa"/>
              <w:right w:w="30" w:type="dxa"/>
            </w:tcMar>
          </w:tcPr>
          <w:p w14:paraId="2DDF7187" w14:textId="77777777" w:rsidR="001007B5" w:rsidRPr="008E4FE1" w:rsidRDefault="00E0476B" w:rsidP="0002275A">
            <w:pPr>
              <w:pStyle w:val="NurText"/>
              <w:rPr>
                <w:lang w:val="en-US"/>
              </w:rPr>
            </w:pPr>
            <w:r w:rsidRPr="008E4FE1">
              <w:rPr>
                <w:rFonts w:eastAsia="Times New Roman"/>
                <w:sz w:val="20"/>
                <w:szCs w:val="24"/>
                <w:lang w:val="en-US"/>
              </w:rPr>
              <w:t xml:space="preserve">Indicates that both partners agree to mutually verify receipt of requested business data and that the receipt must be </w:t>
            </w:r>
            <w:proofErr w:type="spellStart"/>
            <w:r w:rsidRPr="008E4FE1">
              <w:rPr>
                <w:rFonts w:eastAsia="Times New Roman"/>
                <w:sz w:val="20"/>
                <w:szCs w:val="24"/>
                <w:lang w:val="en-US"/>
              </w:rPr>
              <w:t>non reputable</w:t>
            </w:r>
            <w:proofErr w:type="spellEnd"/>
            <w:r w:rsidRPr="008E4FE1">
              <w:rPr>
                <w:rFonts w:eastAsia="Times New Roman"/>
                <w:sz w:val="20"/>
                <w:szCs w:val="24"/>
                <w:lang w:val="en-US"/>
              </w:rPr>
              <w:t>.</w:t>
            </w:r>
          </w:p>
        </w:tc>
        <w:tc>
          <w:tcPr>
            <w:tcW w:w="667" w:type="pct"/>
            <w:tcMar>
              <w:top w:w="30" w:type="dxa"/>
              <w:left w:w="30" w:type="dxa"/>
              <w:bottom w:w="20" w:type="dxa"/>
              <w:right w:w="30" w:type="dxa"/>
            </w:tcMar>
          </w:tcPr>
          <w:p w14:paraId="701318F7"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27B19C2A"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63C0C867"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1A4E87C0" w14:textId="77777777" w:rsidTr="00DC52FA">
        <w:tc>
          <w:tcPr>
            <w:tcW w:w="919" w:type="pct"/>
            <w:tcMar>
              <w:top w:w="30" w:type="dxa"/>
              <w:left w:w="30" w:type="dxa"/>
              <w:bottom w:w="20" w:type="dxa"/>
              <w:right w:w="30" w:type="dxa"/>
            </w:tcMar>
          </w:tcPr>
          <w:p w14:paraId="09573331" w14:textId="77777777" w:rsidR="001007B5" w:rsidRDefault="001007B5" w:rsidP="0002275A">
            <w:pPr>
              <w:pStyle w:val="NurText"/>
            </w:pPr>
            <w:r>
              <w:rPr>
                <w:rFonts w:eastAsia="Times New Roman"/>
                <w:sz w:val="20"/>
                <w:szCs w:val="24"/>
              </w:rPr>
              <w:t>----------| IsIntelligibleCheckRequired</w:t>
            </w:r>
          </w:p>
        </w:tc>
        <w:tc>
          <w:tcPr>
            <w:tcW w:w="1484" w:type="pct"/>
            <w:tcMar>
              <w:top w:w="30" w:type="dxa"/>
              <w:left w:w="30" w:type="dxa"/>
              <w:bottom w:w="20" w:type="dxa"/>
              <w:right w:w="30" w:type="dxa"/>
            </w:tcMar>
          </w:tcPr>
          <w:p w14:paraId="715381A4"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667" w:type="pct"/>
            <w:tcMar>
              <w:top w:w="30" w:type="dxa"/>
              <w:left w:w="30" w:type="dxa"/>
              <w:bottom w:w="20" w:type="dxa"/>
              <w:right w:w="30" w:type="dxa"/>
            </w:tcMar>
          </w:tcPr>
          <w:p w14:paraId="2BA15C2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6859FDE4"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F6E01F9"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24F15361" w14:textId="77777777" w:rsidTr="00DC52FA">
        <w:tc>
          <w:tcPr>
            <w:tcW w:w="919" w:type="pct"/>
            <w:tcMar>
              <w:top w:w="30" w:type="dxa"/>
              <w:left w:w="30" w:type="dxa"/>
              <w:bottom w:w="20" w:type="dxa"/>
              <w:right w:w="30" w:type="dxa"/>
            </w:tcMar>
          </w:tcPr>
          <w:p w14:paraId="51BA7F81" w14:textId="77777777" w:rsidR="001007B5" w:rsidRDefault="001007B5" w:rsidP="0002275A">
            <w:pPr>
              <w:pStyle w:val="NurText"/>
            </w:pPr>
            <w:r>
              <w:rPr>
                <w:rFonts w:eastAsia="Times New Roman"/>
                <w:sz w:val="20"/>
                <w:szCs w:val="24"/>
              </w:rPr>
              <w:t>----------| IsApplicationErrorResponseRequested</w:t>
            </w:r>
          </w:p>
        </w:tc>
        <w:tc>
          <w:tcPr>
            <w:tcW w:w="1484" w:type="pct"/>
            <w:tcMar>
              <w:top w:w="30" w:type="dxa"/>
              <w:left w:w="30" w:type="dxa"/>
              <w:bottom w:w="20" w:type="dxa"/>
              <w:right w:w="30" w:type="dxa"/>
            </w:tcMar>
          </w:tcPr>
          <w:p w14:paraId="7ABA5EE3" w14:textId="77777777" w:rsidR="001007B5" w:rsidRPr="008E4FE1" w:rsidRDefault="00E0476B" w:rsidP="0002275A">
            <w:pPr>
              <w:pStyle w:val="Nur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667" w:type="pct"/>
            <w:tcMar>
              <w:top w:w="30" w:type="dxa"/>
              <w:left w:w="30" w:type="dxa"/>
              <w:bottom w:w="20" w:type="dxa"/>
              <w:right w:w="30" w:type="dxa"/>
            </w:tcMar>
          </w:tcPr>
          <w:p w14:paraId="5AD7214D"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0A25641D"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77E578B" w14:textId="77777777" w:rsidR="001007B5" w:rsidRDefault="001007B5" w:rsidP="0002275A">
            <w:pPr>
              <w:pStyle w:val="Nur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BE55ED" w14:paraId="6183A657" w14:textId="77777777" w:rsidTr="00DC52FA">
        <w:tc>
          <w:tcPr>
            <w:tcW w:w="919" w:type="pct"/>
            <w:tcMar>
              <w:top w:w="30" w:type="dxa"/>
              <w:left w:w="30" w:type="dxa"/>
              <w:bottom w:w="20" w:type="dxa"/>
              <w:right w:w="30" w:type="dxa"/>
            </w:tcMar>
          </w:tcPr>
          <w:p w14:paraId="59186895" w14:textId="77777777" w:rsidR="001007B5" w:rsidRDefault="001007B5" w:rsidP="0002275A">
            <w:pPr>
              <w:pStyle w:val="NurText"/>
            </w:pPr>
            <w:r>
              <w:rPr>
                <w:rFonts w:eastAsia="Times New Roman"/>
                <w:sz w:val="20"/>
                <w:szCs w:val="24"/>
              </w:rPr>
              <w:t>--------| CorrelationInformation</w:t>
            </w:r>
          </w:p>
        </w:tc>
        <w:tc>
          <w:tcPr>
            <w:tcW w:w="1484" w:type="pct"/>
            <w:tcMar>
              <w:top w:w="30" w:type="dxa"/>
              <w:left w:w="30" w:type="dxa"/>
              <w:bottom w:w="20" w:type="dxa"/>
              <w:right w:w="30" w:type="dxa"/>
            </w:tcMar>
          </w:tcPr>
          <w:p w14:paraId="18710CC0" w14:textId="77777777" w:rsidR="001007B5" w:rsidRDefault="00E0476B" w:rsidP="0002275A">
            <w:pPr>
              <w:pStyle w:val="Nur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667" w:type="pct"/>
            <w:tcMar>
              <w:top w:w="30" w:type="dxa"/>
              <w:left w:w="30" w:type="dxa"/>
              <w:bottom w:w="20" w:type="dxa"/>
              <w:right w:w="30" w:type="dxa"/>
            </w:tcMar>
          </w:tcPr>
          <w:p w14:paraId="4402D573" w14:textId="77777777" w:rsidR="001007B5" w:rsidRDefault="001007B5" w:rsidP="0002275A">
            <w:pPr>
              <w:pStyle w:val="NurText"/>
            </w:pPr>
            <w:r>
              <w:rPr>
                <w:rFonts w:eastAsia="Times New Roman"/>
                <w:sz w:val="20"/>
                <w:szCs w:val="24"/>
              </w:rPr>
              <w:t>OPTIONAL</w:t>
            </w:r>
          </w:p>
        </w:tc>
        <w:tc>
          <w:tcPr>
            <w:tcW w:w="161" w:type="pct"/>
            <w:tcMar>
              <w:top w:w="30" w:type="dxa"/>
              <w:left w:w="30" w:type="dxa"/>
              <w:bottom w:w="20" w:type="dxa"/>
              <w:right w:w="30" w:type="dxa"/>
            </w:tcMar>
          </w:tcPr>
          <w:p w14:paraId="3BC3835B"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56930715" w14:textId="77777777" w:rsidR="001007B5" w:rsidRDefault="001007B5" w:rsidP="0002275A">
            <w:pPr>
              <w:pStyle w:val="NurText"/>
            </w:pPr>
          </w:p>
        </w:tc>
      </w:tr>
      <w:tr w:rsidR="00BE55ED" w14:paraId="7CAC476B" w14:textId="77777777" w:rsidTr="00DC52FA">
        <w:tc>
          <w:tcPr>
            <w:tcW w:w="919" w:type="pct"/>
            <w:tcMar>
              <w:top w:w="30" w:type="dxa"/>
              <w:left w:w="30" w:type="dxa"/>
              <w:bottom w:w="20" w:type="dxa"/>
              <w:right w:w="30" w:type="dxa"/>
            </w:tcMar>
          </w:tcPr>
          <w:p w14:paraId="12913F29" w14:textId="77777777" w:rsidR="001007B5" w:rsidRDefault="001007B5" w:rsidP="0002275A">
            <w:pPr>
              <w:pStyle w:val="NurText"/>
            </w:pPr>
            <w:r>
              <w:rPr>
                <w:rFonts w:eastAsia="Times New Roman"/>
                <w:sz w:val="20"/>
                <w:szCs w:val="24"/>
              </w:rPr>
              <w:t>----------| RequestingDocumentInstanceIdentifier</w:t>
            </w:r>
          </w:p>
        </w:tc>
        <w:tc>
          <w:tcPr>
            <w:tcW w:w="1484" w:type="pct"/>
            <w:tcMar>
              <w:top w:w="30" w:type="dxa"/>
              <w:left w:w="30" w:type="dxa"/>
              <w:bottom w:w="20" w:type="dxa"/>
              <w:right w:w="30" w:type="dxa"/>
            </w:tcMar>
          </w:tcPr>
          <w:p w14:paraId="6930BC6B" w14:textId="77777777" w:rsidR="001007B5" w:rsidRDefault="00E0476B" w:rsidP="0002275A">
            <w:pPr>
              <w:pStyle w:val="Nur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667" w:type="pct"/>
            <w:tcMar>
              <w:top w:w="30" w:type="dxa"/>
              <w:left w:w="30" w:type="dxa"/>
              <w:bottom w:w="20" w:type="dxa"/>
              <w:right w:w="30" w:type="dxa"/>
            </w:tcMar>
          </w:tcPr>
          <w:p w14:paraId="0DB93B60" w14:textId="77777777" w:rsidR="001007B5" w:rsidRDefault="001007B5" w:rsidP="0002275A">
            <w:pPr>
              <w:pStyle w:val="NurText"/>
            </w:pPr>
            <w:r>
              <w:rPr>
                <w:rFonts w:eastAsia="Times New Roman"/>
                <w:sz w:val="20"/>
                <w:szCs w:val="24"/>
              </w:rPr>
              <w:t>REQUIRED</w:t>
            </w:r>
          </w:p>
        </w:tc>
        <w:tc>
          <w:tcPr>
            <w:tcW w:w="161" w:type="pct"/>
            <w:tcMar>
              <w:top w:w="30" w:type="dxa"/>
              <w:left w:w="30" w:type="dxa"/>
              <w:bottom w:w="20" w:type="dxa"/>
              <w:right w:w="30" w:type="dxa"/>
            </w:tcMar>
          </w:tcPr>
          <w:p w14:paraId="162797F0" w14:textId="77777777" w:rsidR="001007B5" w:rsidRDefault="001007B5" w:rsidP="0002275A">
            <w:pPr>
              <w:pStyle w:val="NurText"/>
            </w:pPr>
            <w:r>
              <w:rPr>
                <w:rFonts w:eastAsia="Times New Roman"/>
                <w:sz w:val="20"/>
                <w:szCs w:val="24"/>
              </w:rPr>
              <w:t>0..1</w:t>
            </w:r>
          </w:p>
        </w:tc>
        <w:tc>
          <w:tcPr>
            <w:tcW w:w="1769" w:type="pct"/>
            <w:tcMar>
              <w:top w:w="30" w:type="dxa"/>
              <w:left w:w="30" w:type="dxa"/>
              <w:bottom w:w="20" w:type="dxa"/>
              <w:right w:w="30" w:type="dxa"/>
            </w:tcMar>
          </w:tcPr>
          <w:p w14:paraId="07FC7F4C" w14:textId="77777777" w:rsidR="001007B5" w:rsidRPr="008E4FE1" w:rsidRDefault="00E0476B" w:rsidP="0002275A">
            <w:pPr>
              <w:pStyle w:val="NurText"/>
              <w:rPr>
                <w:lang w:val="en-US"/>
              </w:rPr>
            </w:pPr>
            <w:r w:rsidRPr="008E4FE1">
              <w:rPr>
                <w:rFonts w:eastAsia="Times New Roman"/>
                <w:sz w:val="20"/>
                <w:szCs w:val="24"/>
                <w:lang w:val="en-US"/>
              </w:rPr>
              <w:t>Example: 5469cc5c-f15d-4631-b47d-a348f646ab8a (Message ID)</w:t>
            </w:r>
          </w:p>
        </w:tc>
      </w:tr>
    </w:tbl>
    <w:p w14:paraId="783CD8A4" w14:textId="77777777" w:rsidR="00A11754" w:rsidRPr="00A11754" w:rsidRDefault="00A11754" w:rsidP="00A11754"/>
    <w:p w14:paraId="1FE293EC" w14:textId="2CE8225B" w:rsidR="00A11754" w:rsidRPr="00DC52FA" w:rsidRDefault="009F3CC6" w:rsidP="00A11754">
      <w:pPr>
        <w:rPr>
          <w:lang w:val="en-GB"/>
        </w:rPr>
      </w:pPr>
      <w:r w:rsidRPr="009F3CC6">
        <w:rPr>
          <w:b/>
          <w:lang w:val="en-GB"/>
        </w:rPr>
        <w:t>Note:</w:t>
      </w:r>
      <w:r>
        <w:rPr>
          <w:lang w:val="en-GB"/>
        </w:rPr>
        <w:t xml:space="preserve"> </w:t>
      </w:r>
      <w:r w:rsidR="00DC52FA" w:rsidRPr="00DC52FA">
        <w:rPr>
          <w:lang w:val="en-GB"/>
        </w:rPr>
        <w:t xml:space="preserve">Further information about the PEPPOL </w:t>
      </w:r>
      <w:r w:rsidR="00DC52FA">
        <w:rPr>
          <w:lang w:val="en-GB"/>
        </w:rPr>
        <w:t>SBDH Envelope Specification can be found at [</w:t>
      </w:r>
      <w:proofErr w:type="spellStart"/>
      <w:r w:rsidR="00DC52FA">
        <w:rPr>
          <w:lang w:val="en-GB"/>
        </w:rPr>
        <w:t>PEPPOL_eDelivery</w:t>
      </w:r>
      <w:proofErr w:type="spellEnd"/>
      <w:r w:rsidR="00DC52FA">
        <w:rPr>
          <w:lang w:val="en-GB"/>
        </w:rPr>
        <w:t>]</w:t>
      </w:r>
    </w:p>
    <w:sectPr w:rsidR="00A11754" w:rsidRPr="00DC52FA"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712C" w14:textId="77777777" w:rsidR="00E87DEE" w:rsidRDefault="00E87DEE" w:rsidP="0015016A">
      <w:r>
        <w:separator/>
      </w:r>
    </w:p>
  </w:endnote>
  <w:endnote w:type="continuationSeparator" w:id="0">
    <w:p w14:paraId="207F9583" w14:textId="77777777" w:rsidR="00E87DEE" w:rsidRDefault="00E87DEE"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5BD2"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013" w14:textId="77777777" w:rsidR="00B73211" w:rsidRDefault="00B73211">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1D048" w14:textId="77777777" w:rsidR="00E87DEE" w:rsidRDefault="00E87DEE" w:rsidP="0015016A">
      <w:r>
        <w:separator/>
      </w:r>
    </w:p>
  </w:footnote>
  <w:footnote w:type="continuationSeparator" w:id="0">
    <w:p w14:paraId="4B07EA94" w14:textId="77777777" w:rsidR="00E87DEE" w:rsidRDefault="00E87DEE" w:rsidP="0015016A">
      <w:r>
        <w:continuationSeparator/>
      </w:r>
    </w:p>
  </w:footnote>
  <w:footnote w:id="1">
    <w:p w14:paraId="1A346E61" w14:textId="7339906E" w:rsidR="00826DB2" w:rsidRPr="00DC52FA" w:rsidRDefault="00826DB2">
      <w:pPr>
        <w:pStyle w:val="Funotentext"/>
        <w:rPr>
          <w:lang w:val="de-DE"/>
        </w:rPr>
      </w:pPr>
      <w:r>
        <w:rPr>
          <w:rStyle w:val="Funotenzeichen"/>
        </w:rPr>
        <w:footnoteRef/>
      </w:r>
      <w:r>
        <w:t xml:space="preserve"> </w:t>
      </w:r>
      <w:hyperlink r:id="rId1" w:history="1">
        <w:r w:rsidR="009F3CC6" w:rsidRPr="00570589">
          <w:rPr>
            <w:rStyle w:val="Hyperlink"/>
          </w:rPr>
          <w:t>http://www.nesubl.eu/download/18.6dae77a0113497f158680002577/NES+Code+Lists+and+Identification+Schemes+-+Version+2.pdf</w:t>
        </w:r>
      </w:hyperlink>
      <w:r w:rsidR="009F3CC6">
        <w:t xml:space="preserve"> </w:t>
      </w:r>
    </w:p>
  </w:footnote>
  <w:footnote w:id="2">
    <w:p w14:paraId="183EA5A7" w14:textId="1F7B76CF" w:rsidR="00826DB2" w:rsidRPr="00DC52FA" w:rsidRDefault="00826DB2">
      <w:pPr>
        <w:pStyle w:val="Funotentext"/>
        <w:rPr>
          <w:lang w:val="de-DE"/>
        </w:rPr>
      </w:pPr>
      <w:r>
        <w:rPr>
          <w:rStyle w:val="Funotenzeichen"/>
        </w:rPr>
        <w:footnoteRef/>
      </w:r>
      <w:r w:rsidRPr="00DC52FA">
        <w:rPr>
          <w:lang w:val="de-DE"/>
        </w:rPr>
        <w:t xml:space="preserve"> </w:t>
      </w:r>
      <w:r w:rsidR="00000000">
        <w:fldChar w:fldCharType="begin"/>
      </w:r>
      <w:r w:rsidR="00000000" w:rsidRPr="00B22FB7">
        <w:rPr>
          <w:lang w:val="de-DE"/>
        </w:rPr>
        <w:instrText>HYPERLINK "https://www.iso.org/standard/25773.html"</w:instrText>
      </w:r>
      <w:r w:rsidR="00000000">
        <w:fldChar w:fldCharType="separate"/>
      </w:r>
      <w:r w:rsidR="00742D7D" w:rsidRPr="00B22FB7">
        <w:rPr>
          <w:rStyle w:val="Hyperlink"/>
          <w:lang w:val="de-DE"/>
        </w:rPr>
        <w:t>https://www.iso.org/standard/25773.html</w:t>
      </w:r>
      <w:r w:rsidR="00000000">
        <w:rPr>
          <w:rStyle w:val="Hyperlink"/>
        </w:rPr>
        <w:fldChar w:fldCharType="end"/>
      </w:r>
      <w:r w:rsidR="00742D7D" w:rsidRPr="00B22FB7">
        <w:rPr>
          <w:lang w:val="de-DE"/>
        </w:rPr>
        <w:t xml:space="preserve"> </w:t>
      </w:r>
      <w:r w:rsidR="009F3CC6">
        <w:rPr>
          <w:lang w:val="de-DE"/>
        </w:rPr>
        <w:t xml:space="preserve"> </w:t>
      </w:r>
    </w:p>
  </w:footnote>
  <w:footnote w:id="3">
    <w:p w14:paraId="09AD1DCD" w14:textId="03F0FED0" w:rsidR="00B73211" w:rsidRPr="00DC52FA" w:rsidRDefault="00B73211" w:rsidP="008E4FE1">
      <w:pPr>
        <w:pStyle w:val="Funotentext"/>
        <w:tabs>
          <w:tab w:val="left" w:pos="3585"/>
        </w:tabs>
        <w:rPr>
          <w:lang w:val="de-DE"/>
        </w:rPr>
      </w:pPr>
      <w:r>
        <w:rPr>
          <w:rStyle w:val="Funotenzeichen"/>
        </w:rPr>
        <w:footnoteRef/>
      </w:r>
      <w:r w:rsidR="00000000">
        <w:fldChar w:fldCharType="begin"/>
      </w:r>
      <w:r w:rsidR="00000000" w:rsidRPr="00B22FB7">
        <w:rPr>
          <w:lang w:val="de-DE"/>
        </w:rPr>
        <w:instrText>HYPERLINK "https://www.etsi.org/deliver/etsi_ts/102600_102699/10264002/02.01.01_60/ts_10264002v020101p.pdf"</w:instrText>
      </w:r>
      <w:r w:rsidR="00000000">
        <w:fldChar w:fldCharType="separate"/>
      </w:r>
      <w:r w:rsidR="009F3CC6" w:rsidRPr="00570589">
        <w:rPr>
          <w:rStyle w:val="Hyperlink"/>
          <w:lang w:val="de-DE"/>
        </w:rPr>
        <w:t>https://www.etsi.org/deliver/etsi_ts/102600_102699/10264002/02.01.01_60/ts_10264002v020101p.pdf</w:t>
      </w:r>
      <w:r w:rsidR="00000000">
        <w:rPr>
          <w:rStyle w:val="Hyperlink"/>
          <w:lang w:val="de-DE"/>
        </w:rPr>
        <w:fldChar w:fldCharType="end"/>
      </w:r>
      <w:r w:rsidR="009F3CC6">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DC7D" w14:textId="77777777" w:rsidR="00B73211" w:rsidRPr="000515C1" w:rsidRDefault="00B73211" w:rsidP="00452E11">
    <w:pPr>
      <w:spacing w:line="200" w:lineRule="exact"/>
    </w:pPr>
    <w:r>
      <w:rPr>
        <w:noProof/>
      </w:rPr>
      <w:drawing>
        <wp:anchor distT="0" distB="0" distL="114300" distR="114300" simplePos="0" relativeHeight="251656704" behindDoc="1" locked="0" layoutInCell="1" allowOverlap="1" wp14:anchorId="54176D8A" wp14:editId="21D21DFA">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14D4C74E" wp14:editId="41EEB9C0">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D4C74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" filled="f" stroked="f">
              <v:path arrowok="t"/>
              <v:textbox inset="0,0,0,0">
                <w:txbxContent>
                  <w:p w14:paraId="03A050AB"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8435D01" w14:textId="77777777" w:rsidR="00B73211" w:rsidRPr="00361A0D" w:rsidRDefault="00B73211" w:rsidP="00136809">
                    <w:pPr>
                      <w:ind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84609" w14:textId="77777777" w:rsidR="00B73211" w:rsidRDefault="00B73211" w:rsidP="000515C1">
    <w:pPr>
      <w:spacing w:line="200" w:lineRule="exact"/>
      <w:rPr>
        <w:sz w:val="20"/>
        <w:szCs w:val="20"/>
      </w:rPr>
    </w:pPr>
    <w:r>
      <w:rPr>
        <w:noProof/>
      </w:rPr>
      <w:drawing>
        <wp:anchor distT="0" distB="0" distL="114300" distR="114300" simplePos="0" relativeHeight="251658752" behindDoc="1" locked="0" layoutInCell="1" allowOverlap="1" wp14:anchorId="7E58E059" wp14:editId="32A3C239">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F5EE357" wp14:editId="06446A42">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EE357"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" filled="f" stroked="f">
              <v:path arrowok="t"/>
              <v:textbox inset="0,0,0,0">
                <w:txbxContent>
                  <w:p w14:paraId="27384EA0" w14:textId="77777777" w:rsidR="00B73211" w:rsidRPr="00361A0D" w:rsidRDefault="00B73211"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14:paraId="362D23BF" w14:textId="77777777" w:rsidR="00B73211" w:rsidRPr="00361A0D" w:rsidRDefault="00B73211" w:rsidP="00136809">
                    <w:pPr>
                      <w:ind w:left="20" w:right="-20"/>
                      <w:rPr>
                        <w:rFonts w:eastAsia="Arial" w:cs="Arial"/>
                        <w:sz w:val="20"/>
                        <w:szCs w:val="20"/>
                      </w:rPr>
                    </w:pPr>
                    <w:r w:rsidRPr="00136809">
                      <w:rPr>
                        <w:rFonts w:eastAsia="Arial" w:cs="Arial"/>
                        <w:sz w:val="20"/>
                        <w:szCs w:val="20"/>
                      </w:rPr>
                      <w:t xml:space="preserve">BIS </w:t>
                    </w:r>
                    <w:proofErr w:type="spellStart"/>
                    <w:r w:rsidRPr="00136809">
                      <w:rPr>
                        <w:rFonts w:eastAsia="Arial" w:cs="Arial"/>
                        <w:sz w:val="20"/>
                        <w:szCs w:val="20"/>
                      </w:rPr>
                      <w:t>eDelivery</w:t>
                    </w:r>
                    <w:proofErr w:type="spellEnd"/>
                    <w:r w:rsidRPr="00136809">
                      <w:rPr>
                        <w:rFonts w:eastAsia="Arial" w:cs="Arial"/>
                        <w:sz w:val="20"/>
                        <w:szCs w:val="20"/>
                      </w:rPr>
                      <w:t xml:space="preserve"> guide for pre-award</w:t>
                    </w:r>
                  </w:p>
                </w:txbxContent>
              </v:textbox>
              <w10:wrap anchorx="page" anchory="page"/>
            </v:shape>
          </w:pict>
        </mc:Fallback>
      </mc:AlternateContent>
    </w:r>
  </w:p>
  <w:p w14:paraId="73B3A261" w14:textId="77777777" w:rsidR="00B73211" w:rsidRPr="000515C1" w:rsidRDefault="00B73211" w:rsidP="000515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pt;height:16.5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86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79224C3"/>
    <w:multiLevelType w:val="hybridMultilevel"/>
    <w:tmpl w:val="0C100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33130398">
    <w:abstractNumId w:val="2"/>
  </w:num>
  <w:num w:numId="2" w16cid:durableId="97988235">
    <w:abstractNumId w:val="1"/>
  </w:num>
  <w:num w:numId="3" w16cid:durableId="818813812">
    <w:abstractNumId w:val="16"/>
  </w:num>
  <w:num w:numId="4" w16cid:durableId="308242492">
    <w:abstractNumId w:val="13"/>
  </w:num>
  <w:num w:numId="5" w16cid:durableId="1837845064">
    <w:abstractNumId w:val="11"/>
  </w:num>
  <w:num w:numId="6" w16cid:durableId="1301377994">
    <w:abstractNumId w:val="7"/>
  </w:num>
  <w:num w:numId="7" w16cid:durableId="679359191">
    <w:abstractNumId w:val="12"/>
  </w:num>
  <w:num w:numId="8" w16cid:durableId="1157038526">
    <w:abstractNumId w:val="3"/>
  </w:num>
  <w:num w:numId="9" w16cid:durableId="88084241">
    <w:abstractNumId w:val="2"/>
  </w:num>
  <w:num w:numId="10" w16cid:durableId="696585970">
    <w:abstractNumId w:val="2"/>
  </w:num>
  <w:num w:numId="11" w16cid:durableId="2044936225">
    <w:abstractNumId w:val="2"/>
  </w:num>
  <w:num w:numId="12" w16cid:durableId="1680232825">
    <w:abstractNumId w:val="2"/>
  </w:num>
  <w:num w:numId="13" w16cid:durableId="766003237">
    <w:abstractNumId w:val="2"/>
  </w:num>
  <w:num w:numId="14" w16cid:durableId="1968317681">
    <w:abstractNumId w:val="10"/>
  </w:num>
  <w:num w:numId="15" w16cid:durableId="1196773364">
    <w:abstractNumId w:val="2"/>
  </w:num>
  <w:num w:numId="16" w16cid:durableId="84154948">
    <w:abstractNumId w:val="4"/>
  </w:num>
  <w:num w:numId="17" w16cid:durableId="747192547">
    <w:abstractNumId w:val="2"/>
  </w:num>
  <w:num w:numId="18" w16cid:durableId="107168899">
    <w:abstractNumId w:val="2"/>
  </w:num>
  <w:num w:numId="19" w16cid:durableId="1830705440">
    <w:abstractNumId w:val="2"/>
  </w:num>
  <w:num w:numId="20" w16cid:durableId="924460503">
    <w:abstractNumId w:val="2"/>
  </w:num>
  <w:num w:numId="21" w16cid:durableId="12307734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58624376">
    <w:abstractNumId w:val="14"/>
  </w:num>
  <w:num w:numId="23" w16cid:durableId="2056925683">
    <w:abstractNumId w:val="0"/>
  </w:num>
  <w:num w:numId="24" w16cid:durableId="144662661">
    <w:abstractNumId w:val="9"/>
  </w:num>
  <w:num w:numId="25" w16cid:durableId="1335835808">
    <w:abstractNumId w:val="6"/>
  </w:num>
  <w:num w:numId="26" w16cid:durableId="8951229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6975903">
    <w:abstractNumId w:val="5"/>
  </w:num>
  <w:num w:numId="28" w16cid:durableId="97657040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zMzcwsTA2NTY1MzVU0lEKTi0uzszPAykwrgUAZiGXsCwAAAA="/>
  </w:docVars>
  <w:rsids>
    <w:rsidRoot w:val="0015016A"/>
    <w:rsid w:val="0000187F"/>
    <w:rsid w:val="00004320"/>
    <w:rsid w:val="00004729"/>
    <w:rsid w:val="0002275A"/>
    <w:rsid w:val="000248BA"/>
    <w:rsid w:val="000302BC"/>
    <w:rsid w:val="0003062D"/>
    <w:rsid w:val="0003196B"/>
    <w:rsid w:val="000412F1"/>
    <w:rsid w:val="00046923"/>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5329"/>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0BB5"/>
    <w:rsid w:val="00131872"/>
    <w:rsid w:val="001337EC"/>
    <w:rsid w:val="00135E3E"/>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4A79"/>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17BD8"/>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84C6D"/>
    <w:rsid w:val="003914BA"/>
    <w:rsid w:val="003919DE"/>
    <w:rsid w:val="003929BB"/>
    <w:rsid w:val="0039441B"/>
    <w:rsid w:val="00394743"/>
    <w:rsid w:val="0039491B"/>
    <w:rsid w:val="00394DBA"/>
    <w:rsid w:val="00396258"/>
    <w:rsid w:val="0039778E"/>
    <w:rsid w:val="003A0F69"/>
    <w:rsid w:val="003A2E6B"/>
    <w:rsid w:val="003A697A"/>
    <w:rsid w:val="003B03F6"/>
    <w:rsid w:val="003B0632"/>
    <w:rsid w:val="003B0891"/>
    <w:rsid w:val="003B40FD"/>
    <w:rsid w:val="003C00F5"/>
    <w:rsid w:val="003C05DE"/>
    <w:rsid w:val="003D2990"/>
    <w:rsid w:val="003D637E"/>
    <w:rsid w:val="003D78CF"/>
    <w:rsid w:val="003E3959"/>
    <w:rsid w:val="003E6EFE"/>
    <w:rsid w:val="003E71D7"/>
    <w:rsid w:val="003F30BA"/>
    <w:rsid w:val="003F327B"/>
    <w:rsid w:val="003F6B7B"/>
    <w:rsid w:val="00400F5B"/>
    <w:rsid w:val="00402018"/>
    <w:rsid w:val="00402EBE"/>
    <w:rsid w:val="00403411"/>
    <w:rsid w:val="00406253"/>
    <w:rsid w:val="0040736E"/>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078C"/>
    <w:rsid w:val="004514E7"/>
    <w:rsid w:val="00452C5C"/>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480C"/>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4AE2"/>
    <w:rsid w:val="00545400"/>
    <w:rsid w:val="005514A4"/>
    <w:rsid w:val="0055322E"/>
    <w:rsid w:val="00554B1F"/>
    <w:rsid w:val="00557B37"/>
    <w:rsid w:val="005602FF"/>
    <w:rsid w:val="00564C10"/>
    <w:rsid w:val="00566F4D"/>
    <w:rsid w:val="00570CD5"/>
    <w:rsid w:val="0057483B"/>
    <w:rsid w:val="00574A62"/>
    <w:rsid w:val="0058668E"/>
    <w:rsid w:val="005906C5"/>
    <w:rsid w:val="00593477"/>
    <w:rsid w:val="00597F42"/>
    <w:rsid w:val="005A122C"/>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DED"/>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A697D"/>
    <w:rsid w:val="006B05D4"/>
    <w:rsid w:val="006B23A8"/>
    <w:rsid w:val="006B286C"/>
    <w:rsid w:val="006B28C7"/>
    <w:rsid w:val="006B463D"/>
    <w:rsid w:val="006B53B7"/>
    <w:rsid w:val="006B559F"/>
    <w:rsid w:val="006C1E5F"/>
    <w:rsid w:val="006C4139"/>
    <w:rsid w:val="006D5A1A"/>
    <w:rsid w:val="006E1D95"/>
    <w:rsid w:val="006E39D1"/>
    <w:rsid w:val="006E51A5"/>
    <w:rsid w:val="006E57BD"/>
    <w:rsid w:val="006F1830"/>
    <w:rsid w:val="006F3060"/>
    <w:rsid w:val="006F4227"/>
    <w:rsid w:val="006F6755"/>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2D7D"/>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3D89"/>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26DB2"/>
    <w:rsid w:val="00833542"/>
    <w:rsid w:val="00837023"/>
    <w:rsid w:val="00837677"/>
    <w:rsid w:val="0083770A"/>
    <w:rsid w:val="0084013B"/>
    <w:rsid w:val="00840746"/>
    <w:rsid w:val="00841EDA"/>
    <w:rsid w:val="008443F4"/>
    <w:rsid w:val="0084517A"/>
    <w:rsid w:val="00845B1D"/>
    <w:rsid w:val="00851C6B"/>
    <w:rsid w:val="0085641E"/>
    <w:rsid w:val="0086089C"/>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11F6"/>
    <w:rsid w:val="008B3735"/>
    <w:rsid w:val="008B3DFC"/>
    <w:rsid w:val="008B52B0"/>
    <w:rsid w:val="008B6694"/>
    <w:rsid w:val="008C0CA6"/>
    <w:rsid w:val="008C2EC3"/>
    <w:rsid w:val="008C44A3"/>
    <w:rsid w:val="008C4B16"/>
    <w:rsid w:val="008D0F19"/>
    <w:rsid w:val="008E29E5"/>
    <w:rsid w:val="008E40D9"/>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07E9"/>
    <w:rsid w:val="009D1054"/>
    <w:rsid w:val="009D2939"/>
    <w:rsid w:val="009D416E"/>
    <w:rsid w:val="009D61B8"/>
    <w:rsid w:val="009E1F29"/>
    <w:rsid w:val="009F173E"/>
    <w:rsid w:val="009F3364"/>
    <w:rsid w:val="009F3CC6"/>
    <w:rsid w:val="009F4100"/>
    <w:rsid w:val="009F6756"/>
    <w:rsid w:val="00A0200D"/>
    <w:rsid w:val="00A026CF"/>
    <w:rsid w:val="00A11754"/>
    <w:rsid w:val="00A1187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0688E"/>
    <w:rsid w:val="00B07BF9"/>
    <w:rsid w:val="00B11148"/>
    <w:rsid w:val="00B12D6B"/>
    <w:rsid w:val="00B15B55"/>
    <w:rsid w:val="00B22FB7"/>
    <w:rsid w:val="00B3049D"/>
    <w:rsid w:val="00B320C6"/>
    <w:rsid w:val="00B33F25"/>
    <w:rsid w:val="00B4228D"/>
    <w:rsid w:val="00B4488D"/>
    <w:rsid w:val="00B479BC"/>
    <w:rsid w:val="00B56885"/>
    <w:rsid w:val="00B63959"/>
    <w:rsid w:val="00B657A2"/>
    <w:rsid w:val="00B73211"/>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29C3"/>
    <w:rsid w:val="00BD34DA"/>
    <w:rsid w:val="00BD77AA"/>
    <w:rsid w:val="00BE42BE"/>
    <w:rsid w:val="00BE536C"/>
    <w:rsid w:val="00BE55ED"/>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47A9"/>
    <w:rsid w:val="00C26FC0"/>
    <w:rsid w:val="00C355D0"/>
    <w:rsid w:val="00C4034D"/>
    <w:rsid w:val="00C40474"/>
    <w:rsid w:val="00C43745"/>
    <w:rsid w:val="00C456C1"/>
    <w:rsid w:val="00C46FAE"/>
    <w:rsid w:val="00C47D43"/>
    <w:rsid w:val="00C50542"/>
    <w:rsid w:val="00C505C2"/>
    <w:rsid w:val="00C525DF"/>
    <w:rsid w:val="00C54839"/>
    <w:rsid w:val="00C5699F"/>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3EC0"/>
    <w:rsid w:val="00D86E7D"/>
    <w:rsid w:val="00D87AF3"/>
    <w:rsid w:val="00D95366"/>
    <w:rsid w:val="00DA4AA2"/>
    <w:rsid w:val="00DB5696"/>
    <w:rsid w:val="00DC473C"/>
    <w:rsid w:val="00DC52FA"/>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87DEE"/>
    <w:rsid w:val="00E90D8D"/>
    <w:rsid w:val="00E91A44"/>
    <w:rsid w:val="00E92AA2"/>
    <w:rsid w:val="00E93356"/>
    <w:rsid w:val="00EA1796"/>
    <w:rsid w:val="00EA35C7"/>
    <w:rsid w:val="00EA391B"/>
    <w:rsid w:val="00EA5450"/>
    <w:rsid w:val="00EA5994"/>
    <w:rsid w:val="00EA5EF4"/>
    <w:rsid w:val="00EA655F"/>
    <w:rsid w:val="00EA75F3"/>
    <w:rsid w:val="00EB60B0"/>
    <w:rsid w:val="00EB760C"/>
    <w:rsid w:val="00EC07F2"/>
    <w:rsid w:val="00EC0C4F"/>
    <w:rsid w:val="00EC24D1"/>
    <w:rsid w:val="00EC5074"/>
    <w:rsid w:val="00EC605D"/>
    <w:rsid w:val="00ED2AA3"/>
    <w:rsid w:val="00ED44D4"/>
    <w:rsid w:val="00ED5CD3"/>
    <w:rsid w:val="00ED73BB"/>
    <w:rsid w:val="00ED7F28"/>
    <w:rsid w:val="00EE119F"/>
    <w:rsid w:val="00EE15EB"/>
    <w:rsid w:val="00EE1A75"/>
    <w:rsid w:val="00EE3853"/>
    <w:rsid w:val="00EE3E64"/>
    <w:rsid w:val="00EE446C"/>
    <w:rsid w:val="00EE7703"/>
    <w:rsid w:val="00EF043A"/>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5DE77"/>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5016A"/>
    <w:rPr>
      <w:rFonts w:eastAsia="Times New Roman"/>
      <w:sz w:val="22"/>
      <w:szCs w:val="22"/>
      <w:lang w:val="en-US" w:eastAsia="en-US"/>
    </w:rPr>
  </w:style>
  <w:style w:type="paragraph" w:styleId="berschrift1">
    <w:name w:val="heading 1"/>
    <w:basedOn w:val="Standard"/>
    <w:next w:val="Standard"/>
    <w:link w:val="berschrift1Zchn"/>
    <w:uiPriority w:val="9"/>
    <w:qFormat/>
    <w:rsid w:val="00437745"/>
    <w:pPr>
      <w:numPr>
        <w:numId w:val="1"/>
      </w:numPr>
      <w:spacing w:before="720" w:after="240"/>
      <w:contextualSpacing/>
      <w:outlineLvl w:val="0"/>
    </w:pPr>
    <w:rPr>
      <w:rFonts w:ascii="Cambria" w:hAnsi="Cambria"/>
      <w:b/>
      <w:bCs/>
      <w:sz w:val="28"/>
      <w:szCs w:val="28"/>
    </w:rPr>
  </w:style>
  <w:style w:type="paragraph" w:styleId="berschrift2">
    <w:name w:val="heading 2"/>
    <w:basedOn w:val="berschrift1"/>
    <w:next w:val="berschrift1"/>
    <w:link w:val="berschrift2Zchn"/>
    <w:uiPriority w:val="9"/>
    <w:qFormat/>
    <w:rsid w:val="00C9410C"/>
    <w:pPr>
      <w:numPr>
        <w:ilvl w:val="1"/>
      </w:numPr>
      <w:spacing w:before="200"/>
      <w:outlineLvl w:val="1"/>
    </w:pPr>
    <w:rPr>
      <w:bCs w:val="0"/>
      <w:sz w:val="26"/>
      <w:szCs w:val="26"/>
    </w:rPr>
  </w:style>
  <w:style w:type="paragraph" w:styleId="berschrift3">
    <w:name w:val="heading 3"/>
    <w:basedOn w:val="Standard"/>
    <w:next w:val="Standard"/>
    <w:link w:val="berschrift3Zchn"/>
    <w:uiPriority w:val="9"/>
    <w:qFormat/>
    <w:rsid w:val="0015016A"/>
    <w:pPr>
      <w:numPr>
        <w:ilvl w:val="2"/>
        <w:numId w:val="1"/>
      </w:numPr>
      <w:spacing w:before="200" w:line="271" w:lineRule="auto"/>
      <w:outlineLvl w:val="2"/>
    </w:pPr>
    <w:rPr>
      <w:rFonts w:ascii="Cambria" w:hAnsi="Cambria"/>
      <w:b/>
      <w:bCs/>
    </w:rPr>
  </w:style>
  <w:style w:type="paragraph" w:styleId="berschrift4">
    <w:name w:val="heading 4"/>
    <w:basedOn w:val="Standard"/>
    <w:next w:val="Standard"/>
    <w:link w:val="berschrift4Zchn"/>
    <w:uiPriority w:val="9"/>
    <w:qFormat/>
    <w:rsid w:val="0015016A"/>
    <w:pPr>
      <w:numPr>
        <w:ilvl w:val="3"/>
        <w:numId w:val="1"/>
      </w:numPr>
      <w:spacing w:before="200"/>
      <w:outlineLvl w:val="3"/>
    </w:pPr>
    <w:rPr>
      <w:rFonts w:ascii="Cambria" w:hAnsi="Cambria"/>
      <w:b/>
      <w:bCs/>
      <w:i/>
      <w:iCs/>
    </w:rPr>
  </w:style>
  <w:style w:type="paragraph" w:styleId="berschrift5">
    <w:name w:val="heading 5"/>
    <w:basedOn w:val="Standard"/>
    <w:next w:val="Standard"/>
    <w:link w:val="berschrift5Zchn"/>
    <w:uiPriority w:val="9"/>
    <w:qFormat/>
    <w:rsid w:val="0015016A"/>
    <w:pPr>
      <w:numPr>
        <w:ilvl w:val="4"/>
        <w:numId w:val="1"/>
      </w:numPr>
      <w:spacing w:before="200"/>
      <w:outlineLvl w:val="4"/>
    </w:pPr>
    <w:rPr>
      <w:rFonts w:ascii="Cambria" w:hAnsi="Cambria"/>
      <w:b/>
      <w:bCs/>
      <w:color w:val="7F7F7F"/>
    </w:rPr>
  </w:style>
  <w:style w:type="paragraph" w:styleId="berschrift6">
    <w:name w:val="heading 6"/>
    <w:basedOn w:val="Standard"/>
    <w:next w:val="Standard"/>
    <w:link w:val="berschrift6Zchn"/>
    <w:uiPriority w:val="9"/>
    <w:qFormat/>
    <w:rsid w:val="0015016A"/>
    <w:pPr>
      <w:numPr>
        <w:ilvl w:val="5"/>
        <w:numId w:val="1"/>
      </w:numPr>
      <w:spacing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qFormat/>
    <w:rsid w:val="0015016A"/>
    <w:pPr>
      <w:numPr>
        <w:ilvl w:val="6"/>
        <w:numId w:val="1"/>
      </w:numPr>
      <w:outlineLvl w:val="6"/>
    </w:pPr>
    <w:rPr>
      <w:rFonts w:ascii="Cambria" w:hAnsi="Cambria"/>
      <w:i/>
      <w:iCs/>
    </w:rPr>
  </w:style>
  <w:style w:type="paragraph" w:styleId="berschrift8">
    <w:name w:val="heading 8"/>
    <w:basedOn w:val="Standard"/>
    <w:next w:val="Standard"/>
    <w:link w:val="berschrift8Zchn"/>
    <w:uiPriority w:val="9"/>
    <w:qFormat/>
    <w:rsid w:val="0015016A"/>
    <w:pPr>
      <w:numPr>
        <w:ilvl w:val="7"/>
        <w:numId w:val="1"/>
      </w:numPr>
      <w:outlineLvl w:val="7"/>
    </w:pPr>
    <w:rPr>
      <w:rFonts w:ascii="Cambria" w:hAnsi="Cambria"/>
      <w:sz w:val="20"/>
      <w:szCs w:val="20"/>
    </w:rPr>
  </w:style>
  <w:style w:type="paragraph" w:styleId="berschrift9">
    <w:name w:val="heading 9"/>
    <w:basedOn w:val="Standard"/>
    <w:next w:val="Standard"/>
    <w:link w:val="berschrift9Zchn"/>
    <w:uiPriority w:val="9"/>
    <w:qFormat/>
    <w:rsid w:val="0015016A"/>
    <w:pPr>
      <w:numPr>
        <w:ilvl w:val="8"/>
        <w:numId w:val="1"/>
      </w:numPr>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37745"/>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C9410C"/>
    <w:rPr>
      <w:rFonts w:ascii="Cambria" w:eastAsia="Times New Roman" w:hAnsi="Cambria"/>
      <w:b/>
      <w:sz w:val="26"/>
      <w:szCs w:val="26"/>
      <w:lang w:val="en-US" w:eastAsia="en-US"/>
    </w:rPr>
  </w:style>
  <w:style w:type="character" w:customStyle="1" w:styleId="berschrift3Zchn">
    <w:name w:val="Überschrift 3 Zchn"/>
    <w:link w:val="berschrift3"/>
    <w:uiPriority w:val="9"/>
    <w:rsid w:val="0015016A"/>
    <w:rPr>
      <w:rFonts w:ascii="Cambria" w:eastAsia="Times New Roman" w:hAnsi="Cambria"/>
      <w:b/>
      <w:bCs/>
      <w:sz w:val="22"/>
      <w:szCs w:val="22"/>
      <w:lang w:val="en-US" w:eastAsia="en-US"/>
    </w:rPr>
  </w:style>
  <w:style w:type="character" w:customStyle="1" w:styleId="berschrift4Zchn">
    <w:name w:val="Überschrift 4 Zchn"/>
    <w:link w:val="berschrift4"/>
    <w:uiPriority w:val="9"/>
    <w:rsid w:val="0015016A"/>
    <w:rPr>
      <w:rFonts w:ascii="Cambria" w:eastAsia="Times New Roman" w:hAnsi="Cambria"/>
      <w:b/>
      <w:bCs/>
      <w:i/>
      <w:iCs/>
      <w:sz w:val="22"/>
      <w:szCs w:val="22"/>
      <w:lang w:val="en-US" w:eastAsia="en-US"/>
    </w:rPr>
  </w:style>
  <w:style w:type="character" w:customStyle="1" w:styleId="berschrift5Zchn">
    <w:name w:val="Überschrift 5 Zchn"/>
    <w:link w:val="berschrift5"/>
    <w:uiPriority w:val="9"/>
    <w:rsid w:val="0015016A"/>
    <w:rPr>
      <w:rFonts w:ascii="Cambria" w:eastAsia="Times New Roman" w:hAnsi="Cambria"/>
      <w:b/>
      <w:bCs/>
      <w:color w:val="7F7F7F"/>
      <w:sz w:val="22"/>
      <w:szCs w:val="22"/>
      <w:lang w:val="en-US" w:eastAsia="en-US"/>
    </w:rPr>
  </w:style>
  <w:style w:type="character" w:customStyle="1" w:styleId="berschrift6Zchn">
    <w:name w:val="Überschrift 6 Zchn"/>
    <w:link w:val="berschrift6"/>
    <w:uiPriority w:val="9"/>
    <w:rsid w:val="0015016A"/>
    <w:rPr>
      <w:rFonts w:ascii="Cambria" w:eastAsia="Times New Roman" w:hAnsi="Cambria"/>
      <w:b/>
      <w:bCs/>
      <w:i/>
      <w:iCs/>
      <w:color w:val="7F7F7F"/>
      <w:sz w:val="22"/>
      <w:szCs w:val="22"/>
      <w:lang w:val="en-US" w:eastAsia="en-US"/>
    </w:rPr>
  </w:style>
  <w:style w:type="character" w:customStyle="1" w:styleId="berschrift7Zchn">
    <w:name w:val="Überschrift 7 Zchn"/>
    <w:link w:val="berschrift7"/>
    <w:uiPriority w:val="9"/>
    <w:rsid w:val="0015016A"/>
    <w:rPr>
      <w:rFonts w:ascii="Cambria" w:eastAsia="Times New Roman" w:hAnsi="Cambria"/>
      <w:i/>
      <w:iCs/>
      <w:sz w:val="22"/>
      <w:szCs w:val="22"/>
      <w:lang w:val="en-US" w:eastAsia="en-US"/>
    </w:rPr>
  </w:style>
  <w:style w:type="character" w:customStyle="1" w:styleId="berschrift8Zchn">
    <w:name w:val="Überschrift 8 Zchn"/>
    <w:link w:val="berschrift8"/>
    <w:uiPriority w:val="9"/>
    <w:rsid w:val="0015016A"/>
    <w:rPr>
      <w:rFonts w:ascii="Cambria" w:eastAsia="Times New Roman" w:hAnsi="Cambria"/>
      <w:lang w:val="en-US" w:eastAsia="en-US"/>
    </w:rPr>
  </w:style>
  <w:style w:type="character" w:customStyle="1" w:styleId="berschrift9Zchn">
    <w:name w:val="Überschrift 9 Zchn"/>
    <w:link w:val="berschrift9"/>
    <w:uiPriority w:val="9"/>
    <w:rsid w:val="0015016A"/>
    <w:rPr>
      <w:rFonts w:ascii="Cambria" w:eastAsia="Times New Roman" w:hAnsi="Cambria"/>
      <w:i/>
      <w:iCs/>
      <w:spacing w:val="5"/>
      <w:lang w:val="en-US" w:eastAsia="en-US"/>
    </w:rPr>
  </w:style>
  <w:style w:type="paragraph" w:styleId="Kopfzeile">
    <w:name w:val="header"/>
    <w:basedOn w:val="Standard"/>
    <w:link w:val="KopfzeileZchn"/>
    <w:uiPriority w:val="99"/>
    <w:unhideWhenUsed/>
    <w:rsid w:val="0015016A"/>
    <w:pPr>
      <w:tabs>
        <w:tab w:val="center" w:pos="4536"/>
        <w:tab w:val="right" w:pos="9072"/>
      </w:tabs>
    </w:pPr>
  </w:style>
  <w:style w:type="character" w:customStyle="1" w:styleId="KopfzeileZchn">
    <w:name w:val="Kopfzeile Zchn"/>
    <w:link w:val="Kopfzeile"/>
    <w:uiPriority w:val="99"/>
    <w:rsid w:val="0015016A"/>
    <w:rPr>
      <w:rFonts w:ascii="Calibri" w:eastAsia="Times New Roman" w:hAnsi="Calibri" w:cs="Times New Roman"/>
      <w:lang w:val="en-US"/>
    </w:rPr>
  </w:style>
  <w:style w:type="paragraph" w:styleId="Fuzeile">
    <w:name w:val="footer"/>
    <w:basedOn w:val="Standard"/>
    <w:link w:val="FuzeileZchn"/>
    <w:uiPriority w:val="99"/>
    <w:unhideWhenUsed/>
    <w:rsid w:val="0015016A"/>
    <w:pPr>
      <w:tabs>
        <w:tab w:val="center" w:pos="4536"/>
        <w:tab w:val="right" w:pos="9072"/>
      </w:tabs>
    </w:pPr>
  </w:style>
  <w:style w:type="character" w:customStyle="1" w:styleId="FuzeileZchn">
    <w:name w:val="Fußzeile Zchn"/>
    <w:link w:val="Fuzeile"/>
    <w:uiPriority w:val="99"/>
    <w:rsid w:val="0015016A"/>
    <w:rPr>
      <w:rFonts w:ascii="Calibri" w:eastAsia="Times New Roman" w:hAnsi="Calibri" w:cs="Times New Roman"/>
      <w:lang w:val="en-US"/>
    </w:rPr>
  </w:style>
  <w:style w:type="paragraph" w:styleId="Sprechblasentext">
    <w:name w:val="Balloon Text"/>
    <w:basedOn w:val="Standard"/>
    <w:link w:val="SprechblasentextZchn"/>
    <w:uiPriority w:val="99"/>
    <w:semiHidden/>
    <w:unhideWhenUsed/>
    <w:rsid w:val="0015016A"/>
    <w:rPr>
      <w:rFonts w:ascii="Tahoma" w:hAnsi="Tahoma" w:cs="Tahoma"/>
      <w:sz w:val="16"/>
      <w:szCs w:val="16"/>
    </w:rPr>
  </w:style>
  <w:style w:type="character" w:customStyle="1" w:styleId="SprechblasentextZchn">
    <w:name w:val="Sprechblasentext Zchn"/>
    <w:link w:val="Sprechblasentext"/>
    <w:uiPriority w:val="99"/>
    <w:semiHidden/>
    <w:rsid w:val="0015016A"/>
    <w:rPr>
      <w:rFonts w:ascii="Tahoma" w:eastAsia="Times New Roman" w:hAnsi="Tahoma" w:cs="Tahoma"/>
      <w:sz w:val="16"/>
      <w:szCs w:val="16"/>
      <w:lang w:val="en-US"/>
    </w:rPr>
  </w:style>
  <w:style w:type="paragraph" w:styleId="Titel">
    <w:name w:val="Title"/>
    <w:basedOn w:val="Standard"/>
    <w:next w:val="Standard"/>
    <w:link w:val="TitelZchn"/>
    <w:uiPriority w:val="10"/>
    <w:qFormat/>
    <w:rsid w:val="0015016A"/>
    <w:pPr>
      <w:pBdr>
        <w:bottom w:val="single" w:sz="4" w:space="1" w:color="auto"/>
      </w:pBdr>
      <w:contextualSpacing/>
    </w:pPr>
    <w:rPr>
      <w:rFonts w:ascii="Cambria" w:hAnsi="Cambria"/>
      <w:spacing w:val="5"/>
      <w:sz w:val="52"/>
      <w:szCs w:val="52"/>
    </w:rPr>
  </w:style>
  <w:style w:type="character" w:customStyle="1" w:styleId="TitelZchn">
    <w:name w:val="Titel Zchn"/>
    <w:link w:val="Titel"/>
    <w:uiPriority w:val="10"/>
    <w:rsid w:val="0015016A"/>
    <w:rPr>
      <w:rFonts w:ascii="Cambria" w:eastAsia="Times New Roman" w:hAnsi="Cambria" w:cs="Times New Roman"/>
      <w:spacing w:val="5"/>
      <w:sz w:val="52"/>
      <w:szCs w:val="52"/>
      <w:lang w:val="en-US"/>
    </w:rPr>
  </w:style>
  <w:style w:type="paragraph" w:styleId="Untertitel">
    <w:name w:val="Subtitle"/>
    <w:basedOn w:val="Standard"/>
    <w:next w:val="Standard"/>
    <w:link w:val="UntertitelZchn"/>
    <w:uiPriority w:val="11"/>
    <w:qFormat/>
    <w:rsid w:val="0015016A"/>
    <w:pPr>
      <w:spacing w:after="600"/>
    </w:pPr>
    <w:rPr>
      <w:rFonts w:ascii="Cambria" w:hAnsi="Cambria"/>
      <w:i/>
      <w:iCs/>
      <w:spacing w:val="13"/>
      <w:sz w:val="24"/>
      <w:szCs w:val="24"/>
    </w:rPr>
  </w:style>
  <w:style w:type="character" w:customStyle="1" w:styleId="UntertitelZchn">
    <w:name w:val="Untertitel Zchn"/>
    <w:link w:val="Untertitel"/>
    <w:uiPriority w:val="11"/>
    <w:rsid w:val="0015016A"/>
    <w:rPr>
      <w:rFonts w:ascii="Cambria" w:eastAsia="Times New Roman" w:hAnsi="Cambria" w:cs="Times New Roman"/>
      <w:i/>
      <w:iCs/>
      <w:spacing w:val="13"/>
      <w:sz w:val="24"/>
      <w:szCs w:val="24"/>
      <w:lang w:val="en-US"/>
    </w:rPr>
  </w:style>
  <w:style w:type="character" w:styleId="Fett">
    <w:name w:val="Strong"/>
    <w:uiPriority w:val="22"/>
    <w:qFormat/>
    <w:rsid w:val="0015016A"/>
    <w:rPr>
      <w:b/>
      <w:bCs/>
    </w:rPr>
  </w:style>
  <w:style w:type="character" w:styleId="Hervorhebung">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rd"/>
    <w:link w:val="Mellanmrktrutnt2Char"/>
    <w:uiPriority w:val="1"/>
    <w:qFormat/>
    <w:rsid w:val="0015016A"/>
  </w:style>
  <w:style w:type="paragraph" w:customStyle="1" w:styleId="Frgadlista-dekorfrg11">
    <w:name w:val="Färgad lista - dekorfärg 11"/>
    <w:basedOn w:val="Standard"/>
    <w:uiPriority w:val="34"/>
    <w:qFormat/>
    <w:rsid w:val="0015016A"/>
    <w:pPr>
      <w:ind w:left="720"/>
      <w:contextualSpacing/>
    </w:pPr>
  </w:style>
  <w:style w:type="paragraph" w:customStyle="1" w:styleId="Frgatrutnt-dekorfrg11">
    <w:name w:val="Färgat rutnät - dekorfärg 11"/>
    <w:basedOn w:val="Standard"/>
    <w:next w:val="Stand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rd"/>
    <w:next w:val="Stand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berschrift1"/>
    <w:next w:val="Standard"/>
    <w:uiPriority w:val="39"/>
    <w:unhideWhenUsed/>
    <w:qFormat/>
    <w:rsid w:val="0015016A"/>
    <w:pPr>
      <w:outlineLvl w:val="9"/>
    </w:pPr>
    <w:rPr>
      <w:lang w:bidi="en-US"/>
    </w:rPr>
  </w:style>
  <w:style w:type="paragraph" w:styleId="Beschriftung">
    <w:name w:val="caption"/>
    <w:basedOn w:val="Standard"/>
    <w:next w:val="Stand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ntext">
    <w:name w:val="endnote text"/>
    <w:basedOn w:val="Standard"/>
    <w:link w:val="EndnotentextZchn"/>
    <w:uiPriority w:val="99"/>
    <w:semiHidden/>
    <w:unhideWhenUsed/>
    <w:rsid w:val="0015016A"/>
    <w:rPr>
      <w:sz w:val="20"/>
      <w:szCs w:val="20"/>
    </w:rPr>
  </w:style>
  <w:style w:type="character" w:customStyle="1" w:styleId="EndnotentextZchn">
    <w:name w:val="Endnotentext Zchn"/>
    <w:link w:val="Endnotentext"/>
    <w:uiPriority w:val="99"/>
    <w:semiHidden/>
    <w:rsid w:val="0015016A"/>
    <w:rPr>
      <w:rFonts w:ascii="Calibri" w:eastAsia="Times New Roman" w:hAnsi="Calibri" w:cs="Times New Roman"/>
      <w:sz w:val="20"/>
      <w:szCs w:val="20"/>
      <w:lang w:val="en-US"/>
    </w:rPr>
  </w:style>
  <w:style w:type="character" w:styleId="Endnotenzeichen">
    <w:name w:val="endnote reference"/>
    <w:uiPriority w:val="99"/>
    <w:semiHidden/>
    <w:unhideWhenUsed/>
    <w:rsid w:val="0015016A"/>
    <w:rPr>
      <w:vertAlign w:val="superscript"/>
    </w:rPr>
  </w:style>
  <w:style w:type="paragraph" w:styleId="Funotentext">
    <w:name w:val="footnote text"/>
    <w:aliases w:val="Footnote Text Char Char Char Char,Footnote Text Char Char,Footnote Text Char Char Char Char Char,Footnote Text Char Char Char Char Char Char Char Char,Footnote Text Char Char Char,Char,Podrozdział,ft,fn"/>
    <w:basedOn w:val="Standard"/>
    <w:link w:val="FunotentextZchn"/>
    <w:uiPriority w:val="99"/>
    <w:unhideWhenUsed/>
    <w:rsid w:val="0015016A"/>
    <w:rPr>
      <w:sz w:val="20"/>
      <w:szCs w:val="20"/>
    </w:rPr>
  </w:style>
  <w:style w:type="character" w:customStyle="1" w:styleId="FunotentextZchn">
    <w:name w:val="Fußnotentext Zchn"/>
    <w:aliases w:val="Footnote Text Char Char Char Char Zchn,Footnote Text Char Char Zchn,Footnote Text Char Char Char Char Char Zchn,Footnote Text Char Char Char Char Char Char Char Char Zchn,Footnote Text Char Char Char Zchn,Char Zchn,Podrozdział Zchn"/>
    <w:link w:val="Funotentext"/>
    <w:uiPriority w:val="99"/>
    <w:rsid w:val="0015016A"/>
    <w:rPr>
      <w:rFonts w:ascii="Calibri" w:eastAsia="Times New Roman" w:hAnsi="Calibri" w:cs="Times New Roman"/>
      <w:sz w:val="20"/>
      <w:szCs w:val="20"/>
      <w:lang w:val="en-US"/>
    </w:rPr>
  </w:style>
  <w:style w:type="character" w:styleId="Funotenzeichen">
    <w:name w:val="footnote reference"/>
    <w:uiPriority w:val="99"/>
    <w:unhideWhenUsed/>
    <w:rsid w:val="0015016A"/>
    <w:rPr>
      <w:vertAlign w:val="superscript"/>
    </w:rPr>
  </w:style>
  <w:style w:type="paragraph" w:styleId="Verzeichnis1">
    <w:name w:val="toc 1"/>
    <w:basedOn w:val="Standard"/>
    <w:next w:val="Standard"/>
    <w:autoRedefine/>
    <w:uiPriority w:val="39"/>
    <w:unhideWhenUsed/>
    <w:qFormat/>
    <w:rsid w:val="0015016A"/>
    <w:pPr>
      <w:tabs>
        <w:tab w:val="left" w:pos="440"/>
        <w:tab w:val="right" w:leader="dot" w:pos="10027"/>
      </w:tabs>
      <w:spacing w:before="120" w:after="120"/>
    </w:pPr>
    <w:rPr>
      <w:b/>
      <w:bCs/>
      <w:caps/>
      <w:sz w:val="20"/>
      <w:szCs w:val="20"/>
    </w:rPr>
  </w:style>
  <w:style w:type="paragraph" w:styleId="Verzeichnis2">
    <w:name w:val="toc 2"/>
    <w:basedOn w:val="Standard"/>
    <w:next w:val="Standard"/>
    <w:autoRedefine/>
    <w:uiPriority w:val="39"/>
    <w:unhideWhenUsed/>
    <w:qFormat/>
    <w:rsid w:val="0015016A"/>
    <w:pPr>
      <w:ind w:left="220"/>
    </w:pPr>
    <w:rPr>
      <w:smallCaps/>
      <w:sz w:val="20"/>
      <w:szCs w:val="20"/>
    </w:rPr>
  </w:style>
  <w:style w:type="paragraph" w:styleId="Verzeichnis3">
    <w:name w:val="toc 3"/>
    <w:basedOn w:val="Standard"/>
    <w:next w:val="Standard"/>
    <w:autoRedefine/>
    <w:uiPriority w:val="39"/>
    <w:unhideWhenUsed/>
    <w:rsid w:val="0015016A"/>
    <w:pPr>
      <w:ind w:left="440"/>
    </w:pPr>
    <w:rPr>
      <w:i/>
      <w:iCs/>
      <w:sz w:val="20"/>
      <w:szCs w:val="20"/>
    </w:rPr>
  </w:style>
  <w:style w:type="paragraph" w:styleId="Verzeichnis4">
    <w:name w:val="toc 4"/>
    <w:basedOn w:val="Standard"/>
    <w:next w:val="Standard"/>
    <w:autoRedefine/>
    <w:uiPriority w:val="39"/>
    <w:unhideWhenUsed/>
    <w:rsid w:val="0015016A"/>
    <w:pPr>
      <w:ind w:left="660"/>
    </w:pPr>
    <w:rPr>
      <w:sz w:val="18"/>
      <w:szCs w:val="18"/>
    </w:rPr>
  </w:style>
  <w:style w:type="paragraph" w:styleId="Verzeichnis5">
    <w:name w:val="toc 5"/>
    <w:basedOn w:val="Standard"/>
    <w:next w:val="Standard"/>
    <w:autoRedefine/>
    <w:uiPriority w:val="39"/>
    <w:unhideWhenUsed/>
    <w:rsid w:val="0015016A"/>
    <w:pPr>
      <w:ind w:left="880"/>
    </w:pPr>
    <w:rPr>
      <w:sz w:val="18"/>
      <w:szCs w:val="18"/>
    </w:rPr>
  </w:style>
  <w:style w:type="paragraph" w:styleId="Verzeichnis6">
    <w:name w:val="toc 6"/>
    <w:basedOn w:val="Standard"/>
    <w:next w:val="Standard"/>
    <w:autoRedefine/>
    <w:uiPriority w:val="39"/>
    <w:unhideWhenUsed/>
    <w:rsid w:val="0015016A"/>
    <w:pPr>
      <w:ind w:left="1100"/>
    </w:pPr>
    <w:rPr>
      <w:sz w:val="18"/>
      <w:szCs w:val="18"/>
    </w:rPr>
  </w:style>
  <w:style w:type="paragraph" w:styleId="Verzeichnis7">
    <w:name w:val="toc 7"/>
    <w:basedOn w:val="Standard"/>
    <w:next w:val="Standard"/>
    <w:autoRedefine/>
    <w:uiPriority w:val="39"/>
    <w:unhideWhenUsed/>
    <w:rsid w:val="0015016A"/>
    <w:pPr>
      <w:ind w:left="1320"/>
    </w:pPr>
    <w:rPr>
      <w:sz w:val="18"/>
      <w:szCs w:val="18"/>
    </w:rPr>
  </w:style>
  <w:style w:type="paragraph" w:styleId="Verzeichnis8">
    <w:name w:val="toc 8"/>
    <w:basedOn w:val="Standard"/>
    <w:next w:val="Standard"/>
    <w:autoRedefine/>
    <w:uiPriority w:val="39"/>
    <w:unhideWhenUsed/>
    <w:rsid w:val="0015016A"/>
    <w:pPr>
      <w:ind w:left="1540"/>
    </w:pPr>
    <w:rPr>
      <w:sz w:val="18"/>
      <w:szCs w:val="18"/>
    </w:rPr>
  </w:style>
  <w:style w:type="paragraph" w:styleId="Verzeichnis9">
    <w:name w:val="toc 9"/>
    <w:basedOn w:val="Standard"/>
    <w:next w:val="Stand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Kommentarzeichen">
    <w:name w:val="annotation reference"/>
    <w:uiPriority w:val="99"/>
    <w:semiHidden/>
    <w:unhideWhenUsed/>
    <w:rsid w:val="0015016A"/>
    <w:rPr>
      <w:sz w:val="16"/>
      <w:szCs w:val="16"/>
    </w:rPr>
  </w:style>
  <w:style w:type="paragraph" w:styleId="Kommentartext">
    <w:name w:val="annotation text"/>
    <w:basedOn w:val="Standard"/>
    <w:link w:val="KommentartextZchn"/>
    <w:uiPriority w:val="99"/>
    <w:semiHidden/>
    <w:unhideWhenUsed/>
    <w:rsid w:val="0015016A"/>
    <w:rPr>
      <w:sz w:val="20"/>
      <w:szCs w:val="20"/>
    </w:rPr>
  </w:style>
  <w:style w:type="character" w:customStyle="1" w:styleId="KommentartextZchn">
    <w:name w:val="Kommentartext Zchn"/>
    <w:link w:val="Kommentartext"/>
    <w:uiPriority w:val="99"/>
    <w:semiHidden/>
    <w:rsid w:val="0015016A"/>
    <w:rPr>
      <w:rFonts w:ascii="Calibri" w:eastAsia="Times New Roman" w:hAnsi="Calibri"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15016A"/>
    <w:rPr>
      <w:b/>
      <w:bCs/>
    </w:rPr>
  </w:style>
  <w:style w:type="character" w:customStyle="1" w:styleId="KommentarthemaZchn">
    <w:name w:val="Kommentarthema Zchn"/>
    <w:link w:val="Kommentarthema"/>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NormaleTabelle"/>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NormaleTabelle"/>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nhideWhenUsed/>
    <w:rsid w:val="0015016A"/>
    <w:rPr>
      <w:rFonts w:eastAsia="Calibri"/>
      <w:lang w:val="nb-NO"/>
    </w:rPr>
  </w:style>
  <w:style w:type="character" w:customStyle="1" w:styleId="NurTextZchn">
    <w:name w:val="Nur Text Zchn"/>
    <w:link w:val="NurText"/>
    <w:uiPriority w:val="99"/>
    <w:semiHidden/>
    <w:rsid w:val="0015016A"/>
    <w:rPr>
      <w:rFonts w:ascii="Calibri" w:eastAsia="Calibri" w:hAnsi="Calibri" w:cs="Times New Roman"/>
      <w:lang w:val="nb-NO"/>
    </w:rPr>
  </w:style>
  <w:style w:type="paragraph" w:customStyle="1" w:styleId="TableParagraph">
    <w:name w:val="Table Paragraph"/>
    <w:basedOn w:val="Standard"/>
    <w:uiPriority w:val="1"/>
    <w:qFormat/>
    <w:rsid w:val="0015016A"/>
    <w:pPr>
      <w:widowControl w:val="0"/>
    </w:pPr>
    <w:rPr>
      <w:rFonts w:eastAsia="Calibri"/>
    </w:rPr>
  </w:style>
  <w:style w:type="paragraph" w:styleId="Textkrper">
    <w:name w:val="Body Text"/>
    <w:basedOn w:val="Standard"/>
    <w:link w:val="TextkrperZchn"/>
    <w:uiPriority w:val="99"/>
    <w:qFormat/>
    <w:rsid w:val="0015016A"/>
    <w:pPr>
      <w:spacing w:after="120"/>
    </w:pPr>
    <w:rPr>
      <w:rFonts w:ascii="Arial" w:hAnsi="Arial"/>
      <w:sz w:val="20"/>
      <w:szCs w:val="20"/>
      <w:lang w:val="en-GB" w:eastAsia="nl-NL"/>
    </w:rPr>
  </w:style>
  <w:style w:type="character" w:customStyle="1" w:styleId="TextkrperZchn">
    <w:name w:val="Textkörper Zchn"/>
    <w:link w:val="Textkrper"/>
    <w:uiPriority w:val="99"/>
    <w:rsid w:val="0015016A"/>
    <w:rPr>
      <w:rFonts w:ascii="Arial" w:eastAsia="Times New Roman" w:hAnsi="Arial" w:cs="Times New Roman"/>
      <w:sz w:val="20"/>
      <w:szCs w:val="20"/>
      <w:lang w:eastAsia="nl-NL"/>
    </w:rPr>
  </w:style>
  <w:style w:type="paragraph" w:customStyle="1" w:styleId="NoSpacing1">
    <w:name w:val="No Spacing1"/>
    <w:basedOn w:val="Standard"/>
    <w:uiPriority w:val="1"/>
    <w:qFormat/>
    <w:rsid w:val="0015016A"/>
    <w:rPr>
      <w:rFonts w:ascii="Arial" w:hAnsi="Arial"/>
      <w:sz w:val="20"/>
      <w:szCs w:val="20"/>
      <w:lang w:val="en-GB" w:eastAsia="nl-NL"/>
    </w:rPr>
  </w:style>
  <w:style w:type="table" w:customStyle="1" w:styleId="TableGrid3">
    <w:name w:val="Table Grid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rd"/>
    <w:rsid w:val="0015016A"/>
    <w:pPr>
      <w:spacing w:before="60" w:after="60"/>
    </w:pPr>
    <w:rPr>
      <w:rFonts w:ascii="Arial" w:hAnsi="Arial"/>
      <w:sz w:val="18"/>
      <w:szCs w:val="24"/>
      <w:lang w:val="en-GB"/>
    </w:rPr>
  </w:style>
  <w:style w:type="paragraph" w:customStyle="1" w:styleId="GS1TableHeading">
    <w:name w:val="GS1_Table_Heading"/>
    <w:basedOn w:val="Stand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KeineListe"/>
    <w:uiPriority w:val="99"/>
    <w:semiHidden/>
    <w:unhideWhenUsed/>
    <w:rsid w:val="0015016A"/>
  </w:style>
  <w:style w:type="character" w:customStyle="1" w:styleId="HeaderChar2">
    <w:name w:val="Header Char2"/>
    <w:basedOn w:val="Absatz-Standardschriftart"/>
    <w:uiPriority w:val="99"/>
    <w:rsid w:val="0015016A"/>
  </w:style>
  <w:style w:type="character" w:customStyle="1" w:styleId="FooterChar2">
    <w:name w:val="Footer Char2"/>
    <w:basedOn w:val="Absatz-Standardschriftart"/>
    <w:uiPriority w:val="99"/>
    <w:rsid w:val="0015016A"/>
  </w:style>
  <w:style w:type="character" w:customStyle="1" w:styleId="apple-converted-space1">
    <w:name w:val="apple-converted-space1"/>
    <w:basedOn w:val="Absatz-Standardschriftar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KeineListe"/>
    <w:uiPriority w:val="99"/>
    <w:semiHidden/>
    <w:unhideWhenUsed/>
    <w:rsid w:val="0015016A"/>
  </w:style>
  <w:style w:type="character" w:customStyle="1" w:styleId="HeaderChar3">
    <w:name w:val="Header Char3"/>
    <w:basedOn w:val="Absatz-Standardschriftart"/>
    <w:uiPriority w:val="99"/>
    <w:rsid w:val="0015016A"/>
  </w:style>
  <w:style w:type="character" w:customStyle="1" w:styleId="FooterChar3">
    <w:name w:val="Footer Char3"/>
    <w:basedOn w:val="Absatz-Standardschriftart"/>
    <w:uiPriority w:val="99"/>
    <w:rsid w:val="0015016A"/>
  </w:style>
  <w:style w:type="character" w:customStyle="1" w:styleId="apple-converted-space2">
    <w:name w:val="apple-converted-space2"/>
    <w:basedOn w:val="Absatz-Standardschriftar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rd"/>
    <w:uiPriority w:val="1"/>
    <w:qFormat/>
    <w:rsid w:val="0015016A"/>
    <w:rPr>
      <w:rFonts w:ascii="Arial" w:hAnsi="Arial"/>
      <w:sz w:val="20"/>
      <w:szCs w:val="20"/>
      <w:lang w:val="en-GB" w:eastAsia="nl-NL"/>
    </w:rPr>
  </w:style>
  <w:style w:type="table" w:customStyle="1" w:styleId="TableGrid32">
    <w:name w:val="Table Grid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rd"/>
    <w:rsid w:val="0015016A"/>
    <w:pPr>
      <w:spacing w:before="60" w:after="60"/>
    </w:pPr>
    <w:rPr>
      <w:rFonts w:ascii="Arial" w:hAnsi="Arial"/>
      <w:sz w:val="18"/>
      <w:szCs w:val="24"/>
      <w:lang w:val="en-GB"/>
    </w:rPr>
  </w:style>
  <w:style w:type="paragraph" w:customStyle="1" w:styleId="GS1TableHeading1">
    <w:name w:val="GS1_Table_Heading1"/>
    <w:basedOn w:val="Stand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Absatz-Standardschriftart"/>
    <w:uiPriority w:val="99"/>
    <w:rsid w:val="0015016A"/>
  </w:style>
  <w:style w:type="character" w:customStyle="1" w:styleId="FooterChar21">
    <w:name w:val="Footer Char21"/>
    <w:basedOn w:val="Absatz-Standardschriftart"/>
    <w:uiPriority w:val="99"/>
    <w:rsid w:val="0015016A"/>
  </w:style>
  <w:style w:type="character" w:customStyle="1" w:styleId="apple-converted-space11">
    <w:name w:val="apple-converted-space11"/>
    <w:basedOn w:val="Absatz-Standardschriftar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rd"/>
    <w:uiPriority w:val="1"/>
    <w:qFormat/>
    <w:rsid w:val="0015016A"/>
    <w:pPr>
      <w:widowControl w:val="0"/>
    </w:pPr>
    <w:rPr>
      <w:rFonts w:eastAsia="Calibri"/>
    </w:rPr>
  </w:style>
  <w:style w:type="table" w:customStyle="1" w:styleId="TableGrid313">
    <w:name w:val="Table Grid3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Absatz-Standardschriftart"/>
    <w:uiPriority w:val="99"/>
    <w:rsid w:val="0015016A"/>
  </w:style>
  <w:style w:type="character" w:customStyle="1" w:styleId="FooterChar5">
    <w:name w:val="Footer Char5"/>
    <w:basedOn w:val="Absatz-Standardschriftart"/>
    <w:uiPriority w:val="99"/>
    <w:rsid w:val="0015016A"/>
  </w:style>
  <w:style w:type="character" w:customStyle="1" w:styleId="apple-converted-space3">
    <w:name w:val="apple-converted-space3"/>
    <w:basedOn w:val="Absatz-Standardschriftar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rd"/>
    <w:uiPriority w:val="1"/>
    <w:qFormat/>
    <w:rsid w:val="0015016A"/>
    <w:rPr>
      <w:rFonts w:ascii="Arial" w:hAnsi="Arial"/>
      <w:sz w:val="20"/>
      <w:szCs w:val="20"/>
      <w:lang w:val="en-GB" w:eastAsia="nl-NL"/>
    </w:rPr>
  </w:style>
  <w:style w:type="table" w:customStyle="1" w:styleId="TableGrid34">
    <w:name w:val="Table Grid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rd"/>
    <w:rsid w:val="0015016A"/>
    <w:pPr>
      <w:spacing w:before="60" w:after="60"/>
    </w:pPr>
    <w:rPr>
      <w:rFonts w:ascii="Arial" w:hAnsi="Arial"/>
      <w:sz w:val="18"/>
      <w:szCs w:val="24"/>
      <w:lang w:val="en-GB"/>
    </w:rPr>
  </w:style>
  <w:style w:type="paragraph" w:customStyle="1" w:styleId="GS1TableHeading2">
    <w:name w:val="GS1_Table_Heading2"/>
    <w:basedOn w:val="Stand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rd"/>
    <w:uiPriority w:val="1"/>
    <w:qFormat/>
    <w:rsid w:val="0015016A"/>
    <w:pPr>
      <w:widowControl w:val="0"/>
    </w:pPr>
    <w:rPr>
      <w:rFonts w:eastAsia="Calibri"/>
    </w:rPr>
  </w:style>
  <w:style w:type="table" w:customStyle="1" w:styleId="TableGrid314">
    <w:name w:val="Table Grid3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rd"/>
    <w:uiPriority w:val="1"/>
    <w:qFormat/>
    <w:rsid w:val="0015016A"/>
    <w:pPr>
      <w:widowControl w:val="0"/>
    </w:pPr>
    <w:rPr>
      <w:rFonts w:eastAsia="Calibri"/>
    </w:rPr>
  </w:style>
  <w:style w:type="table" w:customStyle="1" w:styleId="TableGrid3111">
    <w:name w:val="Table Grid3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rd"/>
    <w:uiPriority w:val="1"/>
    <w:qFormat/>
    <w:rsid w:val="0015016A"/>
    <w:pPr>
      <w:widowControl w:val="0"/>
    </w:pPr>
    <w:rPr>
      <w:rFonts w:eastAsia="Calibri"/>
    </w:rPr>
  </w:style>
  <w:style w:type="paragraph" w:customStyle="1" w:styleId="NoSpacing111">
    <w:name w:val="No Spacing111"/>
    <w:basedOn w:val="Standard"/>
    <w:uiPriority w:val="1"/>
    <w:qFormat/>
    <w:rsid w:val="0015016A"/>
    <w:rPr>
      <w:rFonts w:ascii="Arial" w:hAnsi="Arial"/>
      <w:sz w:val="20"/>
      <w:szCs w:val="20"/>
      <w:lang w:val="en-GB" w:eastAsia="nl-NL"/>
    </w:rPr>
  </w:style>
  <w:style w:type="table" w:customStyle="1" w:styleId="TableGrid321">
    <w:name w:val="Table Grid3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rd"/>
    <w:rsid w:val="0015016A"/>
    <w:pPr>
      <w:spacing w:before="60" w:after="60"/>
    </w:pPr>
    <w:rPr>
      <w:rFonts w:ascii="Arial" w:hAnsi="Arial"/>
      <w:sz w:val="18"/>
      <w:szCs w:val="24"/>
      <w:lang w:val="en-GB"/>
    </w:rPr>
  </w:style>
  <w:style w:type="paragraph" w:customStyle="1" w:styleId="GS1TableHeading11">
    <w:name w:val="GS1_Table_Heading11"/>
    <w:basedOn w:val="Stand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rd"/>
    <w:uiPriority w:val="1"/>
    <w:qFormat/>
    <w:rsid w:val="0015016A"/>
    <w:pPr>
      <w:widowControl w:val="0"/>
    </w:pPr>
    <w:rPr>
      <w:rFonts w:eastAsia="Calibri"/>
    </w:rPr>
  </w:style>
  <w:style w:type="table" w:customStyle="1" w:styleId="TableGrid3121">
    <w:name w:val="Table Grid312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rd"/>
    <w:uiPriority w:val="1"/>
    <w:qFormat/>
    <w:rsid w:val="0015016A"/>
    <w:rPr>
      <w:rFonts w:ascii="Arial" w:hAnsi="Arial"/>
      <w:sz w:val="20"/>
      <w:szCs w:val="20"/>
      <w:lang w:val="en-GB" w:eastAsia="nl-NL"/>
    </w:rPr>
  </w:style>
  <w:style w:type="table" w:customStyle="1" w:styleId="TableGrid35">
    <w:name w:val="Table Grid3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rd"/>
    <w:rsid w:val="0015016A"/>
    <w:pPr>
      <w:spacing w:before="60" w:after="60"/>
    </w:pPr>
    <w:rPr>
      <w:rFonts w:ascii="Arial" w:hAnsi="Arial"/>
      <w:sz w:val="18"/>
      <w:szCs w:val="24"/>
      <w:lang w:val="en-GB"/>
    </w:rPr>
  </w:style>
  <w:style w:type="paragraph" w:customStyle="1" w:styleId="GS1TableHeading3">
    <w:name w:val="GS1_Table_Heading3"/>
    <w:basedOn w:val="Stand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rd"/>
    <w:uiPriority w:val="1"/>
    <w:qFormat/>
    <w:rsid w:val="0015016A"/>
    <w:pPr>
      <w:widowControl w:val="0"/>
    </w:pPr>
    <w:rPr>
      <w:rFonts w:eastAsia="Calibri"/>
    </w:rPr>
  </w:style>
  <w:style w:type="table" w:customStyle="1" w:styleId="TableGrid315">
    <w:name w:val="Table Grid3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rd"/>
    <w:uiPriority w:val="1"/>
    <w:qFormat/>
    <w:rsid w:val="0015016A"/>
    <w:rPr>
      <w:rFonts w:ascii="Arial" w:hAnsi="Arial"/>
      <w:sz w:val="20"/>
      <w:szCs w:val="20"/>
      <w:lang w:val="en-GB" w:eastAsia="nl-NL"/>
    </w:rPr>
  </w:style>
  <w:style w:type="table" w:customStyle="1" w:styleId="TableGrid36">
    <w:name w:val="Table Grid3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rd"/>
    <w:rsid w:val="0015016A"/>
    <w:pPr>
      <w:spacing w:before="60" w:after="60"/>
    </w:pPr>
    <w:rPr>
      <w:rFonts w:ascii="Arial" w:hAnsi="Arial"/>
      <w:sz w:val="18"/>
      <w:szCs w:val="24"/>
      <w:lang w:val="en-GB"/>
    </w:rPr>
  </w:style>
  <w:style w:type="paragraph" w:customStyle="1" w:styleId="GS1TableHeading4">
    <w:name w:val="GS1_Table_Heading4"/>
    <w:basedOn w:val="Stand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rd"/>
    <w:uiPriority w:val="1"/>
    <w:qFormat/>
    <w:rsid w:val="0015016A"/>
    <w:pPr>
      <w:widowControl w:val="0"/>
    </w:pPr>
    <w:rPr>
      <w:rFonts w:eastAsia="Calibri"/>
    </w:rPr>
  </w:style>
  <w:style w:type="table" w:customStyle="1" w:styleId="TableGrid316">
    <w:name w:val="Table Grid316"/>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rd"/>
    <w:uiPriority w:val="1"/>
    <w:qFormat/>
    <w:rsid w:val="0015016A"/>
    <w:pPr>
      <w:widowControl w:val="0"/>
    </w:pPr>
    <w:rPr>
      <w:rFonts w:eastAsia="Calibri"/>
    </w:rPr>
  </w:style>
  <w:style w:type="table" w:customStyle="1" w:styleId="TableGrid317">
    <w:name w:val="Table Grid317"/>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rd"/>
    <w:uiPriority w:val="1"/>
    <w:qFormat/>
    <w:rsid w:val="0015016A"/>
    <w:pPr>
      <w:widowControl w:val="0"/>
    </w:pPr>
    <w:rPr>
      <w:rFonts w:eastAsia="Calibri"/>
    </w:rPr>
  </w:style>
  <w:style w:type="table" w:customStyle="1" w:styleId="LightList-Accent11112">
    <w:name w:val="Light List - Accent 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rd"/>
    <w:uiPriority w:val="1"/>
    <w:qFormat/>
    <w:rsid w:val="0015016A"/>
    <w:pPr>
      <w:widowControl w:val="0"/>
    </w:pPr>
    <w:rPr>
      <w:rFonts w:eastAsia="Calibri"/>
    </w:rPr>
  </w:style>
  <w:style w:type="table" w:customStyle="1" w:styleId="TableGrid3112">
    <w:name w:val="Table Grid3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rd"/>
    <w:uiPriority w:val="1"/>
    <w:qFormat/>
    <w:rsid w:val="0015016A"/>
    <w:pPr>
      <w:widowControl w:val="0"/>
    </w:pPr>
    <w:rPr>
      <w:rFonts w:eastAsia="Calibri"/>
    </w:rPr>
  </w:style>
  <w:style w:type="table" w:customStyle="1" w:styleId="TableGrid322">
    <w:name w:val="Table Grid3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rd"/>
    <w:uiPriority w:val="1"/>
    <w:qFormat/>
    <w:rsid w:val="0015016A"/>
    <w:pPr>
      <w:widowControl w:val="0"/>
    </w:pPr>
    <w:rPr>
      <w:rFonts w:eastAsia="Calibri"/>
    </w:rPr>
  </w:style>
  <w:style w:type="table" w:customStyle="1" w:styleId="TableGrid3122">
    <w:name w:val="Table Grid312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rd"/>
    <w:uiPriority w:val="1"/>
    <w:qFormat/>
    <w:rsid w:val="0015016A"/>
    <w:pPr>
      <w:widowControl w:val="0"/>
    </w:pPr>
    <w:rPr>
      <w:rFonts w:eastAsia="Calibri"/>
    </w:rPr>
  </w:style>
  <w:style w:type="table" w:customStyle="1" w:styleId="LightList-Accent1131">
    <w:name w:val="Light List - Accent 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rd"/>
    <w:uiPriority w:val="1"/>
    <w:qFormat/>
    <w:rsid w:val="0015016A"/>
    <w:pPr>
      <w:widowControl w:val="0"/>
    </w:pPr>
    <w:rPr>
      <w:rFonts w:eastAsia="Calibri"/>
    </w:rPr>
  </w:style>
  <w:style w:type="table" w:customStyle="1" w:styleId="TableGrid331">
    <w:name w:val="Table Grid3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rd"/>
    <w:uiPriority w:val="1"/>
    <w:qFormat/>
    <w:rsid w:val="0015016A"/>
    <w:pPr>
      <w:widowControl w:val="0"/>
    </w:pPr>
    <w:rPr>
      <w:rFonts w:eastAsia="Calibri"/>
    </w:rPr>
  </w:style>
  <w:style w:type="table" w:customStyle="1" w:styleId="TableGrid3131">
    <w:name w:val="Table Grid313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rd"/>
    <w:uiPriority w:val="1"/>
    <w:qFormat/>
    <w:rsid w:val="0015016A"/>
    <w:pPr>
      <w:widowControl w:val="0"/>
    </w:pPr>
    <w:rPr>
      <w:rFonts w:eastAsia="Calibri"/>
    </w:rPr>
  </w:style>
  <w:style w:type="table" w:customStyle="1" w:styleId="LightList-Accent1141">
    <w:name w:val="Light List - Accent 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rd"/>
    <w:uiPriority w:val="1"/>
    <w:qFormat/>
    <w:rsid w:val="0015016A"/>
    <w:pPr>
      <w:widowControl w:val="0"/>
    </w:pPr>
    <w:rPr>
      <w:rFonts w:eastAsia="Calibri"/>
    </w:rPr>
  </w:style>
  <w:style w:type="table" w:customStyle="1" w:styleId="TableGrid341">
    <w:name w:val="Table Grid3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rd"/>
    <w:uiPriority w:val="1"/>
    <w:qFormat/>
    <w:rsid w:val="0015016A"/>
    <w:pPr>
      <w:widowControl w:val="0"/>
    </w:pPr>
    <w:rPr>
      <w:rFonts w:eastAsia="Calibri"/>
    </w:rPr>
  </w:style>
  <w:style w:type="table" w:customStyle="1" w:styleId="TableGrid3141">
    <w:name w:val="Table Grid314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rd"/>
    <w:uiPriority w:val="1"/>
    <w:qFormat/>
    <w:rsid w:val="0015016A"/>
    <w:pPr>
      <w:widowControl w:val="0"/>
    </w:pPr>
    <w:rPr>
      <w:rFonts w:eastAsia="Calibri"/>
    </w:rPr>
  </w:style>
  <w:style w:type="table" w:customStyle="1" w:styleId="LightList-Accent111111">
    <w:name w:val="Light List - Accent 1111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rd"/>
    <w:uiPriority w:val="1"/>
    <w:qFormat/>
    <w:rsid w:val="0015016A"/>
    <w:pPr>
      <w:widowControl w:val="0"/>
    </w:pPr>
    <w:rPr>
      <w:rFonts w:eastAsia="Calibri"/>
    </w:rPr>
  </w:style>
  <w:style w:type="table" w:customStyle="1" w:styleId="TableGrid31111">
    <w:name w:val="Table Grid311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rd"/>
    <w:uiPriority w:val="1"/>
    <w:qFormat/>
    <w:rsid w:val="0015016A"/>
    <w:pPr>
      <w:widowControl w:val="0"/>
    </w:pPr>
    <w:rPr>
      <w:rFonts w:eastAsia="Calibri"/>
    </w:rPr>
  </w:style>
  <w:style w:type="table" w:customStyle="1" w:styleId="TableGrid3211">
    <w:name w:val="Table Grid3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rd"/>
    <w:uiPriority w:val="1"/>
    <w:qFormat/>
    <w:rsid w:val="0015016A"/>
    <w:pPr>
      <w:widowControl w:val="0"/>
    </w:pPr>
    <w:rPr>
      <w:rFonts w:eastAsia="Calibri"/>
    </w:rPr>
  </w:style>
  <w:style w:type="table" w:customStyle="1" w:styleId="TableGrid31211">
    <w:name w:val="Table Grid3121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rd"/>
    <w:uiPriority w:val="1"/>
    <w:qFormat/>
    <w:rsid w:val="0015016A"/>
    <w:pPr>
      <w:widowControl w:val="0"/>
    </w:pPr>
    <w:rPr>
      <w:rFonts w:eastAsia="Calibri"/>
    </w:rPr>
  </w:style>
  <w:style w:type="paragraph" w:customStyle="1" w:styleId="TableParagraph61">
    <w:name w:val="Table Paragraph61"/>
    <w:basedOn w:val="Standard"/>
    <w:uiPriority w:val="1"/>
    <w:qFormat/>
    <w:rsid w:val="0015016A"/>
    <w:pPr>
      <w:widowControl w:val="0"/>
    </w:pPr>
    <w:rPr>
      <w:rFonts w:eastAsia="Calibri"/>
    </w:rPr>
  </w:style>
  <w:style w:type="paragraph" w:customStyle="1" w:styleId="TableParagraph71">
    <w:name w:val="Table Paragraph71"/>
    <w:basedOn w:val="Standard"/>
    <w:uiPriority w:val="1"/>
    <w:qFormat/>
    <w:rsid w:val="0015016A"/>
    <w:pPr>
      <w:widowControl w:val="0"/>
    </w:pPr>
    <w:rPr>
      <w:rFonts w:eastAsia="Calibri"/>
    </w:rPr>
  </w:style>
  <w:style w:type="table" w:customStyle="1" w:styleId="LightList-Accent1151">
    <w:name w:val="Light List - Accent 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rd"/>
    <w:uiPriority w:val="1"/>
    <w:qFormat/>
    <w:rsid w:val="0015016A"/>
    <w:pPr>
      <w:widowControl w:val="0"/>
    </w:pPr>
    <w:rPr>
      <w:rFonts w:eastAsia="Calibri"/>
    </w:rPr>
  </w:style>
  <w:style w:type="table" w:customStyle="1" w:styleId="TableGrid3151">
    <w:name w:val="Table Grid315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rd"/>
    <w:uiPriority w:val="1"/>
    <w:qFormat/>
    <w:rsid w:val="0015016A"/>
    <w:pPr>
      <w:widowControl w:val="0"/>
    </w:pPr>
    <w:rPr>
      <w:rFonts w:eastAsia="Calibri"/>
    </w:rPr>
  </w:style>
  <w:style w:type="paragraph" w:customStyle="1" w:styleId="TableParagraph81">
    <w:name w:val="Table Paragraph81"/>
    <w:basedOn w:val="Standard"/>
    <w:uiPriority w:val="1"/>
    <w:qFormat/>
    <w:rsid w:val="0015016A"/>
    <w:pPr>
      <w:widowControl w:val="0"/>
    </w:pPr>
    <w:rPr>
      <w:rFonts w:eastAsia="Calibri"/>
    </w:rPr>
  </w:style>
  <w:style w:type="table" w:customStyle="1" w:styleId="LightList-Accent1161">
    <w:name w:val="Light List - Accent 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rd"/>
    <w:uiPriority w:val="1"/>
    <w:qFormat/>
    <w:rsid w:val="0015016A"/>
    <w:pPr>
      <w:widowControl w:val="0"/>
    </w:pPr>
    <w:rPr>
      <w:rFonts w:eastAsia="Calibri"/>
    </w:rPr>
  </w:style>
  <w:style w:type="table" w:customStyle="1" w:styleId="TableGrid3161">
    <w:name w:val="Table Grid3161"/>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Absatz-Standardschriftart"/>
    <w:uiPriority w:val="99"/>
    <w:rsid w:val="0015016A"/>
  </w:style>
  <w:style w:type="character" w:customStyle="1" w:styleId="FooterChar9">
    <w:name w:val="Footer Char9"/>
    <w:basedOn w:val="Absatz-Standardschriftart"/>
    <w:uiPriority w:val="99"/>
    <w:rsid w:val="0015016A"/>
  </w:style>
  <w:style w:type="character" w:customStyle="1" w:styleId="apple-converted-space4">
    <w:name w:val="apple-converted-space4"/>
    <w:basedOn w:val="Absatz-Standardschriftar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rd"/>
    <w:uiPriority w:val="1"/>
    <w:qFormat/>
    <w:rsid w:val="0015016A"/>
    <w:rPr>
      <w:rFonts w:ascii="Arial" w:hAnsi="Arial"/>
      <w:sz w:val="20"/>
      <w:szCs w:val="20"/>
      <w:lang w:val="en-GB" w:eastAsia="nl-NL"/>
    </w:rPr>
  </w:style>
  <w:style w:type="table" w:customStyle="1" w:styleId="TableGrid38">
    <w:name w:val="Table Grid3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rd"/>
    <w:rsid w:val="0015016A"/>
    <w:pPr>
      <w:spacing w:before="60" w:after="60"/>
    </w:pPr>
    <w:rPr>
      <w:rFonts w:ascii="Arial" w:hAnsi="Arial"/>
      <w:sz w:val="18"/>
      <w:szCs w:val="24"/>
      <w:lang w:val="en-GB"/>
    </w:rPr>
  </w:style>
  <w:style w:type="paragraph" w:customStyle="1" w:styleId="GS1TableHeading5">
    <w:name w:val="GS1_Table_Heading5"/>
    <w:basedOn w:val="Stand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rd"/>
    <w:uiPriority w:val="1"/>
    <w:qFormat/>
    <w:rsid w:val="0015016A"/>
    <w:pPr>
      <w:widowControl w:val="0"/>
    </w:pPr>
    <w:rPr>
      <w:rFonts w:eastAsia="Calibri"/>
    </w:rPr>
  </w:style>
  <w:style w:type="table" w:customStyle="1" w:styleId="TableGrid318">
    <w:name w:val="Table Grid318"/>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rd"/>
    <w:uiPriority w:val="1"/>
    <w:qFormat/>
    <w:rsid w:val="0015016A"/>
    <w:pPr>
      <w:widowControl w:val="0"/>
    </w:pPr>
    <w:rPr>
      <w:rFonts w:eastAsia="Calibri"/>
    </w:rPr>
  </w:style>
  <w:style w:type="table" w:customStyle="1" w:styleId="TableGrid3113">
    <w:name w:val="Table Grid3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rd"/>
    <w:uiPriority w:val="1"/>
    <w:qFormat/>
    <w:rsid w:val="0015016A"/>
    <w:pPr>
      <w:widowControl w:val="0"/>
    </w:pPr>
    <w:rPr>
      <w:rFonts w:eastAsia="Calibri"/>
    </w:rPr>
  </w:style>
  <w:style w:type="paragraph" w:customStyle="1" w:styleId="NoSpacing112">
    <w:name w:val="No Spacing112"/>
    <w:basedOn w:val="Standard"/>
    <w:uiPriority w:val="1"/>
    <w:qFormat/>
    <w:rsid w:val="0015016A"/>
    <w:rPr>
      <w:rFonts w:ascii="Arial" w:hAnsi="Arial"/>
      <w:sz w:val="20"/>
      <w:szCs w:val="20"/>
      <w:lang w:val="en-GB" w:eastAsia="nl-NL"/>
    </w:rPr>
  </w:style>
  <w:style w:type="table" w:customStyle="1" w:styleId="TableGrid323">
    <w:name w:val="Table Grid3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rd"/>
    <w:rsid w:val="0015016A"/>
    <w:pPr>
      <w:spacing w:before="60" w:after="60"/>
    </w:pPr>
    <w:rPr>
      <w:rFonts w:ascii="Arial" w:hAnsi="Arial"/>
      <w:sz w:val="18"/>
      <w:szCs w:val="24"/>
      <w:lang w:val="en-GB"/>
    </w:rPr>
  </w:style>
  <w:style w:type="paragraph" w:customStyle="1" w:styleId="GS1TableHeading12">
    <w:name w:val="GS1_Table_Heading12"/>
    <w:basedOn w:val="Stand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rd"/>
    <w:uiPriority w:val="1"/>
    <w:qFormat/>
    <w:rsid w:val="0015016A"/>
    <w:pPr>
      <w:widowControl w:val="0"/>
    </w:pPr>
    <w:rPr>
      <w:rFonts w:eastAsia="Calibri"/>
    </w:rPr>
  </w:style>
  <w:style w:type="table" w:customStyle="1" w:styleId="TableGrid3123">
    <w:name w:val="Table Grid312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rd"/>
    <w:uiPriority w:val="1"/>
    <w:qFormat/>
    <w:rsid w:val="0015016A"/>
    <w:pPr>
      <w:widowControl w:val="0"/>
    </w:pPr>
    <w:rPr>
      <w:rFonts w:eastAsia="Calibri"/>
    </w:rPr>
  </w:style>
  <w:style w:type="table" w:customStyle="1" w:styleId="TableGrid332">
    <w:name w:val="Table Grid3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rd"/>
    <w:uiPriority w:val="1"/>
    <w:qFormat/>
    <w:rsid w:val="0015016A"/>
    <w:pPr>
      <w:widowControl w:val="0"/>
    </w:pPr>
    <w:rPr>
      <w:rFonts w:eastAsia="Calibri"/>
    </w:rPr>
  </w:style>
  <w:style w:type="table" w:customStyle="1" w:styleId="TableGrid3132">
    <w:name w:val="Table Grid313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rd"/>
    <w:uiPriority w:val="1"/>
    <w:qFormat/>
    <w:rsid w:val="0015016A"/>
    <w:pPr>
      <w:widowControl w:val="0"/>
    </w:pPr>
    <w:rPr>
      <w:rFonts w:eastAsia="Calibri"/>
    </w:rPr>
  </w:style>
  <w:style w:type="paragraph" w:customStyle="1" w:styleId="NoSpacing121">
    <w:name w:val="No Spacing121"/>
    <w:basedOn w:val="Standard"/>
    <w:uiPriority w:val="1"/>
    <w:qFormat/>
    <w:rsid w:val="0015016A"/>
    <w:rPr>
      <w:rFonts w:ascii="Arial" w:hAnsi="Arial"/>
      <w:sz w:val="20"/>
      <w:szCs w:val="20"/>
      <w:lang w:val="en-GB" w:eastAsia="nl-NL"/>
    </w:rPr>
  </w:style>
  <w:style w:type="table" w:customStyle="1" w:styleId="TableGrid342">
    <w:name w:val="Table Grid3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rd"/>
    <w:rsid w:val="0015016A"/>
    <w:pPr>
      <w:spacing w:before="60" w:after="60"/>
    </w:pPr>
    <w:rPr>
      <w:rFonts w:ascii="Arial" w:hAnsi="Arial"/>
      <w:sz w:val="18"/>
      <w:szCs w:val="24"/>
      <w:lang w:val="en-GB"/>
    </w:rPr>
  </w:style>
  <w:style w:type="paragraph" w:customStyle="1" w:styleId="GS1TableHeading21">
    <w:name w:val="GS1_Table_Heading21"/>
    <w:basedOn w:val="Stand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rd"/>
    <w:uiPriority w:val="1"/>
    <w:qFormat/>
    <w:rsid w:val="0015016A"/>
    <w:pPr>
      <w:widowControl w:val="0"/>
    </w:pPr>
    <w:rPr>
      <w:rFonts w:eastAsia="Calibri"/>
    </w:rPr>
  </w:style>
  <w:style w:type="table" w:customStyle="1" w:styleId="TableGrid3142">
    <w:name w:val="Table Grid314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rd"/>
    <w:uiPriority w:val="1"/>
    <w:qFormat/>
    <w:rsid w:val="0015016A"/>
    <w:pPr>
      <w:widowControl w:val="0"/>
    </w:pPr>
    <w:rPr>
      <w:rFonts w:eastAsia="Calibri"/>
    </w:rPr>
  </w:style>
  <w:style w:type="table" w:customStyle="1" w:styleId="TableGrid31112">
    <w:name w:val="Table Grid311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rd"/>
    <w:uiPriority w:val="1"/>
    <w:qFormat/>
    <w:rsid w:val="0015016A"/>
    <w:pPr>
      <w:widowControl w:val="0"/>
    </w:pPr>
    <w:rPr>
      <w:rFonts w:eastAsia="Calibri"/>
    </w:rPr>
  </w:style>
  <w:style w:type="paragraph" w:customStyle="1" w:styleId="NoSpacing1111">
    <w:name w:val="No Spacing1111"/>
    <w:basedOn w:val="Standard"/>
    <w:uiPriority w:val="1"/>
    <w:qFormat/>
    <w:rsid w:val="0015016A"/>
    <w:rPr>
      <w:rFonts w:ascii="Arial" w:hAnsi="Arial"/>
      <w:sz w:val="20"/>
      <w:szCs w:val="20"/>
      <w:lang w:val="en-GB" w:eastAsia="nl-NL"/>
    </w:rPr>
  </w:style>
  <w:style w:type="table" w:customStyle="1" w:styleId="TableGrid3212">
    <w:name w:val="Table Grid3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rd"/>
    <w:rsid w:val="0015016A"/>
    <w:pPr>
      <w:spacing w:before="60" w:after="60"/>
    </w:pPr>
    <w:rPr>
      <w:rFonts w:ascii="Arial" w:hAnsi="Arial"/>
      <w:sz w:val="18"/>
      <w:szCs w:val="24"/>
      <w:lang w:val="en-GB"/>
    </w:rPr>
  </w:style>
  <w:style w:type="paragraph" w:customStyle="1" w:styleId="GS1TableHeading111">
    <w:name w:val="GS1_Table_Heading111"/>
    <w:basedOn w:val="Stand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rd"/>
    <w:uiPriority w:val="1"/>
    <w:qFormat/>
    <w:rsid w:val="0015016A"/>
    <w:pPr>
      <w:widowControl w:val="0"/>
    </w:pPr>
    <w:rPr>
      <w:rFonts w:eastAsia="Calibri"/>
    </w:rPr>
  </w:style>
  <w:style w:type="table" w:customStyle="1" w:styleId="TableGrid31212">
    <w:name w:val="Table Grid3121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rd"/>
    <w:uiPriority w:val="1"/>
    <w:qFormat/>
    <w:rsid w:val="0015016A"/>
    <w:pPr>
      <w:widowControl w:val="0"/>
    </w:pPr>
    <w:rPr>
      <w:rFonts w:eastAsia="Calibri"/>
    </w:rPr>
  </w:style>
  <w:style w:type="paragraph" w:customStyle="1" w:styleId="TableParagraph62">
    <w:name w:val="Table Paragraph62"/>
    <w:basedOn w:val="Standard"/>
    <w:uiPriority w:val="1"/>
    <w:qFormat/>
    <w:rsid w:val="0015016A"/>
    <w:pPr>
      <w:widowControl w:val="0"/>
    </w:pPr>
    <w:rPr>
      <w:rFonts w:eastAsia="Calibri"/>
    </w:rPr>
  </w:style>
  <w:style w:type="paragraph" w:customStyle="1" w:styleId="TableParagraph72">
    <w:name w:val="Table Paragraph72"/>
    <w:basedOn w:val="Stand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rd"/>
    <w:uiPriority w:val="1"/>
    <w:qFormat/>
    <w:rsid w:val="0015016A"/>
    <w:rPr>
      <w:rFonts w:ascii="Arial" w:hAnsi="Arial"/>
      <w:sz w:val="20"/>
      <w:szCs w:val="20"/>
      <w:lang w:val="en-GB" w:eastAsia="nl-NL"/>
    </w:rPr>
  </w:style>
  <w:style w:type="table" w:customStyle="1" w:styleId="TableGrid352">
    <w:name w:val="Table Grid3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rd"/>
    <w:rsid w:val="0015016A"/>
    <w:pPr>
      <w:spacing w:before="60" w:after="60"/>
    </w:pPr>
    <w:rPr>
      <w:rFonts w:ascii="Arial" w:hAnsi="Arial"/>
      <w:sz w:val="18"/>
      <w:szCs w:val="24"/>
      <w:lang w:val="en-GB"/>
    </w:rPr>
  </w:style>
  <w:style w:type="paragraph" w:customStyle="1" w:styleId="GS1TableHeading31">
    <w:name w:val="GS1_Table_Heading31"/>
    <w:basedOn w:val="Stand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rd"/>
    <w:uiPriority w:val="1"/>
    <w:qFormat/>
    <w:rsid w:val="0015016A"/>
    <w:pPr>
      <w:widowControl w:val="0"/>
    </w:pPr>
    <w:rPr>
      <w:rFonts w:eastAsia="Calibri"/>
    </w:rPr>
  </w:style>
  <w:style w:type="table" w:customStyle="1" w:styleId="TableGrid3152">
    <w:name w:val="Table Grid315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rd"/>
    <w:uiPriority w:val="1"/>
    <w:qFormat/>
    <w:rsid w:val="0015016A"/>
    <w:pPr>
      <w:widowControl w:val="0"/>
    </w:pPr>
    <w:rPr>
      <w:rFonts w:eastAsia="Calibri"/>
    </w:rPr>
  </w:style>
  <w:style w:type="paragraph" w:customStyle="1" w:styleId="TableParagraph82">
    <w:name w:val="Table Paragraph82"/>
    <w:basedOn w:val="Stand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rd"/>
    <w:uiPriority w:val="1"/>
    <w:qFormat/>
    <w:rsid w:val="0015016A"/>
    <w:rPr>
      <w:rFonts w:ascii="Arial" w:hAnsi="Arial"/>
      <w:sz w:val="20"/>
      <w:szCs w:val="20"/>
      <w:lang w:val="en-GB" w:eastAsia="nl-NL"/>
    </w:rPr>
  </w:style>
  <w:style w:type="table" w:customStyle="1" w:styleId="TableGrid362">
    <w:name w:val="Table Grid3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rd"/>
    <w:rsid w:val="0015016A"/>
    <w:pPr>
      <w:spacing w:before="60" w:after="60"/>
    </w:pPr>
    <w:rPr>
      <w:rFonts w:ascii="Arial" w:hAnsi="Arial"/>
      <w:sz w:val="18"/>
      <w:szCs w:val="24"/>
      <w:lang w:val="en-GB"/>
    </w:rPr>
  </w:style>
  <w:style w:type="paragraph" w:customStyle="1" w:styleId="GS1TableHeading41">
    <w:name w:val="GS1_Table_Heading41"/>
    <w:basedOn w:val="Stand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rd"/>
    <w:uiPriority w:val="1"/>
    <w:qFormat/>
    <w:rsid w:val="0015016A"/>
    <w:pPr>
      <w:widowControl w:val="0"/>
    </w:pPr>
    <w:rPr>
      <w:rFonts w:eastAsia="Calibri"/>
    </w:rPr>
  </w:style>
  <w:style w:type="table" w:customStyle="1" w:styleId="TableGrid3162">
    <w:name w:val="Table Grid3162"/>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rd"/>
    <w:uiPriority w:val="1"/>
    <w:qFormat/>
    <w:rsid w:val="0015016A"/>
    <w:rPr>
      <w:rFonts w:ascii="Arial" w:hAnsi="Arial"/>
      <w:sz w:val="20"/>
      <w:szCs w:val="20"/>
      <w:lang w:val="en-GB" w:eastAsia="nl-NL"/>
    </w:rPr>
  </w:style>
  <w:style w:type="table" w:customStyle="1" w:styleId="TableGrid39">
    <w:name w:val="Table Grid3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rd"/>
    <w:rsid w:val="0015016A"/>
    <w:pPr>
      <w:spacing w:before="60" w:after="60"/>
    </w:pPr>
    <w:rPr>
      <w:rFonts w:ascii="Arial" w:hAnsi="Arial"/>
      <w:sz w:val="18"/>
      <w:szCs w:val="24"/>
      <w:lang w:val="en-GB"/>
    </w:rPr>
  </w:style>
  <w:style w:type="paragraph" w:customStyle="1" w:styleId="GS1TableHeading6">
    <w:name w:val="GS1_Table_Heading6"/>
    <w:basedOn w:val="Stand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rd"/>
    <w:uiPriority w:val="1"/>
    <w:qFormat/>
    <w:rsid w:val="0015016A"/>
    <w:pPr>
      <w:widowControl w:val="0"/>
    </w:pPr>
    <w:rPr>
      <w:rFonts w:eastAsia="Calibri"/>
    </w:rPr>
  </w:style>
  <w:style w:type="table" w:customStyle="1" w:styleId="TableGrid319">
    <w:name w:val="Table Grid319"/>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rd"/>
    <w:uiPriority w:val="1"/>
    <w:qFormat/>
    <w:rsid w:val="0015016A"/>
    <w:pPr>
      <w:widowControl w:val="0"/>
    </w:pPr>
    <w:rPr>
      <w:rFonts w:eastAsia="Calibri"/>
    </w:rPr>
  </w:style>
  <w:style w:type="table" w:customStyle="1" w:styleId="TableGrid3114">
    <w:name w:val="Table Grid3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rd"/>
    <w:uiPriority w:val="1"/>
    <w:qFormat/>
    <w:rsid w:val="0015016A"/>
    <w:pPr>
      <w:widowControl w:val="0"/>
    </w:pPr>
    <w:rPr>
      <w:rFonts w:eastAsia="Calibri"/>
    </w:rPr>
  </w:style>
  <w:style w:type="paragraph" w:customStyle="1" w:styleId="NoSpacing113">
    <w:name w:val="No Spacing113"/>
    <w:basedOn w:val="Standard"/>
    <w:uiPriority w:val="1"/>
    <w:qFormat/>
    <w:rsid w:val="0015016A"/>
    <w:rPr>
      <w:rFonts w:ascii="Arial" w:hAnsi="Arial"/>
      <w:sz w:val="20"/>
      <w:szCs w:val="20"/>
      <w:lang w:val="en-GB" w:eastAsia="nl-NL"/>
    </w:rPr>
  </w:style>
  <w:style w:type="table" w:customStyle="1" w:styleId="TableGrid324">
    <w:name w:val="Table Grid3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rd"/>
    <w:rsid w:val="0015016A"/>
    <w:pPr>
      <w:spacing w:before="60" w:after="60"/>
    </w:pPr>
    <w:rPr>
      <w:rFonts w:ascii="Arial" w:hAnsi="Arial"/>
      <w:sz w:val="18"/>
      <w:szCs w:val="24"/>
      <w:lang w:val="en-GB"/>
    </w:rPr>
  </w:style>
  <w:style w:type="paragraph" w:customStyle="1" w:styleId="GS1TableHeading13">
    <w:name w:val="GS1_Table_Heading13"/>
    <w:basedOn w:val="Stand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rd"/>
    <w:uiPriority w:val="1"/>
    <w:qFormat/>
    <w:rsid w:val="0015016A"/>
    <w:pPr>
      <w:widowControl w:val="0"/>
    </w:pPr>
    <w:rPr>
      <w:rFonts w:eastAsia="Calibri"/>
    </w:rPr>
  </w:style>
  <w:style w:type="table" w:customStyle="1" w:styleId="TableGrid3124">
    <w:name w:val="Table Grid312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rd"/>
    <w:uiPriority w:val="1"/>
    <w:qFormat/>
    <w:rsid w:val="0015016A"/>
    <w:pPr>
      <w:widowControl w:val="0"/>
    </w:pPr>
    <w:rPr>
      <w:rFonts w:eastAsia="Calibri"/>
    </w:rPr>
  </w:style>
  <w:style w:type="table" w:customStyle="1" w:styleId="TableGrid333">
    <w:name w:val="Table Grid3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rd"/>
    <w:uiPriority w:val="1"/>
    <w:qFormat/>
    <w:rsid w:val="0015016A"/>
    <w:pPr>
      <w:widowControl w:val="0"/>
    </w:pPr>
    <w:rPr>
      <w:rFonts w:eastAsia="Calibri"/>
    </w:rPr>
  </w:style>
  <w:style w:type="table" w:customStyle="1" w:styleId="TableGrid3133">
    <w:name w:val="Table Grid313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rd"/>
    <w:uiPriority w:val="1"/>
    <w:qFormat/>
    <w:rsid w:val="0015016A"/>
    <w:pPr>
      <w:widowControl w:val="0"/>
    </w:pPr>
    <w:rPr>
      <w:rFonts w:eastAsia="Calibri"/>
    </w:rPr>
  </w:style>
  <w:style w:type="paragraph" w:customStyle="1" w:styleId="NoSpacing122">
    <w:name w:val="No Spacing122"/>
    <w:basedOn w:val="Standard"/>
    <w:uiPriority w:val="1"/>
    <w:qFormat/>
    <w:rsid w:val="0015016A"/>
    <w:rPr>
      <w:rFonts w:ascii="Arial" w:hAnsi="Arial"/>
      <w:sz w:val="20"/>
      <w:szCs w:val="20"/>
      <w:lang w:val="en-GB" w:eastAsia="nl-NL"/>
    </w:rPr>
  </w:style>
  <w:style w:type="table" w:customStyle="1" w:styleId="TableGrid343">
    <w:name w:val="Table Grid3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rd"/>
    <w:rsid w:val="0015016A"/>
    <w:pPr>
      <w:spacing w:before="60" w:after="60"/>
    </w:pPr>
    <w:rPr>
      <w:rFonts w:ascii="Arial" w:hAnsi="Arial"/>
      <w:sz w:val="18"/>
      <w:szCs w:val="24"/>
      <w:lang w:val="en-GB"/>
    </w:rPr>
  </w:style>
  <w:style w:type="paragraph" w:customStyle="1" w:styleId="GS1TableHeading22">
    <w:name w:val="GS1_Table_Heading22"/>
    <w:basedOn w:val="Stand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rd"/>
    <w:uiPriority w:val="1"/>
    <w:qFormat/>
    <w:rsid w:val="0015016A"/>
    <w:pPr>
      <w:widowControl w:val="0"/>
    </w:pPr>
    <w:rPr>
      <w:rFonts w:eastAsia="Calibri"/>
    </w:rPr>
  </w:style>
  <w:style w:type="table" w:customStyle="1" w:styleId="TableGrid3143">
    <w:name w:val="Table Grid314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rd"/>
    <w:uiPriority w:val="1"/>
    <w:qFormat/>
    <w:rsid w:val="0015016A"/>
    <w:pPr>
      <w:widowControl w:val="0"/>
    </w:pPr>
    <w:rPr>
      <w:rFonts w:eastAsia="Calibri"/>
    </w:rPr>
  </w:style>
  <w:style w:type="table" w:customStyle="1" w:styleId="TableGrid31113">
    <w:name w:val="Table Grid311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rd"/>
    <w:uiPriority w:val="1"/>
    <w:qFormat/>
    <w:rsid w:val="0015016A"/>
    <w:pPr>
      <w:widowControl w:val="0"/>
    </w:pPr>
    <w:rPr>
      <w:rFonts w:eastAsia="Calibri"/>
    </w:rPr>
  </w:style>
  <w:style w:type="paragraph" w:customStyle="1" w:styleId="NoSpacing1112">
    <w:name w:val="No Spacing1112"/>
    <w:basedOn w:val="Standard"/>
    <w:uiPriority w:val="1"/>
    <w:qFormat/>
    <w:rsid w:val="0015016A"/>
    <w:rPr>
      <w:rFonts w:ascii="Arial" w:hAnsi="Arial"/>
      <w:sz w:val="20"/>
      <w:szCs w:val="20"/>
      <w:lang w:val="en-GB" w:eastAsia="nl-NL"/>
    </w:rPr>
  </w:style>
  <w:style w:type="table" w:customStyle="1" w:styleId="TableGrid3213">
    <w:name w:val="Table Grid3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rd"/>
    <w:rsid w:val="0015016A"/>
    <w:pPr>
      <w:spacing w:before="60" w:after="60"/>
    </w:pPr>
    <w:rPr>
      <w:rFonts w:ascii="Arial" w:hAnsi="Arial"/>
      <w:sz w:val="18"/>
      <w:szCs w:val="24"/>
      <w:lang w:val="en-GB"/>
    </w:rPr>
  </w:style>
  <w:style w:type="paragraph" w:customStyle="1" w:styleId="GS1TableHeading112">
    <w:name w:val="GS1_Table_Heading112"/>
    <w:basedOn w:val="Stand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rd"/>
    <w:uiPriority w:val="1"/>
    <w:qFormat/>
    <w:rsid w:val="0015016A"/>
    <w:pPr>
      <w:widowControl w:val="0"/>
    </w:pPr>
    <w:rPr>
      <w:rFonts w:eastAsia="Calibri"/>
    </w:rPr>
  </w:style>
  <w:style w:type="table" w:customStyle="1" w:styleId="TableGrid31213">
    <w:name w:val="Table Grid3121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rd"/>
    <w:uiPriority w:val="1"/>
    <w:qFormat/>
    <w:rsid w:val="0015016A"/>
    <w:pPr>
      <w:widowControl w:val="0"/>
    </w:pPr>
    <w:rPr>
      <w:rFonts w:eastAsia="Calibri"/>
    </w:rPr>
  </w:style>
  <w:style w:type="paragraph" w:customStyle="1" w:styleId="TableParagraph64">
    <w:name w:val="Table Paragraph64"/>
    <w:basedOn w:val="Standard"/>
    <w:uiPriority w:val="1"/>
    <w:qFormat/>
    <w:rsid w:val="0015016A"/>
    <w:pPr>
      <w:widowControl w:val="0"/>
    </w:pPr>
    <w:rPr>
      <w:rFonts w:eastAsia="Calibri"/>
    </w:rPr>
  </w:style>
  <w:style w:type="paragraph" w:customStyle="1" w:styleId="TableParagraph73">
    <w:name w:val="Table Paragraph73"/>
    <w:basedOn w:val="Stand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rd"/>
    <w:uiPriority w:val="1"/>
    <w:qFormat/>
    <w:rsid w:val="0015016A"/>
    <w:rPr>
      <w:rFonts w:ascii="Arial" w:hAnsi="Arial"/>
      <w:sz w:val="20"/>
      <w:szCs w:val="20"/>
      <w:lang w:val="en-GB" w:eastAsia="nl-NL"/>
    </w:rPr>
  </w:style>
  <w:style w:type="table" w:customStyle="1" w:styleId="TableGrid353">
    <w:name w:val="Table Grid3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rd"/>
    <w:rsid w:val="0015016A"/>
    <w:pPr>
      <w:spacing w:before="60" w:after="60"/>
    </w:pPr>
    <w:rPr>
      <w:rFonts w:ascii="Arial" w:hAnsi="Arial"/>
      <w:sz w:val="18"/>
      <w:szCs w:val="24"/>
      <w:lang w:val="en-GB"/>
    </w:rPr>
  </w:style>
  <w:style w:type="paragraph" w:customStyle="1" w:styleId="GS1TableHeading32">
    <w:name w:val="GS1_Table_Heading32"/>
    <w:basedOn w:val="Stand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rd"/>
    <w:uiPriority w:val="1"/>
    <w:qFormat/>
    <w:rsid w:val="0015016A"/>
    <w:pPr>
      <w:widowControl w:val="0"/>
    </w:pPr>
    <w:rPr>
      <w:rFonts w:eastAsia="Calibri"/>
    </w:rPr>
  </w:style>
  <w:style w:type="table" w:customStyle="1" w:styleId="TableGrid3153">
    <w:name w:val="Table Grid315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rd"/>
    <w:uiPriority w:val="1"/>
    <w:qFormat/>
    <w:rsid w:val="0015016A"/>
    <w:pPr>
      <w:widowControl w:val="0"/>
    </w:pPr>
    <w:rPr>
      <w:rFonts w:eastAsia="Calibri"/>
    </w:rPr>
  </w:style>
  <w:style w:type="paragraph" w:customStyle="1" w:styleId="TableParagraph83">
    <w:name w:val="Table Paragraph83"/>
    <w:basedOn w:val="Stand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rd"/>
    <w:uiPriority w:val="1"/>
    <w:qFormat/>
    <w:rsid w:val="0015016A"/>
    <w:rPr>
      <w:rFonts w:ascii="Arial" w:hAnsi="Arial"/>
      <w:sz w:val="20"/>
      <w:szCs w:val="20"/>
      <w:lang w:val="en-GB" w:eastAsia="nl-NL"/>
    </w:rPr>
  </w:style>
  <w:style w:type="table" w:customStyle="1" w:styleId="TableGrid363">
    <w:name w:val="Table Grid3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rd"/>
    <w:rsid w:val="0015016A"/>
    <w:pPr>
      <w:spacing w:before="60" w:after="60"/>
    </w:pPr>
    <w:rPr>
      <w:rFonts w:ascii="Arial" w:hAnsi="Arial"/>
      <w:sz w:val="18"/>
      <w:szCs w:val="24"/>
      <w:lang w:val="en-GB"/>
    </w:rPr>
  </w:style>
  <w:style w:type="paragraph" w:customStyle="1" w:styleId="GS1TableHeading42">
    <w:name w:val="GS1_Table_Heading42"/>
    <w:basedOn w:val="Stand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rd"/>
    <w:uiPriority w:val="1"/>
    <w:qFormat/>
    <w:rsid w:val="0015016A"/>
    <w:pPr>
      <w:widowControl w:val="0"/>
    </w:pPr>
    <w:rPr>
      <w:rFonts w:eastAsia="Calibri"/>
    </w:rPr>
  </w:style>
  <w:style w:type="table" w:customStyle="1" w:styleId="TableGrid3163">
    <w:name w:val="Table Grid3163"/>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rd"/>
    <w:uiPriority w:val="1"/>
    <w:qFormat/>
    <w:rsid w:val="0015016A"/>
    <w:rPr>
      <w:rFonts w:ascii="Arial" w:hAnsi="Arial"/>
      <w:sz w:val="20"/>
      <w:szCs w:val="20"/>
      <w:lang w:val="en-GB" w:eastAsia="nl-NL"/>
    </w:rPr>
  </w:style>
  <w:style w:type="table" w:customStyle="1" w:styleId="TableGrid310">
    <w:name w:val="Table Grid3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rd"/>
    <w:rsid w:val="0015016A"/>
    <w:pPr>
      <w:spacing w:before="60" w:after="60"/>
    </w:pPr>
    <w:rPr>
      <w:rFonts w:ascii="Arial" w:hAnsi="Arial"/>
      <w:sz w:val="18"/>
      <w:szCs w:val="24"/>
      <w:lang w:val="en-GB"/>
    </w:rPr>
  </w:style>
  <w:style w:type="paragraph" w:customStyle="1" w:styleId="GS1TableHeading7">
    <w:name w:val="GS1_Table_Heading7"/>
    <w:basedOn w:val="Stand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rd"/>
    <w:uiPriority w:val="1"/>
    <w:qFormat/>
    <w:rsid w:val="0015016A"/>
    <w:pPr>
      <w:widowControl w:val="0"/>
    </w:pPr>
    <w:rPr>
      <w:rFonts w:eastAsia="Calibri"/>
    </w:rPr>
  </w:style>
  <w:style w:type="table" w:customStyle="1" w:styleId="TableGrid3110">
    <w:name w:val="Table Grid3110"/>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rd"/>
    <w:uiPriority w:val="1"/>
    <w:qFormat/>
    <w:rsid w:val="0015016A"/>
    <w:pPr>
      <w:widowControl w:val="0"/>
    </w:pPr>
    <w:rPr>
      <w:rFonts w:eastAsia="Calibri"/>
    </w:rPr>
  </w:style>
  <w:style w:type="table" w:customStyle="1" w:styleId="TableGrid3115">
    <w:name w:val="Table Grid311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rd"/>
    <w:uiPriority w:val="1"/>
    <w:qFormat/>
    <w:rsid w:val="0015016A"/>
    <w:pPr>
      <w:widowControl w:val="0"/>
    </w:pPr>
    <w:rPr>
      <w:rFonts w:eastAsia="Calibri"/>
    </w:rPr>
  </w:style>
  <w:style w:type="paragraph" w:customStyle="1" w:styleId="NoSpacing114">
    <w:name w:val="No Spacing114"/>
    <w:basedOn w:val="Standard"/>
    <w:uiPriority w:val="1"/>
    <w:qFormat/>
    <w:rsid w:val="0015016A"/>
    <w:rPr>
      <w:rFonts w:ascii="Arial" w:hAnsi="Arial"/>
      <w:sz w:val="20"/>
      <w:szCs w:val="20"/>
      <w:lang w:val="en-GB" w:eastAsia="nl-NL"/>
    </w:rPr>
  </w:style>
  <w:style w:type="table" w:customStyle="1" w:styleId="TableGrid325">
    <w:name w:val="Table Grid3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rd"/>
    <w:rsid w:val="0015016A"/>
    <w:pPr>
      <w:spacing w:before="60" w:after="60"/>
    </w:pPr>
    <w:rPr>
      <w:rFonts w:ascii="Arial" w:hAnsi="Arial"/>
      <w:sz w:val="18"/>
      <w:szCs w:val="24"/>
      <w:lang w:val="en-GB"/>
    </w:rPr>
  </w:style>
  <w:style w:type="paragraph" w:customStyle="1" w:styleId="GS1TableHeading14">
    <w:name w:val="GS1_Table_Heading14"/>
    <w:basedOn w:val="Stand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rd"/>
    <w:uiPriority w:val="1"/>
    <w:qFormat/>
    <w:rsid w:val="0015016A"/>
    <w:pPr>
      <w:widowControl w:val="0"/>
    </w:pPr>
    <w:rPr>
      <w:rFonts w:eastAsia="Calibri"/>
    </w:rPr>
  </w:style>
  <w:style w:type="table" w:customStyle="1" w:styleId="TableGrid3125">
    <w:name w:val="Table Grid3125"/>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rd"/>
    <w:uiPriority w:val="1"/>
    <w:qFormat/>
    <w:rsid w:val="0015016A"/>
    <w:pPr>
      <w:widowControl w:val="0"/>
    </w:pPr>
    <w:rPr>
      <w:rFonts w:eastAsia="Calibri"/>
    </w:rPr>
  </w:style>
  <w:style w:type="table" w:customStyle="1" w:styleId="TableGrid334">
    <w:name w:val="Table Grid3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rd"/>
    <w:uiPriority w:val="1"/>
    <w:qFormat/>
    <w:rsid w:val="0015016A"/>
    <w:pPr>
      <w:widowControl w:val="0"/>
    </w:pPr>
    <w:rPr>
      <w:rFonts w:eastAsia="Calibri"/>
    </w:rPr>
  </w:style>
  <w:style w:type="table" w:customStyle="1" w:styleId="TableGrid3134">
    <w:name w:val="Table Grid313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rd"/>
    <w:uiPriority w:val="1"/>
    <w:qFormat/>
    <w:rsid w:val="0015016A"/>
    <w:pPr>
      <w:widowControl w:val="0"/>
    </w:pPr>
    <w:rPr>
      <w:rFonts w:eastAsia="Calibri"/>
    </w:rPr>
  </w:style>
  <w:style w:type="paragraph" w:customStyle="1" w:styleId="NoSpacing123">
    <w:name w:val="No Spacing123"/>
    <w:basedOn w:val="Standard"/>
    <w:uiPriority w:val="1"/>
    <w:qFormat/>
    <w:rsid w:val="0015016A"/>
    <w:rPr>
      <w:rFonts w:ascii="Arial" w:hAnsi="Arial"/>
      <w:sz w:val="20"/>
      <w:szCs w:val="20"/>
      <w:lang w:val="en-GB" w:eastAsia="nl-NL"/>
    </w:rPr>
  </w:style>
  <w:style w:type="table" w:customStyle="1" w:styleId="TableGrid344">
    <w:name w:val="Table Grid3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rd"/>
    <w:rsid w:val="0015016A"/>
    <w:pPr>
      <w:spacing w:before="60" w:after="60"/>
    </w:pPr>
    <w:rPr>
      <w:rFonts w:ascii="Arial" w:hAnsi="Arial"/>
      <w:sz w:val="18"/>
      <w:szCs w:val="24"/>
      <w:lang w:val="en-GB"/>
    </w:rPr>
  </w:style>
  <w:style w:type="paragraph" w:customStyle="1" w:styleId="GS1TableHeading23">
    <w:name w:val="GS1_Table_Heading23"/>
    <w:basedOn w:val="Stand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rd"/>
    <w:uiPriority w:val="1"/>
    <w:qFormat/>
    <w:rsid w:val="0015016A"/>
    <w:pPr>
      <w:widowControl w:val="0"/>
    </w:pPr>
    <w:rPr>
      <w:rFonts w:eastAsia="Calibri"/>
    </w:rPr>
  </w:style>
  <w:style w:type="table" w:customStyle="1" w:styleId="TableGrid3144">
    <w:name w:val="Table Grid314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rd"/>
    <w:uiPriority w:val="1"/>
    <w:qFormat/>
    <w:rsid w:val="0015016A"/>
    <w:pPr>
      <w:widowControl w:val="0"/>
    </w:pPr>
    <w:rPr>
      <w:rFonts w:eastAsia="Calibri"/>
    </w:rPr>
  </w:style>
  <w:style w:type="table" w:customStyle="1" w:styleId="TableGrid31114">
    <w:name w:val="Table Grid311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rd"/>
    <w:uiPriority w:val="1"/>
    <w:qFormat/>
    <w:rsid w:val="0015016A"/>
    <w:pPr>
      <w:widowControl w:val="0"/>
    </w:pPr>
    <w:rPr>
      <w:rFonts w:eastAsia="Calibri"/>
    </w:rPr>
  </w:style>
  <w:style w:type="paragraph" w:customStyle="1" w:styleId="NoSpacing1113">
    <w:name w:val="No Spacing1113"/>
    <w:basedOn w:val="Standard"/>
    <w:uiPriority w:val="1"/>
    <w:qFormat/>
    <w:rsid w:val="0015016A"/>
    <w:rPr>
      <w:rFonts w:ascii="Arial" w:hAnsi="Arial"/>
      <w:sz w:val="20"/>
      <w:szCs w:val="20"/>
      <w:lang w:val="en-GB" w:eastAsia="nl-NL"/>
    </w:rPr>
  </w:style>
  <w:style w:type="table" w:customStyle="1" w:styleId="TableGrid3214">
    <w:name w:val="Table Grid3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rd"/>
    <w:rsid w:val="0015016A"/>
    <w:pPr>
      <w:spacing w:before="60" w:after="60"/>
    </w:pPr>
    <w:rPr>
      <w:rFonts w:ascii="Arial" w:hAnsi="Arial"/>
      <w:sz w:val="18"/>
      <w:szCs w:val="24"/>
      <w:lang w:val="en-GB"/>
    </w:rPr>
  </w:style>
  <w:style w:type="paragraph" w:customStyle="1" w:styleId="GS1TableHeading113">
    <w:name w:val="GS1_Table_Heading113"/>
    <w:basedOn w:val="Stand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rd"/>
    <w:uiPriority w:val="1"/>
    <w:qFormat/>
    <w:rsid w:val="0015016A"/>
    <w:pPr>
      <w:widowControl w:val="0"/>
    </w:pPr>
    <w:rPr>
      <w:rFonts w:eastAsia="Calibri"/>
    </w:rPr>
  </w:style>
  <w:style w:type="table" w:customStyle="1" w:styleId="TableGrid31214">
    <w:name w:val="Table Grid3121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rd"/>
    <w:uiPriority w:val="1"/>
    <w:qFormat/>
    <w:rsid w:val="0015016A"/>
    <w:pPr>
      <w:widowControl w:val="0"/>
    </w:pPr>
    <w:rPr>
      <w:rFonts w:eastAsia="Calibri"/>
    </w:rPr>
  </w:style>
  <w:style w:type="paragraph" w:customStyle="1" w:styleId="TableParagraph65">
    <w:name w:val="Table Paragraph65"/>
    <w:basedOn w:val="Standard"/>
    <w:uiPriority w:val="1"/>
    <w:qFormat/>
    <w:rsid w:val="0015016A"/>
    <w:pPr>
      <w:widowControl w:val="0"/>
    </w:pPr>
    <w:rPr>
      <w:rFonts w:eastAsia="Calibri"/>
    </w:rPr>
  </w:style>
  <w:style w:type="paragraph" w:customStyle="1" w:styleId="TableParagraph74">
    <w:name w:val="Table Paragraph74"/>
    <w:basedOn w:val="Stand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rd"/>
    <w:uiPriority w:val="1"/>
    <w:qFormat/>
    <w:rsid w:val="0015016A"/>
    <w:rPr>
      <w:rFonts w:ascii="Arial" w:hAnsi="Arial"/>
      <w:sz w:val="20"/>
      <w:szCs w:val="20"/>
      <w:lang w:val="en-GB" w:eastAsia="nl-NL"/>
    </w:rPr>
  </w:style>
  <w:style w:type="table" w:customStyle="1" w:styleId="TableGrid354">
    <w:name w:val="Table Grid3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rd"/>
    <w:rsid w:val="0015016A"/>
    <w:pPr>
      <w:spacing w:before="60" w:after="60"/>
    </w:pPr>
    <w:rPr>
      <w:rFonts w:ascii="Arial" w:hAnsi="Arial"/>
      <w:sz w:val="18"/>
      <w:szCs w:val="24"/>
      <w:lang w:val="en-GB"/>
    </w:rPr>
  </w:style>
  <w:style w:type="paragraph" w:customStyle="1" w:styleId="GS1TableHeading33">
    <w:name w:val="GS1_Table_Heading33"/>
    <w:basedOn w:val="Stand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rd"/>
    <w:uiPriority w:val="1"/>
    <w:qFormat/>
    <w:rsid w:val="0015016A"/>
    <w:pPr>
      <w:widowControl w:val="0"/>
    </w:pPr>
    <w:rPr>
      <w:rFonts w:eastAsia="Calibri"/>
    </w:rPr>
  </w:style>
  <w:style w:type="table" w:customStyle="1" w:styleId="TableGrid3154">
    <w:name w:val="Table Grid315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rd"/>
    <w:uiPriority w:val="1"/>
    <w:qFormat/>
    <w:rsid w:val="0015016A"/>
    <w:pPr>
      <w:widowControl w:val="0"/>
    </w:pPr>
    <w:rPr>
      <w:rFonts w:eastAsia="Calibri"/>
    </w:rPr>
  </w:style>
  <w:style w:type="paragraph" w:customStyle="1" w:styleId="TableParagraph84">
    <w:name w:val="Table Paragraph84"/>
    <w:basedOn w:val="Stand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rd"/>
    <w:uiPriority w:val="1"/>
    <w:qFormat/>
    <w:rsid w:val="0015016A"/>
    <w:rPr>
      <w:rFonts w:ascii="Arial" w:hAnsi="Arial"/>
      <w:sz w:val="20"/>
      <w:szCs w:val="20"/>
      <w:lang w:val="en-GB" w:eastAsia="nl-NL"/>
    </w:rPr>
  </w:style>
  <w:style w:type="table" w:customStyle="1" w:styleId="TableGrid364">
    <w:name w:val="Table Grid3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rd"/>
    <w:rsid w:val="0015016A"/>
    <w:pPr>
      <w:spacing w:before="60" w:after="60"/>
    </w:pPr>
    <w:rPr>
      <w:rFonts w:ascii="Arial" w:hAnsi="Arial"/>
      <w:sz w:val="18"/>
      <w:szCs w:val="24"/>
      <w:lang w:val="en-GB"/>
    </w:rPr>
  </w:style>
  <w:style w:type="paragraph" w:customStyle="1" w:styleId="GS1TableHeading43">
    <w:name w:val="GS1_Table_Heading43"/>
    <w:basedOn w:val="Stand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NormaleTabelle"/>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rd"/>
    <w:uiPriority w:val="1"/>
    <w:qFormat/>
    <w:rsid w:val="0015016A"/>
    <w:pPr>
      <w:widowControl w:val="0"/>
    </w:pPr>
    <w:rPr>
      <w:rFonts w:eastAsia="Calibri"/>
    </w:rPr>
  </w:style>
  <w:style w:type="table" w:customStyle="1" w:styleId="TableGrid3164">
    <w:name w:val="Table Grid3164"/>
    <w:basedOn w:val="NormaleTabelle"/>
    <w:next w:val="Tabellen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rd"/>
    <w:uiPriority w:val="1"/>
    <w:qFormat/>
    <w:rsid w:val="0015016A"/>
    <w:pPr>
      <w:widowControl w:val="0"/>
    </w:pPr>
    <w:rPr>
      <w:rFonts w:eastAsia="Calibri"/>
    </w:rPr>
  </w:style>
  <w:style w:type="numbering" w:styleId="111111">
    <w:name w:val="Outline List 2"/>
    <w:basedOn w:val="KeineListe"/>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KeineListe"/>
    <w:uiPriority w:val="99"/>
    <w:semiHidden/>
    <w:unhideWhenUsed/>
    <w:rsid w:val="00D175F7"/>
  </w:style>
  <w:style w:type="numbering" w:customStyle="1" w:styleId="NoList3">
    <w:name w:val="No List3"/>
    <w:next w:val="KeineListe"/>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Besucht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KeineListe"/>
    <w:uiPriority w:val="99"/>
    <w:semiHidden/>
    <w:unhideWhenUsed/>
    <w:rsid w:val="000C5957"/>
  </w:style>
  <w:style w:type="numbering" w:customStyle="1" w:styleId="NoList5">
    <w:name w:val="No List5"/>
    <w:next w:val="KeineListe"/>
    <w:uiPriority w:val="99"/>
    <w:semiHidden/>
    <w:unhideWhenUsed/>
    <w:rsid w:val="00DD171A"/>
  </w:style>
  <w:style w:type="numbering" w:customStyle="1" w:styleId="NoList6">
    <w:name w:val="No List6"/>
    <w:next w:val="KeineListe"/>
    <w:uiPriority w:val="99"/>
    <w:semiHidden/>
    <w:unhideWhenUsed/>
    <w:rsid w:val="009D1054"/>
  </w:style>
  <w:style w:type="numbering" w:customStyle="1" w:styleId="NoList7">
    <w:name w:val="No List7"/>
    <w:next w:val="KeineListe"/>
    <w:uiPriority w:val="99"/>
    <w:semiHidden/>
    <w:unhideWhenUsed/>
    <w:rsid w:val="009B3DE9"/>
  </w:style>
  <w:style w:type="numbering" w:customStyle="1" w:styleId="NoList8">
    <w:name w:val="No List8"/>
    <w:next w:val="KeineListe"/>
    <w:uiPriority w:val="99"/>
    <w:semiHidden/>
    <w:unhideWhenUsed/>
    <w:rsid w:val="00EA1796"/>
  </w:style>
  <w:style w:type="numbering" w:customStyle="1" w:styleId="NoList9">
    <w:name w:val="No List9"/>
    <w:next w:val="KeineListe"/>
    <w:uiPriority w:val="99"/>
    <w:semiHidden/>
    <w:unhideWhenUsed/>
    <w:rsid w:val="002F5485"/>
  </w:style>
  <w:style w:type="numbering" w:customStyle="1" w:styleId="NoList10">
    <w:name w:val="No List10"/>
    <w:next w:val="KeineListe"/>
    <w:uiPriority w:val="99"/>
    <w:semiHidden/>
    <w:unhideWhenUsed/>
    <w:rsid w:val="004D418A"/>
  </w:style>
  <w:style w:type="numbering" w:customStyle="1" w:styleId="NoList12">
    <w:name w:val="No List12"/>
    <w:next w:val="KeineListe"/>
    <w:uiPriority w:val="99"/>
    <w:semiHidden/>
    <w:unhideWhenUsed/>
    <w:rsid w:val="002A03C4"/>
  </w:style>
  <w:style w:type="paragraph" w:styleId="Listenabsatz">
    <w:name w:val="List Paragraph"/>
    <w:basedOn w:val="Standard"/>
    <w:uiPriority w:val="34"/>
    <w:qFormat/>
    <w:rsid w:val="008827AB"/>
    <w:pPr>
      <w:ind w:left="720"/>
    </w:pPr>
    <w:rPr>
      <w:rFonts w:eastAsia="Calibri"/>
      <w:lang w:val="nb-NO"/>
    </w:rPr>
  </w:style>
  <w:style w:type="numbering" w:customStyle="1" w:styleId="NoList13">
    <w:name w:val="No List13"/>
    <w:next w:val="KeineListe"/>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KeineListe"/>
    <w:uiPriority w:val="99"/>
    <w:semiHidden/>
    <w:unhideWhenUsed/>
    <w:rsid w:val="00083670"/>
  </w:style>
  <w:style w:type="numbering" w:customStyle="1" w:styleId="NoList15">
    <w:name w:val="No List15"/>
    <w:next w:val="KeineListe"/>
    <w:uiPriority w:val="99"/>
    <w:semiHidden/>
    <w:unhideWhenUsed/>
    <w:rsid w:val="008E29E5"/>
  </w:style>
  <w:style w:type="numbering" w:customStyle="1" w:styleId="NoList16">
    <w:name w:val="No List16"/>
    <w:next w:val="KeineListe"/>
    <w:uiPriority w:val="99"/>
    <w:semiHidden/>
    <w:unhideWhenUsed/>
    <w:rsid w:val="00AA22AD"/>
  </w:style>
  <w:style w:type="paragraph" w:styleId="berarbeitung">
    <w:name w:val="Revision"/>
    <w:hidden/>
    <w:uiPriority w:val="99"/>
    <w:semiHidden/>
    <w:rsid w:val="0093039C"/>
    <w:rPr>
      <w:rFonts w:eastAsia="Times New Roman"/>
      <w:sz w:val="22"/>
      <w:szCs w:val="22"/>
      <w:lang w:val="en-US" w:eastAsia="en-US"/>
    </w:rPr>
  </w:style>
  <w:style w:type="numbering" w:customStyle="1" w:styleId="NoList17">
    <w:name w:val="No List17"/>
    <w:next w:val="KeineListe"/>
    <w:uiPriority w:val="99"/>
    <w:semiHidden/>
    <w:unhideWhenUsed/>
    <w:rsid w:val="00FA4F73"/>
  </w:style>
  <w:style w:type="numbering" w:customStyle="1" w:styleId="NoList18">
    <w:name w:val="No List18"/>
    <w:next w:val="KeineListe"/>
    <w:uiPriority w:val="99"/>
    <w:semiHidden/>
    <w:unhideWhenUsed/>
    <w:rsid w:val="008C4B16"/>
  </w:style>
  <w:style w:type="table" w:customStyle="1" w:styleId="LightList-Accent1120">
    <w:name w:val="Light List - Accent 1120"/>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NormaleTabelle"/>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NormaleTabelle"/>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KeineListe"/>
    <w:uiPriority w:val="99"/>
    <w:semiHidden/>
    <w:unhideWhenUsed/>
    <w:rsid w:val="008C4B16"/>
  </w:style>
  <w:style w:type="numbering" w:customStyle="1" w:styleId="NoList111">
    <w:name w:val="No List111"/>
    <w:next w:val="KeineListe"/>
    <w:uiPriority w:val="99"/>
    <w:semiHidden/>
    <w:unhideWhenUsed/>
    <w:rsid w:val="008C4B16"/>
  </w:style>
  <w:style w:type="table" w:customStyle="1" w:styleId="LightList-Accent1126">
    <w:name w:val="Light List - Accent 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NormaleTabelle"/>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NormaleTabelle"/>
    <w:next w:val="Tabellen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KeineListe"/>
    <w:uiPriority w:val="99"/>
    <w:semiHidden/>
    <w:unhideWhenUsed/>
    <w:rsid w:val="008C4B16"/>
  </w:style>
  <w:style w:type="numbering" w:customStyle="1" w:styleId="NoList31">
    <w:name w:val="No List31"/>
    <w:next w:val="KeineListe"/>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KeineListe"/>
    <w:uiPriority w:val="99"/>
    <w:semiHidden/>
    <w:unhideWhenUsed/>
    <w:rsid w:val="008C4B16"/>
  </w:style>
  <w:style w:type="numbering" w:customStyle="1" w:styleId="NoList51">
    <w:name w:val="No List51"/>
    <w:next w:val="KeineListe"/>
    <w:uiPriority w:val="99"/>
    <w:semiHidden/>
    <w:unhideWhenUsed/>
    <w:rsid w:val="008C4B16"/>
  </w:style>
  <w:style w:type="numbering" w:customStyle="1" w:styleId="NoList61">
    <w:name w:val="No List61"/>
    <w:next w:val="KeineListe"/>
    <w:uiPriority w:val="99"/>
    <w:semiHidden/>
    <w:unhideWhenUsed/>
    <w:rsid w:val="008C4B16"/>
  </w:style>
  <w:style w:type="numbering" w:customStyle="1" w:styleId="NoList71">
    <w:name w:val="No List71"/>
    <w:next w:val="KeineListe"/>
    <w:uiPriority w:val="99"/>
    <w:semiHidden/>
    <w:unhideWhenUsed/>
    <w:rsid w:val="008C4B16"/>
  </w:style>
  <w:style w:type="numbering" w:customStyle="1" w:styleId="NoList81">
    <w:name w:val="No List81"/>
    <w:next w:val="KeineListe"/>
    <w:uiPriority w:val="99"/>
    <w:semiHidden/>
    <w:unhideWhenUsed/>
    <w:rsid w:val="008C4B16"/>
  </w:style>
  <w:style w:type="numbering" w:customStyle="1" w:styleId="NoList91">
    <w:name w:val="No List91"/>
    <w:next w:val="KeineListe"/>
    <w:uiPriority w:val="99"/>
    <w:semiHidden/>
    <w:unhideWhenUsed/>
    <w:rsid w:val="008C4B16"/>
  </w:style>
  <w:style w:type="numbering" w:customStyle="1" w:styleId="NoList101">
    <w:name w:val="No List101"/>
    <w:next w:val="KeineListe"/>
    <w:uiPriority w:val="99"/>
    <w:semiHidden/>
    <w:unhideWhenUsed/>
    <w:rsid w:val="008C4B16"/>
  </w:style>
  <w:style w:type="numbering" w:customStyle="1" w:styleId="NoList121">
    <w:name w:val="No List121"/>
    <w:next w:val="KeineListe"/>
    <w:uiPriority w:val="99"/>
    <w:semiHidden/>
    <w:unhideWhenUsed/>
    <w:rsid w:val="008C4B16"/>
  </w:style>
  <w:style w:type="numbering" w:customStyle="1" w:styleId="NoList131">
    <w:name w:val="No List131"/>
    <w:next w:val="KeineListe"/>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KeineListe"/>
    <w:uiPriority w:val="99"/>
    <w:semiHidden/>
    <w:unhideWhenUsed/>
    <w:rsid w:val="008C4B16"/>
  </w:style>
  <w:style w:type="numbering" w:customStyle="1" w:styleId="NoList151">
    <w:name w:val="No List151"/>
    <w:next w:val="KeineListe"/>
    <w:uiPriority w:val="99"/>
    <w:semiHidden/>
    <w:unhideWhenUsed/>
    <w:rsid w:val="008C4B16"/>
  </w:style>
  <w:style w:type="numbering" w:customStyle="1" w:styleId="NoList161">
    <w:name w:val="No List161"/>
    <w:next w:val="KeineListe"/>
    <w:uiPriority w:val="99"/>
    <w:semiHidden/>
    <w:unhideWhenUsed/>
    <w:rsid w:val="008C4B16"/>
  </w:style>
  <w:style w:type="numbering" w:customStyle="1" w:styleId="NoList171">
    <w:name w:val="No List171"/>
    <w:next w:val="KeineListe"/>
    <w:uiPriority w:val="99"/>
    <w:semiHidden/>
    <w:unhideWhenUsed/>
    <w:rsid w:val="008C4B16"/>
  </w:style>
  <w:style w:type="numbering" w:customStyle="1" w:styleId="NoList20">
    <w:name w:val="No List20"/>
    <w:next w:val="KeineListe"/>
    <w:uiPriority w:val="99"/>
    <w:semiHidden/>
    <w:unhideWhenUsed/>
    <w:rsid w:val="00C90BC8"/>
  </w:style>
  <w:style w:type="table" w:customStyle="1" w:styleId="LightList-Accent1127">
    <w:name w:val="Light List - Accent 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NormaleTabelle"/>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NormaleTabelle"/>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NormaleTabelle"/>
    <w:next w:val="Tabellen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KeineListe"/>
    <w:uiPriority w:val="99"/>
    <w:semiHidden/>
    <w:unhideWhenUsed/>
    <w:rsid w:val="00C90BC8"/>
  </w:style>
  <w:style w:type="numbering" w:customStyle="1" w:styleId="NoList112">
    <w:name w:val="No List112"/>
    <w:next w:val="KeineListe"/>
    <w:uiPriority w:val="99"/>
    <w:semiHidden/>
    <w:unhideWhenUsed/>
    <w:rsid w:val="00C90BC8"/>
  </w:style>
  <w:style w:type="table" w:customStyle="1" w:styleId="LightList-Accent1128">
    <w:name w:val="Light List - Accent 1128"/>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NormaleTabelle"/>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NormaleTabelle"/>
    <w:next w:val="Tabellen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KeineListe"/>
    <w:uiPriority w:val="99"/>
    <w:semiHidden/>
    <w:unhideWhenUsed/>
    <w:rsid w:val="00C90BC8"/>
  </w:style>
  <w:style w:type="numbering" w:customStyle="1" w:styleId="NoList32">
    <w:name w:val="No List32"/>
    <w:next w:val="KeineListe"/>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KeineListe"/>
    <w:uiPriority w:val="99"/>
    <w:semiHidden/>
    <w:unhideWhenUsed/>
    <w:rsid w:val="00C90BC8"/>
  </w:style>
  <w:style w:type="numbering" w:customStyle="1" w:styleId="NoList52">
    <w:name w:val="No List52"/>
    <w:next w:val="KeineListe"/>
    <w:uiPriority w:val="99"/>
    <w:semiHidden/>
    <w:unhideWhenUsed/>
    <w:rsid w:val="00C90BC8"/>
  </w:style>
  <w:style w:type="numbering" w:customStyle="1" w:styleId="NoList62">
    <w:name w:val="No List62"/>
    <w:next w:val="KeineListe"/>
    <w:uiPriority w:val="99"/>
    <w:semiHidden/>
    <w:unhideWhenUsed/>
    <w:rsid w:val="00C90BC8"/>
  </w:style>
  <w:style w:type="numbering" w:customStyle="1" w:styleId="NoList72">
    <w:name w:val="No List72"/>
    <w:next w:val="KeineListe"/>
    <w:uiPriority w:val="99"/>
    <w:semiHidden/>
    <w:unhideWhenUsed/>
    <w:rsid w:val="00C90BC8"/>
  </w:style>
  <w:style w:type="numbering" w:customStyle="1" w:styleId="NoList82">
    <w:name w:val="No List82"/>
    <w:next w:val="KeineListe"/>
    <w:uiPriority w:val="99"/>
    <w:semiHidden/>
    <w:unhideWhenUsed/>
    <w:rsid w:val="00C90BC8"/>
  </w:style>
  <w:style w:type="numbering" w:customStyle="1" w:styleId="NoList92">
    <w:name w:val="No List92"/>
    <w:next w:val="KeineListe"/>
    <w:uiPriority w:val="99"/>
    <w:semiHidden/>
    <w:unhideWhenUsed/>
    <w:rsid w:val="00C90BC8"/>
  </w:style>
  <w:style w:type="numbering" w:customStyle="1" w:styleId="NoList102">
    <w:name w:val="No List102"/>
    <w:next w:val="KeineListe"/>
    <w:uiPriority w:val="99"/>
    <w:semiHidden/>
    <w:unhideWhenUsed/>
    <w:rsid w:val="00C90BC8"/>
  </w:style>
  <w:style w:type="numbering" w:customStyle="1" w:styleId="NoList122">
    <w:name w:val="No List122"/>
    <w:next w:val="KeineListe"/>
    <w:uiPriority w:val="99"/>
    <w:semiHidden/>
    <w:unhideWhenUsed/>
    <w:rsid w:val="00C90BC8"/>
  </w:style>
  <w:style w:type="numbering" w:customStyle="1" w:styleId="NoList132">
    <w:name w:val="No List132"/>
    <w:next w:val="KeineListe"/>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KeineListe"/>
    <w:uiPriority w:val="99"/>
    <w:semiHidden/>
    <w:unhideWhenUsed/>
    <w:rsid w:val="00C90BC8"/>
  </w:style>
  <w:style w:type="numbering" w:customStyle="1" w:styleId="NoList152">
    <w:name w:val="No List152"/>
    <w:next w:val="KeineListe"/>
    <w:uiPriority w:val="99"/>
    <w:semiHidden/>
    <w:unhideWhenUsed/>
    <w:rsid w:val="00C90BC8"/>
  </w:style>
  <w:style w:type="numbering" w:customStyle="1" w:styleId="NoList162">
    <w:name w:val="No List162"/>
    <w:next w:val="KeineListe"/>
    <w:uiPriority w:val="99"/>
    <w:semiHidden/>
    <w:unhideWhenUsed/>
    <w:rsid w:val="00C90BC8"/>
  </w:style>
  <w:style w:type="numbering" w:customStyle="1" w:styleId="NoList172">
    <w:name w:val="No List172"/>
    <w:next w:val="KeineListe"/>
    <w:uiPriority w:val="99"/>
    <w:semiHidden/>
    <w:unhideWhenUsed/>
    <w:rsid w:val="00C90BC8"/>
  </w:style>
  <w:style w:type="numbering" w:customStyle="1" w:styleId="NoList23">
    <w:name w:val="No List23"/>
    <w:next w:val="KeineListe"/>
    <w:uiPriority w:val="99"/>
    <w:semiHidden/>
    <w:unhideWhenUsed/>
    <w:rsid w:val="00614F08"/>
  </w:style>
  <w:style w:type="table" w:customStyle="1" w:styleId="LightList-Accent1129">
    <w:name w:val="Light List - Accent 1129"/>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NormaleTabelle"/>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NormaleTabelle"/>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NormaleTabelle"/>
    <w:next w:val="Tabellen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KeineListe"/>
    <w:uiPriority w:val="99"/>
    <w:semiHidden/>
    <w:unhideWhenUsed/>
    <w:rsid w:val="00614F08"/>
  </w:style>
  <w:style w:type="numbering" w:customStyle="1" w:styleId="NoList114">
    <w:name w:val="No List114"/>
    <w:next w:val="KeineListe"/>
    <w:uiPriority w:val="99"/>
    <w:semiHidden/>
    <w:unhideWhenUsed/>
    <w:rsid w:val="00614F08"/>
  </w:style>
  <w:style w:type="table" w:customStyle="1" w:styleId="LightList-Accent11210">
    <w:name w:val="Light List - Accent 11210"/>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NormaleTabelle"/>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NormaleTabelle"/>
    <w:next w:val="Tabellen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KeineListe"/>
    <w:uiPriority w:val="99"/>
    <w:semiHidden/>
    <w:unhideWhenUsed/>
    <w:rsid w:val="00614F08"/>
  </w:style>
  <w:style w:type="numbering" w:customStyle="1" w:styleId="NoList33">
    <w:name w:val="No List33"/>
    <w:next w:val="KeineListe"/>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KeineListe"/>
    <w:uiPriority w:val="99"/>
    <w:semiHidden/>
    <w:unhideWhenUsed/>
    <w:rsid w:val="00614F08"/>
  </w:style>
  <w:style w:type="numbering" w:customStyle="1" w:styleId="NoList53">
    <w:name w:val="No List53"/>
    <w:next w:val="KeineListe"/>
    <w:uiPriority w:val="99"/>
    <w:semiHidden/>
    <w:unhideWhenUsed/>
    <w:rsid w:val="00614F08"/>
  </w:style>
  <w:style w:type="numbering" w:customStyle="1" w:styleId="NoList63">
    <w:name w:val="No List63"/>
    <w:next w:val="KeineListe"/>
    <w:uiPriority w:val="99"/>
    <w:semiHidden/>
    <w:unhideWhenUsed/>
    <w:rsid w:val="00614F08"/>
  </w:style>
  <w:style w:type="numbering" w:customStyle="1" w:styleId="NoList73">
    <w:name w:val="No List73"/>
    <w:next w:val="KeineListe"/>
    <w:uiPriority w:val="99"/>
    <w:semiHidden/>
    <w:unhideWhenUsed/>
    <w:rsid w:val="00614F08"/>
  </w:style>
  <w:style w:type="numbering" w:customStyle="1" w:styleId="NoList83">
    <w:name w:val="No List83"/>
    <w:next w:val="KeineListe"/>
    <w:uiPriority w:val="99"/>
    <w:semiHidden/>
    <w:unhideWhenUsed/>
    <w:rsid w:val="00614F08"/>
  </w:style>
  <w:style w:type="numbering" w:customStyle="1" w:styleId="NoList93">
    <w:name w:val="No List93"/>
    <w:next w:val="KeineListe"/>
    <w:uiPriority w:val="99"/>
    <w:semiHidden/>
    <w:unhideWhenUsed/>
    <w:rsid w:val="00614F08"/>
  </w:style>
  <w:style w:type="numbering" w:customStyle="1" w:styleId="NoList103">
    <w:name w:val="No List103"/>
    <w:next w:val="KeineListe"/>
    <w:uiPriority w:val="99"/>
    <w:semiHidden/>
    <w:unhideWhenUsed/>
    <w:rsid w:val="00614F08"/>
  </w:style>
  <w:style w:type="numbering" w:customStyle="1" w:styleId="NoList123">
    <w:name w:val="No List123"/>
    <w:next w:val="KeineListe"/>
    <w:uiPriority w:val="99"/>
    <w:semiHidden/>
    <w:unhideWhenUsed/>
    <w:rsid w:val="00614F08"/>
  </w:style>
  <w:style w:type="numbering" w:customStyle="1" w:styleId="NoList133">
    <w:name w:val="No List133"/>
    <w:next w:val="KeineListe"/>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KeineListe"/>
    <w:uiPriority w:val="99"/>
    <w:semiHidden/>
    <w:unhideWhenUsed/>
    <w:rsid w:val="00614F08"/>
  </w:style>
  <w:style w:type="numbering" w:customStyle="1" w:styleId="NoList153">
    <w:name w:val="No List153"/>
    <w:next w:val="KeineListe"/>
    <w:uiPriority w:val="99"/>
    <w:semiHidden/>
    <w:unhideWhenUsed/>
    <w:rsid w:val="00614F08"/>
  </w:style>
  <w:style w:type="numbering" w:customStyle="1" w:styleId="NoList163">
    <w:name w:val="No List163"/>
    <w:next w:val="KeineListe"/>
    <w:uiPriority w:val="99"/>
    <w:semiHidden/>
    <w:unhideWhenUsed/>
    <w:rsid w:val="00614F08"/>
  </w:style>
  <w:style w:type="numbering" w:customStyle="1" w:styleId="NoList173">
    <w:name w:val="No List173"/>
    <w:next w:val="KeineListe"/>
    <w:uiPriority w:val="99"/>
    <w:semiHidden/>
    <w:unhideWhenUsed/>
    <w:rsid w:val="00614F08"/>
  </w:style>
  <w:style w:type="character" w:styleId="HTMLCode">
    <w:name w:val="HTML Code"/>
    <w:basedOn w:val="Absatz-Standardschriftar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NormaleTabelle"/>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KeinLeerraum">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Standard"/>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 w:type="paragraph" w:styleId="HTMLVorformatiert">
    <w:name w:val="HTML Preformatted"/>
    <w:basedOn w:val="Standard"/>
    <w:link w:val="HTMLVorformatiertZchn"/>
    <w:uiPriority w:val="99"/>
    <w:unhideWhenUsed/>
    <w:rsid w:val="006E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E57BD"/>
    <w:rPr>
      <w:rFonts w:ascii="Courier New" w:eastAsia="Times New Roman" w:hAnsi="Courier New" w:cs="Courier New"/>
      <w:lang w:val="de-DE" w:eastAsia="de-DE"/>
    </w:rPr>
  </w:style>
  <w:style w:type="character" w:styleId="NichtaufgelsteErwhnung">
    <w:name w:val="Unresolved Mention"/>
    <w:basedOn w:val="Absatz-Standardschriftart"/>
    <w:uiPriority w:val="99"/>
    <w:semiHidden/>
    <w:unhideWhenUsed/>
    <w:rsid w:val="00B73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8202">
      <w:bodyDiv w:val="1"/>
      <w:marLeft w:val="0"/>
      <w:marRight w:val="0"/>
      <w:marTop w:val="0"/>
      <w:marBottom w:val="0"/>
      <w:divBdr>
        <w:top w:val="none" w:sz="0" w:space="0" w:color="auto"/>
        <w:left w:val="none" w:sz="0" w:space="0" w:color="auto"/>
        <w:bottom w:val="none" w:sz="0" w:space="0" w:color="auto"/>
        <w:right w:val="none" w:sz="0" w:space="0" w:color="auto"/>
      </w:divBdr>
    </w:div>
    <w:div w:id="29230979">
      <w:bodyDiv w:val="1"/>
      <w:marLeft w:val="0"/>
      <w:marRight w:val="0"/>
      <w:marTop w:val="0"/>
      <w:marBottom w:val="0"/>
      <w:divBdr>
        <w:top w:val="none" w:sz="0" w:space="0" w:color="auto"/>
        <w:left w:val="none" w:sz="0" w:space="0" w:color="auto"/>
        <w:bottom w:val="none" w:sz="0" w:space="0" w:color="auto"/>
        <w:right w:val="none" w:sz="0" w:space="0" w:color="auto"/>
      </w:divBdr>
    </w:div>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67001732">
      <w:bodyDiv w:val="1"/>
      <w:marLeft w:val="0"/>
      <w:marRight w:val="0"/>
      <w:marTop w:val="0"/>
      <w:marBottom w:val="0"/>
      <w:divBdr>
        <w:top w:val="none" w:sz="0" w:space="0" w:color="auto"/>
        <w:left w:val="none" w:sz="0" w:space="0" w:color="auto"/>
        <w:bottom w:val="none" w:sz="0" w:space="0" w:color="auto"/>
        <w:right w:val="none" w:sz="0" w:space="0" w:color="auto"/>
      </w:divBdr>
    </w:div>
    <w:div w:id="80495410">
      <w:bodyDiv w:val="1"/>
      <w:marLeft w:val="0"/>
      <w:marRight w:val="0"/>
      <w:marTop w:val="0"/>
      <w:marBottom w:val="0"/>
      <w:divBdr>
        <w:top w:val="none" w:sz="0" w:space="0" w:color="auto"/>
        <w:left w:val="none" w:sz="0" w:space="0" w:color="auto"/>
        <w:bottom w:val="none" w:sz="0" w:space="0" w:color="auto"/>
        <w:right w:val="none" w:sz="0" w:space="0" w:color="auto"/>
      </w:divBdr>
    </w:div>
    <w:div w:id="87578791">
      <w:bodyDiv w:val="1"/>
      <w:marLeft w:val="0"/>
      <w:marRight w:val="0"/>
      <w:marTop w:val="0"/>
      <w:marBottom w:val="0"/>
      <w:divBdr>
        <w:top w:val="none" w:sz="0" w:space="0" w:color="auto"/>
        <w:left w:val="none" w:sz="0" w:space="0" w:color="auto"/>
        <w:bottom w:val="none" w:sz="0" w:space="0" w:color="auto"/>
        <w:right w:val="none" w:sz="0" w:space="0" w:color="auto"/>
      </w:divBdr>
    </w:div>
    <w:div w:id="103617011">
      <w:bodyDiv w:val="1"/>
      <w:marLeft w:val="0"/>
      <w:marRight w:val="0"/>
      <w:marTop w:val="0"/>
      <w:marBottom w:val="0"/>
      <w:divBdr>
        <w:top w:val="none" w:sz="0" w:space="0" w:color="auto"/>
        <w:left w:val="none" w:sz="0" w:space="0" w:color="auto"/>
        <w:bottom w:val="none" w:sz="0" w:space="0" w:color="auto"/>
        <w:right w:val="none" w:sz="0" w:space="0" w:color="auto"/>
      </w:divBdr>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128986092">
      <w:bodyDiv w:val="1"/>
      <w:marLeft w:val="0"/>
      <w:marRight w:val="0"/>
      <w:marTop w:val="0"/>
      <w:marBottom w:val="0"/>
      <w:divBdr>
        <w:top w:val="none" w:sz="0" w:space="0" w:color="auto"/>
        <w:left w:val="none" w:sz="0" w:space="0" w:color="auto"/>
        <w:bottom w:val="none" w:sz="0" w:space="0" w:color="auto"/>
        <w:right w:val="none" w:sz="0" w:space="0" w:color="auto"/>
      </w:divBdr>
    </w:div>
    <w:div w:id="133453084">
      <w:bodyDiv w:val="1"/>
      <w:marLeft w:val="0"/>
      <w:marRight w:val="0"/>
      <w:marTop w:val="0"/>
      <w:marBottom w:val="0"/>
      <w:divBdr>
        <w:top w:val="none" w:sz="0" w:space="0" w:color="auto"/>
        <w:left w:val="none" w:sz="0" w:space="0" w:color="auto"/>
        <w:bottom w:val="none" w:sz="0" w:space="0" w:color="auto"/>
        <w:right w:val="none" w:sz="0" w:space="0" w:color="auto"/>
      </w:divBdr>
    </w:div>
    <w:div w:id="171916080">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31500916">
      <w:bodyDiv w:val="1"/>
      <w:marLeft w:val="0"/>
      <w:marRight w:val="0"/>
      <w:marTop w:val="0"/>
      <w:marBottom w:val="0"/>
      <w:divBdr>
        <w:top w:val="none" w:sz="0" w:space="0" w:color="auto"/>
        <w:left w:val="none" w:sz="0" w:space="0" w:color="auto"/>
        <w:bottom w:val="none" w:sz="0" w:space="0" w:color="auto"/>
        <w:right w:val="none" w:sz="0" w:space="0" w:color="auto"/>
      </w:divBdr>
    </w:div>
    <w:div w:id="262227973">
      <w:bodyDiv w:val="1"/>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1347998">
      <w:bodyDiv w:val="1"/>
      <w:marLeft w:val="0"/>
      <w:marRight w:val="0"/>
      <w:marTop w:val="0"/>
      <w:marBottom w:val="0"/>
      <w:divBdr>
        <w:top w:val="none" w:sz="0" w:space="0" w:color="auto"/>
        <w:left w:val="none" w:sz="0" w:space="0" w:color="auto"/>
        <w:bottom w:val="none" w:sz="0" w:space="0" w:color="auto"/>
        <w:right w:val="none" w:sz="0" w:space="0" w:color="auto"/>
      </w:divBdr>
    </w:div>
    <w:div w:id="364869187">
      <w:bodyDiv w:val="1"/>
      <w:marLeft w:val="0"/>
      <w:marRight w:val="0"/>
      <w:marTop w:val="0"/>
      <w:marBottom w:val="0"/>
      <w:divBdr>
        <w:top w:val="none" w:sz="0" w:space="0" w:color="auto"/>
        <w:left w:val="none" w:sz="0" w:space="0" w:color="auto"/>
        <w:bottom w:val="none" w:sz="0" w:space="0" w:color="auto"/>
        <w:right w:val="none" w:sz="0" w:space="0" w:color="auto"/>
      </w:divBdr>
    </w:div>
    <w:div w:id="397633939">
      <w:bodyDiv w:val="1"/>
      <w:marLeft w:val="0"/>
      <w:marRight w:val="0"/>
      <w:marTop w:val="0"/>
      <w:marBottom w:val="0"/>
      <w:divBdr>
        <w:top w:val="none" w:sz="0" w:space="0" w:color="auto"/>
        <w:left w:val="none" w:sz="0" w:space="0" w:color="auto"/>
        <w:bottom w:val="none" w:sz="0" w:space="0" w:color="auto"/>
        <w:right w:val="none" w:sz="0" w:space="0" w:color="auto"/>
      </w:divBdr>
    </w:div>
    <w:div w:id="427122643">
      <w:bodyDiv w:val="1"/>
      <w:marLeft w:val="0"/>
      <w:marRight w:val="0"/>
      <w:marTop w:val="0"/>
      <w:marBottom w:val="0"/>
      <w:divBdr>
        <w:top w:val="none" w:sz="0" w:space="0" w:color="auto"/>
        <w:left w:val="none" w:sz="0" w:space="0" w:color="auto"/>
        <w:bottom w:val="none" w:sz="0" w:space="0" w:color="auto"/>
        <w:right w:val="none" w:sz="0" w:space="0" w:color="auto"/>
      </w:divBdr>
    </w:div>
    <w:div w:id="437994587">
      <w:bodyDiv w:val="1"/>
      <w:marLeft w:val="0"/>
      <w:marRight w:val="0"/>
      <w:marTop w:val="0"/>
      <w:marBottom w:val="0"/>
      <w:divBdr>
        <w:top w:val="none" w:sz="0" w:space="0" w:color="auto"/>
        <w:left w:val="none" w:sz="0" w:space="0" w:color="auto"/>
        <w:bottom w:val="none" w:sz="0" w:space="0" w:color="auto"/>
        <w:right w:val="none" w:sz="0" w:space="0" w:color="auto"/>
      </w:divBdr>
    </w:div>
    <w:div w:id="438835028">
      <w:bodyDiv w:val="1"/>
      <w:marLeft w:val="0"/>
      <w:marRight w:val="0"/>
      <w:marTop w:val="0"/>
      <w:marBottom w:val="0"/>
      <w:divBdr>
        <w:top w:val="none" w:sz="0" w:space="0" w:color="auto"/>
        <w:left w:val="none" w:sz="0" w:space="0" w:color="auto"/>
        <w:bottom w:val="none" w:sz="0" w:space="0" w:color="auto"/>
        <w:right w:val="none" w:sz="0" w:space="0" w:color="auto"/>
      </w:divBdr>
    </w:div>
    <w:div w:id="466552307">
      <w:bodyDiv w:val="1"/>
      <w:marLeft w:val="0"/>
      <w:marRight w:val="0"/>
      <w:marTop w:val="0"/>
      <w:marBottom w:val="0"/>
      <w:divBdr>
        <w:top w:val="none" w:sz="0" w:space="0" w:color="auto"/>
        <w:left w:val="none" w:sz="0" w:space="0" w:color="auto"/>
        <w:bottom w:val="none" w:sz="0" w:space="0" w:color="auto"/>
        <w:right w:val="none" w:sz="0" w:space="0" w:color="auto"/>
      </w:divBdr>
    </w:div>
    <w:div w:id="476609841">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719355734">
      <w:bodyDiv w:val="1"/>
      <w:marLeft w:val="0"/>
      <w:marRight w:val="0"/>
      <w:marTop w:val="0"/>
      <w:marBottom w:val="0"/>
      <w:divBdr>
        <w:top w:val="none" w:sz="0" w:space="0" w:color="auto"/>
        <w:left w:val="none" w:sz="0" w:space="0" w:color="auto"/>
        <w:bottom w:val="none" w:sz="0" w:space="0" w:color="auto"/>
        <w:right w:val="none" w:sz="0" w:space="0" w:color="auto"/>
      </w:divBdr>
    </w:div>
    <w:div w:id="801580659">
      <w:bodyDiv w:val="1"/>
      <w:marLeft w:val="0"/>
      <w:marRight w:val="0"/>
      <w:marTop w:val="0"/>
      <w:marBottom w:val="0"/>
      <w:divBdr>
        <w:top w:val="none" w:sz="0" w:space="0" w:color="auto"/>
        <w:left w:val="none" w:sz="0" w:space="0" w:color="auto"/>
        <w:bottom w:val="none" w:sz="0" w:space="0" w:color="auto"/>
        <w:right w:val="none" w:sz="0" w:space="0" w:color="auto"/>
      </w:divBdr>
    </w:div>
    <w:div w:id="801651136">
      <w:bodyDiv w:val="1"/>
      <w:marLeft w:val="0"/>
      <w:marRight w:val="0"/>
      <w:marTop w:val="0"/>
      <w:marBottom w:val="0"/>
      <w:divBdr>
        <w:top w:val="none" w:sz="0" w:space="0" w:color="auto"/>
        <w:left w:val="none" w:sz="0" w:space="0" w:color="auto"/>
        <w:bottom w:val="none" w:sz="0" w:space="0" w:color="auto"/>
        <w:right w:val="none" w:sz="0" w:space="0" w:color="auto"/>
      </w:divBdr>
    </w:div>
    <w:div w:id="820998883">
      <w:bodyDiv w:val="1"/>
      <w:marLeft w:val="0"/>
      <w:marRight w:val="0"/>
      <w:marTop w:val="0"/>
      <w:marBottom w:val="0"/>
      <w:divBdr>
        <w:top w:val="none" w:sz="0" w:space="0" w:color="auto"/>
        <w:left w:val="none" w:sz="0" w:space="0" w:color="auto"/>
        <w:bottom w:val="none" w:sz="0" w:space="0" w:color="auto"/>
        <w:right w:val="none" w:sz="0" w:space="0" w:color="auto"/>
      </w:divBdr>
    </w:div>
    <w:div w:id="830801385">
      <w:bodyDiv w:val="1"/>
      <w:marLeft w:val="0"/>
      <w:marRight w:val="0"/>
      <w:marTop w:val="0"/>
      <w:marBottom w:val="0"/>
      <w:divBdr>
        <w:top w:val="none" w:sz="0" w:space="0" w:color="auto"/>
        <w:left w:val="none" w:sz="0" w:space="0" w:color="auto"/>
        <w:bottom w:val="none" w:sz="0" w:space="0" w:color="auto"/>
        <w:right w:val="none" w:sz="0" w:space="0" w:color="auto"/>
      </w:divBdr>
    </w:div>
    <w:div w:id="839003522">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09997294">
      <w:bodyDiv w:val="1"/>
      <w:marLeft w:val="0"/>
      <w:marRight w:val="0"/>
      <w:marTop w:val="0"/>
      <w:marBottom w:val="0"/>
      <w:divBdr>
        <w:top w:val="none" w:sz="0" w:space="0" w:color="auto"/>
        <w:left w:val="none" w:sz="0" w:space="0" w:color="auto"/>
        <w:bottom w:val="none" w:sz="0" w:space="0" w:color="auto"/>
        <w:right w:val="none" w:sz="0" w:space="0" w:color="auto"/>
      </w:divBdr>
    </w:div>
    <w:div w:id="930087835">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46216727">
      <w:bodyDiv w:val="1"/>
      <w:marLeft w:val="0"/>
      <w:marRight w:val="0"/>
      <w:marTop w:val="0"/>
      <w:marBottom w:val="0"/>
      <w:divBdr>
        <w:top w:val="none" w:sz="0" w:space="0" w:color="auto"/>
        <w:left w:val="none" w:sz="0" w:space="0" w:color="auto"/>
        <w:bottom w:val="none" w:sz="0" w:space="0" w:color="auto"/>
        <w:right w:val="none" w:sz="0" w:space="0" w:color="auto"/>
      </w:divBdr>
    </w:div>
    <w:div w:id="1062630614">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084259354">
      <w:bodyDiv w:val="1"/>
      <w:marLeft w:val="0"/>
      <w:marRight w:val="0"/>
      <w:marTop w:val="0"/>
      <w:marBottom w:val="0"/>
      <w:divBdr>
        <w:top w:val="none" w:sz="0" w:space="0" w:color="auto"/>
        <w:left w:val="none" w:sz="0" w:space="0" w:color="auto"/>
        <w:bottom w:val="none" w:sz="0" w:space="0" w:color="auto"/>
        <w:right w:val="none" w:sz="0" w:space="0" w:color="auto"/>
      </w:divBdr>
    </w:div>
    <w:div w:id="1091898078">
      <w:bodyDiv w:val="1"/>
      <w:marLeft w:val="0"/>
      <w:marRight w:val="0"/>
      <w:marTop w:val="0"/>
      <w:marBottom w:val="0"/>
      <w:divBdr>
        <w:top w:val="none" w:sz="0" w:space="0" w:color="auto"/>
        <w:left w:val="none" w:sz="0" w:space="0" w:color="auto"/>
        <w:bottom w:val="none" w:sz="0" w:space="0" w:color="auto"/>
        <w:right w:val="none" w:sz="0" w:space="0" w:color="auto"/>
      </w:divBdr>
    </w:div>
    <w:div w:id="1092161571">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170759174">
      <w:bodyDiv w:val="1"/>
      <w:marLeft w:val="0"/>
      <w:marRight w:val="0"/>
      <w:marTop w:val="0"/>
      <w:marBottom w:val="0"/>
      <w:divBdr>
        <w:top w:val="none" w:sz="0" w:space="0" w:color="auto"/>
        <w:left w:val="none" w:sz="0" w:space="0" w:color="auto"/>
        <w:bottom w:val="none" w:sz="0" w:space="0" w:color="auto"/>
        <w:right w:val="none" w:sz="0" w:space="0" w:color="auto"/>
      </w:divBdr>
    </w:div>
    <w:div w:id="1268777632">
      <w:bodyDiv w:val="1"/>
      <w:marLeft w:val="0"/>
      <w:marRight w:val="0"/>
      <w:marTop w:val="0"/>
      <w:marBottom w:val="0"/>
      <w:divBdr>
        <w:top w:val="none" w:sz="0" w:space="0" w:color="auto"/>
        <w:left w:val="none" w:sz="0" w:space="0" w:color="auto"/>
        <w:bottom w:val="none" w:sz="0" w:space="0" w:color="auto"/>
        <w:right w:val="none" w:sz="0" w:space="0" w:color="auto"/>
      </w:divBdr>
    </w:div>
    <w:div w:id="1274904499">
      <w:bodyDiv w:val="1"/>
      <w:marLeft w:val="0"/>
      <w:marRight w:val="0"/>
      <w:marTop w:val="0"/>
      <w:marBottom w:val="0"/>
      <w:divBdr>
        <w:top w:val="none" w:sz="0" w:space="0" w:color="auto"/>
        <w:left w:val="none" w:sz="0" w:space="0" w:color="auto"/>
        <w:bottom w:val="none" w:sz="0" w:space="0" w:color="auto"/>
        <w:right w:val="none" w:sz="0" w:space="0" w:color="auto"/>
      </w:divBdr>
    </w:div>
    <w:div w:id="1279869826">
      <w:bodyDiv w:val="1"/>
      <w:marLeft w:val="0"/>
      <w:marRight w:val="0"/>
      <w:marTop w:val="0"/>
      <w:marBottom w:val="0"/>
      <w:divBdr>
        <w:top w:val="none" w:sz="0" w:space="0" w:color="auto"/>
        <w:left w:val="none" w:sz="0" w:space="0" w:color="auto"/>
        <w:bottom w:val="none" w:sz="0" w:space="0" w:color="auto"/>
        <w:right w:val="none" w:sz="0" w:space="0" w:color="auto"/>
      </w:divBdr>
    </w:div>
    <w:div w:id="1309096777">
      <w:bodyDiv w:val="1"/>
      <w:marLeft w:val="0"/>
      <w:marRight w:val="0"/>
      <w:marTop w:val="0"/>
      <w:marBottom w:val="0"/>
      <w:divBdr>
        <w:top w:val="none" w:sz="0" w:space="0" w:color="auto"/>
        <w:left w:val="none" w:sz="0" w:space="0" w:color="auto"/>
        <w:bottom w:val="none" w:sz="0" w:space="0" w:color="auto"/>
        <w:right w:val="none" w:sz="0" w:space="0" w:color="auto"/>
      </w:divBdr>
    </w:div>
    <w:div w:id="1315328433">
      <w:bodyDiv w:val="1"/>
      <w:marLeft w:val="0"/>
      <w:marRight w:val="0"/>
      <w:marTop w:val="0"/>
      <w:marBottom w:val="0"/>
      <w:divBdr>
        <w:top w:val="none" w:sz="0" w:space="0" w:color="auto"/>
        <w:left w:val="none" w:sz="0" w:space="0" w:color="auto"/>
        <w:bottom w:val="none" w:sz="0" w:space="0" w:color="auto"/>
        <w:right w:val="none" w:sz="0" w:space="0" w:color="auto"/>
      </w:divBdr>
    </w:div>
    <w:div w:id="1347513099">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5445829">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520386706">
      <w:bodyDiv w:val="1"/>
      <w:marLeft w:val="0"/>
      <w:marRight w:val="0"/>
      <w:marTop w:val="0"/>
      <w:marBottom w:val="0"/>
      <w:divBdr>
        <w:top w:val="none" w:sz="0" w:space="0" w:color="auto"/>
        <w:left w:val="none" w:sz="0" w:space="0" w:color="auto"/>
        <w:bottom w:val="none" w:sz="0" w:space="0" w:color="auto"/>
        <w:right w:val="none" w:sz="0" w:space="0" w:color="auto"/>
      </w:divBdr>
    </w:div>
    <w:div w:id="1543515320">
      <w:bodyDiv w:val="1"/>
      <w:marLeft w:val="0"/>
      <w:marRight w:val="0"/>
      <w:marTop w:val="0"/>
      <w:marBottom w:val="0"/>
      <w:divBdr>
        <w:top w:val="none" w:sz="0" w:space="0" w:color="auto"/>
        <w:left w:val="none" w:sz="0" w:space="0" w:color="auto"/>
        <w:bottom w:val="none" w:sz="0" w:space="0" w:color="auto"/>
        <w:right w:val="none" w:sz="0" w:space="0" w:color="auto"/>
      </w:divBdr>
    </w:div>
    <w:div w:id="1569606296">
      <w:bodyDiv w:val="1"/>
      <w:marLeft w:val="0"/>
      <w:marRight w:val="0"/>
      <w:marTop w:val="0"/>
      <w:marBottom w:val="0"/>
      <w:divBdr>
        <w:top w:val="none" w:sz="0" w:space="0" w:color="auto"/>
        <w:left w:val="none" w:sz="0" w:space="0" w:color="auto"/>
        <w:bottom w:val="none" w:sz="0" w:space="0" w:color="auto"/>
        <w:right w:val="none" w:sz="0" w:space="0" w:color="auto"/>
      </w:divBdr>
    </w:div>
    <w:div w:id="1600455569">
      <w:bodyDiv w:val="1"/>
      <w:marLeft w:val="0"/>
      <w:marRight w:val="0"/>
      <w:marTop w:val="0"/>
      <w:marBottom w:val="0"/>
      <w:divBdr>
        <w:top w:val="none" w:sz="0" w:space="0" w:color="auto"/>
        <w:left w:val="none" w:sz="0" w:space="0" w:color="auto"/>
        <w:bottom w:val="none" w:sz="0" w:space="0" w:color="auto"/>
        <w:right w:val="none" w:sz="0" w:space="0" w:color="auto"/>
      </w:divBdr>
    </w:div>
    <w:div w:id="1651859537">
      <w:bodyDiv w:val="1"/>
      <w:marLeft w:val="0"/>
      <w:marRight w:val="0"/>
      <w:marTop w:val="0"/>
      <w:marBottom w:val="0"/>
      <w:divBdr>
        <w:top w:val="none" w:sz="0" w:space="0" w:color="auto"/>
        <w:left w:val="none" w:sz="0" w:space="0" w:color="auto"/>
        <w:bottom w:val="none" w:sz="0" w:space="0" w:color="auto"/>
        <w:right w:val="none" w:sz="0" w:space="0" w:color="auto"/>
      </w:divBdr>
    </w:div>
    <w:div w:id="1676302298">
      <w:bodyDiv w:val="1"/>
      <w:marLeft w:val="0"/>
      <w:marRight w:val="0"/>
      <w:marTop w:val="0"/>
      <w:marBottom w:val="0"/>
      <w:divBdr>
        <w:top w:val="none" w:sz="0" w:space="0" w:color="auto"/>
        <w:left w:val="none" w:sz="0" w:space="0" w:color="auto"/>
        <w:bottom w:val="none" w:sz="0" w:space="0" w:color="auto"/>
        <w:right w:val="none" w:sz="0" w:space="0" w:color="auto"/>
      </w:divBdr>
    </w:div>
    <w:div w:id="1682396426">
      <w:bodyDiv w:val="1"/>
      <w:marLeft w:val="0"/>
      <w:marRight w:val="0"/>
      <w:marTop w:val="0"/>
      <w:marBottom w:val="0"/>
      <w:divBdr>
        <w:top w:val="none" w:sz="0" w:space="0" w:color="auto"/>
        <w:left w:val="none" w:sz="0" w:space="0" w:color="auto"/>
        <w:bottom w:val="none" w:sz="0" w:space="0" w:color="auto"/>
        <w:right w:val="none" w:sz="0" w:space="0" w:color="auto"/>
      </w:divBdr>
    </w:div>
    <w:div w:id="1686832552">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714379678">
      <w:bodyDiv w:val="1"/>
      <w:marLeft w:val="0"/>
      <w:marRight w:val="0"/>
      <w:marTop w:val="0"/>
      <w:marBottom w:val="0"/>
      <w:divBdr>
        <w:top w:val="none" w:sz="0" w:space="0" w:color="auto"/>
        <w:left w:val="none" w:sz="0" w:space="0" w:color="auto"/>
        <w:bottom w:val="none" w:sz="0" w:space="0" w:color="auto"/>
        <w:right w:val="none" w:sz="0" w:space="0" w:color="auto"/>
      </w:divBdr>
    </w:div>
    <w:div w:id="181386926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71065456">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766738">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1918975504">
      <w:bodyDiv w:val="1"/>
      <w:marLeft w:val="0"/>
      <w:marRight w:val="0"/>
      <w:marTop w:val="0"/>
      <w:marBottom w:val="0"/>
      <w:divBdr>
        <w:top w:val="none" w:sz="0" w:space="0" w:color="auto"/>
        <w:left w:val="none" w:sz="0" w:space="0" w:color="auto"/>
        <w:bottom w:val="none" w:sz="0" w:space="0" w:color="auto"/>
        <w:right w:val="none" w:sz="0" w:space="0" w:color="auto"/>
      </w:divBdr>
    </w:div>
    <w:div w:id="2018262401">
      <w:bodyDiv w:val="1"/>
      <w:marLeft w:val="0"/>
      <w:marRight w:val="0"/>
      <w:marTop w:val="0"/>
      <w:marBottom w:val="0"/>
      <w:divBdr>
        <w:top w:val="none" w:sz="0" w:space="0" w:color="auto"/>
        <w:left w:val="none" w:sz="0" w:space="0" w:color="auto"/>
        <w:bottom w:val="none" w:sz="0" w:space="0" w:color="auto"/>
        <w:right w:val="none" w:sz="0" w:space="0" w:color="auto"/>
      </w:divBdr>
    </w:div>
    <w:div w:id="2033918087">
      <w:bodyDiv w:val="1"/>
      <w:marLeft w:val="0"/>
      <w:marRight w:val="0"/>
      <w:marTop w:val="0"/>
      <w:marBottom w:val="0"/>
      <w:divBdr>
        <w:top w:val="none" w:sz="0" w:space="0" w:color="auto"/>
        <w:left w:val="none" w:sz="0" w:space="0" w:color="auto"/>
        <w:bottom w:val="none" w:sz="0" w:space="0" w:color="auto"/>
        <w:right w:val="none" w:sz="0" w:space="0" w:color="auto"/>
      </w:divBdr>
    </w:div>
    <w:div w:id="2034108841">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 w:id="2097482556">
      <w:bodyDiv w:val="1"/>
      <w:marLeft w:val="0"/>
      <w:marRight w:val="0"/>
      <w:marTop w:val="0"/>
      <w:marBottom w:val="0"/>
      <w:divBdr>
        <w:top w:val="none" w:sz="0" w:space="0" w:color="auto"/>
        <w:left w:val="none" w:sz="0" w:space="0" w:color="auto"/>
        <w:bottom w:val="none" w:sz="0" w:space="0" w:color="auto"/>
        <w:right w:val="none" w:sz="0" w:space="0" w:color="auto"/>
      </w:divBdr>
    </w:div>
    <w:div w:id="210780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org/" TargetMode="External"/><Relationship Id="rId18" Type="http://schemas.openxmlformats.org/officeDocument/2006/relationships/hyperlink" Target="https://docs.peppol.eu/edelivery/codelists/" TargetMode="External"/><Relationship Id="rId26" Type="http://schemas.openxmlformats.org/officeDocument/2006/relationships/hyperlink" Target="https://docs.peppol.eu/pracc/profiles/p007/index.html" TargetMode="Externa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http://www.iana.org/assignments/media-typ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peppol.eu/pracc/" TargetMode="External"/><Relationship Id="rId25" Type="http://schemas.openxmlformats.org/officeDocument/2006/relationships/hyperlink" Target="https://docs.peppol.eu/pracc/profiles/p003/index.html" TargetMode="External"/><Relationship Id="rId33" Type="http://schemas.openxmlformats.org/officeDocument/2006/relationships/hyperlink" Target="http://www.w3.org/2001/04/xmlenc" TargetMode="External"/><Relationship Id="rId2" Type="http://schemas.openxmlformats.org/officeDocument/2006/relationships/numbering" Target="numbering.xml"/><Relationship Id="rId16" Type="http://schemas.openxmlformats.org/officeDocument/2006/relationships/hyperlink" Target="https://www.etsi.org/deliver/etsi_ts/102600_102699/10264002/02.01.01_60/ts_10264002v020101p.pdf" TargetMode="External"/><Relationship Id="rId20" Type="http://schemas.openxmlformats.org/officeDocument/2006/relationships/hyperlink" Target="http://docs.oasis-open.org/ubl/UBL-2.2.html" TargetMode="External"/><Relationship Id="rId29" Type="http://schemas.openxmlformats.org/officeDocument/2006/relationships/hyperlink" Target="http://www.w3.org/2001/04/xmle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uri.etsi.org/REM/Event" TargetMode="External"/><Relationship Id="rId32" Type="http://schemas.openxmlformats.org/officeDocument/2006/relationships/hyperlink" Target="http://www.w3.org/2000/09/xmldsig" TargetMode="External"/><Relationship Id="rId5" Type="http://schemas.openxmlformats.org/officeDocument/2006/relationships/webSettings" Target="webSettings.xml"/><Relationship Id="rId15" Type="http://schemas.openxmlformats.org/officeDocument/2006/relationships/hyperlink" Target="http://wiki.ds.unipi.gr/display/ESENSPILOTS/D5.6-1+-+5.1.1+-+eTendering" TargetMode="External"/><Relationship Id="rId23" Type="http://schemas.openxmlformats.org/officeDocument/2006/relationships/hyperlink" Target="http://wiki.ds.unipi.gr/download/attachments/31424684/TS02640_v2.xsd?version=2&amp;modificationDate=1479922272000&amp;api=v2" TargetMode="External"/><Relationship Id="rId28" Type="http://schemas.openxmlformats.org/officeDocument/2006/relationships/hyperlink" Target="mailto:AttributeElectronicAddress/@scheme"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ppol.org/library/" TargetMode="External"/><Relationship Id="rId31" Type="http://schemas.openxmlformats.org/officeDocument/2006/relationships/hyperlink" Target="http://www.w3.org/2001/04/xmldsig-mor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standards.cencenelec.eu/dyn/www/f?p=205:32:0::::FSP_ORG_ID,FSP_LANG_ID:2073699,25&amp;cs=1764296F93587711762A3AB227353671A" TargetMode="External"/><Relationship Id="rId22" Type="http://schemas.openxmlformats.org/officeDocument/2006/relationships/footer" Target="footer2.xml"/><Relationship Id="rId27" Type="http://schemas.openxmlformats.org/officeDocument/2006/relationships/hyperlink" Target="mailto:AttributeElectronicAddress/@scheme" TargetMode="External"/><Relationship Id="rId30" Type="http://schemas.openxmlformats.org/officeDocument/2006/relationships/hyperlink" Target="http://www.w3.org/TR/2001/REC-xml-c14n-20010315" TargetMode="External"/><Relationship Id="rId35" Type="http://schemas.openxmlformats.org/officeDocument/2006/relationships/fontTable" Target="fontTable.xml"/><Relationship Id="rId8"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nesubl.eu/download/18.6dae77a0113497f158680002577/NES+Code+Lists+and+Identification+Schemes+-+Version+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C992-FAC6-4E49-A5F1-C63D7849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4944</Words>
  <Characters>31152</Characters>
  <Application>Microsoft Office Word</Application>
  <DocSecurity>0</DocSecurity>
  <Lines>259</Lines>
  <Paragraphs>72</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36024</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Ansgar M.</cp:lastModifiedBy>
  <cp:revision>17</cp:revision>
  <cp:lastPrinted>2022-07-12T13:39:00Z</cp:lastPrinted>
  <dcterms:created xsi:type="dcterms:W3CDTF">2022-07-11T14:10:00Z</dcterms:created>
  <dcterms:modified xsi:type="dcterms:W3CDTF">2023-03-01T11:04:00Z</dcterms:modified>
</cp:coreProperties>
</file>