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7A8D6C" w14:textId="77777777" w:rsidR="00FF247D" w:rsidRPr="00FF247D" w:rsidRDefault="00FF247D" w:rsidP="00FF247D">
      <w:pPr>
        <w:pStyle w:val="Heading1"/>
      </w:pPr>
      <w:r w:rsidRPr="00FF247D">
        <w:t xml:space="preserve">Comparison Between </w:t>
      </w:r>
      <w:proofErr w:type="spellStart"/>
      <w:r w:rsidRPr="00FF247D">
        <w:t>EvalAI</w:t>
      </w:r>
      <w:proofErr w:type="spellEnd"/>
      <w:r w:rsidRPr="00FF247D">
        <w:t xml:space="preserve"> and Kaggle</w:t>
      </w:r>
    </w:p>
    <w:p w14:paraId="00C3783D" w14:textId="77777777" w:rsidR="00FF247D" w:rsidRPr="00FF247D" w:rsidRDefault="00FF247D" w:rsidP="00FF247D">
      <w:pPr>
        <w:pStyle w:val="Heading3"/>
      </w:pPr>
      <w:r w:rsidRPr="00FF247D">
        <w:t>Feature Parity</w:t>
      </w:r>
    </w:p>
    <w:p w14:paraId="65E86D29" w14:textId="77777777" w:rsidR="00FF247D" w:rsidRPr="00FF247D" w:rsidRDefault="00FF247D" w:rsidP="00FF247D">
      <w:r w:rsidRPr="00FF247D">
        <w:t xml:space="preserve">Both </w:t>
      </w:r>
      <w:proofErr w:type="spellStart"/>
      <w:r w:rsidRPr="00FF247D">
        <w:t>EvalAI</w:t>
      </w:r>
      <w:proofErr w:type="spellEnd"/>
      <w:r w:rsidRPr="00FF247D">
        <w:t xml:space="preserve"> and Kaggle offer platforms for hosting and participating in machine learning competitions, providing features such as team management, leaderboards, and submission evaluations.</w:t>
      </w:r>
      <w:r w:rsidRPr="00FF247D">
        <w:rPr>
          <w:rFonts w:ascii="Arial" w:hAnsi="Arial" w:cs="Arial"/>
        </w:rPr>
        <w:t>​</w:t>
      </w:r>
    </w:p>
    <w:p w14:paraId="35938979" w14:textId="77777777" w:rsidR="00FF247D" w:rsidRPr="00FF247D" w:rsidRDefault="00FF247D" w:rsidP="00FF247D">
      <w:pPr>
        <w:pStyle w:val="Heading3"/>
      </w:pPr>
      <w:r w:rsidRPr="00FF247D">
        <w:t>Differences</w:t>
      </w:r>
    </w:p>
    <w:p w14:paraId="780DAD29" w14:textId="77777777" w:rsidR="00FF247D" w:rsidRPr="00FF247D" w:rsidRDefault="00FF247D" w:rsidP="00FF247D">
      <w:pPr>
        <w:numPr>
          <w:ilvl w:val="0"/>
          <w:numId w:val="1"/>
        </w:numPr>
      </w:pPr>
      <w:r w:rsidRPr="00FF247D">
        <w:rPr>
          <w:b/>
          <w:bCs/>
        </w:rPr>
        <w:t>Open-Source vs. Proprietary:</w:t>
      </w:r>
      <w:r w:rsidRPr="00FF247D">
        <w:t xml:space="preserve"> </w:t>
      </w:r>
      <w:proofErr w:type="spellStart"/>
      <w:r w:rsidRPr="00FF247D">
        <w:t>EvalAI</w:t>
      </w:r>
      <w:proofErr w:type="spellEnd"/>
      <w:r w:rsidRPr="00FF247D">
        <w:t xml:space="preserve"> is an open-source platform, allowing for customization and community contributions. Kaggle is a proprietary platform owned by Google.</w:t>
      </w:r>
      <w:r w:rsidRPr="00FF247D">
        <w:rPr>
          <w:rFonts w:ascii="Arial" w:hAnsi="Arial" w:cs="Arial"/>
        </w:rPr>
        <w:t>​</w:t>
      </w:r>
    </w:p>
    <w:p w14:paraId="3FB905AA" w14:textId="77777777" w:rsidR="00FF247D" w:rsidRPr="00FF247D" w:rsidRDefault="00FF247D" w:rsidP="00FF247D">
      <w:pPr>
        <w:numPr>
          <w:ilvl w:val="0"/>
          <w:numId w:val="1"/>
        </w:numPr>
      </w:pPr>
      <w:r w:rsidRPr="00FF247D">
        <w:rPr>
          <w:b/>
          <w:bCs/>
        </w:rPr>
        <w:t>Challenge Customization:</w:t>
      </w:r>
      <w:r w:rsidRPr="00FF247D">
        <w:t xml:space="preserve"> </w:t>
      </w:r>
      <w:proofErr w:type="spellStart"/>
      <w:r w:rsidRPr="00FF247D">
        <w:t>EvalAI</w:t>
      </w:r>
      <w:proofErr w:type="spellEnd"/>
      <w:r w:rsidRPr="00FF247D">
        <w:t xml:space="preserve"> offers more flexibility in challenge configuration, supporting complex AI tasks with customized metrics. Kaggle has a more standardized setup.</w:t>
      </w:r>
      <w:r w:rsidRPr="00FF247D">
        <w:rPr>
          <w:rFonts w:ascii="Arial" w:hAnsi="Arial" w:cs="Arial"/>
        </w:rPr>
        <w:t>​</w:t>
      </w:r>
      <w:proofErr w:type="spellStart"/>
      <w:r w:rsidRPr="00FF247D">
        <w:fldChar w:fldCharType="begin"/>
      </w:r>
      <w:r w:rsidRPr="00FF247D">
        <w:instrText>HYPERLINK "https://arxiv.org/pdf/1902.03570.pdf?utm_source=chatgpt.com" \t "_blank"</w:instrText>
      </w:r>
      <w:r w:rsidRPr="00FF247D">
        <w:fldChar w:fldCharType="separate"/>
      </w:r>
      <w:r w:rsidRPr="00FF247D">
        <w:rPr>
          <w:rStyle w:val="Hyperlink"/>
        </w:rPr>
        <w:t>arXiv</w:t>
      </w:r>
      <w:proofErr w:type="spellEnd"/>
      <w:r w:rsidRPr="00FF247D">
        <w:fldChar w:fldCharType="end"/>
      </w:r>
    </w:p>
    <w:p w14:paraId="381B29B1" w14:textId="77777777" w:rsidR="00FF247D" w:rsidRPr="00FF247D" w:rsidRDefault="00FF247D" w:rsidP="00FF247D">
      <w:pPr>
        <w:numPr>
          <w:ilvl w:val="0"/>
          <w:numId w:val="1"/>
        </w:numPr>
      </w:pPr>
      <w:r w:rsidRPr="00FF247D">
        <w:rPr>
          <w:b/>
          <w:bCs/>
        </w:rPr>
        <w:t>Community and Resources:</w:t>
      </w:r>
      <w:r w:rsidRPr="00FF247D">
        <w:t xml:space="preserve"> Kaggle boasts a larger user base and provides extensive datasets, notebooks, and learning resources.</w:t>
      </w:r>
      <w:r w:rsidRPr="00FF247D">
        <w:rPr>
          <w:rFonts w:ascii="Arial" w:hAnsi="Arial" w:cs="Arial"/>
        </w:rPr>
        <w:t>​</w:t>
      </w:r>
    </w:p>
    <w:p w14:paraId="16C252FB" w14:textId="77777777" w:rsidR="00FF247D" w:rsidRPr="00FF247D" w:rsidRDefault="00FF247D" w:rsidP="00FF247D">
      <w:pPr>
        <w:pStyle w:val="Heading3"/>
      </w:pPr>
      <w:r w:rsidRPr="00FF247D">
        <w:t>Pros and Cons</w:t>
      </w:r>
    </w:p>
    <w:p w14:paraId="37F613B1" w14:textId="77777777" w:rsidR="00FF247D" w:rsidRPr="00FF247D" w:rsidRDefault="00FF247D" w:rsidP="00FF247D">
      <w:proofErr w:type="spellStart"/>
      <w:r w:rsidRPr="00FF247D">
        <w:rPr>
          <w:b/>
          <w:bCs/>
        </w:rPr>
        <w:t>EvalAI</w:t>
      </w:r>
      <w:proofErr w:type="spellEnd"/>
      <w:r w:rsidRPr="00FF247D">
        <w:rPr>
          <w:b/>
          <w:bCs/>
        </w:rPr>
        <w:t xml:space="preserve"> Pros:</w:t>
      </w:r>
    </w:p>
    <w:p w14:paraId="765E4317" w14:textId="77777777" w:rsidR="00FF247D" w:rsidRPr="00FF247D" w:rsidRDefault="00FF247D" w:rsidP="00FF247D">
      <w:pPr>
        <w:numPr>
          <w:ilvl w:val="0"/>
          <w:numId w:val="2"/>
        </w:numPr>
      </w:pPr>
      <w:r w:rsidRPr="00FF247D">
        <w:t>Open-source and customizable.</w:t>
      </w:r>
      <w:r w:rsidRPr="00FF247D">
        <w:rPr>
          <w:rFonts w:ascii="Arial" w:hAnsi="Arial" w:cs="Arial"/>
        </w:rPr>
        <w:t>​</w:t>
      </w:r>
    </w:p>
    <w:p w14:paraId="1940C8BC" w14:textId="77777777" w:rsidR="00FF247D" w:rsidRPr="00FF247D" w:rsidRDefault="00FF247D" w:rsidP="00FF247D">
      <w:pPr>
        <w:numPr>
          <w:ilvl w:val="0"/>
          <w:numId w:val="2"/>
        </w:numPr>
      </w:pPr>
      <w:r w:rsidRPr="00FF247D">
        <w:t>Flexible challenge configurations.</w:t>
      </w:r>
      <w:r w:rsidRPr="00FF247D">
        <w:rPr>
          <w:rFonts w:ascii="Arial" w:hAnsi="Arial" w:cs="Arial"/>
        </w:rPr>
        <w:t>​</w:t>
      </w:r>
    </w:p>
    <w:p w14:paraId="6561A60B" w14:textId="77777777" w:rsidR="00FF247D" w:rsidRPr="00FF247D" w:rsidRDefault="00FF247D" w:rsidP="00FF247D">
      <w:proofErr w:type="spellStart"/>
      <w:r w:rsidRPr="00FF247D">
        <w:rPr>
          <w:b/>
          <w:bCs/>
        </w:rPr>
        <w:t>EvalAI</w:t>
      </w:r>
      <w:proofErr w:type="spellEnd"/>
      <w:r w:rsidRPr="00FF247D">
        <w:rPr>
          <w:b/>
          <w:bCs/>
        </w:rPr>
        <w:t xml:space="preserve"> Cons:</w:t>
      </w:r>
    </w:p>
    <w:p w14:paraId="6E2BD45A" w14:textId="77777777" w:rsidR="00FF247D" w:rsidRPr="00FF247D" w:rsidRDefault="00FF247D" w:rsidP="00FF247D">
      <w:pPr>
        <w:numPr>
          <w:ilvl w:val="0"/>
          <w:numId w:val="3"/>
        </w:numPr>
      </w:pPr>
      <w:r w:rsidRPr="00FF247D">
        <w:t>Smaller community and fewer resources compared to Kaggle.</w:t>
      </w:r>
      <w:r w:rsidRPr="00FF247D">
        <w:rPr>
          <w:rFonts w:ascii="Arial" w:hAnsi="Arial" w:cs="Arial"/>
        </w:rPr>
        <w:t>​</w:t>
      </w:r>
    </w:p>
    <w:p w14:paraId="227E712A" w14:textId="77777777" w:rsidR="00FF247D" w:rsidRPr="00FF247D" w:rsidRDefault="00FF247D" w:rsidP="00FF247D">
      <w:r w:rsidRPr="00FF247D">
        <w:rPr>
          <w:b/>
          <w:bCs/>
        </w:rPr>
        <w:t>Kaggle Pros:</w:t>
      </w:r>
    </w:p>
    <w:p w14:paraId="67C82475" w14:textId="77777777" w:rsidR="00FF247D" w:rsidRPr="00FF247D" w:rsidRDefault="00FF247D" w:rsidP="00FF247D">
      <w:pPr>
        <w:numPr>
          <w:ilvl w:val="0"/>
          <w:numId w:val="4"/>
        </w:numPr>
      </w:pPr>
      <w:r w:rsidRPr="00FF247D">
        <w:t>Large, active community.</w:t>
      </w:r>
      <w:r w:rsidRPr="00FF247D">
        <w:rPr>
          <w:rFonts w:ascii="Arial" w:hAnsi="Arial" w:cs="Arial"/>
        </w:rPr>
        <w:t>​</w:t>
      </w:r>
    </w:p>
    <w:p w14:paraId="042B924C" w14:textId="77777777" w:rsidR="00FF247D" w:rsidRPr="00FF247D" w:rsidRDefault="00FF247D" w:rsidP="00FF247D">
      <w:pPr>
        <w:numPr>
          <w:ilvl w:val="0"/>
          <w:numId w:val="4"/>
        </w:numPr>
      </w:pPr>
      <w:r w:rsidRPr="00FF247D">
        <w:t>Extensive datasets and learning materials.</w:t>
      </w:r>
      <w:r w:rsidRPr="00FF247D">
        <w:rPr>
          <w:rFonts w:ascii="Arial" w:hAnsi="Arial" w:cs="Arial"/>
        </w:rPr>
        <w:t>​</w:t>
      </w:r>
    </w:p>
    <w:p w14:paraId="16980F68" w14:textId="77777777" w:rsidR="00FF247D" w:rsidRPr="00FF247D" w:rsidRDefault="00FF247D" w:rsidP="00FF247D">
      <w:r w:rsidRPr="00FF247D">
        <w:rPr>
          <w:b/>
          <w:bCs/>
        </w:rPr>
        <w:t>Kaggle Cons:</w:t>
      </w:r>
    </w:p>
    <w:p w14:paraId="6293B92F" w14:textId="77777777" w:rsidR="00FF247D" w:rsidRPr="00FF247D" w:rsidRDefault="00FF247D" w:rsidP="00FF247D">
      <w:pPr>
        <w:numPr>
          <w:ilvl w:val="0"/>
          <w:numId w:val="5"/>
        </w:numPr>
      </w:pPr>
      <w:r w:rsidRPr="00FF247D">
        <w:t>Less flexibility in challenge customization</w:t>
      </w:r>
    </w:p>
    <w:p w14:paraId="0277F37D" w14:textId="77777777" w:rsidR="00FF247D" w:rsidRDefault="00FF247D"/>
    <w:p w14:paraId="0EDEC6A5" w14:textId="77777777" w:rsidR="00FF247D" w:rsidRDefault="00FF247D"/>
    <w:p w14:paraId="63A4D8EE" w14:textId="77777777" w:rsidR="00FF247D" w:rsidRDefault="00FF247D"/>
    <w:p w14:paraId="3C275056" w14:textId="77777777" w:rsidR="00FF247D" w:rsidRDefault="00FF247D"/>
    <w:p w14:paraId="0CA40539" w14:textId="658DD35F" w:rsidR="009A3715" w:rsidRPr="009A3715" w:rsidRDefault="009A3715" w:rsidP="009A3715">
      <w:pPr>
        <w:pStyle w:val="Heading2"/>
      </w:pPr>
      <w:r>
        <w:lastRenderedPageBreak/>
        <w:t>C</w:t>
      </w:r>
      <w:r w:rsidRPr="009A3715">
        <w:t xml:space="preserve">ompared to platforms like Kaggle, </w:t>
      </w:r>
      <w:proofErr w:type="spellStart"/>
      <w:r w:rsidRPr="009A3715">
        <w:t>EvalAI</w:t>
      </w:r>
      <w:proofErr w:type="spellEnd"/>
      <w:r w:rsidRPr="009A3715">
        <w:t xml:space="preserve"> has some areas where it could improve:</w:t>
      </w:r>
      <w:r w:rsidRPr="009A3715">
        <w:rPr>
          <w:rFonts w:ascii="Arial" w:hAnsi="Arial" w:cs="Arial"/>
        </w:rPr>
        <w:t>​</w:t>
      </w:r>
    </w:p>
    <w:p w14:paraId="0B691E3F" w14:textId="77777777" w:rsidR="009A3715" w:rsidRPr="009A3715" w:rsidRDefault="009A3715" w:rsidP="009A3715">
      <w:pPr>
        <w:pStyle w:val="Heading3"/>
      </w:pPr>
      <w:r w:rsidRPr="009A3715">
        <w:t>Team Member Visibility:</w:t>
      </w:r>
    </w:p>
    <w:p w14:paraId="5ABA15C0" w14:textId="77777777" w:rsidR="009A3715" w:rsidRPr="009A3715" w:rsidRDefault="009A3715" w:rsidP="009A3715">
      <w:r w:rsidRPr="009A3715">
        <w:t xml:space="preserve">On Kaggle, when you join a team, all team members' names are displayed in the "Members" column, and you can visit their profiles. This transparency helps in building connections and understanding team compositions. In contrast, </w:t>
      </w:r>
      <w:proofErr w:type="spellStart"/>
      <w:r w:rsidRPr="009A3715">
        <w:t>EvalAI</w:t>
      </w:r>
      <w:proofErr w:type="spellEnd"/>
      <w:r w:rsidRPr="009A3715">
        <w:t xml:space="preserve"> currently only shows the </w:t>
      </w:r>
      <w:proofErr w:type="gramStart"/>
      <w:r w:rsidRPr="009A3715">
        <w:t>team</w:t>
      </w:r>
      <w:proofErr w:type="gramEnd"/>
      <w:r w:rsidRPr="009A3715">
        <w:t xml:space="preserve"> name without listing individual members. Neither the public nor the challenge hosts can see who </w:t>
      </w:r>
      <w:proofErr w:type="gramStart"/>
      <w:r w:rsidRPr="009A3715">
        <w:t>is part of a team</w:t>
      </w:r>
      <w:proofErr w:type="gramEnd"/>
      <w:r w:rsidRPr="009A3715">
        <w:t xml:space="preserve">, even after submissions are made. </w:t>
      </w:r>
    </w:p>
    <w:p w14:paraId="27E6ECA1" w14:textId="0B49FBE8" w:rsidR="00FF247D" w:rsidRDefault="00650395">
      <w:r>
        <w:rPr>
          <w:noProof/>
        </w:rPr>
        <w:drawing>
          <wp:inline distT="0" distB="0" distL="0" distR="0" wp14:anchorId="3051A376" wp14:editId="24EE8E43">
            <wp:extent cx="5731510" cy="3089910"/>
            <wp:effectExtent l="0" t="0" r="2540" b="0"/>
            <wp:docPr id="99698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85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478C" w14:textId="77777777" w:rsidR="00650395" w:rsidRDefault="00650395"/>
    <w:p w14:paraId="00234CEA" w14:textId="77777777" w:rsidR="009A3715" w:rsidRPr="009A3715" w:rsidRDefault="009A3715" w:rsidP="009A3715">
      <w:pPr>
        <w:pStyle w:val="Heading3"/>
      </w:pPr>
      <w:r w:rsidRPr="009A3715">
        <w:t>Dataset Presentation:</w:t>
      </w:r>
    </w:p>
    <w:p w14:paraId="654A6102" w14:textId="13C31721" w:rsidR="009A3715" w:rsidRDefault="009A3715" w:rsidP="009A3715">
      <w:r w:rsidRPr="009A3715">
        <w:t xml:space="preserve">Kaggle presents datasets in an organized and user-friendly manner, making it easy for participants to explore and understand the data. </w:t>
      </w:r>
      <w:proofErr w:type="spellStart"/>
      <w:r w:rsidRPr="009A3715">
        <w:t>EvalAI</w:t>
      </w:r>
      <w:proofErr w:type="spellEnd"/>
      <w:r w:rsidRPr="009A3715">
        <w:t xml:space="preserve"> lacks a similar feature for dataset presentation, which can make it more challenging for participants to access and comprehend the datasets associated with challenges.</w:t>
      </w:r>
      <w:r>
        <w:t>\</w:t>
      </w:r>
    </w:p>
    <w:p w14:paraId="483E3816" w14:textId="77777777" w:rsidR="009A3715" w:rsidRDefault="009A3715" w:rsidP="009A3715"/>
    <w:p w14:paraId="464F9F53" w14:textId="45C9B162" w:rsidR="009A3715" w:rsidRDefault="009A3715" w:rsidP="009A371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CFE5E98" wp14:editId="08DD24FB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931920" cy="1918970"/>
            <wp:effectExtent l="0" t="0" r="0" b="5080"/>
            <wp:wrapTopAndBottom/>
            <wp:docPr id="1123613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13604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141" cy="1922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4D7AB41" wp14:editId="6C54B629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621405" cy="1952625"/>
            <wp:effectExtent l="0" t="0" r="0" b="9525"/>
            <wp:wrapTopAndBottom/>
            <wp:docPr id="1942188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8842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1176C" w14:textId="77777777" w:rsidR="009A3715" w:rsidRPr="009A3715" w:rsidRDefault="009A3715" w:rsidP="009A3715">
      <w:pPr>
        <w:pStyle w:val="Heading3"/>
      </w:pPr>
      <w:r w:rsidRPr="009A3715">
        <w:t>Submission Details Visibility:</w:t>
      </w:r>
    </w:p>
    <w:p w14:paraId="683C6592" w14:textId="77777777" w:rsidR="009A3715" w:rsidRDefault="009A3715" w:rsidP="009A3715">
      <w:r w:rsidRPr="009A3715">
        <w:t xml:space="preserve">When submitting results on </w:t>
      </w:r>
      <w:proofErr w:type="spellStart"/>
      <w:r w:rsidRPr="009A3715">
        <w:t>EvalAI</w:t>
      </w:r>
      <w:proofErr w:type="spellEnd"/>
      <w:r w:rsidRPr="009A3715">
        <w:t xml:space="preserve">, </w:t>
      </w:r>
      <w:r w:rsidRPr="009A3715">
        <w:rPr>
          <w:b/>
          <w:bCs/>
        </w:rPr>
        <w:t>participants can fill in details like Method, Method Description, Project URL, and Publication URL</w:t>
      </w:r>
      <w:r w:rsidRPr="009A3715">
        <w:t xml:space="preserve">. However, only the </w:t>
      </w:r>
      <w:proofErr w:type="gramStart"/>
      <w:r w:rsidRPr="009A3715">
        <w:rPr>
          <w:b/>
          <w:bCs/>
        </w:rPr>
        <w:t>model</w:t>
      </w:r>
      <w:proofErr w:type="gramEnd"/>
      <w:r w:rsidRPr="009A3715">
        <w:rPr>
          <w:b/>
          <w:bCs/>
        </w:rPr>
        <w:t xml:space="preserve"> name and team name</w:t>
      </w:r>
      <w:r w:rsidRPr="009A3715">
        <w:t xml:space="preserve"> are displayed publicly; the other details are visible only to the challenge host. This contrasts with Kaggle, where such information is often publicly accessible, promoting transparency and knowledge sharing among participants.</w:t>
      </w:r>
    </w:p>
    <w:p w14:paraId="4AB9B6D9" w14:textId="5CB645D8" w:rsidR="004F61BD" w:rsidRPr="009A3715" w:rsidRDefault="004F61BD" w:rsidP="009A3715">
      <w:r>
        <w:rPr>
          <w:noProof/>
        </w:rPr>
        <w:drawing>
          <wp:inline distT="0" distB="0" distL="0" distR="0" wp14:anchorId="57A24D5A" wp14:editId="066DBBC1">
            <wp:extent cx="5731510" cy="3089910"/>
            <wp:effectExtent l="0" t="0" r="2540" b="0"/>
            <wp:docPr id="2121143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4341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02E0" w14:textId="7C36BD36" w:rsidR="0053000C" w:rsidRDefault="0053000C">
      <w:r>
        <w:rPr>
          <w:noProof/>
        </w:rPr>
        <w:lastRenderedPageBreak/>
        <w:drawing>
          <wp:inline distT="0" distB="0" distL="0" distR="0" wp14:anchorId="5B05C22B" wp14:editId="22FE2E14">
            <wp:extent cx="5731510" cy="3089910"/>
            <wp:effectExtent l="0" t="0" r="2540" b="0"/>
            <wp:docPr id="20073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0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F6D3" w14:textId="03A57FF5" w:rsidR="0053000C" w:rsidRDefault="0053000C">
      <w:r>
        <w:rPr>
          <w:noProof/>
        </w:rPr>
        <w:drawing>
          <wp:inline distT="0" distB="0" distL="0" distR="0" wp14:anchorId="7F2A9079" wp14:editId="52F911F5">
            <wp:extent cx="5731510" cy="2797175"/>
            <wp:effectExtent l="0" t="0" r="2540" b="3175"/>
            <wp:docPr id="178055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553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85C7" w14:textId="77777777" w:rsidR="0053000C" w:rsidRDefault="0053000C"/>
    <w:p w14:paraId="00870F09" w14:textId="03AE28DE" w:rsidR="0053000C" w:rsidRDefault="0053000C">
      <w:r>
        <w:t>Here in the 2</w:t>
      </w:r>
      <w:r w:rsidRPr="0053000C">
        <w:rPr>
          <w:vertAlign w:val="superscript"/>
        </w:rPr>
        <w:t>nd</w:t>
      </w:r>
      <w:r>
        <w:t xml:space="preserve"> </w:t>
      </w:r>
      <w:r w:rsidR="004F61BD">
        <w:t>image,</w:t>
      </w:r>
      <w:r>
        <w:t xml:space="preserve"> we can see only the participant team name and model is shown and no URL or hyper link is shared to the public. Buts it</w:t>
      </w:r>
      <w:r w:rsidR="004F61BD">
        <w:t>’</w:t>
      </w:r>
      <w:r>
        <w:t>s only visible to the host.</w:t>
      </w:r>
    </w:p>
    <w:sectPr w:rsidR="005300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D2DF2"/>
    <w:multiLevelType w:val="multilevel"/>
    <w:tmpl w:val="8CCA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C20D7"/>
    <w:multiLevelType w:val="multilevel"/>
    <w:tmpl w:val="281C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754E31"/>
    <w:multiLevelType w:val="multilevel"/>
    <w:tmpl w:val="D53AD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2E6671"/>
    <w:multiLevelType w:val="multilevel"/>
    <w:tmpl w:val="A9F0D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CB233C"/>
    <w:multiLevelType w:val="multilevel"/>
    <w:tmpl w:val="CCF8D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6537097">
    <w:abstractNumId w:val="1"/>
  </w:num>
  <w:num w:numId="2" w16cid:durableId="1837187185">
    <w:abstractNumId w:val="4"/>
  </w:num>
  <w:num w:numId="3" w16cid:durableId="64106083">
    <w:abstractNumId w:val="3"/>
  </w:num>
  <w:num w:numId="4" w16cid:durableId="1436051802">
    <w:abstractNumId w:val="2"/>
  </w:num>
  <w:num w:numId="5" w16cid:durableId="1064716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47D"/>
    <w:rsid w:val="004F61BD"/>
    <w:rsid w:val="0053000C"/>
    <w:rsid w:val="00650395"/>
    <w:rsid w:val="009A3715"/>
    <w:rsid w:val="00AB524A"/>
    <w:rsid w:val="00EE663D"/>
    <w:rsid w:val="00FF2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AC0C8"/>
  <w15:chartTrackingRefBased/>
  <w15:docId w15:val="{BC149B7F-4123-40E8-B338-641E373BD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4"/>
        <w:lang w:val="en-IN" w:eastAsia="en-US" w:bidi="bo-C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4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4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4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4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4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4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4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4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4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4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47D"/>
    <w:rPr>
      <w:rFonts w:asciiTheme="majorHAnsi" w:eastAsiaTheme="majorEastAsia" w:hAnsiTheme="majorHAnsi" w:cstheme="majorBidi"/>
      <w:color w:val="0F4761" w:themeColor="accent1" w:themeShade="BF"/>
      <w:sz w:val="40"/>
      <w:szCs w:val="58"/>
    </w:rPr>
  </w:style>
  <w:style w:type="character" w:customStyle="1" w:styleId="Heading2Char">
    <w:name w:val="Heading 2 Char"/>
    <w:basedOn w:val="DefaultParagraphFont"/>
    <w:link w:val="Heading2"/>
    <w:uiPriority w:val="9"/>
    <w:rsid w:val="00FF247D"/>
    <w:rPr>
      <w:rFonts w:asciiTheme="majorHAnsi" w:eastAsiaTheme="majorEastAsia" w:hAnsiTheme="majorHAnsi" w:cstheme="majorBidi"/>
      <w:color w:val="0F4761" w:themeColor="accent1" w:themeShade="BF"/>
      <w:sz w:val="32"/>
      <w:szCs w:val="46"/>
    </w:rPr>
  </w:style>
  <w:style w:type="character" w:customStyle="1" w:styleId="Heading3Char">
    <w:name w:val="Heading 3 Char"/>
    <w:basedOn w:val="DefaultParagraphFont"/>
    <w:link w:val="Heading3"/>
    <w:uiPriority w:val="9"/>
    <w:rsid w:val="00FF247D"/>
    <w:rPr>
      <w:rFonts w:eastAsiaTheme="majorEastAsia" w:cstheme="majorBidi"/>
      <w:color w:val="0F4761" w:themeColor="accent1" w:themeShade="BF"/>
      <w:sz w:val="28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4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4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4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4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4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4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4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81"/>
    </w:rPr>
  </w:style>
  <w:style w:type="character" w:customStyle="1" w:styleId="TitleChar">
    <w:name w:val="Title Char"/>
    <w:basedOn w:val="DefaultParagraphFont"/>
    <w:link w:val="Title"/>
    <w:uiPriority w:val="10"/>
    <w:rsid w:val="00FF247D"/>
    <w:rPr>
      <w:rFonts w:asciiTheme="majorHAnsi" w:eastAsiaTheme="majorEastAsia" w:hAnsiTheme="majorHAnsi" w:cstheme="majorBidi"/>
      <w:spacing w:val="-10"/>
      <w:kern w:val="28"/>
      <w:sz w:val="56"/>
      <w:szCs w:val="8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4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FF247D"/>
    <w:rPr>
      <w:rFonts w:eastAsiaTheme="majorEastAsia" w:cstheme="majorBidi"/>
      <w:color w:val="595959" w:themeColor="text1" w:themeTint="A6"/>
      <w:spacing w:val="15"/>
      <w:sz w:val="28"/>
      <w:szCs w:val="40"/>
    </w:rPr>
  </w:style>
  <w:style w:type="paragraph" w:styleId="Quote">
    <w:name w:val="Quote"/>
    <w:basedOn w:val="Normal"/>
    <w:next w:val="Normal"/>
    <w:link w:val="QuoteChar"/>
    <w:uiPriority w:val="29"/>
    <w:qFormat/>
    <w:rsid w:val="00FF24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4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4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4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4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4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4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24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24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17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388</Words>
  <Characters>2216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Tashi Dhondup</dc:creator>
  <cp:keywords/>
  <dc:description/>
  <cp:lastModifiedBy>Tashi Dhondup</cp:lastModifiedBy>
  <cp:revision>1</cp:revision>
  <dcterms:created xsi:type="dcterms:W3CDTF">2025-04-01T10:14:00Z</dcterms:created>
  <dcterms:modified xsi:type="dcterms:W3CDTF">2025-04-01T11:25:00Z</dcterms:modified>
</cp:coreProperties>
</file>