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下载编译工具链包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[项目根路径]/023A编译工具链/工具链的windows可执行程序包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其中包含了: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链接器(用于将静态库链接为ETB内存初始化文件)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汇编编译器(用于汇编语言编译为静态库)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中间语言编译器(用于中间语言编译为汇编语言)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C语言编译器(用于C语言编译为中间语言)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(暂未开发完成)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汇编编译器的使用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打开控制台,所有的编译都需要在终端中进行。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最基础的编译命令: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汇编编译器.exe 待编译的汇编源码路径及文件名.asm -o 输出的静态库路径及文件名.lib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更多的编译命令，可以使用 汇编编译器.exe -h 命令来查看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链接器的使用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打开控制台,所有的编译都需要在终端中进行。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最基础的编译命令: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链接器.exe 待链接的静态库路径及文件名.lib -l 链接信息脚本路径及文件名.ld</w:t>
      </w:r>
      <w:bookmarkStart w:id="0" w:name="_GoBack"/>
      <w:bookmarkEnd w:id="0"/>
      <w:r>
        <w:rPr>
          <w:rFonts w:hint="eastAsia"/>
          <w:lang w:val="en-US" w:eastAsia="zh-CN"/>
        </w:rPr>
        <w:t xml:space="preserve"> -o 输出的内存初始化文件路径及文件名.etb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更多的命令，可以使用 链接器.exe -h 命令来查看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各种文件的作用</w:t>
      </w:r>
    </w:p>
    <w:p>
      <w:pPr>
        <w:numPr>
          <w:ilvl w:val="0"/>
          <w:numId w:val="3"/>
        </w:numPr>
        <w:tabs>
          <w:tab w:val="left" w:pos="373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程序的汇编源码文件，已文本来描述程序的逻辑功能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静态库文件: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每个源码文件都可以编译为独立的静态库文件，多个静态库文件也可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以合并为一个静态库文件。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链接脚本文件:在多个静态库链接为可执行程序时，必须提供一个链接脚本文件。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可以在其中定义cpu入口函数的内存地址、中断向量表的内存地址、整个可执行程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序存放的内存区域等信息。有了这些信息以后链接器才能够正常链接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ETB文件: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静态库文件链接出的可执行程序要初始化的内存块信息。在虚拟机中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可以直接使用该文件来初始化内存数据。如果是使用verilog代码编写的023ACPU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软核，所开发的SOC/单片机。需要自行开发ETB文件的下载器。(在链接器源码中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有ETB文件解析器的c++库)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066EE"/>
    <w:multiLevelType w:val="singleLevel"/>
    <w:tmpl w:val="E19066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1">
    <w:nsid w:val="14BCC8FA"/>
    <w:multiLevelType w:val="singleLevel"/>
    <w:tmpl w:val="14BCC8F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8F2D52F"/>
    <w:multiLevelType w:val="multilevel"/>
    <w:tmpl w:val="38F2D52F"/>
    <w:lvl w:ilvl="0" w:tentative="0">
      <w:start w:val="2"/>
      <w:numFmt w:val="chineseCounting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MTJmZGM1MWUwOGVmZmEzZTNiY2VlNTk3NDY2ODAifQ=="/>
  </w:docVars>
  <w:rsids>
    <w:rsidRoot w:val="00000000"/>
    <w:rsid w:val="01AB5C17"/>
    <w:rsid w:val="0D795CAB"/>
    <w:rsid w:val="15DC0E42"/>
    <w:rsid w:val="1A36443D"/>
    <w:rsid w:val="25F15E7B"/>
    <w:rsid w:val="41B907D2"/>
    <w:rsid w:val="43BB4078"/>
    <w:rsid w:val="49CF7545"/>
    <w:rsid w:val="5051799A"/>
    <w:rsid w:val="54AC5365"/>
    <w:rsid w:val="60E16ECA"/>
    <w:rsid w:val="73FB69F9"/>
    <w:rsid w:val="7E3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2024-05-08T18:46:00Z</dcterms:created>
  <dc:creator>JiHongYu</dc:creator>
  <cp:lastModifiedBy>闲云野鹤</cp:lastModifiedBy>
  <dcterms:modified xsi:type="dcterms:W3CDTF">2024-05-09T01:24:31Z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7B7AB48510374D04B79A9481F9B2D794_12</vt:lpwstr>
  </property>
</Properties>
</file>