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罕见病运营管理平台</w:t>
      </w:r>
    </w:p>
    <w:p>
      <w:pPr>
        <w:pStyle w:val="1"/>
        <w:spacing w:before="380" w:after="140" w:line="288" w:lineRule="auto"/>
        <w:ind w:left="0"/>
        <w:jc w:val="left"/>
        <w:outlineLvl w:val="0"/>
      </w:pPr>
      <w:bookmarkStart w:name="heading_0" w:id="0"/>
      <w:r>
        <w:rPr>
          <w:rFonts w:eastAsia="等线" w:ascii="Arial" w:cs="Arial" w:hAnsi="Arial"/>
          <w:b w:val="true"/>
          <w:sz w:val="36"/>
        </w:rPr>
        <w:t>罕见病平台背景信息</w:t>
      </w:r>
      <w:bookmarkEnd w:id="0"/>
    </w:p>
    <w:p>
      <w:pPr>
        <w:spacing w:before="120" w:after="120" w:line="288" w:lineRule="auto"/>
        <w:ind w:left="0"/>
        <w:jc w:val="left"/>
      </w:pPr>
      <w:r>
        <w:rPr>
          <w:rFonts w:eastAsia="等线" w:ascii="Arial" w:cs="Arial" w:hAnsi="Arial"/>
          <w:sz w:val="22"/>
        </w:rPr>
        <w:t>面对罕见病，社会的关注是不足的，社会投入的资源是不足的，缺医少药是常态，需要更多的力量和资源加入进来，共同提升罕见病的患者的生活质量以及攻克罕见病。</w:t>
      </w:r>
    </w:p>
    <w:p>
      <w:pPr>
        <w:spacing w:before="120" w:after="120" w:line="288" w:lineRule="auto"/>
        <w:ind w:left="0"/>
        <w:jc w:val="left"/>
      </w:pPr>
      <w:r>
        <w:rPr>
          <w:rFonts w:eastAsia="等线" w:ascii="Arial" w:cs="Arial" w:hAnsi="Arial"/>
          <w:sz w:val="22"/>
        </w:rPr>
        <w:t>与此同时，罕见病患者除了等待他人救助，更需要自救，积极互帮互助，积极投入到罕见病疾病研究和药物研发过程。</w:t>
      </w:r>
    </w:p>
    <w:p>
      <w:pPr>
        <w:spacing w:before="120" w:after="120" w:line="288" w:lineRule="auto"/>
        <w:ind w:left="0"/>
        <w:jc w:val="left"/>
      </w:pPr>
      <w:r>
        <w:rPr>
          <w:rFonts w:eastAsia="等线" w:ascii="Arial" w:cs="Arial" w:hAnsi="Arial"/>
          <w:sz w:val="22"/>
        </w:rPr>
        <w:t>除了国家、医生、药企，还有哪些人能够为患者提供帮助？ 广大而分散的社会人员力量，因为分散，如何高效利用这份力量就变得举足轻重。</w:t>
      </w:r>
    </w:p>
    <w:p>
      <w:pPr>
        <w:spacing w:before="120" w:after="120" w:line="288" w:lineRule="auto"/>
        <w:ind w:left="0"/>
        <w:jc w:val="left"/>
      </w:pPr>
      <w:r>
        <w:rPr>
          <w:rFonts w:eastAsia="等线" w:ascii="Arial" w:cs="Arial" w:hAnsi="Arial"/>
          <w:sz w:val="22"/>
        </w:rPr>
        <w:t>基于此，我们想构建一个平台，链接罕见病患者和广大的社会公益人员。罕见病患者可以在平台上提出需求，由社区成员组队完成。</w:t>
      </w:r>
      <w:r>
        <w:rPr>
          <w:rFonts w:eastAsia="等线" w:ascii="Arial" w:cs="Arial" w:hAnsi="Arial"/>
          <w:sz w:val="22"/>
        </w:rPr>
        <w:t>当任务遇到难点需要攻克时，项目成员也可以在平台将问题和困难发出来，让更多有对应经验的成员加入，加速问题的解决；</w:t>
      </w:r>
      <w:r>
        <w:rPr>
          <w:rFonts w:eastAsia="等线" w:ascii="Arial" w:cs="Arial" w:hAnsi="Arial"/>
          <w:sz w:val="22"/>
        </w:rPr>
        <w:t>也可以在平台召集更多罕见病患者参与任务的评估以及产品的测试。</w:t>
      </w:r>
    </w:p>
    <w:p>
      <w:pPr>
        <w:spacing w:before="120" w:after="120" w:line="288" w:lineRule="auto"/>
        <w:ind w:left="0"/>
        <w:jc w:val="left"/>
      </w:pPr>
      <w:r>
        <w:rPr>
          <w:rFonts w:eastAsia="等线" w:ascii="Arial" w:cs="Arial" w:hAnsi="Arial"/>
          <w:sz w:val="22"/>
        </w:rPr>
        <w:t>作为一个罕见病开源社区，不能仅仅是一个信息中介。为了让这个平台能够长期运营，需要让社区成员持续性增加，维持社区成员的活跃，考虑到社区的公益性质（无法给与过多物质奖励），但可以尝试给与足够的荣誉激励。</w:t>
      </w:r>
    </w:p>
    <w:p>
      <w:pPr>
        <w:spacing w:before="120" w:after="120" w:line="288" w:lineRule="auto"/>
        <w:ind w:left="0"/>
        <w:jc w:val="left"/>
      </w:pPr>
      <w:r>
        <w:rPr>
          <w:rFonts w:eastAsia="等线" w:ascii="Arial" w:cs="Arial" w:hAnsi="Arial"/>
          <w:sz w:val="22"/>
        </w:rPr>
        <w:t>我的想法是：可以用互联网的用户体系（经验值）以及积分体系（贡献值）来运营，用经验值进行用户体系的搭建提供精神奖励，用贡献值来分配化缘得到的物质激励以及联接一些</w:t>
      </w:r>
      <w:r>
        <w:rPr>
          <w:rFonts w:eastAsia="等线" w:ascii="Arial" w:cs="Arial" w:hAnsi="Arial"/>
          <w:sz w:val="22"/>
        </w:rPr>
        <w:t>公益资源</w:t>
      </w:r>
      <w:r>
        <w:rPr>
          <w:rFonts w:eastAsia="等线" w:ascii="Arial" w:cs="Arial" w:hAnsi="Arial"/>
          <w:sz w:val="22"/>
        </w:rPr>
        <w:t>。每个任务在发布时设置贡献值和经验值，任务结束后分配到各个组员，后续来提升患者和公益人员的积极性和持久性。</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核心目标</w:t>
            </w:r>
          </w:p>
          <w:p>
            <w:pPr>
              <w:spacing w:before="120" w:after="120" w:line="288" w:lineRule="auto"/>
              <w:ind w:left="0"/>
              <w:jc w:val="left"/>
            </w:pPr>
            <w:r>
              <w:rPr>
                <w:rFonts w:eastAsia="等线" w:ascii="Arial" w:cs="Arial" w:hAnsi="Arial"/>
                <w:b w:val="true"/>
                <w:sz w:val="22"/>
              </w:rPr>
              <w:t>提高运营效率，降低运营人力：社区管理人员人力非常有限</w:t>
            </w:r>
          </w:p>
          <w:p>
            <w:pPr>
              <w:numPr>
                <w:numId w:val="1"/>
              </w:numPr>
              <w:spacing w:before="120" w:after="120" w:line="288" w:lineRule="auto"/>
              <w:ind w:left="0"/>
              <w:jc w:val="left"/>
            </w:pPr>
            <w:r>
              <w:rPr>
                <w:rFonts w:eastAsia="等线" w:ascii="Arial" w:cs="Arial" w:hAnsi="Arial"/>
                <w:sz w:val="22"/>
              </w:rPr>
              <w:t>新加入的社区成员不清楚社区有哪些项目，需要找社区运营，运营方因为人力不足，不能及时沟通导致社区成员参与无门。</w:t>
            </w:r>
          </w:p>
          <w:p>
            <w:pPr>
              <w:numPr>
                <w:numId w:val="2"/>
              </w:numPr>
              <w:spacing w:before="120" w:after="120" w:line="288" w:lineRule="auto"/>
              <w:ind w:left="0"/>
              <w:jc w:val="left"/>
            </w:pPr>
            <w:r>
              <w:rPr>
                <w:rFonts w:eastAsia="等线" w:ascii="Arial" w:cs="Arial" w:hAnsi="Arial"/>
                <w:sz w:val="22"/>
              </w:rPr>
              <w:t>从患者提问题，到确认立项招募成员，严重依赖运营人工，当前社区的运营人力比较少，希望可以线上自主完成大多数工作。</w:t>
            </w:r>
          </w:p>
          <w:p>
            <w:pPr>
              <w:spacing w:before="120" w:after="120" w:line="288" w:lineRule="auto"/>
              <w:ind w:left="0"/>
              <w:jc w:val="left"/>
            </w:pPr>
            <w:r>
              <w:rPr>
                <w:rFonts w:eastAsia="等线" w:ascii="Arial" w:cs="Arial" w:hAnsi="Arial"/>
                <w:b w:val="true"/>
                <w:sz w:val="22"/>
              </w:rPr>
              <w:t>社区成员激励</w:t>
            </w:r>
          </w:p>
          <w:p>
            <w:pPr>
              <w:numPr>
                <w:numId w:val="3"/>
              </w:numPr>
              <w:spacing w:before="120" w:after="120" w:line="288" w:lineRule="auto"/>
              <w:ind w:left="0"/>
              <w:jc w:val="left"/>
            </w:pPr>
            <w:r>
              <w:rPr>
                <w:rFonts w:eastAsia="等线" w:ascii="Arial" w:cs="Arial" w:hAnsi="Arial"/>
                <w:sz w:val="22"/>
              </w:rPr>
              <w:t>提高患者和社区成员积极性，维护社区的活跃和生态。</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原型：</w:t>
      </w:r>
      <w:r>
        <w:rPr>
          <w:rFonts w:eastAsia="等线" w:ascii="Arial" w:cs="Arial" w:hAnsi="Arial"/>
          <w:sz w:val="22"/>
          <w:shd w:fill="fff67a"/>
        </w:rPr>
        <w:t>https://rp.mockplus.cn/rps/_V4rZ5sfrA/RRGgtCc63?</w:t>
      </w:r>
      <w:r>
        <w:rPr>
          <w:rFonts w:eastAsia="等线" w:ascii="Arial" w:cs="Arial" w:hAnsi="Arial"/>
          <w:sz w:val="22"/>
          <w:shd w:fill="fff67a"/>
        </w:rPr>
        <w:t xml:space="preserve"> 请查看《罕见病》</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因为前端进行权限控制，设计接口时必须鉴权，所有接口都要设计鉴权，鉴权前往单独的权限表查询字段。</w:t>
      </w:r>
    </w:p>
    <w:p>
      <w:pPr>
        <w:spacing w:before="120" w:after="120" w:line="288" w:lineRule="auto"/>
        <w:ind w:left="0"/>
        <w:jc w:val="left"/>
      </w:pPr>
      <w:r>
        <w:rPr>
          <w:rFonts w:eastAsia="等线" w:ascii="Arial" w:cs="Arial" w:hAnsi="Arial"/>
          <w:sz w:val="22"/>
        </w:rPr>
        <w:t>表单设计时应当将权限设计成单独一表，以便于权限精细化管理与接口鉴权</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0. 用户角色与典型场景</w:t>
      </w:r>
      <w:bookmarkEnd w:id="1"/>
    </w:p>
    <w:p>
      <w:pPr>
        <w:spacing w:before="120" w:after="120" w:line="288" w:lineRule="auto"/>
        <w:ind w:left="0"/>
        <w:jc w:val="left"/>
      </w:pPr>
      <w:r>
        <w:rPr>
          <w:rFonts w:eastAsia="等线" w:ascii="Arial" w:cs="Arial" w:hAnsi="Arial"/>
          <w:sz w:val="22"/>
        </w:rPr>
        <w:t>我将平台的角色设计成为以下四个角色：需求者、共建者、运营管理员、超级管理员</w:t>
        <w:br/>
      </w:r>
      <w:r>
        <w:rPr>
          <w:rFonts w:eastAsia="等线" w:ascii="Arial" w:cs="Arial" w:hAnsi="Arial"/>
          <w:sz w:val="22"/>
        </w:rPr>
        <w:t xml:space="preserve">其中，向用户开发 </w:t>
      </w:r>
      <w:r>
        <w:rPr>
          <w:rFonts w:eastAsia="等线" w:ascii="Arial" w:cs="Arial" w:hAnsi="Arial"/>
          <w:b w:val="true"/>
          <w:sz w:val="22"/>
        </w:rPr>
        <w:t>需求者、共建者</w:t>
      </w:r>
      <w:r>
        <w:rPr>
          <w:rFonts w:eastAsia="等线" w:ascii="Arial" w:cs="Arial" w:hAnsi="Arial"/>
          <w:sz w:val="22"/>
        </w:rPr>
        <w:t xml:space="preserve"> 身份，用户注册阶段进行身份确定，设计选择题</w:t>
      </w:r>
    </w:p>
    <w:p>
      <w:pPr>
        <w:spacing w:before="120" w:after="120" w:line="288" w:lineRule="auto"/>
        <w:ind w:left="0"/>
        <w:jc w:val="left"/>
      </w:pPr>
      <w:r>
        <w:rPr>
          <w:rFonts w:eastAsia="等线" w:ascii="Arial" w:cs="Arial" w:hAnsi="Arial"/>
          <w:sz w:val="22"/>
        </w:rPr>
        <w:t>例：</w:t>
        <w:br/>
      </w:r>
      <w:r>
        <w:rPr>
          <w:rFonts w:eastAsia="等线" w:ascii="Arial" w:cs="Arial" w:hAnsi="Arial"/>
          <w:sz w:val="22"/>
        </w:rPr>
        <w:t>1.我需要帮助（需求者）</w:t>
      </w:r>
    </w:p>
    <w:p>
      <w:pPr>
        <w:spacing w:before="120" w:after="120" w:line="288" w:lineRule="auto"/>
        <w:ind w:left="0"/>
        <w:jc w:val="left"/>
      </w:pPr>
      <w:r>
        <w:rPr>
          <w:rFonts w:eastAsia="等线" w:ascii="Arial" w:cs="Arial" w:hAnsi="Arial"/>
          <w:sz w:val="22"/>
        </w:rPr>
        <w:t>2.我想帮助别人（共建者）</w:t>
      </w:r>
    </w:p>
    <w:p>
      <w:pPr>
        <w:spacing w:before="120" w:after="120" w:line="288" w:lineRule="auto"/>
        <w:ind w:left="0"/>
        <w:jc w:val="left"/>
      </w:pPr>
      <w:r>
        <w:rPr>
          <w:rFonts w:eastAsia="等线" w:ascii="Arial" w:cs="Arial" w:hAnsi="Arial"/>
          <w:sz w:val="22"/>
        </w:rPr>
        <w:t>3.我需要帮助同时能够帮助他人（共建者）</w:t>
      </w:r>
    </w:p>
    <w:p>
      <w:pPr>
        <w:spacing w:before="120" w:after="120" w:line="288" w:lineRule="auto"/>
        <w:ind w:left="0"/>
        <w:jc w:val="left"/>
      </w:pPr>
      <w:r>
        <w:rPr>
          <w:rFonts w:eastAsia="等线" w:ascii="Arial" w:cs="Arial" w:hAnsi="Arial"/>
          <w:sz w:val="22"/>
        </w:rPr>
        <w:t>根据角色的身份展示不同内容的平台，进行权限管理</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身份详解</w:t>
      </w:r>
      <w:bookmarkEnd w:id="2"/>
    </w:p>
    <w:p>
      <w:pPr>
        <w:numPr>
          <w:numId w:val="4"/>
        </w:numPr>
        <w:spacing w:before="120" w:after="120" w:line="288" w:lineRule="auto"/>
        <w:ind w:left="0"/>
        <w:jc w:val="left"/>
      </w:pPr>
      <w:r>
        <w:rPr>
          <w:rFonts w:eastAsia="等线" w:ascii="Arial" w:cs="Arial" w:hAnsi="Arial"/>
          <w:sz w:val="22"/>
        </w:rPr>
        <w:t>需求者：患者、家属或医护人员，核心权限是提交需求和查看自己的需求。</w:t>
      </w:r>
    </w:p>
    <w:p>
      <w:pPr>
        <w:numPr>
          <w:numId w:val="5"/>
        </w:numPr>
        <w:spacing w:before="120" w:after="120" w:line="288" w:lineRule="auto"/>
        <w:ind w:left="0"/>
        <w:jc w:val="left"/>
      </w:pPr>
      <w:r>
        <w:rPr>
          <w:rFonts w:eastAsia="等线" w:ascii="Arial" w:cs="Arial" w:hAnsi="Arial"/>
          <w:sz w:val="22"/>
        </w:rPr>
        <w:t>共建者：技术人员，核心权限是认领任务、成为队长/审批加入请求/申请加入项目，同时也能提交需求。</w:t>
      </w:r>
    </w:p>
    <w:p>
      <w:pPr>
        <w:numPr>
          <w:numId w:val="6"/>
        </w:numPr>
        <w:spacing w:before="120" w:after="120" w:line="288" w:lineRule="auto"/>
        <w:ind w:left="0"/>
        <w:jc w:val="left"/>
      </w:pPr>
      <w:r>
        <w:rPr>
          <w:rFonts w:eastAsia="等线" w:ascii="Arial" w:cs="Arial" w:hAnsi="Arial"/>
          <w:sz w:val="22"/>
        </w:rPr>
        <w:t>运营管理员：平台运营人员，核心权限是审核需求、一键转化为工单，并管理全部需求与工单。</w:t>
      </w:r>
    </w:p>
    <w:p>
      <w:pPr>
        <w:numPr>
          <w:numId w:val="7"/>
        </w:numPr>
        <w:spacing w:before="120" w:after="120" w:line="288" w:lineRule="auto"/>
        <w:ind w:left="0"/>
        <w:jc w:val="left"/>
      </w:pPr>
      <w:r>
        <w:rPr>
          <w:rFonts w:eastAsia="等线" w:ascii="Arial" w:cs="Arial" w:hAnsi="Arial"/>
          <w:sz w:val="22"/>
        </w:rPr>
        <w:t>超级管理员：平台最高权限者，核心权限是管理用户、分配角色、查看审计日志及所有运营管理操作。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下表为权限设计表：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提出需求</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加入任务</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需求管理</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任务管理</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权限管理</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超级管理员</w:t>
            </w:r>
          </w:p>
        </w:tc>
        <w:tc>
          <w:tcPr>
            <w:tcW w:w="1035" w:type="dxa"/>
            <w:tcMar>
              <w:top w:type="dxa" w:w="60"/>
              <w:left w:type="dxa" w:w="120"/>
              <w:bottom w:type="dxa" w:w="30"/>
              <w:right w:type="dxa" w:w="120"/>
            </w:tcMar>
          </w:tcPr>
          <w:p>
            <w:pPr>
              <w:numPr>
                <w:numId w:val="8"/>
              </w:numPr>
              <w:spacing w:before="120" w:after="120" w:line="288" w:lineRule="auto"/>
              <w:ind w:left="0"/>
              <w:jc w:val="left"/>
            </w:pPr>
          </w:p>
        </w:tc>
        <w:tc>
          <w:tcPr>
            <w:tcW w:w="1035" w:type="dxa"/>
            <w:tcMar>
              <w:top w:type="dxa" w:w="60"/>
              <w:left w:type="dxa" w:w="120"/>
              <w:bottom w:type="dxa" w:w="30"/>
              <w:right w:type="dxa" w:w="120"/>
            </w:tcMar>
          </w:tcPr>
          <w:p>
            <w:pPr>
              <w:numPr>
                <w:numId w:val="9"/>
              </w:numPr>
              <w:spacing w:before="120" w:after="120" w:line="288" w:lineRule="auto"/>
              <w:ind w:left="0"/>
              <w:jc w:val="left"/>
            </w:pPr>
          </w:p>
        </w:tc>
        <w:tc>
          <w:tcPr>
            <w:tcW w:w="1035" w:type="dxa"/>
            <w:tcMar>
              <w:top w:type="dxa" w:w="60"/>
              <w:left w:type="dxa" w:w="120"/>
              <w:bottom w:type="dxa" w:w="30"/>
              <w:right w:type="dxa" w:w="120"/>
            </w:tcMar>
          </w:tcPr>
          <w:p>
            <w:pPr>
              <w:numPr>
                <w:numId w:val="10"/>
              </w:numPr>
              <w:spacing w:before="120" w:after="120" w:line="288" w:lineRule="auto"/>
              <w:ind w:left="0"/>
              <w:jc w:val="left"/>
            </w:pPr>
          </w:p>
        </w:tc>
        <w:tc>
          <w:tcPr>
            <w:tcW w:w="1035" w:type="dxa"/>
            <w:tcMar>
              <w:top w:type="dxa" w:w="60"/>
              <w:left w:type="dxa" w:w="120"/>
              <w:bottom w:type="dxa" w:w="30"/>
              <w:right w:type="dxa" w:w="120"/>
            </w:tcMar>
          </w:tcPr>
          <w:p>
            <w:pPr>
              <w:numPr>
                <w:numId w:val="11"/>
              </w:numPr>
              <w:spacing w:before="120" w:after="120" w:line="288" w:lineRule="auto"/>
              <w:ind w:left="0"/>
              <w:jc w:val="left"/>
            </w:pPr>
          </w:p>
        </w:tc>
        <w:tc>
          <w:tcPr>
            <w:tcW w:w="1035" w:type="dxa"/>
            <w:tcMar>
              <w:top w:type="dxa" w:w="60"/>
              <w:left w:type="dxa" w:w="120"/>
              <w:bottom w:type="dxa" w:w="30"/>
              <w:right w:type="dxa" w:w="120"/>
            </w:tcMar>
          </w:tcPr>
          <w:p>
            <w:pPr>
              <w:numPr>
                <w:numId w:val="12"/>
              </w:numPr>
              <w:spacing w:before="120" w:after="120" w:line="288" w:lineRule="auto"/>
              <w:ind w:left="0"/>
              <w:jc w:val="left"/>
            </w:pPr>
          </w:p>
        </w:tc>
        <w:tc>
          <w:tcPr>
            <w:tcW w:w="1035" w:type="dxa"/>
            <w:tcMar>
              <w:top w:type="dxa" w:w="60"/>
              <w:left w:type="dxa" w:w="120"/>
              <w:bottom w:type="dxa" w:w="30"/>
              <w:right w:type="dxa" w:w="120"/>
            </w:tcMar>
          </w:tcPr>
          <w:p>
            <w:pPr>
              <w:numPr>
                <w:numId w:val="13"/>
              </w:numPr>
              <w:spacing w:before="120" w:after="120" w:line="288" w:lineRule="auto"/>
              <w:ind w:left="0"/>
              <w:jc w:val="left"/>
            </w:pPr>
          </w:p>
        </w:tc>
        <w:tc>
          <w:tcPr>
            <w:tcW w:w="1035" w:type="dxa"/>
            <w:tcMar>
              <w:top w:type="dxa" w:w="60"/>
              <w:left w:type="dxa" w:w="120"/>
              <w:bottom w:type="dxa" w:w="30"/>
              <w:right w:type="dxa" w:w="120"/>
            </w:tcMar>
          </w:tcPr>
          <w:p>
            <w:pPr>
              <w:numPr>
                <w:numId w:val="14"/>
              </w:num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运营管理员</w:t>
            </w:r>
          </w:p>
        </w:tc>
        <w:tc>
          <w:tcPr>
            <w:tcW w:w="1035" w:type="dxa"/>
            <w:tcMar>
              <w:top w:type="dxa" w:w="60"/>
              <w:left w:type="dxa" w:w="120"/>
              <w:bottom w:type="dxa" w:w="30"/>
              <w:right w:type="dxa" w:w="120"/>
            </w:tcMar>
          </w:tcPr>
          <w:p>
            <w:pPr>
              <w:numPr>
                <w:numId w:val="15"/>
              </w:numPr>
              <w:spacing w:before="120" w:after="120" w:line="288" w:lineRule="auto"/>
              <w:ind w:left="0"/>
              <w:jc w:val="left"/>
            </w:pPr>
          </w:p>
        </w:tc>
        <w:tc>
          <w:tcPr>
            <w:tcW w:w="1035" w:type="dxa"/>
            <w:tcMar>
              <w:top w:type="dxa" w:w="60"/>
              <w:left w:type="dxa" w:w="120"/>
              <w:bottom w:type="dxa" w:w="30"/>
              <w:right w:type="dxa" w:w="120"/>
            </w:tcMar>
          </w:tcPr>
          <w:p>
            <w:pPr>
              <w:numPr>
                <w:numId w:val="16"/>
              </w:numPr>
              <w:spacing w:before="120" w:after="120" w:line="288" w:lineRule="auto"/>
              <w:ind w:left="0"/>
              <w:jc w:val="left"/>
            </w:pPr>
          </w:p>
        </w:tc>
        <w:tc>
          <w:tcPr>
            <w:tcW w:w="1035" w:type="dxa"/>
            <w:tcMar>
              <w:top w:type="dxa" w:w="60"/>
              <w:left w:type="dxa" w:w="120"/>
              <w:bottom w:type="dxa" w:w="30"/>
              <w:right w:type="dxa" w:w="120"/>
            </w:tcMar>
          </w:tcPr>
          <w:p>
            <w:pPr>
              <w:numPr>
                <w:numId w:val="17"/>
              </w:numPr>
              <w:spacing w:before="120" w:after="120" w:line="288" w:lineRule="auto"/>
              <w:ind w:left="0"/>
              <w:jc w:val="left"/>
            </w:pPr>
          </w:p>
        </w:tc>
        <w:tc>
          <w:tcPr>
            <w:tcW w:w="1035" w:type="dxa"/>
            <w:tcMar>
              <w:top w:type="dxa" w:w="60"/>
              <w:left w:type="dxa" w:w="120"/>
              <w:bottom w:type="dxa" w:w="30"/>
              <w:right w:type="dxa" w:w="120"/>
            </w:tcMar>
          </w:tcPr>
          <w:p>
            <w:pPr>
              <w:numPr>
                <w:numId w:val="18"/>
              </w:num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共建者</w:t>
            </w:r>
          </w:p>
        </w:tc>
        <w:tc>
          <w:tcPr>
            <w:tcW w:w="1035" w:type="dxa"/>
            <w:tcMar>
              <w:top w:type="dxa" w:w="60"/>
              <w:left w:type="dxa" w:w="120"/>
              <w:bottom w:type="dxa" w:w="30"/>
              <w:right w:type="dxa" w:w="120"/>
            </w:tcMar>
          </w:tcPr>
          <w:p>
            <w:pPr>
              <w:numPr>
                <w:numId w:val="19"/>
              </w:numPr>
              <w:spacing w:before="120" w:after="120" w:line="288" w:lineRule="auto"/>
              <w:ind w:left="0"/>
              <w:jc w:val="left"/>
            </w:pPr>
          </w:p>
        </w:tc>
        <w:tc>
          <w:tcPr>
            <w:tcW w:w="1035" w:type="dxa"/>
            <w:tcMar>
              <w:top w:type="dxa" w:w="60"/>
              <w:left w:type="dxa" w:w="120"/>
              <w:bottom w:type="dxa" w:w="30"/>
              <w:right w:type="dxa" w:w="120"/>
            </w:tcMar>
          </w:tcPr>
          <w:p>
            <w:pPr>
              <w:numPr>
                <w:numId w:val="20"/>
              </w:num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需求者</w:t>
            </w:r>
          </w:p>
        </w:tc>
        <w:tc>
          <w:tcPr>
            <w:tcW w:w="1035" w:type="dxa"/>
            <w:tcMar>
              <w:top w:type="dxa" w:w="60"/>
              <w:left w:type="dxa" w:w="120"/>
              <w:bottom w:type="dxa" w:w="30"/>
              <w:right w:type="dxa" w:w="120"/>
            </w:tcMar>
          </w:tcPr>
          <w:p>
            <w:pPr>
              <w:numPr>
                <w:numId w:val="21"/>
              </w:num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b w:val="true"/>
          <w:sz w:val="32"/>
        </w:rPr>
        <w:t>角色视角 PRD 场景描述</w:t>
      </w:r>
      <w:bookmarkEnd w:id="3"/>
    </w:p>
    <w:p>
      <w:pPr>
        <w:spacing w:before="120" w:after="120" w:line="288" w:lineRule="auto"/>
        <w:ind w:left="0"/>
        <w:jc w:val="left"/>
      </w:pPr>
      <w:r>
        <w:rPr>
          <w:rFonts w:eastAsia="等线" w:ascii="Arial" w:cs="Arial" w:hAnsi="Arial"/>
          <w:sz w:val="22"/>
        </w:rPr>
        <w:t>通过不同的角色视角将其行为转化为流程，帮助理解项目</w:t>
      </w:r>
    </w:p>
    <w:p>
      <w:pPr>
        <w:pStyle w:val="3"/>
        <w:spacing w:before="300" w:after="120" w:line="288" w:lineRule="auto"/>
        <w:ind w:left="0"/>
        <w:jc w:val="left"/>
        <w:outlineLvl w:val="2"/>
      </w:pPr>
      <w:bookmarkStart w:name="heading_4" w:id="4"/>
      <w:r>
        <w:rPr>
          <w:rFonts w:eastAsia="等线" w:ascii="Arial" w:cs="Arial" w:hAnsi="Arial"/>
          <w:b w:val="true"/>
          <w:sz w:val="30"/>
        </w:rPr>
        <w:t>需求者视角</w:t>
      </w:r>
      <w:bookmarkEnd w:id="4"/>
    </w:p>
    <w:p>
      <w:pPr>
        <w:spacing w:before="120" w:after="120" w:line="288" w:lineRule="auto"/>
        <w:ind w:left="0"/>
        <w:jc w:val="center"/>
      </w:pPr>
      <w:r>
        <w:drawing>
          <wp:inline distT="0" distR="0" distB="0" distL="0">
            <wp:extent cx="5257800" cy="41052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105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场景 1：提交罕见病需求</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74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场景 2：查看需求状态与关联任务</w:t>
      </w:r>
    </w:p>
    <w:p>
      <w:pPr>
        <w:spacing w:before="120" w:after="120" w:line="288" w:lineRule="auto"/>
        <w:ind w:left="0"/>
      </w:pPr>
      <w:r>
        <w:object>
          <v:shape id="_x0000_i1026" style="width:414pt;height:14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共建者视角</w:t>
      </w:r>
      <w:bookmarkEnd w:id="5"/>
    </w:p>
    <w:p>
      <w:pPr>
        <w:spacing w:before="120" w:after="120" w:line="288" w:lineRule="auto"/>
        <w:ind w:left="0"/>
        <w:jc w:val="center"/>
      </w:pPr>
      <w:r>
        <w:drawing>
          <wp:inline distT="0" distR="0" distB="0" distL="0">
            <wp:extent cx="5257800" cy="1962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1962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场景 1：认领任务并创建队伍</w:t>
      </w:r>
    </w:p>
    <w:p>
      <w:pPr>
        <w:spacing w:before="120" w:after="120" w:line="288" w:lineRule="auto"/>
        <w:ind w:left="0"/>
      </w:pPr>
      <w:r>
        <w:object>
          <v:shape id="_x0000_i1027" style="width:414pt;height:147pt;mso-width-percent:0;mso-height-percent:0;mso-width-percent:0;mso-height-percent:0" type="#_x0000_t75" o:ole="">
            <v:imagedata r:id="rId12" o:title=""/>
          </v:shape>
          <o:OLEObject DrawAspect="Icon" ObjectID="_1718471221" ProgID="Excel.Sheet.12" ShapeID="_x0000_i1027"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 w:id="6"/>
      <w:r>
        <w:rPr>
          <w:rFonts w:eastAsia="等线" w:ascii="Arial" w:cs="Arial" w:hAnsi="Arial"/>
          <w:b w:val="true"/>
          <w:sz w:val="30"/>
        </w:rPr>
        <w:t>运营管理员视角</w:t>
      </w:r>
      <w:bookmarkEnd w:id="6"/>
    </w:p>
    <w:p>
      <w:pPr>
        <w:spacing w:before="120" w:after="120" w:line="288" w:lineRule="auto"/>
        <w:ind w:left="0"/>
        <w:jc w:val="center"/>
      </w:pPr>
      <w:r>
        <w:drawing>
          <wp:inline distT="0" distR="0" distB="0" distL="0">
            <wp:extent cx="5257800" cy="4095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3"/>
                    <a:stretch>
                      <a:fillRect/>
                    </a:stretch>
                  </pic:blipFill>
                  <pic:spPr>
                    <a:xfrm>
                      <a:off x="0" y="0"/>
                      <a:ext cx="5257800" cy="4095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在共建者的权限基础上增加模块：任务管理、需求管理，两个模块</w:t>
      </w:r>
    </w:p>
    <w:p>
      <w:pPr>
        <w:spacing w:before="120" w:after="120" w:line="288" w:lineRule="auto"/>
        <w:ind w:left="0"/>
        <w:jc w:val="left"/>
      </w:pPr>
      <w:r>
        <w:rPr>
          <w:rFonts w:eastAsia="等线" w:ascii="Arial" w:cs="Arial" w:hAnsi="Arial"/>
          <w:sz w:val="22"/>
        </w:rPr>
        <w:t>场景 1：审核需求并一键转化为任务</w:t>
      </w:r>
    </w:p>
    <w:p>
      <w:pPr>
        <w:spacing w:before="120" w:after="120" w:line="288" w:lineRule="auto"/>
        <w:ind w:left="0"/>
      </w:pPr>
      <w:r>
        <w:object>
          <v:shape id="_x0000_i1028" style="width:414pt;height:174pt;mso-width-percent:0;mso-height-percent:0;mso-width-percent:0;mso-height-percent:0" type="#_x0000_t75" o:ole="">
            <v:imagedata r:id="rId15" o:title=""/>
          </v:shape>
          <o:OLEObject DrawAspect="Icon" ObjectID="_1718471222" ProgID="Excel.Sheet.12" ShapeID="_x0000_i1028"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场景 2：管理全部需求与任务</w:t>
      </w:r>
    </w:p>
    <w:p>
      <w:pPr>
        <w:spacing w:before="120" w:after="120" w:line="288" w:lineRule="auto"/>
        <w:ind w:left="0"/>
      </w:pPr>
      <w:r>
        <w:object>
          <v:shape id="_x0000_i1029" style="width:414pt;height:136pt;mso-width-percent:0;mso-height-percent:0;mso-width-percent:0;mso-height-percent:0" type="#_x0000_t75" o:ole="">
            <v:imagedata r:id="rId17" o:title=""/>
          </v:shape>
          <o:OLEObject DrawAspect="Icon" ObjectID="_1718471223" ProgID="Excel.Sheet.12" ShapeID="_x0000_i1029" Type="Embed" r:id="rId1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 w:id="7"/>
      <w:r>
        <w:rPr>
          <w:rFonts w:eastAsia="等线" w:ascii="Arial" w:cs="Arial" w:hAnsi="Arial"/>
          <w:b w:val="true"/>
          <w:sz w:val="30"/>
        </w:rPr>
        <w:t>超级管理员视角</w:t>
      </w:r>
      <w:bookmarkEnd w:id="7"/>
    </w:p>
    <w:p>
      <w:pPr>
        <w:spacing w:before="120" w:after="120" w:line="288" w:lineRule="auto"/>
        <w:ind w:left="0"/>
        <w:jc w:val="center"/>
      </w:pPr>
      <w:r>
        <w:drawing>
          <wp:inline distT="0" distR="0" distB="0" distL="0">
            <wp:extent cx="5257800" cy="3619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8"/>
                    <a:stretch>
                      <a:fillRect/>
                    </a:stretch>
                  </pic:blipFill>
                  <pic:spPr>
                    <a:xfrm>
                      <a:off x="0" y="0"/>
                      <a:ext cx="5257800" cy="3619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场景 1：将普通用户提升为运营管理员</w:t>
      </w:r>
    </w:p>
    <w:p>
      <w:pPr>
        <w:spacing w:before="120" w:after="120" w:line="288" w:lineRule="auto"/>
        <w:ind w:left="0"/>
      </w:pPr>
      <w:r>
        <w:object>
          <v:shape id="_x0000_i1030" style="width:414pt;height:147pt;mso-width-percent:0;mso-height-percent:0;mso-width-percent:0;mso-height-percent:0" type="#_x0000_t75" o:ole="">
            <v:imagedata r:id="rId20" o:title=""/>
          </v:shape>
          <o:OLEObject DrawAspect="Icon" ObjectID="_1718471224" ProgID="Excel.Sheet.12" ShapeID="_x0000_i1030"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场景 2：查看审计日志并配置角色权限</w:t>
      </w:r>
    </w:p>
    <w:p>
      <w:pPr>
        <w:spacing w:before="120" w:after="120" w:line="288" w:lineRule="auto"/>
        <w:ind w:left="0"/>
      </w:pPr>
      <w:r>
        <w:object>
          <v:shape id="_x0000_i1031" style="width:414pt;height:136pt;mso-width-percent:0;mso-height-percent:0;mso-width-percent:0;mso-height-percent:0" type="#_x0000_t75" o:ole="">
            <v:imagedata r:id="rId22" o:title=""/>
          </v:shape>
          <o:OLEObject DrawAspect="Icon" ObjectID="_1718471225" ProgID="Excel.Sheet.12" ShapeID="_x0000_i1031"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1. </w:t>
      </w:r>
      <w:r>
        <w:rPr>
          <w:rFonts w:eastAsia="等线" w:ascii="Arial" w:cs="Arial" w:hAnsi="Arial"/>
          <w:b w:val="true"/>
          <w:sz w:val="36"/>
        </w:rPr>
        <w:t>登录注册</w:t>
      </w:r>
      <w:bookmarkEnd w:id="8"/>
    </w:p>
    <w:p>
      <w:pPr>
        <w:spacing w:before="120" w:after="120" w:line="288" w:lineRule="auto"/>
        <w:ind w:left="0"/>
        <w:jc w:val="left"/>
      </w:pPr>
      <w:r>
        <w:rPr>
          <w:rFonts w:eastAsia="等线" w:ascii="Arial" w:cs="Arial" w:hAnsi="Arial"/>
          <w:sz w:val="22"/>
        </w:rPr>
        <w:t>说明：平台不支持游客模式，必须注册登录才能使用，为了节省资源，当前仅支持账户名+密码组合进行。</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1.1 </w:t>
      </w:r>
      <w:r>
        <w:rPr>
          <w:rFonts w:eastAsia="等线" w:ascii="Arial" w:cs="Arial" w:hAnsi="Arial"/>
          <w:b w:val="true"/>
          <w:sz w:val="32"/>
        </w:rPr>
        <w:t>登录页</w:t>
      </w:r>
      <w:bookmarkEnd w:id="9"/>
    </w:p>
    <w:p>
      <w:pPr>
        <w:spacing w:before="120" w:after="120" w:line="288" w:lineRule="auto"/>
        <w:ind w:left="0"/>
        <w:jc w:val="center"/>
      </w:pPr>
      <w:r>
        <w:drawing>
          <wp:inline distT="0" distR="0" distB="0" distL="0">
            <wp:extent cx="5257800" cy="26765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3"/>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明细：</w:t>
      </w:r>
    </w:p>
    <w:p>
      <w:pPr>
        <w:numPr>
          <w:numId w:val="22"/>
        </w:numPr>
        <w:spacing w:before="120" w:after="120" w:line="288" w:lineRule="auto"/>
        <w:ind w:left="0"/>
        <w:jc w:val="left"/>
      </w:pPr>
      <w:r>
        <w:rPr>
          <w:rFonts w:eastAsia="等线" w:ascii="Arial" w:cs="Arial" w:hAnsi="Arial"/>
          <w:sz w:val="22"/>
        </w:rPr>
        <w:t>标签1：khub平台介绍用的图片</w:t>
      </w:r>
    </w:p>
    <w:p>
      <w:pPr>
        <w:numPr>
          <w:numId w:val="23"/>
        </w:numPr>
        <w:spacing w:before="120" w:after="120" w:line="288" w:lineRule="auto"/>
        <w:ind w:left="0"/>
        <w:jc w:val="left"/>
      </w:pPr>
      <w:r>
        <w:rPr>
          <w:rFonts w:eastAsia="等线" w:ascii="Arial" w:cs="Arial" w:hAnsi="Arial"/>
          <w:sz w:val="22"/>
        </w:rPr>
        <w:t>标签2：注册按钮，点击跳转后续注册页面</w:t>
      </w:r>
    </w:p>
    <w:p>
      <w:pPr>
        <w:numPr>
          <w:numId w:val="24"/>
        </w:numPr>
        <w:spacing w:before="120" w:after="120" w:line="288" w:lineRule="auto"/>
        <w:ind w:left="0"/>
        <w:jc w:val="left"/>
      </w:pPr>
      <w:r>
        <w:rPr>
          <w:rFonts w:eastAsia="等线" w:ascii="Arial" w:cs="Arial" w:hAnsi="Arial"/>
          <w:sz w:val="22"/>
        </w:rPr>
        <w:t>标签3：账户名输入框，默认提示语“请输入账户名”</w:t>
      </w:r>
    </w:p>
    <w:p>
      <w:pPr>
        <w:numPr>
          <w:numId w:val="25"/>
        </w:numPr>
        <w:spacing w:before="120" w:after="120" w:line="288" w:lineRule="auto"/>
        <w:ind w:left="0"/>
        <w:jc w:val="left"/>
      </w:pPr>
      <w:r>
        <w:rPr>
          <w:rFonts w:eastAsia="等线" w:ascii="Arial" w:cs="Arial" w:hAnsi="Arial"/>
          <w:sz w:val="22"/>
        </w:rPr>
        <w:t>标签4：密码输入框，输入的内容默认掩码处理，可点击显示明文。</w:t>
      </w:r>
    </w:p>
    <w:p>
      <w:pPr>
        <w:numPr>
          <w:numId w:val="26"/>
        </w:numPr>
        <w:spacing w:before="120" w:after="120" w:line="288" w:lineRule="auto"/>
        <w:ind w:left="0"/>
        <w:jc w:val="left"/>
      </w:pPr>
      <w:r>
        <w:rPr>
          <w:rFonts w:eastAsia="等线" w:ascii="Arial" w:cs="Arial" w:hAnsi="Arial"/>
          <w:sz w:val="22"/>
        </w:rPr>
        <w:t>标签5：登录按钮，仅当标签3、4有值时可点击。点击登录按钮，校验如下：</w:t>
      </w:r>
    </w:p>
    <w:p>
      <w:pPr>
        <w:numPr>
          <w:numId w:val="27"/>
        </w:numPr>
        <w:spacing w:before="120" w:after="120" w:line="288" w:lineRule="auto"/>
        <w:ind w:left="453"/>
        <w:jc w:val="left"/>
      </w:pPr>
      <w:r>
        <w:rPr>
          <w:rFonts w:eastAsia="等线" w:ascii="Arial" w:cs="Arial" w:hAnsi="Arial"/>
          <w:sz w:val="22"/>
        </w:rPr>
        <w:t>账户是否存在，不存在则提示“账户或密码错误，请检查”</w:t>
      </w:r>
    </w:p>
    <w:p>
      <w:pPr>
        <w:numPr>
          <w:numId w:val="28"/>
        </w:numPr>
        <w:spacing w:before="120" w:after="120" w:line="288" w:lineRule="auto"/>
        <w:ind w:left="453"/>
        <w:jc w:val="left"/>
      </w:pPr>
      <w:r>
        <w:rPr>
          <w:rFonts w:eastAsia="等线" w:ascii="Arial" w:cs="Arial" w:hAnsi="Arial"/>
          <w:sz w:val="22"/>
        </w:rPr>
        <w:t>账户存在，继续校验密码是否正确，不正确也提示“账户或密码错误，请检查”</w:t>
      </w:r>
    </w:p>
    <w:p>
      <w:pPr>
        <w:numPr>
          <w:numId w:val="29"/>
        </w:numPr>
        <w:spacing w:before="120" w:after="120" w:line="288" w:lineRule="auto"/>
        <w:ind w:left="0"/>
        <w:jc w:val="left"/>
      </w:pPr>
      <w:r>
        <w:rPr>
          <w:rFonts w:eastAsia="等线" w:ascii="Arial" w:cs="Arial" w:hAnsi="Arial"/>
          <w:sz w:val="22"/>
        </w:rPr>
        <w:t>标签6：忘记密码操作，点击出忘记密码弹窗。忘记密码操作见下方弹窗说明。</w:t>
      </w:r>
    </w:p>
    <w:p>
      <w:pPr>
        <w:numPr>
          <w:numId w:val="30"/>
        </w:numPr>
        <w:spacing w:before="120" w:after="120" w:line="288" w:lineRule="auto"/>
        <w:ind w:left="453"/>
        <w:jc w:val="left"/>
      </w:pPr>
      <w:r>
        <w:rPr>
          <w:rFonts w:eastAsia="等线" w:ascii="Arial" w:cs="Arial" w:hAnsi="Arial"/>
          <w:sz w:val="22"/>
        </w:rPr>
        <w:t>步骤1：身份核实，核实方式通过注册账户时绑定的手机号+验证码进行验证。</w:t>
      </w:r>
    </w:p>
    <w:p>
      <w:pPr>
        <w:numPr>
          <w:numId w:val="31"/>
        </w:numPr>
        <w:spacing w:before="120" w:after="120" w:line="288" w:lineRule="auto"/>
        <w:ind w:left="907"/>
        <w:jc w:val="left"/>
      </w:pPr>
      <w:r>
        <w:rPr>
          <w:rFonts w:eastAsia="等线" w:ascii="Arial" w:cs="Arial" w:hAnsi="Arial"/>
          <w:sz w:val="22"/>
        </w:rPr>
        <w:t>账户名：若用户在登录页面已输入账户名则自动带入到步骤1账户名。</w:t>
      </w:r>
    </w:p>
    <w:p>
      <w:pPr>
        <w:numPr>
          <w:numId w:val="32"/>
        </w:numPr>
        <w:spacing w:before="120" w:after="120" w:line="288" w:lineRule="auto"/>
        <w:ind w:left="907"/>
        <w:jc w:val="left"/>
      </w:pPr>
      <w:r>
        <w:rPr>
          <w:rFonts w:eastAsia="等线" w:ascii="Arial" w:cs="Arial" w:hAnsi="Arial"/>
          <w:sz w:val="22"/>
        </w:rPr>
        <w:t>手机号：仅支持输入11位数字</w:t>
      </w:r>
    </w:p>
    <w:p>
      <w:pPr>
        <w:numPr>
          <w:numId w:val="33"/>
        </w:numPr>
        <w:spacing w:before="120" w:after="120" w:line="288" w:lineRule="auto"/>
        <w:ind w:left="907"/>
        <w:jc w:val="left"/>
      </w:pPr>
      <w:r>
        <w:rPr>
          <w:rFonts w:eastAsia="等线" w:ascii="Arial" w:cs="Arial" w:hAnsi="Arial"/>
          <w:sz w:val="22"/>
        </w:rPr>
        <w:t>验证码：仅当手机号输入完整后发送按钮可点击，点击后发送短信验证码，倒计时60s，60s后可再次发送验证码。验证码数位4位，验证码有效期5分钟。短信内容：欢迎登录khub罕见病社区，本次登录验证码 XXXX ，验证码有效期5分钟。</w:t>
      </w:r>
    </w:p>
    <w:p>
      <w:pPr>
        <w:numPr>
          <w:numId w:val="34"/>
        </w:numPr>
        <w:spacing w:before="120" w:after="120" w:line="288" w:lineRule="auto"/>
        <w:ind w:left="907"/>
        <w:jc w:val="left"/>
      </w:pPr>
      <w:r>
        <w:rPr>
          <w:rFonts w:eastAsia="等线" w:ascii="Arial" w:cs="Arial" w:hAnsi="Arial"/>
          <w:sz w:val="22"/>
        </w:rPr>
        <w:t>当且仅当账户名+手机号+验证码均有值可点击下一步按钮，点击下一步按钮，校验如下，jia</w:t>
      </w:r>
    </w:p>
    <w:p>
      <w:pPr>
        <w:numPr>
          <w:numId w:val="35"/>
        </w:numPr>
        <w:spacing w:before="120" w:after="120" w:line="288" w:lineRule="auto"/>
        <w:ind w:left="1360"/>
        <w:jc w:val="left"/>
      </w:pPr>
      <w:r>
        <w:rPr>
          <w:rFonts w:eastAsia="等线" w:ascii="Arial" w:cs="Arial" w:hAnsi="Arial"/>
          <w:sz w:val="22"/>
        </w:rPr>
        <w:t>账户名是否存在：若不存在，则提示“账户名不存在，请检查”。</w:t>
      </w:r>
    </w:p>
    <w:p>
      <w:pPr>
        <w:numPr>
          <w:numId w:val="36"/>
        </w:numPr>
        <w:spacing w:before="120" w:after="120" w:line="288" w:lineRule="auto"/>
        <w:ind w:left="1360"/>
        <w:jc w:val="left"/>
      </w:pPr>
      <w:r>
        <w:rPr>
          <w:rFonts w:eastAsia="等线" w:ascii="Arial" w:cs="Arial" w:hAnsi="Arial"/>
          <w:sz w:val="22"/>
        </w:rPr>
        <w:t>手机号是否正确：若手机号未绑定用户，则提示“手机号未绑定用户，请检查“。</w:t>
      </w:r>
    </w:p>
    <w:p>
      <w:pPr>
        <w:numPr>
          <w:numId w:val="37"/>
        </w:numPr>
        <w:spacing w:before="120" w:after="120" w:line="288" w:lineRule="auto"/>
        <w:ind w:left="1360"/>
        <w:jc w:val="left"/>
      </w:pPr>
      <w:r>
        <w:rPr>
          <w:rFonts w:eastAsia="等线" w:ascii="Arial" w:cs="Arial" w:hAnsi="Arial"/>
          <w:sz w:val="22"/>
        </w:rPr>
        <w:t>验证是否正确：若不正确，则提示"验证码错误"。</w:t>
      </w:r>
    </w:p>
    <w:p>
      <w:pPr>
        <w:numPr>
          <w:numId w:val="38"/>
        </w:numPr>
        <w:spacing w:before="120" w:after="120" w:line="288" w:lineRule="auto"/>
        <w:ind w:left="453"/>
        <w:jc w:val="left"/>
      </w:pPr>
      <w:r>
        <w:rPr>
          <w:rFonts w:eastAsia="等线" w:ascii="Arial" w:cs="Arial" w:hAnsi="Arial"/>
          <w:sz w:val="22"/>
        </w:rPr>
        <w:t>步骤2：设置新密码，重新设置新密码。</w:t>
      </w:r>
    </w:p>
    <w:p>
      <w:pPr>
        <w:numPr>
          <w:numId w:val="39"/>
        </w:numPr>
        <w:spacing w:before="120" w:after="120" w:line="288" w:lineRule="auto"/>
        <w:ind w:left="907"/>
        <w:jc w:val="left"/>
      </w:pPr>
      <w:r>
        <w:rPr>
          <w:rFonts w:eastAsia="等线" w:ascii="Arial" w:cs="Arial" w:hAnsi="Arial"/>
          <w:sz w:val="22"/>
        </w:rPr>
        <w:t>密码：输入框聚焦时下方提示密码规则：密码长度8-14位，支持字母、数字、下划线或减号。密码输入默认掩码，可点击查看明文。</w:t>
      </w:r>
    </w:p>
    <w:p>
      <w:pPr>
        <w:numPr>
          <w:numId w:val="40"/>
        </w:numPr>
        <w:spacing w:before="120" w:after="120" w:line="288" w:lineRule="auto"/>
        <w:ind w:left="907"/>
        <w:jc w:val="left"/>
      </w:pPr>
      <w:r>
        <w:rPr>
          <w:rFonts w:eastAsia="等线" w:ascii="Arial" w:cs="Arial" w:hAnsi="Arial"/>
          <w:sz w:val="22"/>
        </w:rPr>
        <w:t>密码确认：密码输入默认掩码，可点击查看明文。</w:t>
      </w:r>
    </w:p>
    <w:p>
      <w:pPr>
        <w:numPr>
          <w:numId w:val="41"/>
        </w:numPr>
        <w:spacing w:before="120" w:after="120" w:line="288" w:lineRule="auto"/>
        <w:ind w:left="907"/>
        <w:jc w:val="left"/>
      </w:pPr>
      <w:r>
        <w:rPr>
          <w:rFonts w:eastAsia="等线" w:ascii="Arial" w:cs="Arial" w:hAnsi="Arial"/>
          <w:sz w:val="22"/>
        </w:rPr>
        <w:t>确定按钮：当密码以及密码确认输入框均有值时可点击，点击校验如下，校验通过则toast提示”密码设置成功，请重新登录“</w:t>
      </w:r>
    </w:p>
    <w:p>
      <w:pPr>
        <w:numPr>
          <w:numId w:val="42"/>
        </w:numPr>
        <w:spacing w:before="120" w:after="120" w:line="288" w:lineRule="auto"/>
        <w:ind w:left="1360"/>
        <w:jc w:val="left"/>
      </w:pPr>
      <w:r>
        <w:rPr>
          <w:rFonts w:eastAsia="等线" w:ascii="Arial" w:cs="Arial" w:hAnsi="Arial"/>
          <w:sz w:val="22"/>
        </w:rPr>
        <w:t>密码输入框格式是否正确：toast提示”密码格式不正确，请重新设置“</w:t>
      </w:r>
    </w:p>
    <w:p>
      <w:pPr>
        <w:numPr>
          <w:numId w:val="43"/>
        </w:numPr>
        <w:spacing w:before="120" w:after="120" w:line="288" w:lineRule="auto"/>
        <w:ind w:left="1360"/>
        <w:jc w:val="left"/>
      </w:pPr>
      <w:r>
        <w:rPr>
          <w:rFonts w:eastAsia="等线" w:ascii="Arial" w:cs="Arial" w:hAnsi="Arial"/>
          <w:sz w:val="22"/>
        </w:rPr>
        <w:t>密码输入框和密码确认输入框值是否一致，两次输入密码不一致则明文显示密码输入框以及密码确认输入的内容，方便用户识别不一致信息。并toast提示:"两次输入密码不一致，请检查"。</w:t>
      </w:r>
    </w:p>
    <w:p>
      <w:pPr>
        <w:spacing w:before="120" w:after="120" w:line="288" w:lineRule="auto"/>
        <w:ind w:left="1360"/>
        <w:jc w:val="left"/>
      </w:pPr>
    </w:p>
    <w:tbl>
      <w:tblPr>
        <w:tblW w:w="0" w:type="auto"/>
        <w:tblInd w:w="1360" w:type="dxa"/>
        <w:tblBorders>
          <w:top w:val="none" w:space="4"/>
          <w:left w:val="none" w:space="4"/>
          <w:bottom w:val="none" w:space="4"/>
          <w:right w:val="none" w:space="4"/>
          <w:insideH w:val="none" w:space="4"/>
          <w:insideV w:val="none" w:space="4"/>
        </w:tblBorders>
        <w:tblLayout w:type="fixed"/>
      </w:tblPr>
      <w:tblGrid>
        <w:gridCol w:w="4133"/>
        <w:gridCol w:w="4146"/>
      </w:tblGrid>
      <w:tr>
        <w:tc>
          <w:tcPr>
            <w:tcW w:w="4133" w:type="dxa"/>
            <w:tcMar>
              <w:top w:type="dxa" w:w="60"/>
              <w:left w:type="dxa" w:w="120"/>
              <w:bottom w:type="dxa" w:w="30"/>
              <w:right w:type="dxa" w:w="120"/>
            </w:tcMar>
          </w:tcPr>
          <w:p>
            <w:pPr>
              <w:spacing w:before="120" w:after="120" w:line="288" w:lineRule="auto"/>
              <w:ind w:left="0"/>
              <w:jc w:val="center"/>
            </w:pPr>
            <w:r>
              <w:drawing>
                <wp:inline distT="0" distR="0" distB="0" distL="0">
                  <wp:extent cx="2466975" cy="13906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24"/>
                          <a:stretch>
                            <a:fillRect/>
                          </a:stretch>
                        </pic:blipFill>
                        <pic:spPr>
                          <a:xfrm>
                            <a:off x="0" y="0"/>
                            <a:ext cx="2466975" cy="1390650"/>
                          </a:xfrm>
                          <a:prstGeom prst="rect">
                            <a:avLst/>
                          </a:prstGeom>
                        </pic:spPr>
                      </pic:pic>
                    </a:graphicData>
                  </a:graphic>
                </wp:inline>
              </w:drawing>
            </w:r>
          </w:p>
        </w:tc>
        <w:tc>
          <w:tcPr>
            <w:tcW w:w="4146" w:type="dxa"/>
            <w:tcMar>
              <w:top w:type="dxa" w:w="60"/>
              <w:left w:type="dxa" w:w="120"/>
              <w:bottom w:type="dxa" w:w="30"/>
              <w:right w:type="dxa" w:w="120"/>
            </w:tcMar>
          </w:tcPr>
          <w:p>
            <w:pPr>
              <w:spacing w:before="120" w:after="120" w:line="288" w:lineRule="auto"/>
              <w:ind w:left="0"/>
              <w:jc w:val="center"/>
            </w:pPr>
            <w:r>
              <w:drawing>
                <wp:inline distT="0" distR="0" distB="0" distL="0">
                  <wp:extent cx="2476500" cy="1390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5"/>
                          <a:stretch>
                            <a:fillRect/>
                          </a:stretch>
                        </pic:blipFill>
                        <pic:spPr>
                          <a:xfrm>
                            <a:off x="0" y="0"/>
                            <a:ext cx="2476500" cy="1390650"/>
                          </a:xfrm>
                          <a:prstGeom prst="rect">
                            <a:avLst/>
                          </a:prstGeom>
                        </pic:spPr>
                      </pic:pic>
                    </a:graphicData>
                  </a:graphic>
                </wp:inline>
              </w:drawing>
            </w:r>
          </w:p>
        </w:tc>
      </w:tr>
    </w:tbl>
    <w:p>
      <w:pPr>
        <w:spacing w:before="120" w:after="120" w:line="288" w:lineRule="auto"/>
        <w:ind w:left="136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091"/>
        <w:gridCol w:w="4188"/>
      </w:tblGrid>
      <w:tr>
        <w:tc>
          <w:tcPr>
            <w:tcW w:w="4091" w:type="dxa"/>
            <w:tcMar>
              <w:top w:type="dxa" w:w="60"/>
              <w:left w:type="dxa" w:w="120"/>
              <w:bottom w:type="dxa" w:w="30"/>
              <w:right w:type="dxa" w:w="120"/>
            </w:tcMar>
          </w:tcPr>
          <w:p>
            <w:pPr>
              <w:spacing w:before="120" w:after="120" w:line="288" w:lineRule="auto"/>
              <w:ind w:left="0"/>
              <w:jc w:val="center"/>
            </w:pPr>
            <w:r>
              <w:drawing>
                <wp:inline distT="0" distR="0" distB="0" distL="0">
                  <wp:extent cx="2438400" cy="11715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6"/>
                          <a:stretch>
                            <a:fillRect/>
                          </a:stretch>
                        </pic:blipFill>
                        <pic:spPr>
                          <a:xfrm>
                            <a:off x="0" y="0"/>
                            <a:ext cx="2438400" cy="1171575"/>
                          </a:xfrm>
                          <a:prstGeom prst="rect">
                            <a:avLst/>
                          </a:prstGeom>
                        </pic:spPr>
                      </pic:pic>
                    </a:graphicData>
                  </a:graphic>
                </wp:inline>
              </w:drawing>
            </w:r>
          </w:p>
        </w:tc>
        <w:tc>
          <w:tcPr>
            <w:tcW w:w="4188" w:type="dxa"/>
            <w:tcMar>
              <w:top w:type="dxa" w:w="60"/>
              <w:left w:type="dxa" w:w="120"/>
              <w:bottom w:type="dxa" w:w="30"/>
              <w:right w:type="dxa" w:w="120"/>
            </w:tcMar>
          </w:tcPr>
          <w:p>
            <w:pPr>
              <w:spacing w:before="120" w:after="120" w:line="288" w:lineRule="auto"/>
              <w:ind w:left="0"/>
              <w:jc w:val="center"/>
            </w:pPr>
            <w:r>
              <w:drawing>
                <wp:inline distT="0" distR="0" distB="0" distL="0">
                  <wp:extent cx="2505075" cy="1162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7"/>
                          <a:stretch>
                            <a:fillRect/>
                          </a:stretch>
                        </pic:blipFill>
                        <pic:spPr>
                          <a:xfrm>
                            <a:off x="0" y="0"/>
                            <a:ext cx="2505075" cy="1162050"/>
                          </a:xfrm>
                          <a:prstGeom prst="rect">
                            <a:avLst/>
                          </a:prstGeom>
                        </pic:spPr>
                      </pic:pic>
                    </a:graphicData>
                  </a:graphic>
                </wp:inline>
              </w:drawing>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1.2 </w:t>
      </w:r>
      <w:r>
        <w:rPr>
          <w:rFonts w:eastAsia="等线" w:ascii="Arial" w:cs="Arial" w:hAnsi="Arial"/>
          <w:b w:val="true"/>
          <w:sz w:val="32"/>
        </w:rPr>
        <w:t>退出登录</w:t>
      </w:r>
      <w:bookmarkEnd w:id="10"/>
    </w:p>
    <w:p>
      <w:pPr>
        <w:spacing w:before="120" w:after="120" w:line="288" w:lineRule="auto"/>
        <w:ind w:left="0"/>
        <w:jc w:val="center"/>
      </w:pPr>
      <w:r>
        <w:drawing>
          <wp:inline distT="0" distR="0" distB="0" distL="0">
            <wp:extent cx="5257800" cy="2676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8"/>
                    <a:stretch>
                      <a:fillRect/>
                    </a:stretch>
                  </pic:blipFill>
                  <pic:spPr>
                    <a:xfrm>
                      <a:off x="0" y="0"/>
                      <a:ext cx="5257800" cy="2676525"/>
                    </a:xfrm>
                    <a:prstGeom prst="rect">
                      <a:avLst/>
                    </a:prstGeom>
                  </pic:spPr>
                </pic:pic>
              </a:graphicData>
            </a:graphic>
          </wp:inline>
        </w:drawing>
      </w:r>
    </w:p>
    <w:p>
      <w:pPr>
        <w:numPr>
          <w:numId w:val="44"/>
        </w:numPr>
        <w:spacing w:before="120" w:after="120" w:line="288" w:lineRule="auto"/>
        <w:ind w:left="0"/>
        <w:jc w:val="left"/>
      </w:pPr>
      <w:r>
        <w:rPr>
          <w:rFonts w:eastAsia="等线" w:ascii="Arial" w:cs="Arial" w:hAnsi="Arial"/>
          <w:sz w:val="22"/>
        </w:rPr>
        <w:t>点击个人中心菜单，显示退出登录按钮，点击退出登录返回登录页。</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1.3 </w:t>
      </w:r>
      <w:r>
        <w:rPr>
          <w:rFonts w:eastAsia="等线" w:ascii="Arial" w:cs="Arial" w:hAnsi="Arial"/>
          <w:b w:val="true"/>
          <w:sz w:val="32"/>
        </w:rPr>
        <w:t>注册页面</w:t>
      </w:r>
      <w:r>
        <w:rPr>
          <w:rFonts w:eastAsia="等线" w:ascii="Arial" w:cs="Arial" w:hAnsi="Arial"/>
          <w:b w:val="true"/>
          <w:sz w:val="32"/>
          <w:shd w:fill="fff67a"/>
        </w:rPr>
        <w:t>（会议重点讨论）</w:t>
      </w:r>
      <w:bookmarkEnd w:id="11"/>
    </w:p>
    <w:p>
      <w:pPr>
        <w:spacing w:before="120" w:after="120" w:line="288" w:lineRule="auto"/>
        <w:ind w:left="0"/>
        <w:jc w:val="center"/>
      </w:pPr>
      <w:r>
        <w:drawing>
          <wp:inline distT="0" distR="0" distB="0" distL="0">
            <wp:extent cx="5257800" cy="3000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9"/>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明细：</w:t>
      </w:r>
    </w:p>
    <w:p>
      <w:pPr>
        <w:numPr>
          <w:numId w:val="45"/>
        </w:numPr>
        <w:spacing w:before="120" w:after="120" w:line="288" w:lineRule="auto"/>
        <w:ind w:left="0"/>
        <w:jc w:val="left"/>
      </w:pPr>
      <w:r>
        <w:rPr>
          <w:rFonts w:eastAsia="等线" w:ascii="Arial" w:cs="Arial" w:hAnsi="Arial"/>
          <w:sz w:val="22"/>
        </w:rPr>
        <w:t>标签1：用户头像，必填，点击浏览电脑本地图片文件，支持格式，JPG/JPEG/PNG，头像尺寸180*180（需要支持用户上传头像剪切操作），图片大小100kb以内。</w:t>
      </w:r>
    </w:p>
    <w:p>
      <w:pPr>
        <w:numPr>
          <w:numId w:val="46"/>
        </w:numPr>
        <w:spacing w:before="120" w:after="120" w:line="288" w:lineRule="auto"/>
        <w:ind w:left="0"/>
        <w:jc w:val="left"/>
      </w:pPr>
      <w:r>
        <w:rPr>
          <w:rFonts w:eastAsia="等线" w:ascii="Arial" w:cs="Arial" w:hAnsi="Arial"/>
          <w:sz w:val="22"/>
          <w:shd w:fill="ffe928"/>
        </w:rPr>
        <w:t>标签2：用户昵称，必填。输入框聚焦时，输入框下方提示“昵称支持汉字、字母、数字，最长24字符”。需校验唯一性，全系统唯一。输入框失焦时判断格式是否正确，不正确则输入框下红色提示"用户昵称格式错误，请重新输入"</w:t>
      </w:r>
    </w:p>
    <w:p>
      <w:pPr>
        <w:numPr>
          <w:numId w:val="47"/>
        </w:numPr>
        <w:spacing w:before="120" w:after="120" w:line="288" w:lineRule="auto"/>
        <w:ind w:left="0"/>
        <w:jc w:val="left"/>
      </w:pPr>
      <w:r>
        <w:rPr>
          <w:rFonts w:eastAsia="等线" w:ascii="Arial" w:cs="Arial" w:hAnsi="Arial"/>
          <w:sz w:val="22"/>
        </w:rPr>
        <w:t>标签3：</w:t>
      </w:r>
      <w:r>
        <w:rPr>
          <w:rFonts w:eastAsia="等线" w:ascii="Arial" w:cs="Arial" w:hAnsi="Arial"/>
          <w:sz w:val="22"/>
        </w:rPr>
        <w:t>账户名，必填，输入框聚焦时，输入框下方提示账户名规则“8-14位字符组成，可包括字母、数字、下划线或减号”。需校验唯一性，全系统唯一</w:t>
      </w:r>
      <w:r>
        <w:rPr>
          <w:rFonts w:eastAsia="等线" w:ascii="Arial" w:cs="Arial" w:hAnsi="Arial"/>
          <w:sz w:val="22"/>
        </w:rPr>
        <w:t>（补充：）</w:t>
      </w:r>
      <w:r>
        <w:rPr>
          <w:rFonts w:eastAsia="等线" w:ascii="Arial" w:cs="Arial" w:hAnsi="Arial"/>
          <w:sz w:val="22"/>
        </w:rPr>
        <w:t>。</w:t>
      </w:r>
      <w:r>
        <w:rPr>
          <w:rFonts w:eastAsia="等线" w:ascii="Arial" w:cs="Arial" w:hAnsi="Arial"/>
          <w:sz w:val="22"/>
          <w:shd w:fill="ffe928"/>
        </w:rPr>
        <w:t>输入框失焦时判断格式是否正确，不正确则输入框下红色提示"账户名格式错误，请重新输入"</w:t>
      </w:r>
    </w:p>
    <w:p>
      <w:pPr>
        <w:numPr>
          <w:numId w:val="48"/>
        </w:numPr>
        <w:spacing w:before="120" w:after="120" w:line="288" w:lineRule="auto"/>
        <w:ind w:left="0"/>
        <w:jc w:val="left"/>
      </w:pPr>
      <w:r>
        <w:rPr>
          <w:rFonts w:eastAsia="等线" w:ascii="Arial" w:cs="Arial" w:hAnsi="Arial"/>
          <w:sz w:val="22"/>
        </w:rPr>
        <w:t>标签4：密码输入框，必填，输入框聚焦时，输入框下方提示账户名规则“8-14位字符组成，可包括字母、数字、下划线或减号”。输入内容默认掩码，支持点击显示明文。</w:t>
      </w:r>
      <w:r>
        <w:rPr>
          <w:rFonts w:eastAsia="等线" w:ascii="Arial" w:cs="Arial" w:hAnsi="Arial"/>
          <w:sz w:val="22"/>
          <w:shd w:fill="ffe928"/>
        </w:rPr>
        <w:t>输入框失焦时判断格式是否正确，不正确则输入框下红色提示"密码格式错误，请重新输入"</w:t>
      </w:r>
    </w:p>
    <w:p>
      <w:pPr>
        <w:numPr>
          <w:numId w:val="49"/>
        </w:numPr>
        <w:spacing w:before="120" w:after="120" w:line="288" w:lineRule="auto"/>
        <w:ind w:left="0"/>
        <w:jc w:val="left"/>
      </w:pPr>
      <w:r>
        <w:rPr>
          <w:rFonts w:eastAsia="等线" w:ascii="Arial" w:cs="Arial" w:hAnsi="Arial"/>
          <w:sz w:val="22"/>
        </w:rPr>
        <w:t>标签5：密码确认输入框，必填，输入内容默认掩码，支持点击显示明文。</w:t>
      </w:r>
      <w:r>
        <w:rPr>
          <w:rFonts w:eastAsia="等线" w:ascii="Arial" w:cs="Arial" w:hAnsi="Arial"/>
          <w:sz w:val="22"/>
          <w:shd w:fill="ffe928"/>
        </w:rPr>
        <w:t>输入框失焦时判断格式是否正确，不正确则输入框下红色提示"密码格式错误，请重新输入"。判断2次密码是否一致，不一致则输入框下红色提示"2次密码不一致，请检查"，此时需要将密码框和密码确认</w:t>
      </w:r>
    </w:p>
    <w:p>
      <w:pPr>
        <w:numPr>
          <w:numId w:val="50"/>
        </w:numPr>
        <w:spacing w:before="120" w:after="120" w:line="288" w:lineRule="auto"/>
        <w:ind w:left="0"/>
        <w:jc w:val="left"/>
      </w:pPr>
      <w:r>
        <w:rPr>
          <w:rFonts w:eastAsia="等线" w:ascii="Arial" w:cs="Arial" w:hAnsi="Arial"/>
          <w:sz w:val="22"/>
        </w:rPr>
        <w:t>标签6：手机号输入框，必填。仅支持输入11位数字，输入框失焦时若格式（11位数字）不正确，输入框下方红色提示“手机号格式不正确，请检查”</w:t>
      </w:r>
    </w:p>
    <w:p>
      <w:pPr>
        <w:numPr>
          <w:numId w:val="51"/>
        </w:numPr>
        <w:spacing w:before="120" w:after="120" w:line="288" w:lineRule="auto"/>
        <w:ind w:left="0"/>
        <w:jc w:val="left"/>
      </w:pPr>
      <w:r>
        <w:rPr>
          <w:rFonts w:eastAsia="等线" w:ascii="Arial" w:cs="Arial" w:hAnsi="Arial"/>
          <w:sz w:val="22"/>
        </w:rPr>
        <w:t>标签7：验证码输入框，默认提示语“请输入验证码”。仅当手机号输入完整后发送按钮可点击，点击时校验手机号是否被其它账户绑定，若绑定则提示“手机号已被其他账户绑定，请核实并更换手机号”。若没有绑定，点击后发送短信验证码，倒计时60s，60s后可再次发送验证码。验证码数位4位，验证码有效期5分钟。短信内容：欢迎注册khub罕见病社区账户，本次注册验证码 XXXX ，验证码有效期5分钟。</w:t>
      </w:r>
    </w:p>
    <w:p>
      <w:pPr>
        <w:numPr>
          <w:numId w:val="52"/>
        </w:numPr>
        <w:spacing w:before="120" w:after="120" w:line="288" w:lineRule="auto"/>
        <w:ind w:left="0"/>
        <w:jc w:val="left"/>
      </w:pPr>
      <w:r>
        <w:rPr>
          <w:rFonts w:eastAsia="等线" w:ascii="Arial" w:cs="Arial" w:hAnsi="Arial"/>
          <w:sz w:val="22"/>
        </w:rPr>
        <w:t>标签8：身份下拉多选，必填，支持选择患者、患者家属、志愿者。注册时选择患者/患者家属，则用户默认绑定患者/患者家属角色。</w:t>
      </w:r>
    </w:p>
    <w:p>
      <w:pPr>
        <w:numPr>
          <w:numId w:val="53"/>
        </w:numPr>
        <w:spacing w:before="120" w:after="120" w:line="288" w:lineRule="auto"/>
        <w:ind w:left="0"/>
        <w:jc w:val="left"/>
      </w:pPr>
      <w:r>
        <w:rPr>
          <w:rFonts w:eastAsia="等线" w:ascii="Arial" w:cs="Arial" w:hAnsi="Arial"/>
          <w:sz w:val="22"/>
        </w:rPr>
        <w:t>标签9：工作岗位下拉多选，必填，仅当标签8选中社区成员时显示，支持选择：算法工程师、后端开发、前端开发、UI/UX设计师、产品经理、硬件工程师、医生/护士、科研工作者、学生、其他。</w:t>
      </w:r>
    </w:p>
    <w:p>
      <w:pPr>
        <w:numPr>
          <w:numId w:val="54"/>
        </w:numPr>
        <w:spacing w:before="120" w:after="120" w:line="288" w:lineRule="auto"/>
        <w:ind w:left="0"/>
        <w:jc w:val="left"/>
      </w:pPr>
      <w:r>
        <w:rPr>
          <w:rFonts w:eastAsia="等线" w:ascii="Arial" w:cs="Arial" w:hAnsi="Arial"/>
          <w:sz w:val="22"/>
        </w:rPr>
        <w:t>标签10：个人介绍，多行输入框，非必填，默认提示语“填写个人能力项，便于精准匹配项目”。最多输入200字符。</w:t>
      </w:r>
    </w:p>
    <w:p>
      <w:pPr>
        <w:numPr>
          <w:numId w:val="55"/>
        </w:numPr>
        <w:spacing w:before="120" w:after="120" w:line="288" w:lineRule="auto"/>
        <w:ind w:left="0"/>
        <w:jc w:val="left"/>
      </w:pPr>
      <w:r>
        <w:rPr>
          <w:rFonts w:eastAsia="等线" w:ascii="Arial" w:cs="Arial" w:hAnsi="Arial"/>
          <w:sz w:val="22"/>
        </w:rPr>
        <w:t>标签11：注册按钮，当标签1-10有值时，按钮可点击。点击校验如下，校验通过则注册账户成功，toast提示："账户注册成功，即将返回登录"，并返回登录页。</w:t>
      </w:r>
    </w:p>
    <w:p>
      <w:pPr>
        <w:numPr>
          <w:numId w:val="56"/>
        </w:numPr>
        <w:spacing w:before="120" w:after="120" w:line="288" w:lineRule="auto"/>
        <w:ind w:left="453"/>
        <w:jc w:val="left"/>
      </w:pPr>
      <w:r>
        <w:rPr>
          <w:rFonts w:eastAsia="等线" w:ascii="Arial" w:cs="Arial" w:hAnsi="Arial"/>
          <w:sz w:val="22"/>
        </w:rPr>
        <w:t>校验1：昵称是否唯一，校验不通过则提示“昵称已存在，请重新输入”。</w:t>
      </w:r>
    </w:p>
    <w:p>
      <w:pPr>
        <w:numPr>
          <w:numId w:val="57"/>
        </w:numPr>
        <w:spacing w:before="120" w:after="120" w:line="288" w:lineRule="auto"/>
        <w:ind w:left="453"/>
        <w:jc w:val="left"/>
      </w:pPr>
      <w:r>
        <w:rPr>
          <w:rFonts w:eastAsia="等线" w:ascii="Arial" w:cs="Arial" w:hAnsi="Arial"/>
          <w:sz w:val="22"/>
        </w:rPr>
        <w:t>校验2：账户名是否唯一，校验不通过则提示“账户名已存在，请重新输入”。</w:t>
      </w: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2. </w:t>
      </w:r>
      <w:r>
        <w:rPr>
          <w:rFonts w:eastAsia="等线" w:ascii="Arial" w:cs="Arial" w:hAnsi="Arial"/>
          <w:b w:val="true"/>
          <w:sz w:val="36"/>
        </w:rPr>
        <w:t>平台</w:t>
      </w:r>
      <w:bookmarkEnd w:id="12"/>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2.1 </w:t>
      </w:r>
      <w:r>
        <w:rPr>
          <w:rFonts w:eastAsia="等线" w:ascii="Arial" w:cs="Arial" w:hAnsi="Arial"/>
          <w:b w:val="true"/>
          <w:sz w:val="32"/>
        </w:rPr>
        <w:t>任务大厅</w:t>
      </w:r>
      <w:r>
        <w:rPr>
          <w:rFonts w:eastAsia="等线" w:ascii="Arial" w:cs="Arial" w:hAnsi="Arial"/>
          <w:b w:val="true"/>
          <w:sz w:val="32"/>
          <w:shd w:fill="fff67a"/>
        </w:rPr>
        <w:t>（会议重点讨论）</w:t>
      </w:r>
      <w:bookmarkEnd w:id="13"/>
    </w:p>
    <w:tbl>
      <w:tblPr>
        <w:tblW w:w="0" w:type="auto"/>
        <w:tblInd w:w="0" w:type="dxa"/>
        <w:tblBorders>
          <w:top w:val="none" w:space="4"/>
          <w:left w:val="none" w:space="4"/>
          <w:bottom w:val="none" w:space="4"/>
          <w:right w:val="none" w:space="4"/>
          <w:insideH w:val="none" w:space="4"/>
          <w:insideV w:val="none" w:space="4"/>
        </w:tblBorders>
        <w:tblLayout w:type="fixed"/>
      </w:tblPr>
      <w:tblGrid>
        <w:gridCol w:w="4135"/>
        <w:gridCol w:w="4144"/>
      </w:tblGrid>
      <w:tr>
        <w:tc>
          <w:tcPr>
            <w:tcW w:w="4135" w:type="dxa"/>
            <w:tcMar>
              <w:top w:type="dxa" w:w="60"/>
              <w:left w:type="dxa" w:w="120"/>
              <w:bottom w:type="dxa" w:w="30"/>
              <w:right w:type="dxa" w:w="120"/>
            </w:tcMar>
          </w:tcPr>
          <w:p>
            <w:pPr>
              <w:spacing w:before="120" w:after="120" w:line="288" w:lineRule="auto"/>
              <w:ind w:left="0"/>
              <w:jc w:val="center"/>
            </w:pPr>
            <w:r>
              <w:drawing>
                <wp:inline distT="0" distR="0" distB="0" distL="0">
                  <wp:extent cx="2466975" cy="12573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0"/>
                          <a:stretch>
                            <a:fillRect/>
                          </a:stretch>
                        </pic:blipFill>
                        <pic:spPr>
                          <a:xfrm>
                            <a:off x="0" y="0"/>
                            <a:ext cx="2466975" cy="12573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图2-1</w:t>
              <w:br/>
            </w:r>
          </w:p>
        </w:tc>
        <w:tc>
          <w:tcPr>
            <w:tcW w:w="4144" w:type="dxa"/>
            <w:tcMar>
              <w:top w:type="dxa" w:w="60"/>
              <w:left w:type="dxa" w:w="120"/>
              <w:bottom w:type="dxa" w:w="30"/>
              <w:right w:type="dxa" w:w="120"/>
            </w:tcMar>
          </w:tcPr>
          <w:p>
            <w:pPr>
              <w:spacing w:before="120" w:after="120" w:line="288" w:lineRule="auto"/>
              <w:ind w:left="0"/>
              <w:jc w:val="center"/>
            </w:pPr>
            <w:r>
              <w:drawing>
                <wp:inline distT="0" distR="0" distB="0" distL="0">
                  <wp:extent cx="2476500" cy="1257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1"/>
                          <a:stretch>
                            <a:fillRect/>
                          </a:stretch>
                        </pic:blipFill>
                        <pic:spPr>
                          <a:xfrm>
                            <a:off x="0" y="0"/>
                            <a:ext cx="2476500" cy="12573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图2-2</w:t>
              <w:br/>
            </w:r>
          </w:p>
        </w:tc>
      </w:tr>
    </w:tbl>
    <w:p>
      <w:pPr>
        <w:numPr>
          <w:numId w:val="58"/>
        </w:numPr>
        <w:spacing w:before="120" w:after="120" w:line="288" w:lineRule="auto"/>
        <w:ind w:left="0"/>
        <w:jc w:val="left"/>
      </w:pPr>
      <w:r>
        <w:rPr>
          <w:rFonts w:eastAsia="等线" w:ascii="Arial" w:cs="Arial" w:hAnsi="Arial"/>
          <w:sz w:val="22"/>
        </w:rPr>
        <w:t>标签1：全部任务数据统计看板，分别统计解决中、已完成、已关闭任务数量总任务数量。</w:t>
      </w:r>
    </w:p>
    <w:p>
      <w:pPr>
        <w:numPr>
          <w:numId w:val="59"/>
        </w:numPr>
        <w:spacing w:before="120" w:after="120" w:line="288" w:lineRule="auto"/>
        <w:ind w:left="0"/>
        <w:jc w:val="left"/>
      </w:pPr>
      <w:r>
        <w:rPr>
          <w:rFonts w:eastAsia="等线" w:ascii="Arial" w:cs="Arial" w:hAnsi="Arial"/>
          <w:sz w:val="22"/>
        </w:rPr>
        <w:t>标签2：注册用户数据统计看板，分别统计患者/家属数量、以及志愿者数量。</w:t>
      </w:r>
    </w:p>
    <w:p>
      <w:pPr>
        <w:numPr>
          <w:numId w:val="60"/>
        </w:numPr>
        <w:spacing w:before="120" w:after="120" w:line="288" w:lineRule="auto"/>
        <w:ind w:left="0"/>
        <w:jc w:val="left"/>
      </w:pPr>
      <w:r>
        <w:rPr>
          <w:rFonts w:eastAsia="等线" w:ascii="Arial" w:cs="Arial" w:hAnsi="Arial"/>
          <w:sz w:val="22"/>
        </w:rPr>
        <w:t>标签3：</w:t>
      </w:r>
      <w:r>
        <w:rPr>
          <w:rFonts w:eastAsia="等线" w:ascii="Arial" w:cs="Arial" w:hAnsi="Arial"/>
          <w:sz w:val="22"/>
        </w:rPr>
        <w:t>任务大厅tab</w:t>
      </w:r>
      <w:r>
        <w:rPr>
          <w:rFonts w:eastAsia="等线" w:ascii="Arial" w:cs="Arial" w:hAnsi="Arial"/>
          <w:sz w:val="22"/>
        </w:rPr>
        <w:t>，</w:t>
      </w:r>
      <w:r>
        <w:rPr>
          <w:rFonts w:eastAsia="等线" w:ascii="Arial" w:cs="Arial" w:hAnsi="Arial"/>
          <w:sz w:val="22"/>
        </w:rPr>
        <w:t>显示解决中，已完成任务。</w:t>
      </w:r>
      <w:r>
        <w:rPr>
          <w:rFonts w:eastAsia="等线" w:ascii="Arial" w:cs="Arial" w:hAnsi="Arial"/>
          <w:sz w:val="22"/>
        </w:rPr>
        <w:t>按照创建时间倒序排列，需要分页显示。显示内容如下：</w:t>
      </w:r>
    </w:p>
    <w:p>
      <w:pPr>
        <w:numPr>
          <w:numId w:val="61"/>
        </w:numPr>
        <w:spacing w:before="120" w:after="120" w:line="288" w:lineRule="auto"/>
        <w:ind w:left="453"/>
        <w:jc w:val="left"/>
      </w:pPr>
      <w:r>
        <w:rPr>
          <w:rFonts w:eastAsia="等线" w:ascii="Arial" w:cs="Arial" w:hAnsi="Arial"/>
          <w:sz w:val="22"/>
        </w:rPr>
        <w:t>标签5：任务标题，显示任务标题，文案固定显示X位，超出显示...，鼠标悬停提示：“点击查看任务详情”</w:t>
      </w:r>
    </w:p>
    <w:p>
      <w:pPr>
        <w:numPr>
          <w:numId w:val="62"/>
        </w:numPr>
        <w:spacing w:before="120" w:after="120" w:line="288" w:lineRule="auto"/>
        <w:ind w:left="453"/>
        <w:jc w:val="left"/>
      </w:pPr>
      <w:r>
        <w:rPr>
          <w:rFonts w:eastAsia="等线" w:ascii="Arial" w:cs="Arial" w:hAnsi="Arial"/>
          <w:sz w:val="22"/>
        </w:rPr>
        <w:t>创建时间，任务的创建时间，格式年月日时分秒</w:t>
      </w:r>
    </w:p>
    <w:p>
      <w:pPr>
        <w:numPr>
          <w:numId w:val="63"/>
        </w:numPr>
        <w:spacing w:before="120" w:after="120" w:line="288" w:lineRule="auto"/>
        <w:ind w:left="453"/>
        <w:jc w:val="left"/>
      </w:pPr>
      <w:r>
        <w:rPr>
          <w:rFonts w:eastAsia="等线" w:ascii="Arial" w:cs="Arial" w:hAnsi="Arial"/>
          <w:sz w:val="22"/>
        </w:rPr>
        <w:t>标签6：任务状态，已完成、解决中，支持筛选。由运营负责维护任务的状态。</w:t>
      </w:r>
    </w:p>
    <w:p>
      <w:pPr>
        <w:numPr>
          <w:numId w:val="64"/>
        </w:numPr>
        <w:spacing w:before="120" w:after="120" w:line="288" w:lineRule="auto"/>
        <w:ind w:left="453"/>
        <w:jc w:val="left"/>
      </w:pPr>
      <w:r>
        <w:rPr>
          <w:rFonts w:eastAsia="等线" w:ascii="Arial" w:cs="Arial" w:hAnsi="Arial"/>
          <w:sz w:val="22"/>
        </w:rPr>
        <w:t>团队状态：组队中，组队完成，由任务的队长负责维护。</w:t>
      </w:r>
    </w:p>
    <w:p>
      <w:pPr>
        <w:numPr>
          <w:numId w:val="65"/>
        </w:numPr>
        <w:spacing w:before="120" w:after="120" w:line="288" w:lineRule="auto"/>
        <w:ind w:left="453"/>
        <w:jc w:val="left"/>
      </w:pPr>
      <w:r>
        <w:rPr>
          <w:rFonts w:eastAsia="等线" w:ascii="Arial" w:cs="Arial" w:hAnsi="Arial"/>
          <w:sz w:val="22"/>
        </w:rPr>
        <w:t>任务进度：任务总进度，由任务的队长负责维护。</w:t>
      </w:r>
    </w:p>
    <w:p>
      <w:pPr>
        <w:numPr>
          <w:numId w:val="66"/>
        </w:numPr>
        <w:spacing w:before="120" w:after="120" w:line="288" w:lineRule="auto"/>
        <w:ind w:left="453"/>
        <w:jc w:val="left"/>
      </w:pPr>
      <w:r>
        <w:rPr>
          <w:rFonts w:eastAsia="等线" w:ascii="Arial" w:cs="Arial" w:hAnsi="Arial"/>
          <w:sz w:val="22"/>
        </w:rPr>
        <w:t>计划完成时间：任务的计划完成时间，由任务的队长负责维护。</w:t>
      </w:r>
    </w:p>
    <w:p>
      <w:pPr>
        <w:numPr>
          <w:numId w:val="67"/>
        </w:numPr>
        <w:spacing w:before="120" w:after="120" w:line="288" w:lineRule="auto"/>
        <w:ind w:left="0"/>
        <w:jc w:val="left"/>
      </w:pPr>
      <w:r>
        <w:rPr>
          <w:rFonts w:eastAsia="等线" w:ascii="Arial" w:cs="Arial" w:hAnsi="Arial"/>
          <w:sz w:val="22"/>
        </w:rPr>
        <w:t>标签4：</w:t>
      </w:r>
      <w:r>
        <w:rPr>
          <w:rFonts w:eastAsia="等线" w:ascii="Arial" w:cs="Arial" w:hAnsi="Arial"/>
          <w:strike w:val="true"/>
          <w:sz w:val="22"/>
        </w:rPr>
        <w:t>我的任务</w:t>
      </w:r>
      <w:r>
        <w:rPr>
          <w:rFonts w:eastAsia="等线" w:ascii="Arial" w:cs="Arial" w:hAnsi="Arial"/>
          <w:sz w:val="22"/>
        </w:rPr>
        <w:t>tab，点击查看当前用户参与的全部任务，</w:t>
      </w:r>
      <w:r>
        <w:rPr>
          <w:rFonts w:eastAsia="等线" w:ascii="Arial" w:cs="Arial" w:hAnsi="Arial"/>
          <w:sz w:val="22"/>
        </w:rPr>
        <w:t>包括解决中，已完成、</w:t>
      </w:r>
      <w:r>
        <w:rPr>
          <w:rFonts w:eastAsia="等线" w:ascii="Arial" w:cs="Arial" w:hAnsi="Arial"/>
          <w:sz w:val="22"/>
          <w:shd w:fill="fff67a"/>
        </w:rPr>
        <w:t>已关闭</w:t>
      </w:r>
      <w:r>
        <w:rPr>
          <w:rFonts w:eastAsia="等线" w:ascii="Arial" w:cs="Arial" w:hAnsi="Arial"/>
          <w:sz w:val="22"/>
        </w:rPr>
        <w:t>任务三种状态</w:t>
      </w:r>
      <w:r>
        <w:rPr>
          <w:rFonts w:eastAsia="等线" w:ascii="Arial" w:cs="Arial" w:hAnsi="Arial"/>
          <w:sz w:val="22"/>
        </w:rPr>
        <w:t>的任务。按照创建时间倒序排列。显示内容如下：</w:t>
      </w:r>
    </w:p>
    <w:p>
      <w:pPr>
        <w:numPr>
          <w:numId w:val="68"/>
        </w:numPr>
        <w:spacing w:before="120" w:after="120" w:line="288" w:lineRule="auto"/>
        <w:ind w:left="453"/>
        <w:jc w:val="left"/>
      </w:pPr>
      <w:r>
        <w:rPr>
          <w:rFonts w:eastAsia="等线" w:ascii="Arial" w:cs="Arial" w:hAnsi="Arial"/>
          <w:sz w:val="22"/>
        </w:rPr>
        <w:t>标签5：任务标题，显示任务标题，文案固定</w:t>
      </w:r>
      <w:r>
        <w:rPr>
          <w:rFonts w:eastAsia="等线" w:ascii="Arial" w:cs="Arial" w:hAnsi="Arial"/>
          <w:sz w:val="22"/>
        </w:rPr>
        <w:t>显示X位</w:t>
      </w:r>
      <w:r>
        <w:rPr>
          <w:rFonts w:eastAsia="等线" w:ascii="Arial" w:cs="Arial" w:hAnsi="Arial"/>
          <w:sz w:val="22"/>
        </w:rPr>
        <w:t>，超出显示...，鼠标悬停提示：“点击查看任务详情”。</w:t>
      </w:r>
    </w:p>
    <w:p>
      <w:pPr>
        <w:numPr>
          <w:numId w:val="69"/>
        </w:numPr>
        <w:spacing w:before="120" w:after="120" w:line="288" w:lineRule="auto"/>
        <w:ind w:left="453"/>
        <w:jc w:val="left"/>
      </w:pPr>
      <w:r>
        <w:rPr>
          <w:rFonts w:eastAsia="等线" w:ascii="Arial" w:cs="Arial" w:hAnsi="Arial"/>
          <w:sz w:val="22"/>
        </w:rPr>
        <w:t>创建时间，任务的创建时间，格式年月日时分秒。</w:t>
      </w:r>
    </w:p>
    <w:p>
      <w:pPr>
        <w:numPr>
          <w:numId w:val="70"/>
        </w:numPr>
        <w:spacing w:before="120" w:after="120" w:line="288" w:lineRule="auto"/>
        <w:ind w:left="453"/>
        <w:jc w:val="left"/>
      </w:pPr>
      <w:r>
        <w:rPr>
          <w:rFonts w:eastAsia="等线" w:ascii="Arial" w:cs="Arial" w:hAnsi="Arial"/>
          <w:sz w:val="22"/>
        </w:rPr>
        <w:t>加入时间：用户参与任务的时间，格式年月日时分秒。</w:t>
      </w:r>
    </w:p>
    <w:p>
      <w:pPr>
        <w:numPr>
          <w:numId w:val="71"/>
        </w:numPr>
        <w:spacing w:before="120" w:after="120" w:line="288" w:lineRule="auto"/>
        <w:ind w:left="453"/>
        <w:jc w:val="left"/>
      </w:pPr>
      <w:r>
        <w:rPr>
          <w:rFonts w:eastAsia="等线" w:ascii="Arial" w:cs="Arial" w:hAnsi="Arial"/>
          <w:sz w:val="22"/>
        </w:rPr>
        <w:t>标签6：任务状态，已完成、解决中，支持筛选。由运营负责维护任务的状态。</w:t>
      </w:r>
    </w:p>
    <w:p>
      <w:pPr>
        <w:numPr>
          <w:numId w:val="72"/>
        </w:numPr>
        <w:spacing w:before="120" w:after="120" w:line="288" w:lineRule="auto"/>
        <w:ind w:left="453"/>
        <w:jc w:val="left"/>
      </w:pPr>
      <w:r>
        <w:rPr>
          <w:rFonts w:eastAsia="等线" w:ascii="Arial" w:cs="Arial" w:hAnsi="Arial"/>
          <w:sz w:val="22"/>
        </w:rPr>
        <w:t>团队状态：组队中，组队完成，由任务的队长负责维护。</w:t>
      </w:r>
    </w:p>
    <w:p>
      <w:pPr>
        <w:numPr>
          <w:numId w:val="73"/>
        </w:numPr>
        <w:spacing w:before="120" w:after="120" w:line="288" w:lineRule="auto"/>
        <w:ind w:left="453"/>
        <w:jc w:val="left"/>
      </w:pPr>
      <w:r>
        <w:rPr>
          <w:rFonts w:eastAsia="等线" w:ascii="Arial" w:cs="Arial" w:hAnsi="Arial"/>
          <w:sz w:val="22"/>
        </w:rPr>
        <w:t>任务进度：任务总进度，由任务的队长负责维护。</w:t>
      </w:r>
    </w:p>
    <w:p>
      <w:pPr>
        <w:numPr>
          <w:numId w:val="74"/>
        </w:numPr>
        <w:spacing w:before="120" w:after="120" w:line="288" w:lineRule="auto"/>
        <w:ind w:left="453"/>
        <w:jc w:val="left"/>
      </w:pPr>
      <w:r>
        <w:rPr>
          <w:rFonts w:eastAsia="等线" w:ascii="Arial" w:cs="Arial" w:hAnsi="Arial"/>
          <w:sz w:val="22"/>
        </w:rPr>
        <w:t>计划完成时间：任务的计划完成时间，由任务的队长负责维护。</w:t>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2.2 </w:t>
      </w:r>
      <w:r>
        <w:rPr>
          <w:rFonts w:eastAsia="等线" w:ascii="Arial" w:cs="Arial" w:hAnsi="Arial"/>
          <w:b w:val="true"/>
          <w:sz w:val="32"/>
        </w:rPr>
        <w:t>提需求</w:t>
      </w:r>
      <w:bookmarkEnd w:id="14"/>
    </w:p>
    <w:p>
      <w:pPr>
        <w:spacing w:before="120" w:after="120" w:line="288" w:lineRule="auto"/>
        <w:ind w:left="0"/>
        <w:jc w:val="center"/>
      </w:pPr>
      <w:r>
        <w:drawing>
          <wp:inline distT="0" distR="0" distB="0" distL="0">
            <wp:extent cx="5257800" cy="29432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2"/>
                    <a:stretch>
                      <a:fillRect/>
                    </a:stretch>
                  </pic:blipFill>
                  <pic:spPr>
                    <a:xfrm>
                      <a:off x="0" y="0"/>
                      <a:ext cx="5257800" cy="2943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图2-4</w:t>
        <w:br/>
      </w:r>
    </w:p>
    <w:p>
      <w:pPr>
        <w:spacing w:before="120" w:after="120" w:line="288" w:lineRule="auto"/>
        <w:ind w:left="0"/>
        <w:jc w:val="left"/>
      </w:pPr>
      <w:r>
        <w:rPr>
          <w:rFonts w:eastAsia="等线" w:ascii="Arial" w:cs="Arial" w:hAnsi="Arial"/>
          <w:sz w:val="22"/>
        </w:rPr>
        <w:t>明细：</w:t>
      </w:r>
    </w:p>
    <w:p>
      <w:pPr>
        <w:numPr>
          <w:numId w:val="75"/>
        </w:numPr>
        <w:spacing w:before="120" w:after="120" w:line="288" w:lineRule="auto"/>
        <w:ind w:left="0"/>
        <w:jc w:val="left"/>
      </w:pPr>
      <w:r>
        <w:rPr>
          <w:rFonts w:eastAsia="等线" w:ascii="Arial" w:cs="Arial" w:hAnsi="Arial"/>
          <w:sz w:val="22"/>
        </w:rPr>
        <w:t>标签1：提需求按钮，仅针对有权限的用户开放。</w:t>
      </w:r>
      <w:r>
        <w:rPr>
          <w:rFonts w:eastAsia="等线" w:ascii="Arial" w:cs="Arial" w:hAnsi="Arial"/>
          <w:strike w:val="true"/>
          <w:sz w:val="22"/>
        </w:rPr>
        <w:t>初期仅针对患者/患者家属角色配置权限</w:t>
      </w:r>
      <w:r>
        <w:rPr>
          <w:rFonts w:eastAsia="等线" w:ascii="Arial" w:cs="Arial" w:hAnsi="Arial"/>
          <w:sz w:val="22"/>
        </w:rPr>
        <w:t>。</w:t>
      </w:r>
      <w:r>
        <w:rPr>
          <w:rFonts w:eastAsia="等线" w:ascii="Arial" w:cs="Arial" w:hAnsi="Arial"/>
          <w:sz w:val="22"/>
        </w:rPr>
        <w:t>向所有人开放。</w:t>
      </w:r>
      <w:r>
        <w:rPr>
          <w:rFonts w:eastAsia="等线" w:ascii="Arial" w:cs="Arial" w:hAnsi="Arial"/>
          <w:sz w:val="22"/>
        </w:rPr>
        <w:t>点击见提需求弹窗。</w:t>
      </w:r>
    </w:p>
    <w:p>
      <w:pPr>
        <w:numPr>
          <w:numId w:val="76"/>
        </w:numPr>
        <w:spacing w:before="120" w:after="120" w:line="288" w:lineRule="auto"/>
        <w:ind w:left="0"/>
        <w:jc w:val="left"/>
      </w:pPr>
      <w:r>
        <w:rPr>
          <w:rFonts w:eastAsia="等线" w:ascii="Arial" w:cs="Arial" w:hAnsi="Arial"/>
          <w:sz w:val="22"/>
        </w:rPr>
        <w:t>标签2：需求详情长文本输入框，必填。最大支持输入2000字符。</w:t>
      </w:r>
    </w:p>
    <w:p>
      <w:pPr>
        <w:numPr>
          <w:numId w:val="77"/>
        </w:numPr>
        <w:spacing w:before="120" w:after="120" w:line="288" w:lineRule="auto"/>
        <w:ind w:left="0"/>
        <w:jc w:val="left"/>
      </w:pPr>
      <w:r>
        <w:rPr>
          <w:rFonts w:eastAsia="等线" w:ascii="Arial" w:cs="Arial" w:hAnsi="Arial"/>
          <w:sz w:val="22"/>
        </w:rPr>
        <w:t>标签3：需求提出人微信手机号，默认带入注册时填写的手机号，可修改，重新输入时需要校验手机号格式是否为11为数字，方便后续添加微信沟通交流。</w:t>
      </w:r>
    </w:p>
    <w:p>
      <w:pPr>
        <w:numPr>
          <w:numId w:val="78"/>
        </w:numPr>
        <w:spacing w:before="120" w:after="120" w:line="288" w:lineRule="auto"/>
        <w:ind w:left="0"/>
        <w:jc w:val="left"/>
      </w:pPr>
      <w:r>
        <w:rPr>
          <w:rFonts w:eastAsia="等线" w:ascii="Arial" w:cs="Arial" w:hAnsi="Arial"/>
          <w:sz w:val="22"/>
        </w:rPr>
        <w:t>标签4：附件，仅支持上传图片，非必填。格式支持JPG/JPEG/PNG，对多3张图片，单张图片大小10M以内。</w:t>
      </w:r>
    </w:p>
    <w:p>
      <w:pPr>
        <w:numPr>
          <w:numId w:val="79"/>
        </w:numPr>
        <w:spacing w:before="120" w:after="120" w:line="288" w:lineRule="auto"/>
        <w:ind w:left="0"/>
        <w:jc w:val="left"/>
      </w:pPr>
      <w:r>
        <w:rPr>
          <w:rFonts w:eastAsia="等线" w:ascii="Arial" w:cs="Arial" w:hAnsi="Arial"/>
          <w:sz w:val="22"/>
        </w:rPr>
        <w:t>标签5：提交需求按钮，仅当标签2、3有值时可点击。提交成功弹窗提示：”需求已提交，后续可以在个人中心-&gt;提交的需求页面查看进度和回复“。</w:t>
      </w: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3. </w:t>
      </w:r>
      <w:r>
        <w:rPr>
          <w:rFonts w:eastAsia="等线" w:ascii="Arial" w:cs="Arial" w:hAnsi="Arial"/>
          <w:b w:val="true"/>
          <w:sz w:val="36"/>
        </w:rPr>
        <w:t>工作台</w:t>
      </w:r>
      <w:r>
        <w:rPr>
          <w:rFonts w:eastAsia="等线" w:ascii="Arial" w:cs="Arial" w:hAnsi="Arial"/>
          <w:b w:val="true"/>
          <w:sz w:val="36"/>
        </w:rPr>
        <w:t>-运营功能</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3.0 增加工作台首页</w:t>
      </w:r>
      <w:bookmarkEnd w:id="16"/>
    </w:p>
    <w:p>
      <w:pPr>
        <w:spacing w:before="120" w:after="120" w:line="288" w:lineRule="auto"/>
        <w:ind w:left="0"/>
        <w:jc w:val="left"/>
      </w:pPr>
      <w:r>
        <w:rPr>
          <w:rFonts w:eastAsia="等线" w:ascii="Arial" w:cs="Arial" w:hAnsi="Arial"/>
          <w:sz w:val="22"/>
        </w:rPr>
        <w:t>可以增加一个磁贴式的工作台界面，工作台针对不同角色权限的成员展示不同内容</w:t>
      </w:r>
    </w:p>
    <w:p>
      <w:pPr>
        <w:spacing w:before="120" w:after="120" w:line="288" w:lineRule="auto"/>
        <w:ind w:left="0"/>
        <w:jc w:val="left"/>
      </w:pPr>
      <w:r>
        <w:rPr>
          <w:rFonts w:eastAsia="等线" w:ascii="Arial" w:cs="Arial" w:hAnsi="Arial"/>
          <w:sz w:val="22"/>
        </w:rPr>
        <w:t>工作台设计为：信息区+功能区</w:t>
      </w:r>
    </w:p>
    <w:p>
      <w:pPr>
        <w:spacing w:before="120" w:after="120" w:line="288" w:lineRule="auto"/>
        <w:ind w:left="0"/>
        <w:jc w:val="left"/>
      </w:pPr>
      <w:r>
        <w:rPr>
          <w:rFonts w:eastAsia="等线" w:ascii="Arial" w:cs="Arial" w:hAnsi="Arial"/>
          <w:sz w:val="22"/>
        </w:rPr>
        <w:t>根据身份不同展示不同的信息</w:t>
      </w:r>
    </w:p>
    <w:p>
      <w:pPr>
        <w:spacing w:before="120" w:after="120" w:line="288" w:lineRule="auto"/>
        <w:ind w:left="0"/>
        <w:jc w:val="left"/>
      </w:pPr>
    </w:p>
    <w:p>
      <w:pPr>
        <w:spacing w:before="120" w:after="120" w:line="288" w:lineRule="auto"/>
        <w:ind w:left="0"/>
        <w:jc w:val="center"/>
      </w:pPr>
      <w:r>
        <w:drawing>
          <wp:inline distT="0" distR="0" distB="0" distL="0">
            <wp:extent cx="5257800" cy="32194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3"/>
                    <a:stretch>
                      <a:fillRect/>
                    </a:stretch>
                  </pic:blipFill>
                  <pic:spPr>
                    <a:xfrm>
                      <a:off x="0" y="0"/>
                      <a:ext cx="5257800" cy="32194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3.1-3.X都是磁贴界面的内容</w:t>
      </w:r>
    </w:p>
    <w:p>
      <w:pPr>
        <w:spacing w:before="120" w:after="120" w:line="288" w:lineRule="auto"/>
        <w:ind w:left="0"/>
        <w:jc w:val="center"/>
      </w:pPr>
      <w:r>
        <w:drawing>
          <wp:inline distT="0" distR="0" distB="0" distL="0">
            <wp:extent cx="5257800" cy="27432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4"/>
                    <a:stretch>
                      <a:fillRect/>
                    </a:stretch>
                  </pic:blipFill>
                  <pic:spPr>
                    <a:xfrm>
                      <a:off x="0" y="0"/>
                      <a:ext cx="5257800" cy="2743200"/>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3.1 </w:t>
      </w:r>
      <w:r>
        <w:rPr>
          <w:rFonts w:eastAsia="等线" w:ascii="Arial" w:cs="Arial" w:hAnsi="Arial"/>
          <w:b w:val="true"/>
          <w:sz w:val="32"/>
        </w:rPr>
        <w:t>用户管理</w:t>
      </w:r>
      <w:r>
        <w:rPr>
          <w:rFonts w:eastAsia="等线" w:ascii="Arial" w:cs="Arial" w:hAnsi="Arial"/>
          <w:b w:val="true"/>
          <w:sz w:val="32"/>
        </w:rPr>
        <w:t>（超管）</w:t>
      </w:r>
      <w:bookmarkEnd w:id="17"/>
    </w:p>
    <w:p>
      <w:pPr>
        <w:spacing w:before="120" w:after="120" w:line="288" w:lineRule="auto"/>
        <w:ind w:left="0"/>
        <w:jc w:val="left"/>
      </w:pPr>
      <w:r>
        <w:rPr>
          <w:rFonts w:eastAsia="等线" w:ascii="Arial" w:cs="Arial" w:hAnsi="Arial"/>
          <w:sz w:val="22"/>
        </w:rPr>
        <w:t xml:space="preserve">角色权限：仅 </w:t>
      </w:r>
      <w:r>
        <w:rPr>
          <w:rFonts w:eastAsia="等线" w:ascii="Arial" w:cs="Arial" w:hAnsi="Arial"/>
          <w:b w:val="true"/>
          <w:sz w:val="22"/>
        </w:rPr>
        <w:t>超级管理员</w:t>
      </w:r>
    </w:p>
    <w:p>
      <w:pPr>
        <w:spacing w:before="120" w:after="120" w:line="288" w:lineRule="auto"/>
        <w:ind w:left="0"/>
        <w:jc w:val="center"/>
      </w:pPr>
      <w:r>
        <w:drawing>
          <wp:inline distT="0" distR="0" distB="0" distL="0">
            <wp:extent cx="5257800" cy="26955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5"/>
                    <a:stretch>
                      <a:fillRect/>
                    </a:stretch>
                  </pic:blipFill>
                  <pic:spPr>
                    <a:xfrm>
                      <a:off x="0" y="0"/>
                      <a:ext cx="5257800" cy="26955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图3-1</w:t>
        <w:br/>
      </w:r>
    </w:p>
    <w:p>
      <w:pPr>
        <w:spacing w:before="120" w:after="120" w:line="288" w:lineRule="auto"/>
        <w:ind w:left="0"/>
        <w:jc w:val="left"/>
      </w:pPr>
      <w:r>
        <w:rPr>
          <w:rFonts w:eastAsia="等线" w:ascii="Arial" w:cs="Arial" w:hAnsi="Arial"/>
          <w:sz w:val="22"/>
        </w:rPr>
        <w:t>需要初始化一个管理员账户，请兔子提供账户相关信息。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1245"/>
        <w:gridCol w:w="5790"/>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头像</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昵称</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兔子</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账户名</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朱梓洵</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123456</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18585420414</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身份</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志愿者</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工作岗位</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个人介绍</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我是一只运营兔，可爱又聪明</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r>
    </w:tbl>
    <w:p>
      <w:pPr>
        <w:spacing w:before="120" w:after="120" w:line="288" w:lineRule="auto"/>
        <w:ind w:left="0"/>
        <w:jc w:val="left"/>
      </w:pPr>
      <w:r>
        <w:rPr>
          <w:rFonts w:eastAsia="等线" w:ascii="Arial" w:cs="Arial" w:hAnsi="Arial"/>
          <w:sz w:val="22"/>
        </w:rPr>
        <w:t>明细</w:t>
      </w:r>
    </w:p>
    <w:p>
      <w:pPr>
        <w:numPr>
          <w:numId w:val="80"/>
        </w:numPr>
        <w:spacing w:before="120" w:after="120" w:line="288" w:lineRule="auto"/>
        <w:ind w:left="0"/>
        <w:jc w:val="left"/>
      </w:pPr>
      <w:r>
        <w:rPr>
          <w:rFonts w:eastAsia="等线" w:ascii="Arial" w:cs="Arial" w:hAnsi="Arial"/>
          <w:sz w:val="22"/>
        </w:rPr>
        <w:t>标签1：工作台一级菜单下二级菜单用户管理（需要权限控制，用户所属角色有该菜单的权限才能看到该菜单并进入用户管理），点击用户管理，进入用户管理页面。</w:t>
      </w:r>
    </w:p>
    <w:p>
      <w:pPr>
        <w:numPr>
          <w:numId w:val="81"/>
        </w:numPr>
        <w:spacing w:before="120" w:after="120" w:line="288" w:lineRule="auto"/>
        <w:ind w:left="0"/>
        <w:jc w:val="left"/>
      </w:pPr>
      <w:r>
        <w:rPr>
          <w:rFonts w:eastAsia="等线" w:ascii="Arial" w:cs="Arial" w:hAnsi="Arial"/>
          <w:sz w:val="22"/>
        </w:rPr>
        <w:t>用户列表按照注册时间倒序排列，需要进行分页（后期用户量可能会比较大）。需展示的信息：</w:t>
      </w:r>
    </w:p>
    <w:p>
      <w:pPr>
        <w:numPr>
          <w:numId w:val="82"/>
        </w:numPr>
        <w:spacing w:before="120" w:after="120" w:line="288" w:lineRule="auto"/>
        <w:ind w:left="453"/>
        <w:jc w:val="left"/>
      </w:pPr>
      <w:r>
        <w:rPr>
          <w:rFonts w:eastAsia="等线" w:ascii="Arial" w:cs="Arial" w:hAnsi="Arial"/>
          <w:sz w:val="22"/>
        </w:rPr>
        <w:t>账户名：用户注册时的账户名</w:t>
      </w:r>
    </w:p>
    <w:p>
      <w:pPr>
        <w:numPr>
          <w:numId w:val="83"/>
        </w:numPr>
        <w:spacing w:before="120" w:after="120" w:line="288" w:lineRule="auto"/>
        <w:ind w:left="453"/>
        <w:jc w:val="left"/>
      </w:pPr>
      <w:r>
        <w:rPr>
          <w:rFonts w:eastAsia="等线" w:ascii="Arial" w:cs="Arial" w:hAnsi="Arial"/>
          <w:sz w:val="22"/>
        </w:rPr>
        <w:t>昵称：用户注册时的用户昵称</w:t>
      </w:r>
    </w:p>
    <w:p>
      <w:pPr>
        <w:numPr>
          <w:numId w:val="84"/>
        </w:numPr>
        <w:spacing w:before="120" w:after="120" w:line="288" w:lineRule="auto"/>
        <w:ind w:left="453"/>
        <w:jc w:val="left"/>
      </w:pPr>
      <w:r>
        <w:rPr>
          <w:rFonts w:eastAsia="等线" w:ascii="Arial" w:cs="Arial" w:hAnsi="Arial"/>
          <w:sz w:val="22"/>
        </w:rPr>
        <w:t>身份：用户注册时的用户身份</w:t>
      </w:r>
    </w:p>
    <w:p>
      <w:pPr>
        <w:numPr>
          <w:numId w:val="85"/>
        </w:numPr>
        <w:spacing w:before="120" w:after="120" w:line="288" w:lineRule="auto"/>
        <w:ind w:left="453"/>
        <w:jc w:val="left"/>
      </w:pPr>
      <w:r>
        <w:rPr>
          <w:rFonts w:eastAsia="等线" w:ascii="Arial" w:cs="Arial" w:hAnsi="Arial"/>
          <w:sz w:val="22"/>
        </w:rPr>
        <w:t>工作岗位：用户注册时的用户工作岗位</w:t>
      </w:r>
    </w:p>
    <w:p>
      <w:pPr>
        <w:numPr>
          <w:numId w:val="86"/>
        </w:numPr>
        <w:spacing w:before="120" w:after="120" w:line="288" w:lineRule="auto"/>
        <w:ind w:left="453"/>
        <w:jc w:val="left"/>
      </w:pPr>
      <w:r>
        <w:rPr>
          <w:rFonts w:eastAsia="等线" w:ascii="Arial" w:cs="Arial" w:hAnsi="Arial"/>
          <w:sz w:val="22"/>
        </w:rPr>
        <w:t>注册时间：用户注册成功的时间，格式 年月日时分秒</w:t>
      </w:r>
    </w:p>
    <w:p>
      <w:pPr>
        <w:numPr>
          <w:numId w:val="87"/>
        </w:numPr>
        <w:spacing w:before="120" w:after="120" w:line="288" w:lineRule="auto"/>
        <w:ind w:left="453"/>
        <w:jc w:val="left"/>
      </w:pPr>
      <w:r>
        <w:rPr>
          <w:rFonts w:eastAsia="等线" w:ascii="Arial" w:cs="Arial" w:hAnsi="Arial"/>
          <w:sz w:val="22"/>
        </w:rPr>
        <w:t>个人介绍：用户注册时填写的个人介绍</w:t>
      </w:r>
    </w:p>
    <w:p>
      <w:pPr>
        <w:numPr>
          <w:numId w:val="88"/>
        </w:numPr>
        <w:spacing w:before="120" w:after="120" w:line="288" w:lineRule="auto"/>
        <w:ind w:left="453"/>
        <w:jc w:val="left"/>
      </w:pPr>
      <w:r>
        <w:rPr>
          <w:rFonts w:eastAsia="等线" w:ascii="Arial" w:cs="Arial" w:hAnsi="Arial"/>
          <w:sz w:val="22"/>
        </w:rPr>
        <w:t>参与任务：用户参与的所有任务总计数量</w:t>
      </w:r>
    </w:p>
    <w:p>
      <w:pPr>
        <w:numPr>
          <w:numId w:val="89"/>
        </w:numPr>
        <w:spacing w:before="120" w:after="120" w:line="288" w:lineRule="auto"/>
        <w:ind w:left="453"/>
        <w:jc w:val="left"/>
      </w:pPr>
      <w:r>
        <w:rPr>
          <w:rFonts w:eastAsia="等线" w:ascii="Arial" w:cs="Arial" w:hAnsi="Arial"/>
          <w:sz w:val="22"/>
        </w:rPr>
        <w:t>密码：用户设置的密码</w:t>
      </w:r>
    </w:p>
    <w:p>
      <w:pPr>
        <w:numPr>
          <w:numId w:val="90"/>
        </w:numPr>
        <w:spacing w:before="120" w:after="120" w:line="288" w:lineRule="auto"/>
        <w:ind w:left="453"/>
        <w:jc w:val="left"/>
      </w:pPr>
      <w:r>
        <w:rPr>
          <w:rFonts w:eastAsia="等线" w:ascii="Arial" w:cs="Arial" w:hAnsi="Arial"/>
          <w:sz w:val="22"/>
        </w:rPr>
        <w:t>系统角色：用户当前的系统角色</w:t>
      </w:r>
    </w:p>
    <w:p>
      <w:pPr>
        <w:numPr>
          <w:numId w:val="91"/>
        </w:numPr>
        <w:spacing w:before="120" w:after="120" w:line="288" w:lineRule="auto"/>
        <w:ind w:left="0"/>
        <w:jc w:val="left"/>
      </w:pPr>
      <w:r>
        <w:rPr>
          <w:rFonts w:eastAsia="等线" w:ascii="Arial" w:cs="Arial" w:hAnsi="Arial"/>
          <w:sz w:val="22"/>
        </w:rPr>
        <w:t>标签2：账户名支持模糊搜索。</w:t>
      </w:r>
    </w:p>
    <w:p>
      <w:pPr>
        <w:numPr>
          <w:numId w:val="92"/>
        </w:numPr>
        <w:spacing w:before="120" w:after="120" w:line="288" w:lineRule="auto"/>
        <w:ind w:left="0"/>
        <w:jc w:val="left"/>
      </w:pPr>
      <w:r>
        <w:rPr>
          <w:rFonts w:eastAsia="等线" w:ascii="Arial" w:cs="Arial" w:hAnsi="Arial"/>
          <w:sz w:val="22"/>
        </w:rPr>
        <w:t>标签3：个人介绍，仅展示固定数字符，剩余显示....，鼠标悬停时显示全部。若该值为空，显示“-/-”</w:t>
      </w:r>
    </w:p>
    <w:p>
      <w:pPr>
        <w:numPr>
          <w:numId w:val="93"/>
        </w:numPr>
        <w:spacing w:before="120" w:after="120" w:line="288" w:lineRule="auto"/>
        <w:ind w:left="0"/>
        <w:jc w:val="left"/>
      </w:pPr>
      <w:r>
        <w:rPr>
          <w:rFonts w:eastAsia="等线" w:ascii="Arial" w:cs="Arial" w:hAnsi="Arial"/>
          <w:sz w:val="22"/>
        </w:rPr>
        <w:t>标签4：参与项目，显示当前用户参与的全部任务（不区分项目状态）。鼠标停留时提示“点击可查看具体任务”，点击弹窗显示已参与的任务。</w:t>
      </w:r>
    </w:p>
    <w:p>
      <w:pPr>
        <w:numPr>
          <w:numId w:val="94"/>
        </w:numPr>
        <w:spacing w:before="120" w:after="120" w:line="288" w:lineRule="auto"/>
        <w:ind w:left="0"/>
        <w:jc w:val="left"/>
      </w:pPr>
      <w:r>
        <w:rPr>
          <w:rFonts w:eastAsia="等线" w:ascii="Arial" w:cs="Arial" w:hAnsi="Arial"/>
          <w:sz w:val="22"/>
        </w:rPr>
        <w:t>标签5：密码，默认掩码，鼠标停留时提示“点击可查看密码”，点击则明文显示用户密码。</w:t>
      </w:r>
    </w:p>
    <w:p>
      <w:pPr>
        <w:numPr>
          <w:numId w:val="95"/>
        </w:numPr>
        <w:spacing w:before="120" w:after="120" w:line="288" w:lineRule="auto"/>
        <w:ind w:left="0"/>
        <w:jc w:val="left"/>
      </w:pPr>
      <w:r>
        <w:rPr>
          <w:rFonts w:eastAsia="等线" w:ascii="Arial" w:cs="Arial" w:hAnsi="Arial"/>
          <w:sz w:val="22"/>
        </w:rPr>
        <w:t>标签6：编辑按钮，点击弹窗如标签7所示，编辑用户对应的角色。</w:t>
      </w:r>
    </w:p>
    <w:p>
      <w:pPr>
        <w:numPr>
          <w:numId w:val="96"/>
        </w:numPr>
        <w:spacing w:before="120" w:after="120" w:line="288" w:lineRule="auto"/>
        <w:ind w:left="0"/>
        <w:jc w:val="left"/>
      </w:pPr>
      <w:r>
        <w:rPr>
          <w:rFonts w:eastAsia="等线" w:ascii="Arial" w:cs="Arial" w:hAnsi="Arial"/>
          <w:sz w:val="22"/>
        </w:rPr>
        <w:t>标签7：用户编辑弹窗，系统角色下单单选显示用户当前的系统角色，可以选择其它角色，可选择范围来源自角色管理页面维护的所有角色。</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3.2 </w:t>
      </w:r>
      <w:r>
        <w:rPr>
          <w:rFonts w:eastAsia="等线" w:ascii="Arial" w:cs="Arial" w:hAnsi="Arial"/>
          <w:b w:val="true"/>
          <w:sz w:val="32"/>
        </w:rPr>
        <w:t>权限</w:t>
      </w:r>
      <w:r>
        <w:rPr>
          <w:rFonts w:eastAsia="等线" w:ascii="Arial" w:cs="Arial" w:hAnsi="Arial"/>
          <w:b w:val="true"/>
          <w:sz w:val="32"/>
        </w:rPr>
        <w:t>管理</w:t>
      </w:r>
      <w:r>
        <w:rPr>
          <w:rFonts w:eastAsia="等线" w:ascii="Arial" w:cs="Arial" w:hAnsi="Arial"/>
          <w:b w:val="true"/>
          <w:sz w:val="32"/>
        </w:rPr>
        <w:t>（超管）</w:t>
      </w:r>
      <w:bookmarkEnd w:id="18"/>
    </w:p>
    <w:p>
      <w:pPr>
        <w:spacing w:before="120" w:after="120" w:line="288" w:lineRule="auto"/>
        <w:ind w:left="0"/>
        <w:jc w:val="left"/>
      </w:pPr>
      <w:r>
        <w:rPr>
          <w:rFonts w:eastAsia="等线" w:ascii="Arial" w:cs="Arial" w:hAnsi="Arial"/>
          <w:sz w:val="22"/>
        </w:rPr>
        <w:t>说明：</w:t>
      </w:r>
      <w:r>
        <w:rPr>
          <w:rFonts w:eastAsia="等线" w:ascii="Arial" w:cs="Arial" w:hAnsi="Arial"/>
          <w:strike w:val="true"/>
          <w:sz w:val="22"/>
        </w:rPr>
        <w:t>罕见病平台的权限控制当前比较简单，不需要负责的数据权限、操作权限的控制，仅需控制好菜单权限。拥有菜单权限即拥有该菜单下所有的操作权限。其它菜单不需要权限控制，所有角色的用户均能查看。</w:t>
      </w:r>
    </w:p>
    <w:p>
      <w:pPr>
        <w:spacing w:before="120" w:after="120" w:line="288" w:lineRule="auto"/>
        <w:ind w:left="0"/>
        <w:jc w:val="left"/>
      </w:pPr>
      <w:r>
        <w:rPr>
          <w:rFonts w:eastAsia="等线" w:ascii="Arial" w:cs="Arial" w:hAnsi="Arial"/>
          <w:sz w:val="22"/>
        </w:rPr>
        <w:t>此栏目更改为权限管理，手动控制权限，在角色权限模板的基础上可以手动添加个别权限，精细化管理</w:t>
      </w:r>
    </w:p>
    <w:p>
      <w:pPr>
        <w:spacing w:before="120" w:after="120" w:line="288" w:lineRule="auto"/>
        <w:ind w:left="0"/>
        <w:jc w:val="center"/>
      </w:pPr>
      <w:r>
        <w:drawing>
          <wp:inline distT="0" distR="0" distB="0" distL="0">
            <wp:extent cx="5257800" cy="20859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6"/>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需要注意：系统发布时需要初始化三个角色，</w:t>
      </w:r>
      <w:r>
        <w:rPr>
          <w:rFonts w:eastAsia="等线" w:ascii="Arial" w:cs="Arial" w:hAnsi="Arial"/>
          <w:sz w:val="22"/>
        </w:rPr>
        <w:t>管理员，患者，患者家属三个角色。</w:t>
      </w:r>
      <w:r>
        <w:rPr>
          <w:rFonts w:eastAsia="等线" w:ascii="Arial" w:cs="Arial" w:hAnsi="Arial"/>
          <w:sz w:val="22"/>
        </w:rPr>
        <w:t>管理员初始化全部权限，患者/患者家属初始化提需求权限。角色名称和权限如下表：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提需求</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权限管理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任务管理</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需求管理</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1380" w:type="dxa"/>
            <w:tcMar>
              <w:top w:type="dxa" w:w="60"/>
              <w:left w:type="dxa" w:w="120"/>
              <w:bottom w:type="dxa" w:w="30"/>
              <w:right w:type="dxa" w:w="120"/>
            </w:tcMar>
          </w:tcPr>
          <w:p>
            <w:pPr>
              <w:numPr>
                <w:numId w:val="97"/>
              </w:numPr>
              <w:spacing w:before="120" w:after="120" w:line="288" w:lineRule="auto"/>
              <w:ind w:left="0"/>
              <w:jc w:val="left"/>
            </w:pPr>
          </w:p>
        </w:tc>
        <w:tc>
          <w:tcPr>
            <w:tcW w:w="1380" w:type="dxa"/>
            <w:tcMar>
              <w:top w:type="dxa" w:w="60"/>
              <w:left w:type="dxa" w:w="120"/>
              <w:bottom w:type="dxa" w:w="30"/>
              <w:right w:type="dxa" w:w="120"/>
            </w:tcMar>
          </w:tcPr>
          <w:p>
            <w:pPr>
              <w:numPr>
                <w:numId w:val="98"/>
              </w:numPr>
              <w:spacing w:before="120" w:after="120" w:line="288" w:lineRule="auto"/>
              <w:ind w:left="0"/>
              <w:jc w:val="left"/>
            </w:pPr>
          </w:p>
        </w:tc>
        <w:tc>
          <w:tcPr>
            <w:tcW w:w="1380" w:type="dxa"/>
            <w:tcMar>
              <w:top w:type="dxa" w:w="60"/>
              <w:left w:type="dxa" w:w="120"/>
              <w:bottom w:type="dxa" w:w="30"/>
              <w:right w:type="dxa" w:w="120"/>
            </w:tcMar>
          </w:tcPr>
          <w:p>
            <w:pPr>
              <w:numPr>
                <w:numId w:val="99"/>
              </w:numPr>
              <w:spacing w:before="120" w:after="120" w:line="288" w:lineRule="auto"/>
              <w:ind w:left="0"/>
              <w:jc w:val="left"/>
            </w:pPr>
          </w:p>
        </w:tc>
        <w:tc>
          <w:tcPr>
            <w:tcW w:w="1380" w:type="dxa"/>
            <w:tcMar>
              <w:top w:type="dxa" w:w="60"/>
              <w:left w:type="dxa" w:w="120"/>
              <w:bottom w:type="dxa" w:w="30"/>
              <w:right w:type="dxa" w:w="120"/>
            </w:tcMar>
          </w:tcPr>
          <w:p>
            <w:pPr>
              <w:numPr>
                <w:numId w:val="100"/>
              </w:numPr>
              <w:spacing w:before="120" w:after="120" w:line="288" w:lineRule="auto"/>
              <w:ind w:left="0"/>
              <w:jc w:val="left"/>
            </w:pPr>
          </w:p>
        </w:tc>
        <w:tc>
          <w:tcPr>
            <w:tcW w:w="1380" w:type="dxa"/>
            <w:tcMar>
              <w:top w:type="dxa" w:w="60"/>
              <w:left w:type="dxa" w:w="120"/>
              <w:bottom w:type="dxa" w:w="30"/>
              <w:right w:type="dxa" w:w="120"/>
            </w:tcMar>
          </w:tcPr>
          <w:p>
            <w:pPr>
              <w:numPr>
                <w:numId w:val="101"/>
              </w:num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需求者</w:t>
            </w:r>
          </w:p>
        </w:tc>
        <w:tc>
          <w:tcPr>
            <w:tcW w:w="1380" w:type="dxa"/>
            <w:tcMar>
              <w:top w:type="dxa" w:w="60"/>
              <w:left w:type="dxa" w:w="120"/>
              <w:bottom w:type="dxa" w:w="30"/>
              <w:right w:type="dxa" w:w="120"/>
            </w:tcMar>
          </w:tcPr>
          <w:p>
            <w:pPr>
              <w:numPr>
                <w:numId w:val="102"/>
              </w:num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开发者</w:t>
            </w:r>
          </w:p>
        </w:tc>
        <w:tc>
          <w:tcPr>
            <w:tcW w:w="1380" w:type="dxa"/>
            <w:tcMar>
              <w:top w:type="dxa" w:w="60"/>
              <w:left w:type="dxa" w:w="120"/>
              <w:bottom w:type="dxa" w:w="30"/>
              <w:right w:type="dxa" w:w="120"/>
            </w:tcMar>
          </w:tcPr>
          <w:p>
            <w:pPr>
              <w:numPr>
                <w:numId w:val="103"/>
              </w:num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明细</w:t>
      </w:r>
    </w:p>
    <w:p>
      <w:pPr>
        <w:numPr>
          <w:numId w:val="104"/>
        </w:numPr>
        <w:spacing w:before="120" w:after="120" w:line="288" w:lineRule="auto"/>
        <w:ind w:left="0"/>
        <w:jc w:val="left"/>
      </w:pPr>
      <w:r>
        <w:rPr>
          <w:rFonts w:eastAsia="等线" w:ascii="Arial" w:cs="Arial" w:hAnsi="Arial"/>
          <w:sz w:val="22"/>
        </w:rPr>
        <w:t>标签1：工作台一级菜单下二级菜单角色管理（需要权限控制，用户所属角色有该菜单的权限才能看到该菜单并进入角色管理），点击角色管理，进入用户管理页面。</w:t>
      </w:r>
    </w:p>
    <w:p>
      <w:pPr>
        <w:numPr>
          <w:numId w:val="105"/>
        </w:numPr>
        <w:spacing w:before="120" w:after="120" w:line="288" w:lineRule="auto"/>
        <w:ind w:left="0"/>
        <w:jc w:val="left"/>
      </w:pPr>
      <w:r>
        <w:rPr>
          <w:rFonts w:eastAsia="等线" w:ascii="Arial" w:cs="Arial" w:hAnsi="Arial"/>
          <w:sz w:val="22"/>
        </w:rPr>
        <w:t>标签2：添加按钮，点击添加新的系统角色，弹窗如标签5所示。</w:t>
      </w:r>
    </w:p>
    <w:p>
      <w:pPr>
        <w:numPr>
          <w:numId w:val="106"/>
        </w:numPr>
        <w:spacing w:before="120" w:after="120" w:line="288" w:lineRule="auto"/>
        <w:ind w:left="0"/>
        <w:jc w:val="left"/>
      </w:pPr>
      <w:r>
        <w:rPr>
          <w:rFonts w:eastAsia="等线" w:ascii="Arial" w:cs="Arial" w:hAnsi="Arial"/>
          <w:sz w:val="22"/>
        </w:rPr>
        <w:t>标签3：角色列表，显示角色名称，创建时间，点击编辑按钮，支持修改当前系统角色的权限项，如标签4所示。</w:t>
      </w:r>
    </w:p>
    <w:p>
      <w:pPr>
        <w:numPr>
          <w:numId w:val="107"/>
        </w:numPr>
        <w:spacing w:before="120" w:after="120" w:line="288" w:lineRule="auto"/>
        <w:ind w:left="0"/>
        <w:jc w:val="left"/>
      </w:pPr>
      <w:r>
        <w:rPr>
          <w:rFonts w:eastAsia="等线" w:ascii="Arial" w:cs="Arial" w:hAnsi="Arial"/>
          <w:sz w:val="22"/>
        </w:rPr>
        <w:t>标签4：编辑角色弹窗，弹窗标题为编辑-XX（角色名称），根据编辑的角色赋值。当前支持配置的权限项，提需求、用户管理、角色管理、任务管理、需求管理，支持多选，至少选择一项，否则确定按钮无法点击。点击弹窗确定按钮保存角色权限项。</w:t>
      </w:r>
    </w:p>
    <w:p>
      <w:pPr>
        <w:numPr>
          <w:numId w:val="108"/>
        </w:numPr>
        <w:spacing w:before="120" w:after="120" w:line="288" w:lineRule="auto"/>
        <w:ind w:left="0"/>
        <w:jc w:val="left"/>
      </w:pPr>
      <w:r>
        <w:rPr>
          <w:rFonts w:eastAsia="等线" w:ascii="Arial" w:cs="Arial" w:hAnsi="Arial"/>
          <w:sz w:val="22"/>
        </w:rPr>
        <w:t>标签5：添加角色弹窗，角色名称输入框，必填，最多支持20字符，为空时确定按钮不可点击。点击弹窗确认按钮，校验系统角色名称是否存在，若存在toast提示“角色名称已存在，请重新输入”。若不存在则创建角色，创建成功提示“角色创建成功”。</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3.3 </w:t>
      </w:r>
      <w:r>
        <w:rPr>
          <w:rFonts w:eastAsia="等线" w:ascii="Arial" w:cs="Arial" w:hAnsi="Arial"/>
          <w:b w:val="true"/>
          <w:sz w:val="32"/>
        </w:rPr>
        <w:t>系统日志（超管）</w:t>
      </w:r>
      <w:bookmarkEnd w:id="19"/>
    </w:p>
    <w:p>
      <w:pPr>
        <w:spacing w:before="120" w:after="120" w:line="288" w:lineRule="auto"/>
        <w:ind w:left="0"/>
        <w:jc w:val="left"/>
      </w:pPr>
      <w:r>
        <w:rPr>
          <w:rFonts w:eastAsia="等线" w:ascii="Arial" w:cs="Arial" w:hAnsi="Arial"/>
          <w:sz w:val="22"/>
        </w:rPr>
        <w:t>系统日志用于记录平台所有关键操作，帮助超管审计、追溯异常行为。日志数据应只读、不可删除（可设置自动归档策略），确保审计链完整。</w:t>
      </w:r>
    </w:p>
    <w:p>
      <w:pPr>
        <w:numPr>
          <w:numId w:val="109"/>
        </w:numPr>
        <w:spacing w:before="120" w:after="120" w:line="288" w:lineRule="auto"/>
        <w:ind w:left="0"/>
        <w:jc w:val="left"/>
      </w:pPr>
      <w:r>
        <w:rPr>
          <w:rFonts w:eastAsia="等线" w:ascii="Arial" w:cs="Arial" w:hAnsi="Arial"/>
          <w:sz w:val="22"/>
        </w:rPr>
        <w:t>记录范围：以下操作必须记录日志</w:t>
      </w:r>
    </w:p>
    <w:p>
      <w:pPr>
        <w:numPr>
          <w:numId w:val="110"/>
        </w:numPr>
        <w:spacing w:before="120" w:after="120" w:line="288" w:lineRule="auto"/>
        <w:ind w:left="453"/>
        <w:jc w:val="left"/>
      </w:pPr>
      <w:r>
        <w:rPr>
          <w:rFonts w:eastAsia="等线" w:ascii="Arial" w:cs="Arial" w:hAnsi="Arial"/>
          <w:sz w:val="22"/>
        </w:rPr>
        <w:t>所有写操作（增、删、改、审核、转化）。</w:t>
      </w:r>
    </w:p>
    <w:p>
      <w:pPr>
        <w:numPr>
          <w:numId w:val="111"/>
        </w:numPr>
        <w:spacing w:before="120" w:after="120" w:line="288" w:lineRule="auto"/>
        <w:ind w:left="453"/>
        <w:jc w:val="left"/>
      </w:pPr>
      <w:r>
        <w:rPr>
          <w:rFonts w:eastAsia="等线" w:ascii="Arial" w:cs="Arial" w:hAnsi="Arial"/>
          <w:sz w:val="22"/>
        </w:rPr>
        <w:t>登录、登出、密码修改、角色变更。</w:t>
      </w:r>
    </w:p>
    <w:p>
      <w:pPr>
        <w:numPr>
          <w:numId w:val="112"/>
        </w:numPr>
        <w:spacing w:before="120" w:after="120" w:line="288" w:lineRule="auto"/>
        <w:ind w:left="453"/>
        <w:jc w:val="left"/>
      </w:pPr>
      <w:r>
        <w:rPr>
          <w:rFonts w:eastAsia="等线" w:ascii="Arial" w:cs="Arial" w:hAnsi="Arial"/>
          <w:sz w:val="22"/>
        </w:rPr>
        <w:t>权限配置变更、系统参数修改。</w:t>
      </w:r>
    </w:p>
    <w:p>
      <w:pPr>
        <w:numPr>
          <w:numId w:val="113"/>
        </w:numPr>
        <w:spacing w:before="120" w:after="120" w:line="288" w:lineRule="auto"/>
        <w:ind w:left="453"/>
        <w:jc w:val="left"/>
      </w:pPr>
      <w:r>
        <w:rPr>
          <w:rFonts w:eastAsia="等线" w:ascii="Arial" w:cs="Arial" w:hAnsi="Arial"/>
          <w:sz w:val="22"/>
        </w:rPr>
        <w:t>数据导出。</w:t>
      </w:r>
    </w:p>
    <w:p>
      <w:pPr>
        <w:numPr>
          <w:numId w:val="114"/>
        </w:numPr>
        <w:spacing w:before="120" w:after="120" w:line="288" w:lineRule="auto"/>
        <w:ind w:left="0"/>
        <w:jc w:val="left"/>
      </w:pPr>
      <w:r>
        <w:rPr>
          <w:rFonts w:eastAsia="等线" w:ascii="Arial" w:cs="Arial" w:hAnsi="Arial"/>
          <w:sz w:val="22"/>
        </w:rPr>
        <w:t>记录内容：</w:t>
      </w:r>
    </w:p>
    <w:p>
      <w:pPr>
        <w:numPr>
          <w:numId w:val="115"/>
        </w:numPr>
        <w:spacing w:before="120" w:after="120" w:line="288" w:lineRule="auto"/>
        <w:ind w:left="453"/>
        <w:jc w:val="left"/>
      </w:pPr>
      <w:r>
        <w:rPr>
          <w:rFonts w:eastAsia="等线" w:ascii="Arial" w:cs="Arial" w:hAnsi="Arial"/>
          <w:sz w:val="22"/>
        </w:rPr>
        <w:t>操作时间（服务器时间）。</w:t>
      </w:r>
    </w:p>
    <w:p>
      <w:pPr>
        <w:numPr>
          <w:numId w:val="116"/>
        </w:numPr>
        <w:spacing w:before="120" w:after="120" w:line="288" w:lineRule="auto"/>
        <w:ind w:left="453"/>
        <w:jc w:val="left"/>
      </w:pPr>
      <w:r>
        <w:rPr>
          <w:rFonts w:eastAsia="等线" w:ascii="Arial" w:cs="Arial" w:hAnsi="Arial"/>
          <w:sz w:val="22"/>
        </w:rPr>
        <w:t>操作人ID、平台号、昵称。</w:t>
      </w:r>
    </w:p>
    <w:p>
      <w:pPr>
        <w:numPr>
          <w:numId w:val="117"/>
        </w:numPr>
        <w:spacing w:before="120" w:after="120" w:line="288" w:lineRule="auto"/>
        <w:ind w:left="453"/>
        <w:jc w:val="left"/>
      </w:pPr>
      <w:r>
        <w:rPr>
          <w:rFonts w:eastAsia="等线" w:ascii="Arial" w:cs="Arial" w:hAnsi="Arial"/>
          <w:sz w:val="22"/>
        </w:rPr>
        <w:t>操作类型（建议用枚举，便于筛选）。</w:t>
      </w:r>
    </w:p>
    <w:p>
      <w:pPr>
        <w:numPr>
          <w:numId w:val="118"/>
        </w:numPr>
        <w:spacing w:before="120" w:after="120" w:line="288" w:lineRule="auto"/>
        <w:ind w:left="453"/>
        <w:jc w:val="left"/>
      </w:pPr>
      <w:r>
        <w:rPr>
          <w:rFonts w:eastAsia="等线" w:ascii="Arial" w:cs="Arial" w:hAnsi="Arial"/>
          <w:sz w:val="22"/>
        </w:rPr>
        <w:t xml:space="preserve">目标对象类型及ID（如 </w:t>
      </w:r>
      <w:r>
        <w:rPr>
          <w:rFonts w:eastAsia="Consolas" w:ascii="Consolas" w:cs="Consolas" w:hAnsi="Consolas"/>
          <w:sz w:val="22"/>
          <w:shd w:fill="EFF0F1"/>
        </w:rPr>
        <w:t>demand_id=123</w:t>
      </w:r>
      <w:r>
        <w:rPr>
          <w:rFonts w:eastAsia="等线" w:ascii="Arial" w:cs="Arial" w:hAnsi="Arial"/>
          <w:sz w:val="22"/>
        </w:rPr>
        <w:t>）。</w:t>
      </w:r>
    </w:p>
    <w:p>
      <w:pPr>
        <w:numPr>
          <w:numId w:val="119"/>
        </w:numPr>
        <w:spacing w:before="120" w:after="120" w:line="288" w:lineRule="auto"/>
        <w:ind w:left="453"/>
        <w:jc w:val="left"/>
      </w:pPr>
      <w:r>
        <w:rPr>
          <w:rFonts w:eastAsia="等线" w:ascii="Arial" w:cs="Arial" w:hAnsi="Arial"/>
          <w:sz w:val="22"/>
        </w:rPr>
        <w:t>操作前后的关键字段快照（可选，MVP阶段可只记录操作描述）。</w:t>
      </w:r>
    </w:p>
    <w:p>
      <w:pPr>
        <w:numPr>
          <w:numId w:val="120"/>
        </w:numPr>
        <w:spacing w:before="120" w:after="120" w:line="288" w:lineRule="auto"/>
        <w:ind w:left="453"/>
        <w:jc w:val="left"/>
      </w:pPr>
      <w:r>
        <w:rPr>
          <w:rFonts w:eastAsia="等线" w:ascii="Arial" w:cs="Arial" w:hAnsi="Arial"/>
          <w:sz w:val="22"/>
        </w:rPr>
        <w:t>请求IP、User-Agent（可选）。</w:t>
      </w:r>
    </w:p>
    <w:p>
      <w:pPr>
        <w:numPr>
          <w:numId w:val="121"/>
        </w:numPr>
        <w:spacing w:before="120" w:after="120" w:line="288" w:lineRule="auto"/>
        <w:ind w:left="0"/>
        <w:jc w:val="left"/>
      </w:pPr>
      <w:r>
        <w:rPr>
          <w:rFonts w:eastAsia="等线" w:ascii="Arial" w:cs="Arial" w:hAnsi="Arial"/>
          <w:sz w:val="22"/>
        </w:rPr>
        <w:t>性能与存储：</w:t>
      </w:r>
    </w:p>
    <w:p>
      <w:pPr>
        <w:numPr>
          <w:numId w:val="122"/>
        </w:numPr>
        <w:spacing w:before="120" w:after="120" w:line="288" w:lineRule="auto"/>
        <w:ind w:left="453"/>
        <w:jc w:val="left"/>
      </w:pPr>
      <w:r>
        <w:rPr>
          <w:rFonts w:eastAsia="等线" w:ascii="Arial" w:cs="Arial" w:hAnsi="Arial"/>
          <w:sz w:val="22"/>
        </w:rPr>
        <w:t>日志表按月或按10万条分表。</w:t>
      </w:r>
    </w:p>
    <w:p>
      <w:pPr>
        <w:numPr>
          <w:numId w:val="123"/>
        </w:numPr>
        <w:spacing w:before="120" w:after="120" w:line="288" w:lineRule="auto"/>
        <w:ind w:left="453"/>
        <w:jc w:val="left"/>
      </w:pPr>
      <w:r>
        <w:rPr>
          <w:rFonts w:eastAsia="等线" w:ascii="Arial" w:cs="Arial" w:hAnsi="Arial"/>
          <w:sz w:val="22"/>
        </w:rPr>
        <w:t>设置保留周期（如6个月），超期自动归档或删除。</w:t>
      </w:r>
    </w:p>
    <w:p>
      <w:pPr>
        <w:numPr>
          <w:numId w:val="124"/>
        </w:numPr>
        <w:spacing w:before="120" w:after="120" w:line="288" w:lineRule="auto"/>
        <w:ind w:left="453"/>
        <w:jc w:val="left"/>
      </w:pPr>
      <w:r>
        <w:rPr>
          <w:rFonts w:eastAsia="等线" w:ascii="Arial" w:cs="Arial" w:hAnsi="Arial"/>
          <w:sz w:val="22"/>
        </w:rPr>
        <w:t>查询时使用索引（时间、操作人、操作类型）。</w:t>
      </w: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3.4 </w:t>
      </w:r>
      <w:r>
        <w:rPr>
          <w:rFonts w:eastAsia="等线" w:ascii="Arial" w:cs="Arial" w:hAnsi="Arial"/>
          <w:b w:val="true"/>
          <w:sz w:val="32"/>
        </w:rPr>
        <w:t>任务管理</w:t>
      </w:r>
      <w:r>
        <w:rPr>
          <w:rFonts w:eastAsia="等线" w:ascii="Arial" w:cs="Arial" w:hAnsi="Arial"/>
          <w:b w:val="true"/>
          <w:sz w:val="32"/>
        </w:rPr>
        <w:t>（超管/运管）</w:t>
      </w:r>
      <w:bookmarkEnd w:id="20"/>
    </w:p>
    <w:p>
      <w:pPr>
        <w:spacing w:before="120" w:after="120" w:line="288" w:lineRule="auto"/>
        <w:ind w:left="0"/>
        <w:jc w:val="left"/>
      </w:pPr>
    </w:p>
    <w:p>
      <w:pPr>
        <w:spacing w:before="120" w:after="120" w:line="288" w:lineRule="auto"/>
        <w:ind w:left="0"/>
        <w:jc w:val="center"/>
      </w:pPr>
      <w:r>
        <w:drawing>
          <wp:inline distT="0" distR="0" distB="0" distL="0">
            <wp:extent cx="5257800" cy="15240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7"/>
                    <a:stretch>
                      <a:fillRect/>
                    </a:stretch>
                  </pic:blipFill>
                  <pic:spPr>
                    <a:xfrm>
                      <a:off x="0" y="0"/>
                      <a:ext cx="5257800" cy="152400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15"/>
        <w:gridCol w:w="4264"/>
      </w:tblGrid>
      <w:tr>
        <w:tc>
          <w:tcPr>
            <w:tcW w:w="4015" w:type="dxa"/>
            <w:tcMar>
              <w:top w:type="dxa" w:w="60"/>
              <w:left w:type="dxa" w:w="120"/>
              <w:bottom w:type="dxa" w:w="30"/>
              <w:right w:type="dxa" w:w="120"/>
            </w:tcMar>
          </w:tcPr>
          <w:p>
            <w:pPr>
              <w:spacing w:before="120" w:after="120" w:line="288" w:lineRule="auto"/>
              <w:ind w:left="0"/>
              <w:jc w:val="center"/>
            </w:pPr>
            <w:r>
              <w:drawing>
                <wp:inline distT="0" distR="0" distB="0" distL="0">
                  <wp:extent cx="2390775" cy="14192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8"/>
                          <a:stretch>
                            <a:fillRect/>
                          </a:stretch>
                        </pic:blipFill>
                        <pic:spPr>
                          <a:xfrm>
                            <a:off x="0" y="0"/>
                            <a:ext cx="2390775" cy="1419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图3-3</w:t>
              <w:br/>
            </w:r>
          </w:p>
        </w:tc>
        <w:tc>
          <w:tcPr>
            <w:tcW w:w="4264" w:type="dxa"/>
            <w:tcMar>
              <w:top w:type="dxa" w:w="60"/>
              <w:left w:type="dxa" w:w="120"/>
              <w:bottom w:type="dxa" w:w="30"/>
              <w:right w:type="dxa" w:w="120"/>
            </w:tcMar>
          </w:tcPr>
          <w:p>
            <w:pPr>
              <w:spacing w:before="120" w:after="120" w:line="288" w:lineRule="auto"/>
              <w:ind w:left="0"/>
              <w:jc w:val="center"/>
            </w:pPr>
            <w:r>
              <w:drawing>
                <wp:inline distT="0" distR="0" distB="0" distL="0">
                  <wp:extent cx="2552700" cy="14192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9"/>
                          <a:stretch>
                            <a:fillRect/>
                          </a:stretch>
                        </pic:blipFill>
                        <pic:spPr>
                          <a:xfrm>
                            <a:off x="0" y="0"/>
                            <a:ext cx="2552700" cy="1419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图3-4</w:t>
              <w:br/>
            </w:r>
          </w:p>
        </w:tc>
      </w:tr>
    </w:tbl>
    <w:p>
      <w:pPr>
        <w:spacing w:before="120" w:after="120" w:line="288" w:lineRule="auto"/>
        <w:ind w:left="0"/>
        <w:jc w:val="left"/>
      </w:pPr>
      <w:r>
        <w:rPr>
          <w:rFonts w:eastAsia="等线" w:ascii="Arial" w:cs="Arial" w:hAnsi="Arial"/>
          <w:sz w:val="22"/>
        </w:rPr>
        <w:t>明细</w:t>
      </w:r>
    </w:p>
    <w:p>
      <w:pPr>
        <w:numPr>
          <w:numId w:val="125"/>
        </w:numPr>
        <w:spacing w:before="120" w:after="120" w:line="288" w:lineRule="auto"/>
        <w:ind w:left="0"/>
        <w:jc w:val="left"/>
      </w:pPr>
      <w:r>
        <w:rPr>
          <w:rFonts w:eastAsia="等线" w:ascii="Arial" w:cs="Arial" w:hAnsi="Arial"/>
          <w:sz w:val="22"/>
        </w:rPr>
        <w:t>标签0：工作台一级菜单下二级菜单任务管理（需要权限控制，用户所属角色有该菜单的权限才能看到该菜单并进入任务管理），点击任务管理，进入任务管理页面。</w:t>
      </w:r>
    </w:p>
    <w:p>
      <w:pPr>
        <w:numPr>
          <w:numId w:val="126"/>
        </w:numPr>
        <w:spacing w:before="120" w:after="120" w:line="288" w:lineRule="auto"/>
        <w:ind w:left="0"/>
        <w:jc w:val="left"/>
      </w:pPr>
      <w:r>
        <w:rPr>
          <w:rFonts w:eastAsia="等线" w:ascii="Arial" w:cs="Arial" w:hAnsi="Arial"/>
          <w:sz w:val="22"/>
        </w:rPr>
        <w:t>标签1：新建任务按钮，点击弹窗如图3-4所示。新建任务需要运营维护任务标题、任务详情、任务优先级、以及任务关联需求。</w:t>
      </w:r>
    </w:p>
    <w:p>
      <w:pPr>
        <w:numPr>
          <w:numId w:val="127"/>
        </w:numPr>
        <w:spacing w:before="120" w:after="120" w:line="288" w:lineRule="auto"/>
        <w:ind w:left="453"/>
        <w:jc w:val="left"/>
      </w:pPr>
      <w:r>
        <w:rPr>
          <w:rFonts w:eastAsia="等线" w:ascii="Arial" w:cs="Arial" w:hAnsi="Arial"/>
          <w:sz w:val="22"/>
        </w:rPr>
        <w:t>任务标题：文本输入框，必填，支持最大50字符。</w:t>
      </w:r>
    </w:p>
    <w:p>
      <w:pPr>
        <w:numPr>
          <w:numId w:val="128"/>
        </w:numPr>
        <w:spacing w:before="120" w:after="120" w:line="288" w:lineRule="auto"/>
        <w:ind w:left="453"/>
        <w:jc w:val="left"/>
      </w:pPr>
      <w:r>
        <w:rPr>
          <w:rFonts w:eastAsia="等线" w:ascii="Arial" w:cs="Arial" w:hAnsi="Arial"/>
          <w:sz w:val="22"/>
        </w:rPr>
        <w:t>任务详情：富文本编辑器，必填，最大支持1000字符。</w:t>
      </w:r>
    </w:p>
    <w:p>
      <w:pPr>
        <w:numPr>
          <w:numId w:val="129"/>
        </w:numPr>
        <w:spacing w:before="120" w:after="120" w:line="288" w:lineRule="auto"/>
        <w:ind w:left="453"/>
        <w:jc w:val="left"/>
      </w:pPr>
      <w:r>
        <w:rPr>
          <w:rFonts w:eastAsia="等线" w:ascii="Arial" w:cs="Arial" w:hAnsi="Arial"/>
          <w:sz w:val="22"/>
        </w:rPr>
        <w:t>优先级：下拉单选，必填，支持选择高中低三级。</w:t>
      </w:r>
    </w:p>
    <w:p>
      <w:pPr>
        <w:numPr>
          <w:numId w:val="130"/>
        </w:numPr>
        <w:spacing w:before="120" w:after="120" w:line="288" w:lineRule="auto"/>
        <w:ind w:left="453"/>
        <w:jc w:val="left"/>
      </w:pPr>
      <w:r>
        <w:rPr>
          <w:rFonts w:eastAsia="等线" w:ascii="Arial" w:cs="Arial" w:hAnsi="Arial"/>
          <w:sz w:val="22"/>
        </w:rPr>
        <w:t>关联需求：下单单选，非必填，支持按照需求id模糊搜索。</w:t>
      </w:r>
    </w:p>
    <w:p>
      <w:pPr>
        <w:numPr>
          <w:numId w:val="131"/>
        </w:numPr>
        <w:spacing w:before="120" w:after="120" w:line="288" w:lineRule="auto"/>
        <w:ind w:left="0"/>
        <w:jc w:val="left"/>
      </w:pPr>
      <w:r>
        <w:rPr>
          <w:rFonts w:eastAsia="等线" w:ascii="Arial" w:cs="Arial" w:hAnsi="Arial"/>
          <w:sz w:val="22"/>
        </w:rPr>
        <w:t>标签2：全部任务列表，按照任务创建时间倒序排列。需展示如下信息：</w:t>
      </w:r>
    </w:p>
    <w:p>
      <w:pPr>
        <w:numPr>
          <w:numId w:val="132"/>
        </w:numPr>
        <w:spacing w:before="120" w:after="120" w:line="288" w:lineRule="auto"/>
        <w:ind w:left="453"/>
        <w:jc w:val="left"/>
      </w:pPr>
      <w:r>
        <w:rPr>
          <w:rFonts w:eastAsia="等线" w:ascii="Arial" w:cs="Arial" w:hAnsi="Arial"/>
          <w:sz w:val="22"/>
        </w:rPr>
        <w:t>任务id，全系统唯一。格式id+6位随机数。需要完整显示。</w:t>
      </w:r>
    </w:p>
    <w:p>
      <w:pPr>
        <w:numPr>
          <w:numId w:val="133"/>
        </w:numPr>
        <w:spacing w:before="120" w:after="120" w:line="288" w:lineRule="auto"/>
        <w:ind w:left="453"/>
        <w:jc w:val="left"/>
      </w:pPr>
      <w:r>
        <w:rPr>
          <w:rFonts w:eastAsia="等线" w:ascii="Arial" w:cs="Arial" w:hAnsi="Arial"/>
          <w:sz w:val="22"/>
        </w:rPr>
        <w:t>任务标题：创建任务时输入的任务标题</w:t>
      </w:r>
    </w:p>
    <w:p>
      <w:pPr>
        <w:numPr>
          <w:numId w:val="134"/>
        </w:numPr>
        <w:spacing w:before="120" w:after="120" w:line="288" w:lineRule="auto"/>
        <w:ind w:left="453"/>
        <w:jc w:val="left"/>
      </w:pPr>
      <w:r>
        <w:rPr>
          <w:rFonts w:eastAsia="等线" w:ascii="Arial" w:cs="Arial" w:hAnsi="Arial"/>
          <w:sz w:val="22"/>
        </w:rPr>
        <w:t>关联需求：任务创建时关联的需求，需要完整显示。无值显示 -/-，（考虑历史项目可能要上线进行初始配置，无需求进行关联）</w:t>
      </w:r>
    </w:p>
    <w:p>
      <w:pPr>
        <w:numPr>
          <w:numId w:val="135"/>
        </w:numPr>
        <w:spacing w:before="120" w:after="120" w:line="288" w:lineRule="auto"/>
        <w:ind w:left="453"/>
        <w:jc w:val="left"/>
      </w:pPr>
      <w:r>
        <w:rPr>
          <w:rFonts w:eastAsia="等线" w:ascii="Arial" w:cs="Arial" w:hAnsi="Arial"/>
          <w:sz w:val="22"/>
        </w:rPr>
        <w:t>优先级：高中低，创建任务时由运营评估，方便平台运营按照优先级分配资源和精力。支持筛选。</w:t>
      </w:r>
    </w:p>
    <w:p>
      <w:pPr>
        <w:numPr>
          <w:numId w:val="136"/>
        </w:numPr>
        <w:spacing w:before="120" w:after="120" w:line="288" w:lineRule="auto"/>
        <w:ind w:left="453"/>
        <w:jc w:val="left"/>
      </w:pPr>
      <w:r>
        <w:rPr>
          <w:rFonts w:eastAsia="等线" w:ascii="Arial" w:cs="Arial" w:hAnsi="Arial"/>
          <w:sz w:val="22"/>
        </w:rPr>
        <w:t>创建人：创建任务的</w:t>
      </w:r>
      <w:r>
        <w:rPr>
          <w:rFonts w:eastAsia="等线" w:ascii="Arial" w:cs="Arial" w:hAnsi="Arial"/>
          <w:sz w:val="22"/>
        </w:rPr>
        <w:t>运营人员</w:t>
      </w:r>
      <w:r>
        <w:rPr>
          <w:rFonts w:eastAsia="等线" w:ascii="Arial" w:cs="Arial" w:hAnsi="Arial"/>
          <w:sz w:val="22"/>
        </w:rPr>
        <w:t>昵称。</w:t>
      </w:r>
    </w:p>
    <w:p>
      <w:pPr>
        <w:numPr>
          <w:numId w:val="137"/>
        </w:numPr>
        <w:spacing w:before="120" w:after="120" w:line="288" w:lineRule="auto"/>
        <w:ind w:left="453"/>
        <w:jc w:val="left"/>
      </w:pPr>
      <w:r>
        <w:rPr>
          <w:rFonts w:eastAsia="等线" w:ascii="Arial" w:cs="Arial" w:hAnsi="Arial"/>
          <w:sz w:val="22"/>
        </w:rPr>
        <w:t>状态：任务状态，分为解决中，已完成，已取消。创建的任务默认即为解决中，状态的变更由运营手动操作。支持筛选。</w:t>
      </w:r>
    </w:p>
    <w:p>
      <w:pPr>
        <w:numPr>
          <w:numId w:val="138"/>
        </w:numPr>
        <w:spacing w:before="120" w:after="120" w:line="288" w:lineRule="auto"/>
        <w:ind w:left="453"/>
        <w:jc w:val="left"/>
      </w:pPr>
      <w:r>
        <w:rPr>
          <w:rFonts w:eastAsia="等线" w:ascii="Arial" w:cs="Arial" w:hAnsi="Arial"/>
          <w:sz w:val="22"/>
        </w:rPr>
        <w:t>团队状态：组队中，组队完成。任务创建成功初始状态即为组队中，由队长手动变更组队状态。</w:t>
      </w:r>
    </w:p>
    <w:p>
      <w:pPr>
        <w:numPr>
          <w:numId w:val="139"/>
        </w:numPr>
        <w:spacing w:before="120" w:after="120" w:line="288" w:lineRule="auto"/>
        <w:ind w:left="453"/>
        <w:jc w:val="left"/>
      </w:pPr>
      <w:r>
        <w:rPr>
          <w:rFonts w:eastAsia="等线" w:ascii="Arial" w:cs="Arial" w:hAnsi="Arial"/>
          <w:sz w:val="22"/>
        </w:rPr>
        <w:t>进度：显示任务进度，由队长手动维护，为空显示“-/-”。运营也可以手动编辑。</w:t>
      </w:r>
    </w:p>
    <w:p>
      <w:pPr>
        <w:numPr>
          <w:numId w:val="140"/>
        </w:numPr>
        <w:spacing w:before="120" w:after="120" w:line="288" w:lineRule="auto"/>
        <w:ind w:left="453"/>
        <w:jc w:val="left"/>
      </w:pPr>
      <w:r>
        <w:rPr>
          <w:rFonts w:eastAsia="等线" w:ascii="Arial" w:cs="Arial" w:hAnsi="Arial"/>
          <w:strike w:val="true"/>
          <w:sz w:val="22"/>
        </w:rPr>
        <w:t>计划完成时间：显示任务计划完成时间，该字段由队长手动维护，为空显示“-/-”。运营也可以手动编辑。</w:t>
      </w:r>
    </w:p>
    <w:p>
      <w:pPr>
        <w:numPr>
          <w:numId w:val="141"/>
        </w:numPr>
        <w:spacing w:before="120" w:after="120" w:line="288" w:lineRule="auto"/>
        <w:ind w:left="0"/>
        <w:jc w:val="left"/>
      </w:pPr>
      <w:r>
        <w:rPr>
          <w:rFonts w:eastAsia="等线" w:ascii="Arial" w:cs="Arial" w:hAnsi="Arial"/>
          <w:sz w:val="22"/>
        </w:rPr>
        <w:t>标签3：关联需求，显示需求id(需要完整显示)点击跳转需求详情页。</w:t>
      </w:r>
    </w:p>
    <w:p>
      <w:pPr>
        <w:numPr>
          <w:numId w:val="142"/>
        </w:numPr>
        <w:spacing w:before="120" w:after="120" w:line="288" w:lineRule="auto"/>
        <w:ind w:left="0"/>
        <w:jc w:val="left"/>
      </w:pPr>
      <w:r>
        <w:rPr>
          <w:rFonts w:eastAsia="等线" w:ascii="Arial" w:cs="Arial" w:hAnsi="Arial"/>
          <w:sz w:val="22"/>
        </w:rPr>
        <w:t>标签4：任务状态筛选，支持多选。</w:t>
      </w:r>
    </w:p>
    <w:p>
      <w:pPr>
        <w:numPr>
          <w:numId w:val="143"/>
        </w:numPr>
        <w:spacing w:before="120" w:after="120" w:line="288" w:lineRule="auto"/>
        <w:ind w:left="0"/>
        <w:jc w:val="left"/>
      </w:pPr>
      <w:r>
        <w:rPr>
          <w:rFonts w:eastAsia="等线" w:ascii="Arial" w:cs="Arial" w:hAnsi="Arial"/>
          <w:sz w:val="22"/>
        </w:rPr>
        <w:t>标签5：团队状态筛选，支持多选。</w:t>
      </w:r>
    </w:p>
    <w:p>
      <w:pPr>
        <w:numPr>
          <w:numId w:val="144"/>
        </w:numPr>
        <w:spacing w:before="120" w:after="120" w:line="288" w:lineRule="auto"/>
        <w:ind w:left="0"/>
        <w:jc w:val="left"/>
      </w:pPr>
      <w:r>
        <w:rPr>
          <w:rFonts w:eastAsia="等线" w:ascii="Arial" w:cs="Arial" w:hAnsi="Arial"/>
          <w:sz w:val="22"/>
        </w:rPr>
        <w:t>标签6：详情按钮，点击跳转任务详情页面，如图3-6所示。</w:t>
      </w:r>
    </w:p>
    <w:p>
      <w:pPr>
        <w:numPr>
          <w:numId w:val="145"/>
        </w:numPr>
        <w:spacing w:before="120" w:after="120" w:line="288" w:lineRule="auto"/>
        <w:ind w:left="0"/>
        <w:jc w:val="left"/>
      </w:pPr>
      <w:r>
        <w:rPr>
          <w:rFonts w:eastAsia="等线" w:ascii="Arial" w:cs="Arial" w:hAnsi="Arial"/>
          <w:sz w:val="22"/>
        </w:rPr>
        <w:t>标签7：编辑按钮，点击弹窗编辑任务信息。支持编辑关联需求，优先级，状态，</w:t>
      </w:r>
      <w:r>
        <w:rPr>
          <w:rFonts w:eastAsia="等线" w:ascii="Arial" w:cs="Arial" w:hAnsi="Arial"/>
          <w:strike w:val="true"/>
          <w:sz w:val="22"/>
        </w:rPr>
        <w:t>计划完成时间</w:t>
      </w:r>
      <w:r>
        <w:rPr>
          <w:rFonts w:eastAsia="等线" w:ascii="Arial" w:cs="Arial" w:hAnsi="Arial"/>
          <w:sz w:val="22"/>
        </w:rPr>
        <w:t xml:space="preserve"> 。如下图3-5所示。</w:t>
      </w:r>
    </w:p>
    <w:p>
      <w:pPr>
        <w:numPr>
          <w:numId w:val="146"/>
        </w:numPr>
        <w:spacing w:before="120" w:after="120" w:line="288" w:lineRule="auto"/>
        <w:ind w:left="453"/>
        <w:jc w:val="left"/>
      </w:pPr>
      <w:r>
        <w:rPr>
          <w:rFonts w:eastAsia="等线" w:ascii="Arial" w:cs="Arial" w:hAnsi="Arial"/>
          <w:sz w:val="22"/>
        </w:rPr>
        <w:t>关联需求：下拉单选，非必填（考虑历史项目可能要上线进行初始配置，无需求进行关联），可选择已创建的所有需求，支持需求id进行模糊搜索。</w:t>
      </w:r>
    </w:p>
    <w:p>
      <w:pPr>
        <w:numPr>
          <w:numId w:val="147"/>
        </w:numPr>
        <w:spacing w:before="120" w:after="120" w:line="288" w:lineRule="auto"/>
        <w:ind w:left="453"/>
        <w:jc w:val="left"/>
      </w:pPr>
      <w:r>
        <w:rPr>
          <w:rFonts w:eastAsia="等线" w:ascii="Arial" w:cs="Arial" w:hAnsi="Arial"/>
          <w:sz w:val="22"/>
        </w:rPr>
        <w:t>优先级：下拉单选，必填。高中低可选。</w:t>
      </w:r>
    </w:p>
    <w:p>
      <w:pPr>
        <w:numPr>
          <w:numId w:val="148"/>
        </w:numPr>
        <w:spacing w:before="120" w:after="120" w:line="288" w:lineRule="auto"/>
        <w:ind w:left="453"/>
        <w:jc w:val="left"/>
      </w:pPr>
      <w:r>
        <w:rPr>
          <w:rFonts w:eastAsia="等线" w:ascii="Arial" w:cs="Arial" w:hAnsi="Arial"/>
          <w:sz w:val="22"/>
        </w:rPr>
        <w:t>状态：下拉单选，必填。已关闭、解决中、已完成三种状态可选。</w:t>
      </w:r>
    </w:p>
    <w:p>
      <w:pPr>
        <w:numPr>
          <w:numId w:val="149"/>
        </w:numPr>
        <w:spacing w:before="120" w:after="120" w:line="288" w:lineRule="auto"/>
        <w:ind w:left="453"/>
        <w:jc w:val="left"/>
      </w:pPr>
      <w:r>
        <w:rPr>
          <w:rFonts w:eastAsia="等线" w:ascii="Arial" w:cs="Arial" w:hAnsi="Arial"/>
          <w:strike w:val="true"/>
          <w:sz w:val="22"/>
        </w:rPr>
        <w:t>计划完成时间：日期选择器，非必填。</w:t>
      </w:r>
    </w:p>
    <w:p>
      <w:pPr>
        <w:numPr>
          <w:numId w:val="150"/>
        </w:numPr>
        <w:spacing w:before="120" w:after="120" w:line="288" w:lineRule="auto"/>
        <w:ind w:left="453"/>
        <w:jc w:val="left"/>
      </w:pPr>
      <w:r>
        <w:rPr>
          <w:rFonts w:eastAsia="等线" w:ascii="Arial" w:cs="Arial" w:hAnsi="Arial"/>
          <w:sz w:val="22"/>
        </w:rPr>
        <w:t>更换队长：具备强制更换队长的功能</w:t>
      </w:r>
    </w:p>
    <w:p>
      <w:pPr>
        <w:spacing w:before="120" w:after="120" w:line="288" w:lineRule="auto"/>
        <w:ind w:left="0"/>
        <w:jc w:val="center"/>
      </w:pPr>
      <w:r>
        <w:drawing>
          <wp:inline distT="0" distR="0" distB="0" distL="0">
            <wp:extent cx="5257800" cy="34575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40"/>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3.5 </w:t>
      </w:r>
      <w:r>
        <w:rPr>
          <w:rFonts w:eastAsia="等线" w:ascii="Arial" w:cs="Arial" w:hAnsi="Arial"/>
          <w:b w:val="true"/>
          <w:sz w:val="32"/>
        </w:rPr>
        <w:t>需求管理</w:t>
      </w:r>
      <w:r>
        <w:rPr>
          <w:rFonts w:eastAsia="等线" w:ascii="Arial" w:cs="Arial" w:hAnsi="Arial"/>
          <w:b w:val="true"/>
          <w:sz w:val="32"/>
        </w:rPr>
        <w:t>（超管/运管）</w:t>
      </w:r>
      <w:bookmarkEnd w:id="21"/>
    </w:p>
    <w:p>
      <w:pPr>
        <w:spacing w:before="120" w:after="120" w:line="288" w:lineRule="auto"/>
        <w:ind w:left="0"/>
        <w:jc w:val="left"/>
      </w:pPr>
      <w:r>
        <w:rPr>
          <w:rFonts w:eastAsia="等线" w:ascii="Arial" w:cs="Arial" w:hAnsi="Arial"/>
          <w:sz w:val="22"/>
        </w:rPr>
        <w:t>说明：平台的定位不是论坛，是一个专注于解决患者问题的社区，将需要解决的问题展现给志愿者组队解决。</w:t>
      </w:r>
    </w:p>
    <w:p>
      <w:pPr>
        <w:spacing w:before="120" w:after="120" w:line="288" w:lineRule="auto"/>
        <w:ind w:left="0"/>
        <w:jc w:val="left"/>
      </w:pPr>
      <w:r>
        <w:rPr>
          <w:rFonts w:eastAsia="等线" w:ascii="Arial" w:cs="Arial" w:hAnsi="Arial"/>
          <w:sz w:val="22"/>
        </w:rPr>
        <w:t>患者以及患者家属可以提需求，所提需要需要经过运营同学初步沟通清楚，以及需求初步价值评估。患者所提需求有可能已经重复，有可能没有解决的方案或者价值。</w:t>
      </w:r>
    </w:p>
    <w:p>
      <w:pPr>
        <w:spacing w:before="120" w:after="120" w:line="288" w:lineRule="auto"/>
        <w:ind w:left="0"/>
        <w:jc w:val="left"/>
      </w:pPr>
      <w:r>
        <w:rPr>
          <w:rFonts w:eastAsia="等线" w:ascii="Arial" w:cs="Arial" w:hAnsi="Arial"/>
          <w:sz w:val="22"/>
        </w:rPr>
        <w:t>因此，</w:t>
      </w:r>
      <w:r>
        <w:rPr>
          <w:rFonts w:eastAsia="等线" w:ascii="Arial" w:cs="Arial" w:hAnsi="Arial"/>
          <w:sz w:val="22"/>
        </w:rPr>
        <w:t>不能将患者所提的需求显示给全部用户。如有必要则需要创建任务，发布到运营平台，志愿者只能在平台看</w:t>
      </w:r>
      <w:r>
        <w:rPr>
          <w:rFonts w:eastAsia="等线" w:ascii="Arial" w:cs="Arial" w:hAnsi="Arial"/>
          <w:sz w:val="22"/>
        </w:rPr>
        <w:t>到任务以及任务对应的需求，并不能直接看到患者和患者家属所提需求。</w:t>
      </w:r>
    </w:p>
    <w:p>
      <w:pPr>
        <w:spacing w:before="120" w:after="120" w:line="288" w:lineRule="auto"/>
        <w:ind w:left="0"/>
        <w:jc w:val="left"/>
      </w:pPr>
      <w:r>
        <w:rPr>
          <w:rFonts w:eastAsia="等线" w:ascii="Arial" w:cs="Arial" w:hAnsi="Arial"/>
          <w:sz w:val="22"/>
        </w:rPr>
        <w:t xml:space="preserve">需求管理流程：   </w:t>
      </w:r>
    </w:p>
    <w:p>
      <w:pPr>
        <w:spacing w:before="120" w:after="120" w:line="288" w:lineRule="auto"/>
        <w:ind w:left="0"/>
        <w:jc w:val="center"/>
      </w:pPr>
      <w:r>
        <w:drawing>
          <wp:inline distT="0" distR="0" distB="0" distL="0">
            <wp:extent cx="5257800" cy="22098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41"/>
                    <a:stretch>
                      <a:fillRect/>
                    </a:stretch>
                  </pic:blipFill>
                  <pic:spPr>
                    <a:xfrm>
                      <a:off x="0" y="0"/>
                      <a:ext cx="5257800" cy="220980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939"/>
        <w:gridCol w:w="4340"/>
      </w:tblGrid>
      <w:tr>
        <w:tc>
          <w:tcPr>
            <w:tcW w:w="3939" w:type="dxa"/>
            <w:tcMar>
              <w:top w:type="dxa" w:w="60"/>
              <w:left w:type="dxa" w:w="120"/>
              <w:bottom w:type="dxa" w:w="30"/>
              <w:right w:type="dxa" w:w="120"/>
            </w:tcMar>
          </w:tcPr>
          <w:p>
            <w:pPr>
              <w:spacing w:before="120" w:after="120" w:line="288" w:lineRule="auto"/>
              <w:ind w:left="0"/>
              <w:jc w:val="center"/>
            </w:pPr>
            <w:r>
              <w:drawing>
                <wp:inline distT="0" distR="0" distB="0" distL="0">
                  <wp:extent cx="2343150" cy="12763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42"/>
                          <a:stretch>
                            <a:fillRect/>
                          </a:stretch>
                        </pic:blipFill>
                        <pic:spPr>
                          <a:xfrm>
                            <a:off x="0" y="0"/>
                            <a:ext cx="2343150" cy="1276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c>
          <w:tcPr>
            <w:tcW w:w="4340" w:type="dxa"/>
            <w:tcMar>
              <w:top w:type="dxa" w:w="60"/>
              <w:left w:type="dxa" w:w="120"/>
              <w:bottom w:type="dxa" w:w="30"/>
              <w:right w:type="dxa" w:w="120"/>
            </w:tcMar>
          </w:tcPr>
          <w:p>
            <w:pPr>
              <w:spacing w:before="120" w:after="120" w:line="288" w:lineRule="auto"/>
              <w:ind w:left="0"/>
              <w:jc w:val="center"/>
            </w:pPr>
            <w:r>
              <w:drawing>
                <wp:inline distT="0" distR="0" distB="0" distL="0">
                  <wp:extent cx="2600325" cy="12858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3"/>
                          <a:stretch>
                            <a:fillRect/>
                          </a:stretch>
                        </pic:blipFill>
                        <pic:spPr>
                          <a:xfrm>
                            <a:off x="0" y="0"/>
                            <a:ext cx="2600325" cy="12858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明细：</w:t>
      </w:r>
    </w:p>
    <w:p>
      <w:pPr>
        <w:numPr>
          <w:numId w:val="151"/>
        </w:numPr>
        <w:spacing w:before="120" w:after="120" w:line="288" w:lineRule="auto"/>
        <w:ind w:left="0"/>
        <w:jc w:val="left"/>
      </w:pPr>
      <w:r>
        <w:rPr>
          <w:rFonts w:eastAsia="等线" w:ascii="Arial" w:cs="Arial" w:hAnsi="Arial"/>
          <w:sz w:val="22"/>
        </w:rPr>
        <w:t>标签1：工作台一级菜单下二级菜单需求管理（需要权限控制，用户所属角色有该菜单的权限才能看到该菜单并进入需求管理），点击角色管理，进入需求管理页面。页面展示全量需求，按照创建时间倒序排列，需要分页。展示字段如下：</w:t>
      </w:r>
    </w:p>
    <w:p>
      <w:pPr>
        <w:numPr>
          <w:numId w:val="152"/>
        </w:numPr>
        <w:spacing w:before="120" w:after="120" w:line="288" w:lineRule="auto"/>
        <w:ind w:left="453"/>
        <w:jc w:val="left"/>
      </w:pPr>
      <w:r>
        <w:rPr>
          <w:rFonts w:eastAsia="等线" w:ascii="Arial" w:cs="Arial" w:hAnsi="Arial"/>
          <w:sz w:val="22"/>
        </w:rPr>
        <w:t>需求详情：默认显示固定字符信息，剩余显示....。鼠标停留时提示“点击查看需求务详情”，点击查看需求详情。</w:t>
      </w:r>
    </w:p>
    <w:p>
      <w:pPr>
        <w:numPr>
          <w:numId w:val="153"/>
        </w:numPr>
        <w:spacing w:before="120" w:after="120" w:line="288" w:lineRule="auto"/>
        <w:ind w:left="453"/>
        <w:jc w:val="left"/>
      </w:pPr>
      <w:r>
        <w:rPr>
          <w:rFonts w:eastAsia="等线" w:ascii="Arial" w:cs="Arial" w:hAnsi="Arial"/>
          <w:sz w:val="22"/>
        </w:rPr>
        <w:t>创建人：需求提出人用户昵称</w:t>
      </w:r>
    </w:p>
    <w:p>
      <w:pPr>
        <w:numPr>
          <w:numId w:val="154"/>
        </w:numPr>
        <w:spacing w:before="120" w:after="120" w:line="288" w:lineRule="auto"/>
        <w:ind w:left="453"/>
        <w:jc w:val="left"/>
      </w:pPr>
      <w:r>
        <w:rPr>
          <w:rFonts w:eastAsia="等线" w:ascii="Arial" w:cs="Arial" w:hAnsi="Arial"/>
          <w:sz w:val="22"/>
        </w:rPr>
        <w:t>身份：需求提出人身份</w:t>
      </w:r>
    </w:p>
    <w:p>
      <w:pPr>
        <w:numPr>
          <w:numId w:val="155"/>
        </w:numPr>
        <w:spacing w:before="120" w:after="120" w:line="288" w:lineRule="auto"/>
        <w:ind w:left="453"/>
        <w:jc w:val="left"/>
      </w:pPr>
      <w:r>
        <w:rPr>
          <w:rFonts w:eastAsia="等线" w:ascii="Arial" w:cs="Arial" w:hAnsi="Arial"/>
          <w:sz w:val="22"/>
        </w:rPr>
        <w:t>创建时间：需求提出时间，格式年月日时分秒</w:t>
      </w:r>
    </w:p>
    <w:p>
      <w:pPr>
        <w:numPr>
          <w:numId w:val="156"/>
        </w:numPr>
        <w:spacing w:before="120" w:after="120" w:line="288" w:lineRule="auto"/>
        <w:ind w:left="453"/>
        <w:jc w:val="left"/>
      </w:pPr>
      <w:r>
        <w:rPr>
          <w:rFonts w:eastAsia="等线" w:ascii="Arial" w:cs="Arial" w:hAnsi="Arial"/>
          <w:sz w:val="22"/>
        </w:rPr>
        <w:t>需求状态：未处理，待解决，解决中，已完成，已关闭。</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577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未处理</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患者/家属提交需求后的初始状态</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待解决</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运营同学沟通后，不确定要不要去解决这个问题，或者确定处理但还没有来得及创建任务。为了和未处理状态区分，增加了该状态。此状态需要运营同学手动变更任务状态。</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解决中</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转任务后，需求状态会自动从未处理或者待解决变更为此状态。</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需求关联任务完成时系统自动将需求状态变更为已完成。</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已关闭</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经运营评估部分需求无法解决，或者没有足够价值，手动将状态变更为已关闭</w:t>
            </w:r>
          </w:p>
        </w:tc>
      </w:tr>
    </w:tbl>
    <w:p>
      <w:pPr>
        <w:numPr>
          <w:numId w:val="157"/>
        </w:numPr>
        <w:spacing w:before="120" w:after="120" w:line="288" w:lineRule="auto"/>
        <w:ind w:left="453"/>
        <w:jc w:val="left"/>
      </w:pPr>
      <w:r>
        <w:rPr>
          <w:rFonts w:eastAsia="等线" w:ascii="Arial" w:cs="Arial" w:hAnsi="Arial"/>
          <w:sz w:val="22"/>
        </w:rPr>
        <w:t>关联任务：需求被关联的任务id</w:t>
      </w:r>
    </w:p>
    <w:p>
      <w:pPr>
        <w:numPr>
          <w:numId w:val="158"/>
        </w:numPr>
        <w:spacing w:before="120" w:after="120" w:line="288" w:lineRule="auto"/>
        <w:ind w:left="0"/>
        <w:jc w:val="left"/>
      </w:pPr>
      <w:r>
        <w:rPr>
          <w:rFonts w:eastAsia="等线" w:ascii="Arial" w:cs="Arial" w:hAnsi="Arial"/>
          <w:sz w:val="22"/>
        </w:rPr>
        <w:t>标签2：需求详情，显示固定位数文字，超出显示....。当需求下有未读消息时，显示红点提示。鼠标悬停时提示“点击查看需求详情”，点击跳转需求详情页。跳转需求详情时，将未读回复全部置为已读状态。</w:t>
      </w:r>
    </w:p>
    <w:p>
      <w:pPr>
        <w:numPr>
          <w:numId w:val="159"/>
        </w:numPr>
        <w:spacing w:before="120" w:after="120" w:line="288" w:lineRule="auto"/>
        <w:ind w:left="0"/>
        <w:jc w:val="left"/>
      </w:pPr>
      <w:r>
        <w:rPr>
          <w:rFonts w:eastAsia="等线" w:ascii="Arial" w:cs="Arial" w:hAnsi="Arial"/>
          <w:sz w:val="22"/>
        </w:rPr>
        <w:t>标签3：创建人支持模糊搜索。</w:t>
      </w:r>
    </w:p>
    <w:p>
      <w:pPr>
        <w:numPr>
          <w:numId w:val="160"/>
        </w:numPr>
        <w:spacing w:before="120" w:after="120" w:line="288" w:lineRule="auto"/>
        <w:ind w:left="0"/>
        <w:jc w:val="left"/>
      </w:pPr>
      <w:r>
        <w:rPr>
          <w:rFonts w:eastAsia="等线" w:ascii="Arial" w:cs="Arial" w:hAnsi="Arial"/>
          <w:sz w:val="22"/>
        </w:rPr>
        <w:t>标签4：需求状态支持筛选。</w:t>
      </w:r>
    </w:p>
    <w:p>
      <w:pPr>
        <w:numPr>
          <w:numId w:val="161"/>
        </w:numPr>
        <w:spacing w:before="120" w:after="120" w:line="288" w:lineRule="auto"/>
        <w:ind w:left="0"/>
        <w:jc w:val="left"/>
      </w:pPr>
      <w:r>
        <w:rPr>
          <w:rFonts w:eastAsia="等线" w:ascii="Arial" w:cs="Arial" w:hAnsi="Arial"/>
          <w:sz w:val="22"/>
        </w:rPr>
        <w:t>标签5：需求关联的任务，鼠标停留时提示“点击查看需求关联任务详情”，点击弹窗显示任务详情。</w:t>
      </w:r>
    </w:p>
    <w:p>
      <w:pPr>
        <w:numPr>
          <w:numId w:val="162"/>
        </w:numPr>
        <w:spacing w:before="120" w:after="120" w:line="288" w:lineRule="auto"/>
        <w:ind w:left="0"/>
        <w:jc w:val="left"/>
      </w:pPr>
      <w:r>
        <w:rPr>
          <w:rFonts w:eastAsia="等线" w:ascii="Arial" w:cs="Arial" w:hAnsi="Arial"/>
          <w:sz w:val="22"/>
        </w:rPr>
        <w:t>标签6：回复按钮，不论需求状态，均显示回复按钮，点击跳转需求详情页。</w:t>
      </w:r>
    </w:p>
    <w:p>
      <w:pPr>
        <w:numPr>
          <w:numId w:val="163"/>
        </w:numPr>
        <w:spacing w:before="120" w:after="120" w:line="288" w:lineRule="auto"/>
        <w:ind w:left="0"/>
        <w:jc w:val="left"/>
      </w:pPr>
      <w:r>
        <w:rPr>
          <w:rFonts w:eastAsia="等线" w:ascii="Arial" w:cs="Arial" w:hAnsi="Arial"/>
          <w:sz w:val="22"/>
        </w:rPr>
        <w:t>标签6：需求详情页面需要显示需求详细内容，需求提交人，需求提交时间，以及该需求关联的所有回复内容，回复内容组成的列表内按照回复创建时间倒序排列。</w:t>
      </w:r>
    </w:p>
    <w:p>
      <w:pPr>
        <w:numPr>
          <w:numId w:val="164"/>
        </w:numPr>
        <w:spacing w:before="120" w:after="120" w:line="288" w:lineRule="auto"/>
        <w:ind w:left="453"/>
        <w:jc w:val="left"/>
      </w:pPr>
      <w:r>
        <w:rPr>
          <w:rFonts w:eastAsia="等线" w:ascii="Arial" w:cs="Arial" w:hAnsi="Arial"/>
          <w:sz w:val="22"/>
        </w:rPr>
        <w:t>标签6-1：需求提交人的用户昵称</w:t>
      </w:r>
    </w:p>
    <w:p>
      <w:pPr>
        <w:numPr>
          <w:numId w:val="165"/>
        </w:numPr>
        <w:spacing w:before="120" w:after="120" w:line="288" w:lineRule="auto"/>
        <w:ind w:left="453"/>
        <w:jc w:val="left"/>
      </w:pPr>
      <w:r>
        <w:rPr>
          <w:rFonts w:eastAsia="等线" w:ascii="Arial" w:cs="Arial" w:hAnsi="Arial"/>
          <w:sz w:val="22"/>
        </w:rPr>
        <w:t>标签6-2：需求详细描述</w:t>
      </w:r>
    </w:p>
    <w:p>
      <w:pPr>
        <w:numPr>
          <w:numId w:val="166"/>
        </w:numPr>
        <w:spacing w:before="120" w:after="120" w:line="288" w:lineRule="auto"/>
        <w:ind w:left="453"/>
        <w:jc w:val="left"/>
      </w:pPr>
      <w:r>
        <w:rPr>
          <w:rFonts w:eastAsia="等线" w:ascii="Arial" w:cs="Arial" w:hAnsi="Arial"/>
          <w:sz w:val="22"/>
        </w:rPr>
        <w:t>标签6-3：需求提交时填写的微信手机号。</w:t>
      </w:r>
    </w:p>
    <w:p>
      <w:pPr>
        <w:numPr>
          <w:numId w:val="167"/>
        </w:numPr>
        <w:spacing w:before="120" w:after="120" w:line="288" w:lineRule="auto"/>
        <w:ind w:left="453"/>
        <w:jc w:val="left"/>
      </w:pPr>
      <w:r>
        <w:rPr>
          <w:rFonts w:eastAsia="等线" w:ascii="Arial" w:cs="Arial" w:hAnsi="Arial"/>
          <w:sz w:val="22"/>
        </w:rPr>
        <w:t>标签6-4：需求提交时上传的图片附件，点击预览大图。</w:t>
      </w:r>
    </w:p>
    <w:p>
      <w:pPr>
        <w:numPr>
          <w:numId w:val="168"/>
        </w:numPr>
        <w:spacing w:before="120" w:after="120" w:line="288" w:lineRule="auto"/>
        <w:ind w:left="453"/>
        <w:jc w:val="left"/>
      </w:pPr>
      <w:r>
        <w:rPr>
          <w:rFonts w:eastAsia="等线" w:ascii="Arial" w:cs="Arial" w:hAnsi="Arial"/>
          <w:sz w:val="22"/>
        </w:rPr>
        <w:t>标签6-5：该条回复内容对应的用户昵称。</w:t>
      </w:r>
    </w:p>
    <w:p>
      <w:pPr>
        <w:numPr>
          <w:numId w:val="169"/>
        </w:numPr>
        <w:spacing w:before="120" w:after="120" w:line="288" w:lineRule="auto"/>
        <w:ind w:left="453"/>
        <w:jc w:val="left"/>
      </w:pPr>
      <w:r>
        <w:rPr>
          <w:rFonts w:eastAsia="等线" w:ascii="Arial" w:cs="Arial" w:hAnsi="Arial"/>
          <w:sz w:val="22"/>
        </w:rPr>
        <w:t>标签6-6：该条回复内容对应的产生时间。</w:t>
      </w:r>
    </w:p>
    <w:p>
      <w:pPr>
        <w:numPr>
          <w:numId w:val="170"/>
        </w:numPr>
        <w:spacing w:before="120" w:after="120" w:line="288" w:lineRule="auto"/>
        <w:ind w:left="453"/>
        <w:jc w:val="left"/>
      </w:pPr>
      <w:r>
        <w:rPr>
          <w:rFonts w:eastAsia="等线" w:ascii="Arial" w:cs="Arial" w:hAnsi="Arial"/>
          <w:sz w:val="22"/>
        </w:rPr>
        <w:t>标签6-7：该条回复对应的内容。</w:t>
      </w:r>
    </w:p>
    <w:p>
      <w:pPr>
        <w:numPr>
          <w:numId w:val="171"/>
        </w:numPr>
        <w:spacing w:before="120" w:after="120" w:line="288" w:lineRule="auto"/>
        <w:ind w:left="453"/>
        <w:jc w:val="left"/>
      </w:pPr>
      <w:r>
        <w:rPr>
          <w:rFonts w:eastAsia="等线" w:ascii="Arial" w:cs="Arial" w:hAnsi="Arial"/>
          <w:sz w:val="22"/>
        </w:rPr>
        <w:t>标签6-8：回复内容输入框，最多200字符，不支持上传附件。</w:t>
      </w:r>
    </w:p>
    <w:p>
      <w:pPr>
        <w:numPr>
          <w:numId w:val="172"/>
        </w:numPr>
        <w:spacing w:before="120" w:after="120" w:line="288" w:lineRule="auto"/>
        <w:ind w:left="453"/>
        <w:jc w:val="left"/>
      </w:pPr>
      <w:r>
        <w:rPr>
          <w:rFonts w:eastAsia="等线" w:ascii="Arial" w:cs="Arial" w:hAnsi="Arial"/>
          <w:sz w:val="22"/>
        </w:rPr>
        <w:t>标签6-9：回复按钮，仅当标签6-8有值时可操作，点击产生一条新的回复内容，并刷新回复内容列表。</w:t>
      </w:r>
    </w:p>
    <w:p>
      <w:pPr>
        <w:numPr>
          <w:numId w:val="173"/>
        </w:numPr>
        <w:spacing w:before="120" w:after="120" w:line="288" w:lineRule="auto"/>
        <w:ind w:left="0"/>
        <w:jc w:val="left"/>
      </w:pPr>
      <w:r>
        <w:rPr>
          <w:rFonts w:eastAsia="等线" w:ascii="Arial" w:cs="Arial" w:hAnsi="Arial"/>
          <w:sz w:val="22"/>
        </w:rPr>
        <w:t>标签7：转任务按钮，仅未处理、待解决状态显示转任务按钮，点击按钮见弹窗5。</w:t>
      </w:r>
    </w:p>
    <w:p>
      <w:pPr>
        <w:numPr>
          <w:numId w:val="174"/>
        </w:numPr>
        <w:spacing w:before="120" w:after="120" w:line="288" w:lineRule="auto"/>
        <w:ind w:left="0"/>
        <w:jc w:val="left"/>
      </w:pPr>
      <w:r>
        <w:rPr>
          <w:rFonts w:eastAsia="等线" w:ascii="Arial" w:cs="Arial" w:hAnsi="Arial"/>
          <w:sz w:val="22"/>
        </w:rPr>
        <w:t>标签7：创建任务弹窗，同3.3章节任务管理创建任务弹窗样式一致。</w:t>
      </w:r>
    </w:p>
    <w:p>
      <w:pPr>
        <w:numPr>
          <w:numId w:val="175"/>
        </w:numPr>
        <w:spacing w:before="120" w:after="120" w:line="288" w:lineRule="auto"/>
        <w:ind w:left="453"/>
        <w:jc w:val="left"/>
      </w:pPr>
      <w:r>
        <w:rPr>
          <w:rFonts w:eastAsia="等线" w:ascii="Arial" w:cs="Arial" w:hAnsi="Arial"/>
          <w:sz w:val="22"/>
        </w:rPr>
        <w:t>标签5-1：任务标题，必填，最大支持30字符。</w:t>
      </w:r>
    </w:p>
    <w:p>
      <w:pPr>
        <w:numPr>
          <w:numId w:val="176"/>
        </w:numPr>
        <w:spacing w:before="120" w:after="120" w:line="288" w:lineRule="auto"/>
        <w:ind w:left="453"/>
        <w:jc w:val="left"/>
      </w:pPr>
      <w:r>
        <w:rPr>
          <w:rFonts w:eastAsia="等线" w:ascii="Arial" w:cs="Arial" w:hAnsi="Arial"/>
          <w:sz w:val="22"/>
        </w:rPr>
        <w:t>标签5-2：任务详情，必填，富文本，最大支持2000字符。</w:t>
      </w:r>
    </w:p>
    <w:p>
      <w:pPr>
        <w:numPr>
          <w:numId w:val="177"/>
        </w:numPr>
        <w:spacing w:before="120" w:after="120" w:line="288" w:lineRule="auto"/>
        <w:ind w:left="453"/>
        <w:jc w:val="left"/>
      </w:pPr>
      <w:r>
        <w:rPr>
          <w:rFonts w:eastAsia="等线" w:ascii="Arial" w:cs="Arial" w:hAnsi="Arial"/>
          <w:sz w:val="22"/>
        </w:rPr>
        <w:t>标签5-3：任务优先级下拉单选，必填，支持选择高中低。</w:t>
      </w:r>
    </w:p>
    <w:p>
      <w:pPr>
        <w:numPr>
          <w:numId w:val="178"/>
        </w:numPr>
        <w:spacing w:before="120" w:after="120" w:line="288" w:lineRule="auto"/>
        <w:ind w:left="453"/>
        <w:jc w:val="left"/>
      </w:pPr>
      <w:r>
        <w:rPr>
          <w:rFonts w:eastAsia="等线" w:ascii="Arial" w:cs="Arial" w:hAnsi="Arial"/>
          <w:sz w:val="22"/>
        </w:rPr>
        <w:t>标签5-4：关联需求，默认值为当前需求，不支持更改。</w:t>
      </w:r>
    </w:p>
    <w:p>
      <w:pPr>
        <w:numPr>
          <w:numId w:val="179"/>
        </w:numPr>
        <w:spacing w:before="120" w:after="120" w:line="288" w:lineRule="auto"/>
        <w:ind w:left="453"/>
        <w:jc w:val="left"/>
      </w:pPr>
      <w:r>
        <w:rPr>
          <w:rFonts w:eastAsia="等线" w:ascii="Arial" w:cs="Arial" w:hAnsi="Arial"/>
          <w:sz w:val="22"/>
        </w:rPr>
        <w:t>标签5-5：确定按钮，点击校验5-1，2，3是否为空，为空则对应输入框下提示"XXX不能为空"。</w:t>
      </w:r>
    </w:p>
    <w:p>
      <w:pPr>
        <w:numPr>
          <w:numId w:val="180"/>
        </w:numPr>
        <w:spacing w:before="120" w:after="120" w:line="288" w:lineRule="auto"/>
        <w:ind w:left="0"/>
        <w:jc w:val="left"/>
      </w:pPr>
      <w:r>
        <w:rPr>
          <w:rFonts w:eastAsia="等线" w:ascii="Arial" w:cs="Arial" w:hAnsi="Arial"/>
          <w:sz w:val="22"/>
        </w:rPr>
        <w:t>标签8：变更按钮，仅未处理、待解决、解决中显示变更按钮，点击见弹窗6。</w:t>
      </w:r>
    </w:p>
    <w:p>
      <w:pPr>
        <w:numPr>
          <w:numId w:val="181"/>
        </w:numPr>
        <w:spacing w:before="120" w:after="120" w:line="288" w:lineRule="auto"/>
        <w:ind w:left="453"/>
        <w:jc w:val="left"/>
      </w:pPr>
      <w:r>
        <w:rPr>
          <w:rFonts w:eastAsia="等线" w:ascii="Arial" w:cs="Arial" w:hAnsi="Arial"/>
          <w:sz w:val="22"/>
        </w:rPr>
        <w:t>标签6-1：任务状态下拉单选，默认显示当前需求状态，仅支持选择未处理、待解决、已关闭三项。</w:t>
      </w:r>
    </w:p>
    <w:p>
      <w:pPr>
        <w:numPr>
          <w:numId w:val="182"/>
        </w:numPr>
        <w:spacing w:before="120" w:after="120" w:line="288" w:lineRule="auto"/>
        <w:ind w:left="453"/>
        <w:jc w:val="left"/>
      </w:pPr>
      <w:r>
        <w:rPr>
          <w:rFonts w:eastAsia="等线" w:ascii="Arial" w:cs="Arial" w:hAnsi="Arial"/>
          <w:sz w:val="22"/>
        </w:rPr>
        <w:t>标签6-2：点击确定按钮，变更需求状态。</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4. </w:t>
      </w:r>
      <w:r>
        <w:rPr>
          <w:rFonts w:eastAsia="等线" w:ascii="Arial" w:cs="Arial" w:hAnsi="Arial"/>
          <w:b w:val="true"/>
          <w:sz w:val="36"/>
        </w:rPr>
        <w:t>工作台-共建者</w:t>
      </w:r>
      <w:bookmarkEnd w:id="22"/>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4.1 </w:t>
      </w:r>
      <w:r>
        <w:rPr>
          <w:rFonts w:eastAsia="等线" w:ascii="Arial" w:cs="Arial" w:hAnsi="Arial"/>
          <w:b w:val="true"/>
          <w:sz w:val="32"/>
        </w:rPr>
        <w:t>我的任务（ALL）</w:t>
      </w:r>
      <w:bookmarkEnd w:id="23"/>
    </w:p>
    <w:p>
      <w:pPr>
        <w:spacing w:before="120" w:after="120" w:line="288" w:lineRule="auto"/>
        <w:ind w:left="0"/>
        <w:jc w:val="left"/>
      </w:pPr>
      <w:r>
        <w:rPr>
          <w:rFonts w:eastAsia="等线" w:ascii="Arial" w:cs="Arial" w:hAnsi="Arial"/>
          <w:sz w:val="22"/>
        </w:rPr>
        <w:t>展示所有我加入的任务</w:t>
      </w:r>
    </w:p>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color w:val="3370ff"/>
          <w:sz w:val="36"/>
        </w:rPr>
        <w:t xml:space="preserve">5. </w:t>
      </w:r>
      <w:r>
        <w:rPr>
          <w:rFonts w:eastAsia="等线" w:ascii="Arial" w:cs="Arial" w:hAnsi="Arial"/>
          <w:b w:val="true"/>
          <w:sz w:val="36"/>
        </w:rPr>
        <w:t>通用界面</w:t>
      </w:r>
      <w:bookmarkEnd w:id="24"/>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5.1 </w:t>
      </w:r>
      <w:r>
        <w:rPr>
          <w:rFonts w:eastAsia="等线" w:ascii="Arial" w:cs="Arial" w:hAnsi="Arial"/>
          <w:b w:val="true"/>
          <w:sz w:val="32"/>
        </w:rPr>
        <w:t>XX任务详情（ALL）</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只读权限（需求者）</w:t>
      </w:r>
      <w:bookmarkEnd w:id="26"/>
    </w:p>
    <w:p>
      <w:pPr>
        <w:spacing w:before="120" w:after="120" w:line="288" w:lineRule="auto"/>
        <w:ind w:left="0"/>
        <w:jc w:val="left"/>
      </w:pPr>
      <w:r>
        <w:rPr>
          <w:rFonts w:eastAsia="等线" w:ascii="Arial" w:cs="Arial" w:hAnsi="Arial"/>
          <w:sz w:val="22"/>
        </w:rPr>
        <w:t>任务详情界面</w:t>
      </w:r>
    </w:p>
    <w:p>
      <w:pPr>
        <w:spacing w:before="120" w:after="120" w:line="288" w:lineRule="auto"/>
        <w:ind w:left="0"/>
        <w:jc w:val="center"/>
      </w:pPr>
      <w:r>
        <w:drawing>
          <wp:inline distT="0" distR="0" distB="0" distL="0">
            <wp:extent cx="5257800" cy="30099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4"/>
                    <a:stretch>
                      <a:fillRect/>
                    </a:stretch>
                  </pic:blipFill>
                  <pic:spPr>
                    <a:xfrm>
                      <a:off x="0" y="0"/>
                      <a:ext cx="5257800" cy="3009900"/>
                    </a:xfrm>
                    <a:prstGeom prst="rect">
                      <a:avLst/>
                    </a:prstGeom>
                  </pic:spPr>
                </pic:pic>
              </a:graphicData>
            </a:graphic>
          </wp:inline>
        </w:drawing>
      </w:r>
    </w:p>
    <w:p>
      <w:pPr>
        <w:numPr>
          <w:numId w:val="183"/>
        </w:numPr>
        <w:spacing w:before="120" w:after="120" w:line="288" w:lineRule="auto"/>
        <w:ind w:left="0"/>
        <w:jc w:val="left"/>
      </w:pPr>
      <w:r>
        <w:rPr>
          <w:rFonts w:eastAsia="等线" w:ascii="Arial" w:cs="Arial" w:hAnsi="Arial"/>
          <w:sz w:val="22"/>
        </w:rPr>
        <w:t>标签1：显示任务标题</w:t>
      </w:r>
    </w:p>
    <w:p>
      <w:pPr>
        <w:numPr>
          <w:numId w:val="184"/>
        </w:numPr>
        <w:spacing w:before="120" w:after="120" w:line="288" w:lineRule="auto"/>
        <w:ind w:left="0"/>
        <w:jc w:val="left"/>
      </w:pPr>
      <w:r>
        <w:rPr>
          <w:rFonts w:eastAsia="等线" w:ascii="Arial" w:cs="Arial" w:hAnsi="Arial"/>
          <w:sz w:val="22"/>
        </w:rPr>
        <w:t>标签2：创建人和创建时间，显示任务创建人昵称和创建时间。</w:t>
      </w:r>
    </w:p>
    <w:p>
      <w:pPr>
        <w:numPr>
          <w:numId w:val="185"/>
        </w:numPr>
        <w:spacing w:before="120" w:after="120" w:line="288" w:lineRule="auto"/>
        <w:ind w:left="0"/>
        <w:jc w:val="left"/>
      </w:pPr>
      <w:r>
        <w:rPr>
          <w:rFonts w:eastAsia="等线" w:ascii="Arial" w:cs="Arial" w:hAnsi="Arial"/>
          <w:sz w:val="22"/>
        </w:rPr>
        <w:t>标签3：关联需求id，点击跳转需求详情页面。可能会不存在关联需求，空值显示“-/-”。</w:t>
      </w:r>
    </w:p>
    <w:p>
      <w:pPr>
        <w:numPr>
          <w:numId w:val="186"/>
        </w:numPr>
        <w:spacing w:before="120" w:after="120" w:line="288" w:lineRule="auto"/>
        <w:ind w:left="0"/>
        <w:jc w:val="left"/>
      </w:pPr>
      <w:r>
        <w:rPr>
          <w:rFonts w:eastAsia="等线" w:ascii="Arial" w:cs="Arial" w:hAnsi="Arial"/>
          <w:sz w:val="22"/>
        </w:rPr>
        <w:t>标签4：任务状态。</w:t>
      </w:r>
    </w:p>
    <w:p>
      <w:pPr>
        <w:numPr>
          <w:numId w:val="187"/>
        </w:numPr>
        <w:spacing w:before="120" w:after="120" w:line="288" w:lineRule="auto"/>
        <w:ind w:left="0"/>
        <w:jc w:val="left"/>
      </w:pPr>
      <w:r>
        <w:rPr>
          <w:rFonts w:eastAsia="等线" w:ascii="Arial" w:cs="Arial" w:hAnsi="Arial"/>
          <w:sz w:val="22"/>
        </w:rPr>
        <w:t>标签5：任务优先级。</w:t>
      </w:r>
    </w:p>
    <w:p>
      <w:pPr>
        <w:numPr>
          <w:numId w:val="188"/>
        </w:numPr>
        <w:spacing w:before="120" w:after="120" w:line="288" w:lineRule="auto"/>
        <w:ind w:left="0"/>
        <w:jc w:val="left"/>
      </w:pPr>
      <w:r>
        <w:rPr>
          <w:rFonts w:eastAsia="等线" w:ascii="Arial" w:cs="Arial" w:hAnsi="Arial"/>
          <w:sz w:val="22"/>
        </w:rPr>
        <w:t>标签6：任务描述，显示任务完整描述。</w:t>
      </w:r>
    </w:p>
    <w:p>
      <w:pPr>
        <w:numPr>
          <w:numId w:val="189"/>
        </w:numPr>
        <w:spacing w:before="120" w:after="120" w:line="288" w:lineRule="auto"/>
        <w:ind w:left="0"/>
        <w:jc w:val="left"/>
      </w:pPr>
      <w:r>
        <w:rPr>
          <w:rFonts w:eastAsia="等线" w:ascii="Arial" w:cs="Arial" w:hAnsi="Arial"/>
          <w:sz w:val="22"/>
        </w:rPr>
        <w:t>标签7：阻塞点，由队长补充解决任务过程中遇到的阻塞点（便于其他成员和运营快速了解阻塞点，提供帮助和支持）</w:t>
      </w:r>
    </w:p>
    <w:p>
      <w:pPr>
        <w:numPr>
          <w:numId w:val="190"/>
        </w:numPr>
        <w:spacing w:before="120" w:after="120" w:line="288" w:lineRule="auto"/>
        <w:ind w:left="0"/>
        <w:jc w:val="left"/>
      </w:pPr>
      <w:r>
        <w:rPr>
          <w:rFonts w:eastAsia="等线" w:ascii="Arial" w:cs="Arial" w:hAnsi="Arial"/>
          <w:sz w:val="22"/>
        </w:rPr>
        <w:t>标签8：团队成员，显示成员总数，以及成员明细（用户昵称、头像、加入时间、队长/成员）。需要区分队长和普通组员，队长排第一，其余成员按照加入时间正序排序。</w:t>
      </w:r>
      <w:r>
        <w:rPr>
          <w:rFonts w:eastAsia="等线" w:ascii="Arial" w:cs="Arial" w:hAnsi="Arial"/>
          <w:sz w:val="22"/>
          <w:shd w:fill="fff67a"/>
        </w:rPr>
        <w:t>支持查看队长联系方式，方便成员添加队长进入项目。</w:t>
      </w:r>
    </w:p>
    <w:p>
      <w:pPr>
        <w:numPr>
          <w:numId w:val="191"/>
        </w:numPr>
        <w:spacing w:before="120" w:after="120" w:line="288" w:lineRule="auto"/>
        <w:ind w:left="0"/>
        <w:jc w:val="left"/>
      </w:pPr>
      <w:r>
        <w:rPr>
          <w:rFonts w:eastAsia="等线" w:ascii="Arial" w:cs="Arial" w:hAnsi="Arial"/>
          <w:sz w:val="22"/>
        </w:rPr>
        <w:t>标签9：计划完成时间，为空显示“-/-”。</w:t>
      </w:r>
    </w:p>
    <w:p>
      <w:pPr>
        <w:numPr>
          <w:numId w:val="192"/>
        </w:numPr>
        <w:spacing w:before="120" w:after="120" w:line="288" w:lineRule="auto"/>
        <w:ind w:left="0"/>
        <w:jc w:val="left"/>
      </w:pPr>
      <w:r>
        <w:rPr>
          <w:rFonts w:eastAsia="等线" w:ascii="Arial" w:cs="Arial" w:hAnsi="Arial"/>
          <w:sz w:val="22"/>
        </w:rPr>
        <w:t>标签10：进度明细，显示总进度以及成员更新的历史关键进度信息。</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参与权限（共建者/运管/超管）</w:t>
      </w:r>
      <w:bookmarkEnd w:id="27"/>
    </w:p>
    <w:tbl>
      <w:tblPr>
        <w:tblW w:w="0" w:type="auto"/>
        <w:tblInd w:w="0" w:type="dxa"/>
        <w:tblBorders>
          <w:top w:val="none" w:space="4"/>
          <w:left w:val="none" w:space="4"/>
          <w:bottom w:val="none" w:space="4"/>
          <w:right w:val="none" w:space="4"/>
          <w:insideH w:val="none" w:space="4"/>
          <w:insideV w:val="none" w:space="4"/>
        </w:tblBorders>
        <w:tblLayout w:type="fixed"/>
      </w:tblPr>
      <w:tblGrid>
        <w:gridCol w:w="4094"/>
        <w:gridCol w:w="4185"/>
      </w:tblGrid>
      <w:tr>
        <w:tc>
          <w:tcPr>
            <w:tcW w:w="4094" w:type="dxa"/>
            <w:tcMar>
              <w:top w:type="dxa" w:w="60"/>
              <w:left w:type="dxa" w:w="120"/>
              <w:bottom w:type="dxa" w:w="30"/>
              <w:right w:type="dxa" w:w="120"/>
            </w:tcMar>
          </w:tcPr>
          <w:p>
            <w:pPr>
              <w:spacing w:before="120" w:after="120" w:line="288" w:lineRule="auto"/>
              <w:ind w:left="0"/>
              <w:jc w:val="center"/>
            </w:pPr>
            <w:r>
              <w:drawing>
                <wp:inline distT="0" distR="0" distB="0" distL="0">
                  <wp:extent cx="2438400" cy="16287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45"/>
                          <a:stretch>
                            <a:fillRect/>
                          </a:stretch>
                        </pic:blipFill>
                        <pic:spPr>
                          <a:xfrm>
                            <a:off x="0" y="0"/>
                            <a:ext cx="2438400" cy="16287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图2-3</w:t>
              <w:br/>
            </w:r>
          </w:p>
        </w:tc>
        <w:tc>
          <w:tcPr>
            <w:tcW w:w="4185" w:type="dxa"/>
            <w:tcMar>
              <w:top w:type="dxa" w:w="60"/>
              <w:left w:type="dxa" w:w="120"/>
              <w:bottom w:type="dxa" w:w="30"/>
              <w:right w:type="dxa" w:w="120"/>
            </w:tcMar>
          </w:tcPr>
          <w:p>
            <w:pPr>
              <w:spacing w:before="120" w:after="120" w:line="288" w:lineRule="auto"/>
              <w:ind w:left="0"/>
              <w:jc w:val="center"/>
            </w:pPr>
            <w:r>
              <w:drawing>
                <wp:inline distT="0" distR="0" distB="0" distL="0">
                  <wp:extent cx="2505075" cy="16287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46"/>
                          <a:stretch>
                            <a:fillRect/>
                          </a:stretch>
                        </pic:blipFill>
                        <pic:spPr>
                          <a:xfrm>
                            <a:off x="0" y="0"/>
                            <a:ext cx="2505075" cy="16287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图2-4</w:t>
              <w:br/>
            </w:r>
          </w:p>
        </w:tc>
      </w:tr>
    </w:tbl>
    <w:p>
      <w:pPr>
        <w:spacing w:before="120" w:after="120" w:line="288" w:lineRule="auto"/>
        <w:ind w:left="0"/>
        <w:jc w:val="left"/>
      </w:pPr>
      <w:r>
        <w:rPr>
          <w:rFonts w:eastAsia="等线" w:ascii="Arial" w:cs="Arial" w:hAnsi="Arial"/>
          <w:sz w:val="22"/>
        </w:rPr>
        <w:t>任务详情页：</w:t>
      </w:r>
    </w:p>
    <w:p>
      <w:pPr>
        <w:spacing w:before="120" w:after="120" w:line="288" w:lineRule="auto"/>
        <w:ind w:left="0"/>
        <w:jc w:val="left"/>
      </w:pPr>
      <w:r>
        <w:rPr>
          <w:rFonts w:eastAsia="等线" w:ascii="Arial" w:cs="Arial" w:hAnsi="Arial"/>
          <w:sz w:val="22"/>
        </w:rPr>
        <w:t>队长：可变更团队状态，更新阻塞点，更新任务进度，以及解绑队长身份操作。</w:t>
      </w:r>
    </w:p>
    <w:p>
      <w:pPr>
        <w:spacing w:before="120" w:after="120" w:line="288" w:lineRule="auto"/>
        <w:ind w:left="0"/>
        <w:jc w:val="left"/>
      </w:pPr>
      <w:r>
        <w:rPr>
          <w:rFonts w:eastAsia="等线" w:ascii="Arial" w:cs="Arial" w:hAnsi="Arial"/>
          <w:sz w:val="22"/>
        </w:rPr>
        <w:t>普通成员：可更新任务进度，申请成为队长。</w:t>
      </w:r>
    </w:p>
    <w:p>
      <w:pPr>
        <w:numPr>
          <w:numId w:val="193"/>
        </w:numPr>
        <w:spacing w:before="120" w:after="120" w:line="288" w:lineRule="auto"/>
        <w:ind w:left="0"/>
        <w:jc w:val="left"/>
      </w:pPr>
      <w:r>
        <w:rPr>
          <w:rFonts w:eastAsia="等线" w:ascii="Arial" w:cs="Arial" w:hAnsi="Arial"/>
          <w:sz w:val="22"/>
        </w:rPr>
        <w:t>标签1：显示任务标题。</w:t>
      </w:r>
    </w:p>
    <w:p>
      <w:pPr>
        <w:numPr>
          <w:numId w:val="194"/>
        </w:numPr>
        <w:spacing w:before="120" w:after="120" w:line="288" w:lineRule="auto"/>
        <w:ind w:left="0"/>
        <w:jc w:val="left"/>
      </w:pPr>
      <w:r>
        <w:rPr>
          <w:rFonts w:eastAsia="等线" w:ascii="Arial" w:cs="Arial" w:hAnsi="Arial"/>
          <w:sz w:val="22"/>
        </w:rPr>
        <w:t>标签2：创建人和创建时间，显示任务创建人昵称和创建时间。</w:t>
      </w:r>
    </w:p>
    <w:p>
      <w:pPr>
        <w:numPr>
          <w:numId w:val="195"/>
        </w:numPr>
        <w:spacing w:before="120" w:after="120" w:line="288" w:lineRule="auto"/>
        <w:ind w:left="0"/>
        <w:jc w:val="left"/>
      </w:pPr>
      <w:r>
        <w:rPr>
          <w:rFonts w:eastAsia="等线" w:ascii="Arial" w:cs="Arial" w:hAnsi="Arial"/>
          <w:sz w:val="22"/>
        </w:rPr>
        <w:t>标签3：关联需求id</w:t>
      </w:r>
      <w:r>
        <w:rPr>
          <w:rFonts w:eastAsia="等线" w:ascii="Arial" w:cs="Arial" w:hAnsi="Arial"/>
          <w:sz w:val="22"/>
        </w:rPr>
        <w:t>，</w:t>
      </w:r>
      <w:r>
        <w:rPr>
          <w:rFonts w:eastAsia="等线" w:ascii="Arial" w:cs="Arial" w:hAnsi="Arial"/>
          <w:sz w:val="22"/>
          <w:shd w:fill="fff67a"/>
        </w:rPr>
        <w:t>仅团队成员可查看</w:t>
      </w:r>
      <w:r>
        <w:rPr>
          <w:rFonts w:eastAsia="等线" w:ascii="Arial" w:cs="Arial" w:hAnsi="Arial"/>
          <w:sz w:val="22"/>
        </w:rPr>
        <w:t>，</w:t>
      </w:r>
      <w:r>
        <w:rPr>
          <w:rFonts w:eastAsia="等线" w:ascii="Arial" w:cs="Arial" w:hAnsi="Arial"/>
          <w:sz w:val="22"/>
        </w:rPr>
        <w:t>点击跳转需求详情页面。可能会不存在关联需求，空值显示“-/-”。</w:t>
      </w:r>
    </w:p>
    <w:p>
      <w:pPr>
        <w:numPr>
          <w:numId w:val="196"/>
        </w:numPr>
        <w:spacing w:before="120" w:after="120" w:line="288" w:lineRule="auto"/>
        <w:ind w:left="0"/>
        <w:jc w:val="left"/>
      </w:pPr>
      <w:r>
        <w:rPr>
          <w:rFonts w:eastAsia="等线" w:ascii="Arial" w:cs="Arial" w:hAnsi="Arial"/>
          <w:sz w:val="22"/>
        </w:rPr>
        <w:t>标签4：任务状态。</w:t>
      </w:r>
    </w:p>
    <w:p>
      <w:pPr>
        <w:numPr>
          <w:numId w:val="197"/>
        </w:numPr>
        <w:spacing w:before="120" w:after="120" w:line="288" w:lineRule="auto"/>
        <w:ind w:left="0"/>
        <w:jc w:val="left"/>
      </w:pPr>
      <w:r>
        <w:rPr>
          <w:rFonts w:eastAsia="等线" w:ascii="Arial" w:cs="Arial" w:hAnsi="Arial"/>
          <w:sz w:val="22"/>
        </w:rPr>
        <w:t>标签5：加入任务按钮，点击可加入项目成为项目成员。仅组队中任务该按钮可点击，组队完成状态的任务该按钮不显示。</w:t>
      </w:r>
    </w:p>
    <w:p>
      <w:pPr>
        <w:numPr>
          <w:numId w:val="198"/>
        </w:numPr>
        <w:spacing w:before="120" w:after="120" w:line="288" w:lineRule="auto"/>
        <w:ind w:left="0"/>
        <w:jc w:val="left"/>
      </w:pPr>
      <w:r>
        <w:rPr>
          <w:rFonts w:eastAsia="等线" w:ascii="Arial" w:cs="Arial" w:hAnsi="Arial"/>
          <w:sz w:val="22"/>
        </w:rPr>
        <w:t>标签6：任务描述，显示任务完整描述。</w:t>
      </w:r>
    </w:p>
    <w:p>
      <w:pPr>
        <w:numPr>
          <w:numId w:val="199"/>
        </w:numPr>
        <w:spacing w:before="120" w:after="120" w:line="288" w:lineRule="auto"/>
        <w:ind w:left="0"/>
        <w:jc w:val="left"/>
      </w:pPr>
      <w:r>
        <w:rPr>
          <w:rFonts w:eastAsia="等线" w:ascii="Arial" w:cs="Arial" w:hAnsi="Arial"/>
          <w:sz w:val="22"/>
        </w:rPr>
        <w:t>标签7：阻塞点，非必填，队长可编辑内容。点击编辑按钮，进入编辑状态，最大支持输入100字符。</w:t>
      </w:r>
    </w:p>
    <w:p>
      <w:pPr>
        <w:numPr>
          <w:numId w:val="200"/>
        </w:numPr>
        <w:spacing w:before="120" w:after="120" w:line="288" w:lineRule="auto"/>
        <w:ind w:left="0"/>
        <w:jc w:val="left"/>
      </w:pPr>
      <w:r>
        <w:rPr>
          <w:rFonts w:eastAsia="等线" w:ascii="Arial" w:cs="Arial" w:hAnsi="Arial"/>
          <w:sz w:val="22"/>
        </w:rPr>
        <w:t>标签8：输入框下方显示保存、取消按钮，点击保存按钮，保存成功后toast"保存成功"，并退出编辑态。</w:t>
      </w:r>
    </w:p>
    <w:p>
      <w:pPr>
        <w:numPr>
          <w:numId w:val="201"/>
        </w:numPr>
        <w:spacing w:before="120" w:after="120" w:line="288" w:lineRule="auto"/>
        <w:ind w:left="0"/>
        <w:jc w:val="left"/>
      </w:pPr>
      <w:r>
        <w:rPr>
          <w:rFonts w:eastAsia="等线" w:ascii="Arial" w:cs="Arial" w:hAnsi="Arial"/>
          <w:sz w:val="22"/>
        </w:rPr>
        <w:t>标签9：团队成员，显示成员总数，以及成员明细（用户昵称、头像、加入时间、队长/成员）。</w:t>
      </w:r>
    </w:p>
    <w:p>
      <w:pPr>
        <w:numPr>
          <w:numId w:val="202"/>
        </w:numPr>
        <w:spacing w:before="120" w:after="120" w:line="288" w:lineRule="auto"/>
        <w:ind w:left="453"/>
        <w:jc w:val="left"/>
      </w:pPr>
      <w:r>
        <w:rPr>
          <w:rFonts w:eastAsia="等线" w:ascii="Arial" w:cs="Arial" w:hAnsi="Arial"/>
          <w:sz w:val="22"/>
        </w:rPr>
        <w:t>不存在队长：成员按照加入时间正序排序。</w:t>
      </w:r>
    </w:p>
    <w:p>
      <w:pPr>
        <w:numPr>
          <w:numId w:val="203"/>
        </w:numPr>
        <w:spacing w:before="120" w:after="120" w:line="288" w:lineRule="auto"/>
        <w:ind w:left="453"/>
        <w:jc w:val="left"/>
      </w:pPr>
      <w:r>
        <w:rPr>
          <w:rFonts w:eastAsia="等线" w:ascii="Arial" w:cs="Arial" w:hAnsi="Arial"/>
          <w:sz w:val="22"/>
        </w:rPr>
        <w:t>存在队长：需要区分队长和普通组员，队长排第一，其余成员按照加入时间正序排序。</w:t>
      </w:r>
      <w:r>
        <w:rPr>
          <w:rFonts w:eastAsia="等线" w:ascii="Arial" w:cs="Arial" w:hAnsi="Arial"/>
          <w:sz w:val="22"/>
          <w:shd w:fill="fff67a"/>
        </w:rPr>
        <w:t>支持点击队长查看队长联系方式，方便成员添加队长进入项目。</w:t>
      </w:r>
    </w:p>
    <w:p>
      <w:pPr>
        <w:numPr>
          <w:numId w:val="204"/>
        </w:numPr>
        <w:spacing w:before="120" w:after="120" w:line="288" w:lineRule="auto"/>
        <w:ind w:left="0"/>
        <w:jc w:val="left"/>
      </w:pPr>
      <w:r>
        <w:rPr>
          <w:rFonts w:eastAsia="等线" w:ascii="Arial" w:cs="Arial" w:hAnsi="Arial"/>
          <w:sz w:val="22"/>
        </w:rPr>
        <w:t>标签10：</w:t>
      </w:r>
    </w:p>
    <w:p>
      <w:pPr>
        <w:numPr>
          <w:numId w:val="205"/>
        </w:numPr>
        <w:spacing w:before="120" w:after="120" w:line="288" w:lineRule="auto"/>
        <w:ind w:left="453"/>
        <w:jc w:val="left"/>
      </w:pPr>
      <w:r>
        <w:rPr>
          <w:rFonts w:eastAsia="等线" w:ascii="Arial" w:cs="Arial" w:hAnsi="Arial"/>
          <w:sz w:val="22"/>
        </w:rPr>
        <w:t>团队无队长：显示成为队长按钮，点击弹窗确认是否要成为该任务的队长，确认后将用户设为任务队长，并toast提示"你已成为任务队长"。刷新任务详情页面。</w:t>
      </w:r>
    </w:p>
    <w:p>
      <w:pPr>
        <w:numPr>
          <w:numId w:val="206"/>
        </w:numPr>
        <w:spacing w:before="120" w:after="120" w:line="288" w:lineRule="auto"/>
        <w:ind w:left="453"/>
        <w:jc w:val="left"/>
      </w:pPr>
      <w:r>
        <w:rPr>
          <w:rFonts w:eastAsia="等线" w:ascii="Arial" w:cs="Arial" w:hAnsi="Arial"/>
          <w:sz w:val="22"/>
        </w:rPr>
        <w:t>团队已有队长：显示解绑队长按钮，点击弹窗确认是否要解绑该任务的队长，确认后将用户解绑任务队长，并toast提示"你已解绑当前任务队长"。刷新任务详情页面。</w:t>
      </w:r>
    </w:p>
    <w:p>
      <w:pPr>
        <w:numPr>
          <w:numId w:val="207"/>
        </w:numPr>
        <w:spacing w:before="120" w:after="120" w:line="288" w:lineRule="auto"/>
        <w:ind w:left="0"/>
        <w:jc w:val="left"/>
      </w:pPr>
      <w:r>
        <w:rPr>
          <w:rFonts w:eastAsia="等线" w:ascii="Arial" w:cs="Arial" w:hAnsi="Arial"/>
          <w:sz w:val="22"/>
        </w:rPr>
        <w:t>标签11：团队状态，所有用户均可查看，仅队长可操作，点击弹窗确认是否要将团队状态由组队中[组队完成]变更为组队完成[组队中]。确认后变更团队状态并toast提示"团队状态已更新"，并刷新页面。</w:t>
      </w:r>
    </w:p>
    <w:p>
      <w:pPr>
        <w:numPr>
          <w:numId w:val="208"/>
        </w:numPr>
        <w:spacing w:before="120" w:after="120" w:line="288" w:lineRule="auto"/>
        <w:ind w:left="0"/>
        <w:jc w:val="left"/>
      </w:pPr>
      <w:r>
        <w:rPr>
          <w:rFonts w:eastAsia="等线" w:ascii="Arial" w:cs="Arial" w:hAnsi="Arial"/>
          <w:sz w:val="22"/>
        </w:rPr>
        <w:t>标签12：显示计划进度详情，包括计划完成时间，以及进度。计划完成事件为空显示“-/-”。进度明细，显示总进度以及成员更新的历史关键进度信息，包括更新时间、进度、描述、更新人。</w:t>
      </w:r>
    </w:p>
    <w:p>
      <w:pPr>
        <w:numPr>
          <w:numId w:val="209"/>
        </w:numPr>
        <w:spacing w:before="120" w:after="120" w:line="288" w:lineRule="auto"/>
        <w:ind w:left="0"/>
        <w:jc w:val="left"/>
      </w:pPr>
      <w:r>
        <w:rPr>
          <w:rFonts w:eastAsia="等线" w:ascii="Arial" w:cs="Arial" w:hAnsi="Arial"/>
          <w:sz w:val="22"/>
        </w:rPr>
        <w:t>标签13：更新进度按钮，团队成员均可点击更新任务进度。点击后，如图2-4所示，可编辑计划完成日期，进度和进度描述（最大支持100字符），均为必填。</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5.2 </w:t>
      </w:r>
      <w:r>
        <w:rPr>
          <w:rFonts w:eastAsia="等线" w:ascii="Arial" w:cs="Arial" w:hAnsi="Arial"/>
          <w:b w:val="true"/>
          <w:sz w:val="32"/>
        </w:rPr>
        <w:t>队伍详情（ALL）</w:t>
      </w:r>
      <w:bookmarkEnd w:id="28"/>
    </w:p>
    <w:p>
      <w:pPr>
        <w:spacing w:before="120" w:after="120" w:line="288" w:lineRule="auto"/>
        <w:ind w:left="0"/>
        <w:jc w:val="left"/>
      </w:pPr>
      <w:r>
        <w:rPr>
          <w:rFonts w:eastAsia="等线" w:ascii="Arial" w:cs="Arial" w:hAnsi="Arial"/>
          <w:sz w:val="22"/>
        </w:rPr>
        <w:t>平台的队伍是与任务强绑定的，不是独立的，可以从以下路径进入此板块</w:t>
        <w:br/>
      </w:r>
      <w:r>
        <w:rPr>
          <w:rFonts w:eastAsia="等线" w:ascii="Arial" w:cs="Arial" w:hAnsi="Arial"/>
          <w:sz w:val="22"/>
        </w:rPr>
        <w:t>1.我的任务：进入工作台选择我的任务板块，路径是 我的任务&gt;xx任务详情&gt;队伍详情，</w:t>
      </w:r>
    </w:p>
    <w:p>
      <w:pPr>
        <w:spacing w:before="120" w:after="120" w:line="288" w:lineRule="auto"/>
        <w:ind w:left="0"/>
        <w:jc w:val="left"/>
      </w:pPr>
      <w:r>
        <w:rPr>
          <w:rFonts w:eastAsia="等线" w:ascii="Arial" w:cs="Arial" w:hAnsi="Arial"/>
          <w:sz w:val="22"/>
        </w:rPr>
        <w:t>2.任务大厅：任务大厅点开XX任务详情&gt;队伍详情，非队长、运管、超管，只能只读。</w:t>
      </w:r>
    </w:p>
    <w:p>
      <w:pPr>
        <w:spacing w:before="120" w:after="120" w:line="288" w:lineRule="auto"/>
        <w:ind w:left="0"/>
        <w:jc w:val="left"/>
      </w:pPr>
      <w:r>
        <w:rPr>
          <w:rFonts w:eastAsia="等线" w:ascii="Arial" w:cs="Arial" w:hAnsi="Arial"/>
          <w:sz w:val="22"/>
        </w:rPr>
        <w:t xml:space="preserve">管理人员可以在此界面进行人员的管理，处理申请与现有人员，进行人员变动，队长可以在此界面 </w:t>
      </w:r>
      <w:r>
        <w:rPr>
          <w:rFonts w:eastAsia="等线" w:ascii="Arial" w:cs="Arial" w:hAnsi="Arial"/>
          <w:b w:val="true"/>
          <w:sz w:val="22"/>
        </w:rPr>
        <w:t>转移队长</w:t>
      </w:r>
      <w:r>
        <w:rPr>
          <w:rFonts w:eastAsia="等线" w:ascii="Arial" w:cs="Arial" w:hAnsi="Arial"/>
          <w:sz w:val="22"/>
        </w:rPr>
        <w:t>；只读的普通成员可以查看每个人的信息与个人主页</w:t>
      </w:r>
    </w:p>
    <w:p>
      <w:pPr>
        <w:spacing w:before="120" w:after="120" w:line="288" w:lineRule="auto"/>
        <w:ind w:left="0"/>
        <w:jc w:val="left"/>
      </w:pPr>
      <w:r>
        <w:rPr>
          <w:rFonts w:eastAsia="等线" w:ascii="Arial" w:cs="Arial" w:hAnsi="Arial"/>
          <w:sz w:val="22"/>
        </w:rPr>
        <w:t>（原型图绘制中🏗️）</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9" w:id="29"/>
      <w:r>
        <w:rPr>
          <w:rFonts w:eastAsia="等线" w:ascii="Arial" w:cs="Arial" w:hAnsi="Arial"/>
          <w:color w:val="3370ff"/>
          <w:sz w:val="36"/>
        </w:rPr>
        <w:t xml:space="preserve">6. </w:t>
      </w:r>
      <w:r>
        <w:rPr>
          <w:rFonts w:eastAsia="等线" w:ascii="Arial" w:cs="Arial" w:hAnsi="Arial"/>
          <w:b w:val="true"/>
          <w:sz w:val="36"/>
        </w:rPr>
        <w:t>个人中心</w:t>
      </w:r>
      <w:bookmarkEnd w:id="29"/>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6.1 </w:t>
      </w:r>
      <w:r>
        <w:rPr>
          <w:rFonts w:eastAsia="等线" w:ascii="Arial" w:cs="Arial" w:hAnsi="Arial"/>
          <w:b w:val="true"/>
          <w:sz w:val="32"/>
        </w:rPr>
        <w:t>基本信息</w:t>
      </w:r>
      <w:bookmarkEnd w:id="30"/>
    </w:p>
    <w:p>
      <w:pPr>
        <w:spacing w:before="120" w:after="120" w:line="288" w:lineRule="auto"/>
        <w:ind w:left="0"/>
        <w:jc w:val="center"/>
      </w:pPr>
      <w:r>
        <w:drawing>
          <wp:inline distT="0" distR="0" distB="0" distL="0">
            <wp:extent cx="5257800" cy="29051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47"/>
                    <a:stretch>
                      <a:fillRect/>
                    </a:stretch>
                  </pic:blipFill>
                  <pic:spPr>
                    <a:xfrm>
                      <a:off x="0" y="0"/>
                      <a:ext cx="5257800" cy="2905125"/>
                    </a:xfrm>
                    <a:prstGeom prst="rect">
                      <a:avLst/>
                    </a:prstGeom>
                  </pic:spPr>
                </pic:pic>
              </a:graphicData>
            </a:graphic>
          </wp:inline>
        </w:drawing>
      </w:r>
    </w:p>
    <w:p>
      <w:pPr>
        <w:numPr>
          <w:numId w:val="210"/>
        </w:numPr>
        <w:spacing w:before="120" w:after="120" w:line="288" w:lineRule="auto"/>
        <w:ind w:left="0"/>
        <w:jc w:val="left"/>
      </w:pPr>
      <w:r>
        <w:rPr>
          <w:rFonts w:eastAsia="等线" w:ascii="Arial" w:cs="Arial" w:hAnsi="Arial"/>
          <w:sz w:val="22"/>
        </w:rPr>
        <w:t>标签0：个人中心一级菜单下二级菜单基本信息，点击菜单进入个人中心页面。页面显示用户头像、昵称、账户名、密码、手机号、身份、工作岗位、个人介绍。</w:t>
      </w:r>
    </w:p>
    <w:p>
      <w:pPr>
        <w:numPr>
          <w:numId w:val="211"/>
        </w:numPr>
        <w:spacing w:before="120" w:after="120" w:line="288" w:lineRule="auto"/>
        <w:ind w:left="0"/>
        <w:jc w:val="left"/>
      </w:pPr>
      <w:r>
        <w:rPr>
          <w:rFonts w:eastAsia="等线" w:ascii="Arial" w:cs="Arial" w:hAnsi="Arial"/>
          <w:sz w:val="22"/>
        </w:rPr>
        <w:t>标签1：编辑按钮，点击编辑按钮，进入编辑态后可编辑2、3、4、5、6，并显示标签7，确认按钮。</w:t>
      </w:r>
    </w:p>
    <w:p>
      <w:pPr>
        <w:numPr>
          <w:numId w:val="212"/>
        </w:numPr>
        <w:spacing w:before="120" w:after="120" w:line="288" w:lineRule="auto"/>
        <w:ind w:left="0"/>
        <w:jc w:val="left"/>
      </w:pPr>
      <w:r>
        <w:rPr>
          <w:rFonts w:eastAsia="等线" w:ascii="Arial" w:cs="Arial" w:hAnsi="Arial"/>
          <w:sz w:val="22"/>
        </w:rPr>
        <w:t>标签2：用户头像，必填，点击浏览电脑本地图片文件，支持格式，JPG/JPEG/PNG，头像尺寸180*180（需要支持用户上传头像剪切操作），图片大小100kb以内。</w:t>
      </w:r>
    </w:p>
    <w:p>
      <w:pPr>
        <w:numPr>
          <w:numId w:val="213"/>
        </w:numPr>
        <w:spacing w:before="120" w:after="120" w:line="288" w:lineRule="auto"/>
        <w:ind w:left="0"/>
        <w:jc w:val="left"/>
      </w:pPr>
      <w:r>
        <w:rPr>
          <w:rFonts w:eastAsia="等线" w:ascii="Arial" w:cs="Arial" w:hAnsi="Arial"/>
          <w:sz w:val="22"/>
          <w:shd w:fill="ffe928"/>
        </w:rPr>
        <w:t>标签3：用户昵称，必填。输入框聚焦时，输入框下方提示“昵称支持汉字、字母、数字，最长24字符”。需校验唯一性，全系统唯一。输入框失焦时判断格式是否正确，不正确则输入框下红色提示"用户昵称格式错误，请重新输入"。</w:t>
      </w:r>
    </w:p>
    <w:p>
      <w:pPr>
        <w:numPr>
          <w:numId w:val="214"/>
        </w:numPr>
        <w:spacing w:before="120" w:after="120" w:line="288" w:lineRule="auto"/>
        <w:ind w:left="0"/>
        <w:jc w:val="left"/>
      </w:pPr>
      <w:r>
        <w:rPr>
          <w:rFonts w:eastAsia="等线" w:ascii="Arial" w:cs="Arial" w:hAnsi="Arial"/>
          <w:sz w:val="22"/>
        </w:rPr>
        <w:t>标签4：身份下拉多选，必填，支持选择患者、患者家属、社区成员。编辑时选择患者/患者家属，则用户默认绑定患者/患者家属角色。</w:t>
      </w:r>
    </w:p>
    <w:p>
      <w:pPr>
        <w:numPr>
          <w:numId w:val="215"/>
        </w:numPr>
        <w:spacing w:before="120" w:after="120" w:line="288" w:lineRule="auto"/>
        <w:ind w:left="0"/>
        <w:jc w:val="left"/>
      </w:pPr>
      <w:r>
        <w:rPr>
          <w:rFonts w:eastAsia="等线" w:ascii="Arial" w:cs="Arial" w:hAnsi="Arial"/>
          <w:sz w:val="22"/>
        </w:rPr>
        <w:t>标签5：工作岗位下拉单选，必填，仅当标签8选中社区成员时显示，支持选择：算法工程师、后端开发、前端开发、UI/UX设计师、产品经理、硬件工程师、医生/护士、科研工作者、学生、其他。</w:t>
      </w:r>
    </w:p>
    <w:p>
      <w:pPr>
        <w:numPr>
          <w:numId w:val="216"/>
        </w:numPr>
        <w:spacing w:before="120" w:after="120" w:line="288" w:lineRule="auto"/>
        <w:ind w:left="0"/>
        <w:jc w:val="left"/>
      </w:pPr>
      <w:r>
        <w:rPr>
          <w:rFonts w:eastAsia="等线" w:ascii="Arial" w:cs="Arial" w:hAnsi="Arial"/>
          <w:sz w:val="22"/>
        </w:rPr>
        <w:t>标签6：个人介绍，多行输入框，非必填，默认提示语“填写个人能力项，便于精准匹配项目”。最多输入200字符。</w:t>
      </w:r>
    </w:p>
    <w:p>
      <w:pPr>
        <w:numPr>
          <w:numId w:val="217"/>
        </w:numPr>
        <w:spacing w:before="120" w:after="120" w:line="288" w:lineRule="auto"/>
        <w:ind w:left="0"/>
        <w:jc w:val="left"/>
      </w:pPr>
      <w:r>
        <w:rPr>
          <w:rFonts w:eastAsia="等线" w:ascii="Arial" w:cs="Arial" w:hAnsi="Arial"/>
          <w:sz w:val="22"/>
        </w:rPr>
        <w:t>标签7：保存按钮，当标签2、3、4、5、6有值时，按钮可点击。点击校验如下，校验通过则变更用户基本信息，toast提示："保存成功"。</w:t>
      </w:r>
    </w:p>
    <w:p>
      <w:pPr>
        <w:numPr>
          <w:numId w:val="218"/>
        </w:numPr>
        <w:spacing w:before="120" w:after="120" w:line="288" w:lineRule="auto"/>
        <w:ind w:left="453"/>
        <w:jc w:val="left"/>
      </w:pPr>
      <w:r>
        <w:rPr>
          <w:rFonts w:eastAsia="等线" w:ascii="Arial" w:cs="Arial" w:hAnsi="Arial"/>
          <w:sz w:val="22"/>
        </w:rPr>
        <w:t>校验1：昵称是否唯一，校验不通过则提示“昵称已存在，请重新输入”。</w:t>
      </w: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6.2 </w:t>
      </w:r>
      <w:r>
        <w:rPr>
          <w:rFonts w:eastAsia="等线" w:ascii="Arial" w:cs="Arial" w:hAnsi="Arial"/>
          <w:b w:val="true"/>
          <w:sz w:val="32"/>
        </w:rPr>
        <w:t>我的需求</w:t>
      </w:r>
      <w:bookmarkEnd w:id="31"/>
    </w:p>
    <w:p>
      <w:pPr>
        <w:spacing w:before="120" w:after="120" w:line="288" w:lineRule="auto"/>
        <w:ind w:left="0"/>
        <w:jc w:val="center"/>
      </w:pPr>
      <w:r>
        <w:drawing>
          <wp:inline distT="0" distR="0" distB="0" distL="0">
            <wp:extent cx="5257800" cy="19145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8"/>
                    <a:stretch>
                      <a:fillRect/>
                    </a:stretch>
                  </pic:blipFill>
                  <pic:spPr>
                    <a:xfrm>
                      <a:off x="0" y="0"/>
                      <a:ext cx="5257800" cy="1914525"/>
                    </a:xfrm>
                    <a:prstGeom prst="rect">
                      <a:avLst/>
                    </a:prstGeom>
                  </pic:spPr>
                </pic:pic>
              </a:graphicData>
            </a:graphic>
          </wp:inline>
        </w:drawing>
      </w:r>
    </w:p>
    <w:p>
      <w:pPr>
        <w:spacing w:before="120" w:after="120" w:line="288" w:lineRule="auto"/>
        <w:ind w:left="0"/>
        <w:jc w:val="left"/>
      </w:pPr>
    </w:p>
    <w:p>
      <w:pPr>
        <w:numPr>
          <w:numId w:val="219"/>
        </w:numPr>
        <w:spacing w:before="120" w:after="120" w:line="288" w:lineRule="auto"/>
        <w:ind w:left="0"/>
        <w:jc w:val="left"/>
      </w:pPr>
      <w:r>
        <w:rPr>
          <w:rFonts w:eastAsia="等线" w:ascii="Arial" w:cs="Arial" w:hAnsi="Arial"/>
          <w:sz w:val="22"/>
        </w:rPr>
        <w:t>标签0：个人中心一级菜单下二级菜单我的需求，点击菜单进入我的需求页面。页面显示当前用户提交的全部需求，按照需求创建时间倒序排列。需要注意，当用户存在未读回复时，个人中心一级菜单显示红点。显示信息如下：</w:t>
      </w:r>
    </w:p>
    <w:p>
      <w:pPr>
        <w:numPr>
          <w:numId w:val="220"/>
        </w:numPr>
        <w:spacing w:before="120" w:after="120" w:line="288" w:lineRule="auto"/>
        <w:ind w:left="453"/>
        <w:jc w:val="left"/>
      </w:pPr>
      <w:r>
        <w:rPr>
          <w:rFonts w:eastAsia="等线" w:ascii="Arial" w:cs="Arial" w:hAnsi="Arial"/>
          <w:sz w:val="22"/>
        </w:rPr>
        <w:t>需求id:系统自动创建的需求id，id+8位随机数，不可重复。</w:t>
      </w:r>
    </w:p>
    <w:p>
      <w:pPr>
        <w:numPr>
          <w:numId w:val="221"/>
        </w:numPr>
        <w:spacing w:before="120" w:after="120" w:line="288" w:lineRule="auto"/>
        <w:ind w:left="453"/>
        <w:jc w:val="left"/>
      </w:pPr>
      <w:r>
        <w:rPr>
          <w:rFonts w:eastAsia="等线" w:ascii="Arial" w:cs="Arial" w:hAnsi="Arial"/>
          <w:sz w:val="22"/>
        </w:rPr>
        <w:t>标签1：需求详情，显示固定位数文字，超出显示....，鼠标悬停时提示“点击查看需求详情”，</w:t>
      </w:r>
      <w:r>
        <w:rPr>
          <w:rFonts w:eastAsia="等线" w:ascii="Arial" w:cs="Arial" w:hAnsi="Arial"/>
          <w:sz w:val="22"/>
        </w:rPr>
        <w:t>点击跳转需求详情页</w:t>
      </w:r>
      <w:r>
        <w:rPr>
          <w:rFonts w:eastAsia="等线" w:ascii="Arial" w:cs="Arial" w:hAnsi="Arial"/>
          <w:sz w:val="22"/>
        </w:rPr>
        <w:t>，跳转需求详情时，将未读回复全部置为已读状态。</w:t>
      </w:r>
    </w:p>
    <w:p>
      <w:pPr>
        <w:numPr>
          <w:numId w:val="222"/>
        </w:numPr>
        <w:spacing w:before="120" w:after="120" w:line="288" w:lineRule="auto"/>
        <w:ind w:left="453"/>
        <w:jc w:val="left"/>
      </w:pPr>
      <w:r>
        <w:rPr>
          <w:rFonts w:eastAsia="等线" w:ascii="Arial" w:cs="Arial" w:hAnsi="Arial"/>
          <w:sz w:val="22"/>
        </w:rPr>
        <w:t>创建时间：需求的创建时间</w:t>
      </w:r>
    </w:p>
    <w:p>
      <w:pPr>
        <w:numPr>
          <w:numId w:val="223"/>
        </w:numPr>
        <w:spacing w:before="120" w:after="120" w:line="288" w:lineRule="auto"/>
        <w:ind w:left="453"/>
        <w:jc w:val="left"/>
      </w:pPr>
      <w:r>
        <w:rPr>
          <w:rFonts w:eastAsia="等线" w:ascii="Arial" w:cs="Arial" w:hAnsi="Arial"/>
          <w:sz w:val="22"/>
        </w:rPr>
        <w:t>需求状态：同需求管理页面的需求状态。</w:t>
      </w:r>
    </w:p>
    <w:p>
      <w:pPr>
        <w:numPr>
          <w:numId w:val="224"/>
        </w:numPr>
        <w:spacing w:before="120" w:after="120" w:line="288" w:lineRule="auto"/>
        <w:ind w:left="453"/>
        <w:jc w:val="left"/>
      </w:pPr>
      <w:r>
        <w:rPr>
          <w:rFonts w:eastAsia="等线" w:ascii="Arial" w:cs="Arial" w:hAnsi="Arial"/>
          <w:sz w:val="22"/>
        </w:rPr>
        <w:t>回复状态：已回复，未回复两种状态，需求下无回复内容则为未回复状态，存在回复内容则为已回复状态。</w:t>
      </w:r>
    </w:p>
    <w:p>
      <w:pPr>
        <w:numPr>
          <w:numId w:val="225"/>
        </w:numPr>
        <w:spacing w:before="120" w:after="120" w:line="288" w:lineRule="auto"/>
        <w:ind w:left="453"/>
        <w:jc w:val="left"/>
      </w:pPr>
      <w:r>
        <w:rPr>
          <w:rFonts w:eastAsia="等线" w:ascii="Arial" w:cs="Arial" w:hAnsi="Arial"/>
          <w:sz w:val="22"/>
        </w:rPr>
        <w:t>关联任务：需求若已关联任务，则显示关联的任务id，点击可查看任务详情。</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2" w:id="32"/>
      <w:r>
        <w:rPr>
          <w:rFonts w:eastAsia="等线" w:ascii="Arial" w:cs="Arial" w:hAnsi="Arial"/>
          <w:b w:val="true"/>
          <w:sz w:val="36"/>
        </w:rPr>
        <w:t>二期待定增加功能</w:t>
      </w:r>
      <w:bookmarkEnd w:id="32"/>
    </w:p>
    <w:p>
      <w:pPr>
        <w:spacing w:before="120" w:after="120" w:line="288" w:lineRule="auto"/>
        <w:ind w:left="0"/>
        <w:jc w:val="left"/>
      </w:pPr>
      <w:r>
        <w:rPr>
          <w:rFonts w:eastAsia="等线" w:ascii="Arial" w:cs="Arial" w:hAnsi="Arial"/>
          <w:sz w:val="22"/>
        </w:rPr>
        <w:t>社区交流？（合规性需评估，二期）</w:t>
      </w:r>
    </w:p>
    <w:p>
      <w:pPr>
        <w:spacing w:before="120" w:after="120" w:line="288" w:lineRule="auto"/>
        <w:ind w:left="0"/>
        <w:jc w:val="left"/>
      </w:pPr>
      <w:r>
        <w:rPr>
          <w:rFonts w:eastAsia="等线" w:ascii="Arial" w:cs="Arial" w:hAnsi="Arial"/>
          <w:sz w:val="22"/>
        </w:rPr>
        <w:t>积分制度？</w:t>
      </w:r>
    </w:p>
    <w:p>
      <w:pPr>
        <w:spacing w:before="120" w:after="120" w:line="288" w:lineRule="auto"/>
        <w:ind w:left="0"/>
        <w:jc w:val="left"/>
      </w:pPr>
      <w:r>
        <w:rPr>
          <w:rFonts w:eastAsia="等线" w:ascii="Arial" w:cs="Arial" w:hAnsi="Arial"/>
          <w:sz w:val="22"/>
        </w:rPr>
        <w:t>优化运管复杂身份，分为技术运管/医护运管，医护运管增加医护认证（由运营团队进行审核），二期优化需求转化任务换届，要求需求必须由一名技术运管+一名医疗运管同意，由技术运管发起会诊申请，邀请对应领域的医疗运管进行评估，技术运管具备发起权，医疗运管具备否决权</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需额外收费</w:t>
      </w:r>
    </w:p>
    <w:p>
      <w:pPr>
        <w:spacing w:before="120" w:after="120" w:line="288" w:lineRule="auto"/>
        <w:ind w:left="0"/>
        <w:jc w:val="left"/>
      </w:pPr>
      <w:r>
        <w:rPr>
          <w:rFonts w:eastAsia="等线" w:ascii="Arial" w:cs="Arial" w:hAnsi="Arial"/>
          <w:sz w:val="22"/>
        </w:rPr>
        <w:t>1.注册场景、忘记密码场景的短信费用</w:t>
      </w:r>
    </w:p>
    <w:p>
      <w:pPr>
        <w:spacing w:before="120" w:after="120" w:line="288" w:lineRule="auto"/>
        <w:ind w:left="0"/>
        <w:jc w:val="left"/>
      </w:pPr>
      <w:r>
        <w:rPr>
          <w:rFonts w:eastAsia="等线" w:ascii="Arial" w:cs="Arial" w:hAnsi="Arial"/>
          <w:sz w:val="22"/>
        </w:rPr>
        <w:t>2.软件部署所需服务器、数据库、存储等费用</w:t>
      </w:r>
    </w:p>
    <w:p>
      <w:pPr>
        <w:spacing w:before="120" w:after="120" w:line="288" w:lineRule="auto"/>
        <w:ind w:left="0"/>
        <w:jc w:val="left"/>
      </w:pPr>
    </w:p>
    <w:sectPr>
      <w:footerReference w:type="default" r:id="rId3"/>
      <w:headerReference w:type="default" r:id="rId4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38707">
    <w:lvl>
      <w:numFmt w:val="bullet"/>
      <w:suff w:val="tab"/>
      <w:lvlText w:val="•"/>
      <w:rPr>
        <w:color w:val="3370ff"/>
      </w:rPr>
    </w:lvl>
  </w:abstractNum>
  <w:abstractNum w:abstractNumId="1338708">
    <w:lvl>
      <w:numFmt w:val="bullet"/>
      <w:suff w:val="tab"/>
      <w:lvlText w:val="•"/>
      <w:rPr>
        <w:color w:val="3370ff"/>
      </w:rPr>
    </w:lvl>
  </w:abstractNum>
  <w:abstractNum w:abstractNumId="1338709">
    <w:lvl>
      <w:numFmt w:val="bullet"/>
      <w:suff w:val="tab"/>
      <w:lvlText w:val="•"/>
      <w:rPr>
        <w:color w:val="3370ff"/>
      </w:rPr>
    </w:lvl>
  </w:abstractNum>
  <w:abstractNum w:abstractNumId="1338710">
    <w:lvl>
      <w:numFmt w:val="bullet"/>
      <w:suff w:val="tab"/>
      <w:lvlText w:val="•"/>
      <w:rPr>
        <w:color w:val="3370ff"/>
      </w:rPr>
    </w:lvl>
  </w:abstractNum>
  <w:abstractNum w:abstractNumId="1338711">
    <w:lvl>
      <w:numFmt w:val="bullet"/>
      <w:suff w:val="tab"/>
      <w:lvlText w:val="•"/>
      <w:rPr>
        <w:color w:val="3370ff"/>
      </w:rPr>
    </w:lvl>
  </w:abstractNum>
  <w:abstractNum w:abstractNumId="1338712">
    <w:lvl>
      <w:numFmt w:val="bullet"/>
      <w:suff w:val="tab"/>
      <w:lvlText w:val="•"/>
      <w:rPr>
        <w:color w:val="3370ff"/>
      </w:rPr>
    </w:lvl>
  </w:abstractNum>
  <w:abstractNum w:abstractNumId="1338713">
    <w:lvl>
      <w:numFmt w:val="bullet"/>
      <w:suff w:val="tab"/>
      <w:lvlText w:val="•"/>
      <w:rPr>
        <w:color w:val="3370ff"/>
      </w:rPr>
    </w:lvl>
  </w:abstractNum>
  <w:abstractNum w:abstractNumId="1338714">
    <w:lvl>
      <w:numFmt w:val="bullet"/>
      <w:suff w:val="space"/>
      <w:lvlText w:val="□"/>
      <w:lvlText w:val="☑"/>
    </w:lvl>
  </w:abstractNum>
  <w:abstractNum w:abstractNumId="1338715">
    <w:lvl>
      <w:numFmt w:val="bullet"/>
      <w:suff w:val="space"/>
      <w:lvlText w:val="□"/>
      <w:lvlText w:val="☑"/>
    </w:lvl>
  </w:abstractNum>
  <w:abstractNum w:abstractNumId="1338716">
    <w:lvl>
      <w:numFmt w:val="bullet"/>
      <w:suff w:val="space"/>
      <w:lvlText w:val="□"/>
      <w:lvlText w:val="☑"/>
    </w:lvl>
  </w:abstractNum>
  <w:abstractNum w:abstractNumId="1338717">
    <w:lvl>
      <w:numFmt w:val="bullet"/>
      <w:suff w:val="space"/>
      <w:lvlText w:val="□"/>
      <w:lvlText w:val="☑"/>
    </w:lvl>
  </w:abstractNum>
  <w:abstractNum w:abstractNumId="1338718">
    <w:lvl>
      <w:numFmt w:val="bullet"/>
      <w:suff w:val="space"/>
      <w:lvlText w:val="□"/>
      <w:lvlText w:val="☑"/>
    </w:lvl>
  </w:abstractNum>
  <w:abstractNum w:abstractNumId="1338719">
    <w:lvl>
      <w:numFmt w:val="bullet"/>
      <w:suff w:val="space"/>
      <w:lvlText w:val="□"/>
      <w:lvlText w:val="☑"/>
    </w:lvl>
  </w:abstractNum>
  <w:abstractNum w:abstractNumId="1338720">
    <w:lvl>
      <w:numFmt w:val="bullet"/>
      <w:suff w:val="space"/>
      <w:lvlText w:val="□"/>
      <w:lvlText w:val="☑"/>
    </w:lvl>
  </w:abstractNum>
  <w:abstractNum w:abstractNumId="1338721">
    <w:lvl>
      <w:numFmt w:val="bullet"/>
      <w:suff w:val="space"/>
      <w:lvlText w:val="□"/>
      <w:lvlText w:val="☑"/>
    </w:lvl>
  </w:abstractNum>
  <w:abstractNum w:abstractNumId="1338722">
    <w:lvl>
      <w:numFmt w:val="bullet"/>
      <w:suff w:val="space"/>
      <w:lvlText w:val="□"/>
      <w:lvlText w:val="☑"/>
    </w:lvl>
  </w:abstractNum>
  <w:abstractNum w:abstractNumId="1338723">
    <w:lvl>
      <w:numFmt w:val="bullet"/>
      <w:suff w:val="space"/>
      <w:lvlText w:val="□"/>
      <w:lvlText w:val="☑"/>
    </w:lvl>
  </w:abstractNum>
  <w:abstractNum w:abstractNumId="1338724">
    <w:lvl>
      <w:numFmt w:val="bullet"/>
      <w:suff w:val="space"/>
      <w:lvlText w:val="□"/>
      <w:lvlText w:val="☑"/>
    </w:lvl>
  </w:abstractNum>
  <w:abstractNum w:abstractNumId="1338725">
    <w:lvl>
      <w:numFmt w:val="bullet"/>
      <w:suff w:val="space"/>
      <w:lvlText w:val="□"/>
      <w:lvlText w:val="☑"/>
    </w:lvl>
  </w:abstractNum>
  <w:abstractNum w:abstractNumId="1338726">
    <w:lvl>
      <w:numFmt w:val="bullet"/>
      <w:suff w:val="space"/>
      <w:lvlText w:val="□"/>
      <w:lvlText w:val="☑"/>
    </w:lvl>
  </w:abstractNum>
  <w:abstractNum w:abstractNumId="1338727">
    <w:lvl>
      <w:numFmt w:val="bullet"/>
      <w:suff w:val="space"/>
      <w:lvlText w:val="□"/>
      <w:lvlText w:val="☑"/>
    </w:lvl>
  </w:abstractNum>
  <w:abstractNum w:abstractNumId="1338728">
    <w:lvl>
      <w:numFmt w:val="bullet"/>
      <w:suff w:val="tab"/>
      <w:lvlText w:val="•"/>
      <w:rPr>
        <w:color w:val="3370ff"/>
      </w:rPr>
    </w:lvl>
  </w:abstractNum>
  <w:abstractNum w:abstractNumId="1338729">
    <w:lvl>
      <w:numFmt w:val="bullet"/>
      <w:suff w:val="tab"/>
      <w:lvlText w:val="•"/>
      <w:rPr>
        <w:color w:val="3370ff"/>
      </w:rPr>
    </w:lvl>
  </w:abstractNum>
  <w:abstractNum w:abstractNumId="1338730">
    <w:lvl>
      <w:numFmt w:val="bullet"/>
      <w:suff w:val="tab"/>
      <w:lvlText w:val="•"/>
      <w:rPr>
        <w:color w:val="3370ff"/>
      </w:rPr>
    </w:lvl>
  </w:abstractNum>
  <w:abstractNum w:abstractNumId="1338731">
    <w:lvl>
      <w:numFmt w:val="bullet"/>
      <w:suff w:val="tab"/>
      <w:lvlText w:val="•"/>
      <w:rPr>
        <w:color w:val="3370ff"/>
      </w:rPr>
    </w:lvl>
  </w:abstractNum>
  <w:abstractNum w:abstractNumId="1338732">
    <w:lvl>
      <w:numFmt w:val="bullet"/>
      <w:suff w:val="tab"/>
      <w:lvlText w:val="•"/>
      <w:rPr>
        <w:color w:val="3370ff"/>
      </w:rPr>
    </w:lvl>
  </w:abstractNum>
  <w:abstractNum w:abstractNumId="1338733">
    <w:lvl>
      <w:numFmt w:val="bullet"/>
      <w:suff w:val="tab"/>
      <w:lvlText w:val="￮"/>
      <w:rPr>
        <w:color w:val="3370ff"/>
      </w:rPr>
    </w:lvl>
  </w:abstractNum>
  <w:abstractNum w:abstractNumId="1338734">
    <w:lvl>
      <w:numFmt w:val="bullet"/>
      <w:suff w:val="tab"/>
      <w:lvlText w:val="￮"/>
      <w:rPr>
        <w:color w:val="3370ff"/>
      </w:rPr>
    </w:lvl>
  </w:abstractNum>
  <w:abstractNum w:abstractNumId="1338735">
    <w:lvl>
      <w:numFmt w:val="bullet"/>
      <w:suff w:val="tab"/>
      <w:lvlText w:val="•"/>
      <w:rPr>
        <w:color w:val="3370ff"/>
      </w:rPr>
    </w:lvl>
  </w:abstractNum>
  <w:abstractNum w:abstractNumId="1338736">
    <w:lvl>
      <w:numFmt w:val="bullet"/>
      <w:suff w:val="tab"/>
      <w:lvlText w:val="￮"/>
      <w:rPr>
        <w:color w:val="3370ff"/>
      </w:rPr>
    </w:lvl>
  </w:abstractNum>
  <w:abstractNum w:abstractNumId="1338737">
    <w:lvl>
      <w:numFmt w:val="bullet"/>
      <w:suff w:val="tab"/>
      <w:lvlText w:val="▪"/>
      <w:rPr>
        <w:color w:val="3370ff"/>
        <w:sz w:val="11"/>
      </w:rPr>
    </w:lvl>
  </w:abstractNum>
  <w:abstractNum w:abstractNumId="1338738">
    <w:lvl>
      <w:numFmt w:val="bullet"/>
      <w:suff w:val="tab"/>
      <w:lvlText w:val="▪"/>
      <w:rPr>
        <w:color w:val="3370ff"/>
        <w:sz w:val="11"/>
      </w:rPr>
    </w:lvl>
  </w:abstractNum>
  <w:abstractNum w:abstractNumId="1338739">
    <w:lvl>
      <w:numFmt w:val="bullet"/>
      <w:suff w:val="tab"/>
      <w:lvlText w:val="▪"/>
      <w:rPr>
        <w:color w:val="3370ff"/>
        <w:sz w:val="11"/>
      </w:rPr>
    </w:lvl>
  </w:abstractNum>
  <w:abstractNum w:abstractNumId="1338740">
    <w:lvl>
      <w:numFmt w:val="bullet"/>
      <w:suff w:val="tab"/>
      <w:lvlText w:val="▪"/>
      <w:rPr>
        <w:color w:val="3370ff"/>
        <w:sz w:val="11"/>
      </w:rPr>
    </w:lvl>
  </w:abstractNum>
  <w:abstractNum w:abstractNumId="1338741">
    <w:lvl>
      <w:numFmt w:val="bullet"/>
      <w:suff w:val="tab"/>
      <w:lvlText w:val="•"/>
      <w:rPr>
        <w:color w:val="3370ff"/>
      </w:rPr>
    </w:lvl>
  </w:abstractNum>
  <w:abstractNum w:abstractNumId="1338742">
    <w:lvl>
      <w:numFmt w:val="bullet"/>
      <w:suff w:val="tab"/>
      <w:lvlText w:val="•"/>
      <w:rPr>
        <w:color w:val="3370ff"/>
      </w:rPr>
    </w:lvl>
  </w:abstractNum>
  <w:abstractNum w:abstractNumId="1338743">
    <w:lvl>
      <w:numFmt w:val="bullet"/>
      <w:suff w:val="tab"/>
      <w:lvlText w:val="•"/>
      <w:rPr>
        <w:color w:val="3370ff"/>
      </w:rPr>
    </w:lvl>
  </w:abstractNum>
  <w:abstractNum w:abstractNumId="1338744">
    <w:lvl>
      <w:numFmt w:val="bullet"/>
      <w:suff w:val="tab"/>
      <w:lvlText w:val="￮"/>
      <w:rPr>
        <w:color w:val="3370ff"/>
      </w:rPr>
    </w:lvl>
  </w:abstractNum>
  <w:abstractNum w:abstractNumId="1338745">
    <w:lvl>
      <w:numFmt w:val="bullet"/>
      <w:suff w:val="tab"/>
      <w:lvlText w:val="▪"/>
      <w:rPr>
        <w:color w:val="3370ff"/>
        <w:sz w:val="11"/>
      </w:rPr>
    </w:lvl>
  </w:abstractNum>
  <w:abstractNum w:abstractNumId="1338746">
    <w:lvl>
      <w:numFmt w:val="bullet"/>
      <w:suff w:val="tab"/>
      <w:lvlText w:val="▪"/>
      <w:rPr>
        <w:color w:val="3370ff"/>
        <w:sz w:val="11"/>
      </w:rPr>
    </w:lvl>
  </w:abstractNum>
  <w:abstractNum w:abstractNumId="1338747">
    <w:lvl>
      <w:numFmt w:val="bullet"/>
      <w:suff w:val="tab"/>
      <w:lvlText w:val="▪"/>
      <w:rPr>
        <w:color w:val="3370ff"/>
        <w:sz w:val="11"/>
      </w:rPr>
    </w:lvl>
  </w:abstractNum>
  <w:abstractNum w:abstractNumId="1338748">
    <w:lvl>
      <w:numFmt w:val="bullet"/>
      <w:suff w:val="tab"/>
      <w:lvlText w:val="•"/>
      <w:rPr>
        <w:color w:val="3370ff"/>
      </w:rPr>
    </w:lvl>
  </w:abstractNum>
  <w:abstractNum w:abstractNumId="1338749">
    <w:lvl>
      <w:numFmt w:val="bullet"/>
      <w:suff w:val="tab"/>
      <w:lvlText w:val="•"/>
      <w:rPr>
        <w:color w:val="3370ff"/>
      </w:rPr>
    </w:lvl>
  </w:abstractNum>
  <w:abstractNum w:abstractNumId="1338750">
    <w:lvl>
      <w:numFmt w:val="bullet"/>
      <w:suff w:val="tab"/>
      <w:lvlText w:val="•"/>
      <w:rPr>
        <w:color w:val="3370ff"/>
      </w:rPr>
    </w:lvl>
  </w:abstractNum>
  <w:abstractNum w:abstractNumId="1338751">
    <w:lvl>
      <w:numFmt w:val="bullet"/>
      <w:suff w:val="tab"/>
      <w:lvlText w:val="•"/>
      <w:rPr>
        <w:color w:val="3370ff"/>
      </w:rPr>
    </w:lvl>
  </w:abstractNum>
  <w:abstractNum w:abstractNumId="1338752">
    <w:lvl>
      <w:numFmt w:val="bullet"/>
      <w:suff w:val="tab"/>
      <w:lvlText w:val="•"/>
      <w:rPr>
        <w:color w:val="3370ff"/>
      </w:rPr>
    </w:lvl>
  </w:abstractNum>
  <w:abstractNum w:abstractNumId="1338753">
    <w:lvl>
      <w:numFmt w:val="bullet"/>
      <w:suff w:val="tab"/>
      <w:lvlText w:val="•"/>
      <w:rPr>
        <w:color w:val="3370ff"/>
      </w:rPr>
    </w:lvl>
  </w:abstractNum>
  <w:abstractNum w:abstractNumId="1338754">
    <w:lvl>
      <w:numFmt w:val="bullet"/>
      <w:suff w:val="tab"/>
      <w:lvlText w:val="•"/>
      <w:rPr>
        <w:color w:val="3370ff"/>
      </w:rPr>
    </w:lvl>
  </w:abstractNum>
  <w:abstractNum w:abstractNumId="1338755">
    <w:lvl>
      <w:numFmt w:val="bullet"/>
      <w:suff w:val="tab"/>
      <w:lvlText w:val="•"/>
      <w:rPr>
        <w:color w:val="3370ff"/>
      </w:rPr>
    </w:lvl>
  </w:abstractNum>
  <w:abstractNum w:abstractNumId="1338756">
    <w:lvl>
      <w:numFmt w:val="bullet"/>
      <w:suff w:val="tab"/>
      <w:lvlText w:val="•"/>
      <w:rPr>
        <w:color w:val="3370ff"/>
      </w:rPr>
    </w:lvl>
  </w:abstractNum>
  <w:abstractNum w:abstractNumId="1338757">
    <w:lvl>
      <w:numFmt w:val="bullet"/>
      <w:suff w:val="tab"/>
      <w:lvlText w:val="•"/>
      <w:rPr>
        <w:color w:val="3370ff"/>
      </w:rPr>
    </w:lvl>
  </w:abstractNum>
  <w:abstractNum w:abstractNumId="1338758">
    <w:lvl>
      <w:numFmt w:val="bullet"/>
      <w:suff w:val="tab"/>
      <w:lvlText w:val="•"/>
      <w:rPr>
        <w:color w:val="3370ff"/>
      </w:rPr>
    </w:lvl>
  </w:abstractNum>
  <w:abstractNum w:abstractNumId="1338759">
    <w:lvl>
      <w:numFmt w:val="bullet"/>
      <w:suff w:val="tab"/>
      <w:lvlText w:val="•"/>
      <w:rPr>
        <w:color w:val="3370ff"/>
      </w:rPr>
    </w:lvl>
  </w:abstractNum>
  <w:abstractNum w:abstractNumId="1338760">
    <w:lvl>
      <w:numFmt w:val="bullet"/>
      <w:suff w:val="tab"/>
      <w:lvlText w:val="•"/>
      <w:rPr>
        <w:color w:val="3370ff"/>
      </w:rPr>
    </w:lvl>
  </w:abstractNum>
  <w:abstractNum w:abstractNumId="1338761">
    <w:lvl>
      <w:numFmt w:val="bullet"/>
      <w:suff w:val="tab"/>
      <w:lvlText w:val="•"/>
      <w:rPr>
        <w:color w:val="3370ff"/>
      </w:rPr>
    </w:lvl>
  </w:abstractNum>
  <w:abstractNum w:abstractNumId="1338762">
    <w:lvl>
      <w:numFmt w:val="bullet"/>
      <w:suff w:val="tab"/>
      <w:lvlText w:val="￮"/>
      <w:rPr>
        <w:color w:val="3370ff"/>
      </w:rPr>
    </w:lvl>
  </w:abstractNum>
  <w:abstractNum w:abstractNumId="1338763">
    <w:lvl>
      <w:numFmt w:val="bullet"/>
      <w:suff w:val="tab"/>
      <w:lvlText w:val="￮"/>
      <w:rPr>
        <w:color w:val="3370ff"/>
      </w:rPr>
    </w:lvl>
  </w:abstractNum>
  <w:abstractNum w:abstractNumId="1338764">
    <w:lvl>
      <w:numFmt w:val="bullet"/>
      <w:suff w:val="tab"/>
      <w:lvlText w:val="•"/>
      <w:rPr>
        <w:color w:val="3370ff"/>
      </w:rPr>
    </w:lvl>
  </w:abstractNum>
  <w:abstractNum w:abstractNumId="1338765">
    <w:lvl>
      <w:numFmt w:val="bullet"/>
      <w:suff w:val="tab"/>
      <w:lvlText w:val="•"/>
      <w:rPr>
        <w:color w:val="3370ff"/>
      </w:rPr>
    </w:lvl>
  </w:abstractNum>
  <w:abstractNum w:abstractNumId="1338766">
    <w:lvl>
      <w:numFmt w:val="bullet"/>
      <w:suff w:val="tab"/>
      <w:lvlText w:val="•"/>
      <w:rPr>
        <w:color w:val="3370ff"/>
      </w:rPr>
    </w:lvl>
  </w:abstractNum>
  <w:abstractNum w:abstractNumId="1338767">
    <w:lvl>
      <w:numFmt w:val="bullet"/>
      <w:suff w:val="tab"/>
      <w:lvlText w:val="￮"/>
      <w:rPr>
        <w:color w:val="3370ff"/>
      </w:rPr>
    </w:lvl>
  </w:abstractNum>
  <w:abstractNum w:abstractNumId="1338768">
    <w:lvl>
      <w:numFmt w:val="bullet"/>
      <w:suff w:val="tab"/>
      <w:lvlText w:val="￮"/>
      <w:rPr>
        <w:color w:val="3370ff"/>
      </w:rPr>
    </w:lvl>
  </w:abstractNum>
  <w:abstractNum w:abstractNumId="1338769">
    <w:lvl>
      <w:numFmt w:val="bullet"/>
      <w:suff w:val="tab"/>
      <w:lvlText w:val="￮"/>
      <w:rPr>
        <w:color w:val="3370ff"/>
      </w:rPr>
    </w:lvl>
  </w:abstractNum>
  <w:abstractNum w:abstractNumId="1338770">
    <w:lvl>
      <w:numFmt w:val="bullet"/>
      <w:suff w:val="tab"/>
      <w:lvlText w:val="￮"/>
      <w:rPr>
        <w:color w:val="3370ff"/>
      </w:rPr>
    </w:lvl>
  </w:abstractNum>
  <w:abstractNum w:abstractNumId="1338771">
    <w:lvl>
      <w:numFmt w:val="bullet"/>
      <w:suff w:val="tab"/>
      <w:lvlText w:val="￮"/>
      <w:rPr>
        <w:color w:val="3370ff"/>
      </w:rPr>
    </w:lvl>
  </w:abstractNum>
  <w:abstractNum w:abstractNumId="1338772">
    <w:lvl>
      <w:numFmt w:val="bullet"/>
      <w:suff w:val="tab"/>
      <w:lvlText w:val="￮"/>
      <w:rPr>
        <w:color w:val="3370ff"/>
      </w:rPr>
    </w:lvl>
  </w:abstractNum>
  <w:abstractNum w:abstractNumId="1338773">
    <w:lvl>
      <w:numFmt w:val="bullet"/>
      <w:suff w:val="tab"/>
      <w:lvlText w:val="•"/>
      <w:rPr>
        <w:color w:val="3370ff"/>
      </w:rPr>
    </w:lvl>
  </w:abstractNum>
  <w:abstractNum w:abstractNumId="1338774">
    <w:lvl>
      <w:numFmt w:val="bullet"/>
      <w:suff w:val="tab"/>
      <w:lvlText w:val="￮"/>
      <w:rPr>
        <w:color w:val="3370ff"/>
      </w:rPr>
    </w:lvl>
  </w:abstractNum>
  <w:abstractNum w:abstractNumId="1338775">
    <w:lvl>
      <w:numFmt w:val="bullet"/>
      <w:suff w:val="tab"/>
      <w:lvlText w:val="￮"/>
      <w:rPr>
        <w:color w:val="3370ff"/>
      </w:rPr>
    </w:lvl>
  </w:abstractNum>
  <w:abstractNum w:abstractNumId="1338776">
    <w:lvl>
      <w:numFmt w:val="bullet"/>
      <w:suff w:val="tab"/>
      <w:lvlText w:val="￮"/>
      <w:rPr>
        <w:color w:val="3370ff"/>
      </w:rPr>
    </w:lvl>
  </w:abstractNum>
  <w:abstractNum w:abstractNumId="1338777">
    <w:lvl>
      <w:numFmt w:val="bullet"/>
      <w:suff w:val="tab"/>
      <w:lvlText w:val="￮"/>
      <w:rPr>
        <w:color w:val="3370ff"/>
      </w:rPr>
    </w:lvl>
  </w:abstractNum>
  <w:abstractNum w:abstractNumId="1338778">
    <w:lvl>
      <w:numFmt w:val="bullet"/>
      <w:suff w:val="tab"/>
      <w:lvlText w:val="￮"/>
      <w:rPr>
        <w:color w:val="3370ff"/>
      </w:rPr>
    </w:lvl>
  </w:abstractNum>
  <w:abstractNum w:abstractNumId="1338779">
    <w:lvl>
      <w:numFmt w:val="bullet"/>
      <w:suff w:val="tab"/>
      <w:lvlText w:val="￮"/>
      <w:rPr>
        <w:color w:val="3370ff"/>
      </w:rPr>
    </w:lvl>
  </w:abstractNum>
  <w:abstractNum w:abstractNumId="1338780">
    <w:lvl>
      <w:numFmt w:val="bullet"/>
      <w:suff w:val="tab"/>
      <w:lvlText w:val="￮"/>
      <w:rPr>
        <w:color w:val="3370ff"/>
      </w:rPr>
    </w:lvl>
  </w:abstractNum>
  <w:abstractNum w:abstractNumId="1338781">
    <w:lvl>
      <w:numFmt w:val="bullet"/>
      <w:suff w:val="tab"/>
      <w:lvlText w:val="•"/>
      <w:rPr>
        <w:color w:val="3370ff"/>
      </w:rPr>
    </w:lvl>
  </w:abstractNum>
  <w:abstractNum w:abstractNumId="1338782">
    <w:lvl>
      <w:numFmt w:val="bullet"/>
      <w:suff w:val="tab"/>
      <w:lvlText w:val="•"/>
      <w:rPr>
        <w:color w:val="3370ff"/>
      </w:rPr>
    </w:lvl>
  </w:abstractNum>
  <w:abstractNum w:abstractNumId="1338783">
    <w:lvl>
      <w:numFmt w:val="bullet"/>
      <w:suff w:val="tab"/>
      <w:lvlText w:val="•"/>
      <w:rPr>
        <w:color w:val="3370ff"/>
      </w:rPr>
    </w:lvl>
  </w:abstractNum>
  <w:abstractNum w:abstractNumId="1338784">
    <w:lvl>
      <w:numFmt w:val="bullet"/>
      <w:suff w:val="tab"/>
      <w:lvlText w:val="•"/>
      <w:rPr>
        <w:color w:val="3370ff"/>
      </w:rPr>
    </w:lvl>
  </w:abstractNum>
  <w:abstractNum w:abstractNumId="1338785">
    <w:lvl>
      <w:numFmt w:val="bullet"/>
      <w:suff w:val="tab"/>
      <w:lvlText w:val="•"/>
      <w:rPr>
        <w:color w:val="3370ff"/>
      </w:rPr>
    </w:lvl>
  </w:abstractNum>
  <w:abstractNum w:abstractNumId="1338786">
    <w:lvl>
      <w:numFmt w:val="bullet"/>
      <w:suff w:val="tab"/>
      <w:lvlText w:val="•"/>
      <w:rPr>
        <w:color w:val="3370ff"/>
      </w:rPr>
    </w:lvl>
  </w:abstractNum>
  <w:abstractNum w:abstractNumId="1338787">
    <w:lvl>
      <w:numFmt w:val="bullet"/>
      <w:suff w:val="tab"/>
      <w:lvlText w:val="•"/>
      <w:rPr>
        <w:color w:val="3370ff"/>
      </w:rPr>
    </w:lvl>
  </w:abstractNum>
  <w:abstractNum w:abstractNumId="1338788">
    <w:lvl>
      <w:numFmt w:val="bullet"/>
      <w:suff w:val="tab"/>
      <w:lvlText w:val="￮"/>
      <w:rPr>
        <w:color w:val="3370ff"/>
      </w:rPr>
    </w:lvl>
  </w:abstractNum>
  <w:abstractNum w:abstractNumId="1338789">
    <w:lvl>
      <w:numFmt w:val="bullet"/>
      <w:suff w:val="tab"/>
      <w:lvlText w:val="￮"/>
      <w:rPr>
        <w:color w:val="3370ff"/>
      </w:rPr>
    </w:lvl>
  </w:abstractNum>
  <w:abstractNum w:abstractNumId="1338790">
    <w:lvl>
      <w:numFmt w:val="bullet"/>
      <w:suff w:val="tab"/>
      <w:lvlText w:val="￮"/>
      <w:rPr>
        <w:color w:val="3370ff"/>
      </w:rPr>
    </w:lvl>
  </w:abstractNum>
  <w:abstractNum w:abstractNumId="1338791">
    <w:lvl>
      <w:numFmt w:val="bullet"/>
      <w:suff w:val="tab"/>
      <w:lvlText w:val="￮"/>
      <w:rPr>
        <w:color w:val="3370ff"/>
      </w:rPr>
    </w:lvl>
  </w:abstractNum>
  <w:abstractNum w:abstractNumId="1338792">
    <w:lvl>
      <w:numFmt w:val="bullet"/>
      <w:suff w:val="tab"/>
      <w:lvlText w:val="￮"/>
      <w:rPr>
        <w:color w:val="3370ff"/>
      </w:rPr>
    </w:lvl>
  </w:abstractNum>
  <w:abstractNum w:abstractNumId="1338793">
    <w:lvl>
      <w:numFmt w:val="bullet"/>
      <w:suff w:val="tab"/>
      <w:lvlText w:val="￮"/>
      <w:rPr>
        <w:color w:val="3370ff"/>
      </w:rPr>
    </w:lvl>
  </w:abstractNum>
  <w:abstractNum w:abstractNumId="1338794">
    <w:lvl>
      <w:numFmt w:val="bullet"/>
      <w:suff w:val="tab"/>
      <w:lvlText w:val="￮"/>
      <w:rPr>
        <w:color w:val="3370ff"/>
      </w:rPr>
    </w:lvl>
  </w:abstractNum>
  <w:abstractNum w:abstractNumId="1338795">
    <w:lvl>
      <w:numFmt w:val="bullet"/>
      <w:suff w:val="tab"/>
      <w:lvlText w:val="￮"/>
      <w:rPr>
        <w:color w:val="3370ff"/>
      </w:rPr>
    </w:lvl>
  </w:abstractNum>
  <w:abstractNum w:abstractNumId="1338796">
    <w:lvl>
      <w:numFmt w:val="bullet"/>
      <w:suff w:val="tab"/>
      <w:lvlText w:val="￮"/>
      <w:rPr>
        <w:color w:val="3370ff"/>
      </w:rPr>
    </w:lvl>
  </w:abstractNum>
  <w:abstractNum w:abstractNumId="1338797">
    <w:lvl>
      <w:numFmt w:val="bullet"/>
      <w:suff w:val="tab"/>
      <w:lvlText w:val="•"/>
      <w:rPr>
        <w:color w:val="3370ff"/>
      </w:rPr>
    </w:lvl>
  </w:abstractNum>
  <w:abstractNum w:abstractNumId="1338798">
    <w:lvl>
      <w:numFmt w:val="bullet"/>
      <w:suff w:val="tab"/>
      <w:lvlText w:val="•"/>
      <w:rPr>
        <w:color w:val="3370ff"/>
      </w:rPr>
    </w:lvl>
  </w:abstractNum>
  <w:abstractNum w:abstractNumId="1338799">
    <w:lvl>
      <w:numFmt w:val="bullet"/>
      <w:suff w:val="tab"/>
      <w:lvlText w:val="•"/>
      <w:rPr>
        <w:color w:val="3370ff"/>
      </w:rPr>
    </w:lvl>
  </w:abstractNum>
  <w:abstractNum w:abstractNumId="1338800">
    <w:lvl>
      <w:numFmt w:val="bullet"/>
      <w:suff w:val="tab"/>
      <w:lvlText w:val="•"/>
      <w:rPr>
        <w:color w:val="3370ff"/>
      </w:rPr>
    </w:lvl>
  </w:abstractNum>
  <w:abstractNum w:abstractNumId="1338801">
    <w:lvl>
      <w:numFmt w:val="bullet"/>
      <w:suff w:val="tab"/>
      <w:lvlText w:val="•"/>
      <w:rPr>
        <w:color w:val="3370ff"/>
      </w:rPr>
    </w:lvl>
  </w:abstractNum>
  <w:abstractNum w:abstractNumId="1338802">
    <w:lvl>
      <w:numFmt w:val="bullet"/>
      <w:suff w:val="tab"/>
      <w:lvlText w:val="•"/>
      <w:rPr>
        <w:color w:val="3370ff"/>
      </w:rPr>
    </w:lvl>
  </w:abstractNum>
  <w:abstractNum w:abstractNumId="1338803">
    <w:lvl>
      <w:numFmt w:val="bullet"/>
      <w:suff w:val="space"/>
      <w:lvlText w:val="□"/>
      <w:lvlText w:val="☑"/>
    </w:lvl>
  </w:abstractNum>
  <w:abstractNum w:abstractNumId="1338804">
    <w:lvl>
      <w:numFmt w:val="bullet"/>
      <w:suff w:val="space"/>
      <w:lvlText w:val="□"/>
      <w:lvlText w:val="☑"/>
    </w:lvl>
  </w:abstractNum>
  <w:abstractNum w:abstractNumId="1338805">
    <w:lvl>
      <w:numFmt w:val="bullet"/>
      <w:suff w:val="space"/>
      <w:lvlText w:val="□"/>
      <w:lvlText w:val="☑"/>
    </w:lvl>
  </w:abstractNum>
  <w:abstractNum w:abstractNumId="1338806">
    <w:lvl>
      <w:numFmt w:val="bullet"/>
      <w:suff w:val="space"/>
      <w:lvlText w:val="□"/>
      <w:lvlText w:val="☑"/>
    </w:lvl>
  </w:abstractNum>
  <w:abstractNum w:abstractNumId="1338807">
    <w:lvl>
      <w:numFmt w:val="bullet"/>
      <w:suff w:val="space"/>
      <w:lvlText w:val="□"/>
      <w:lvlText w:val="☑"/>
    </w:lvl>
  </w:abstractNum>
  <w:abstractNum w:abstractNumId="1338808">
    <w:lvl>
      <w:numFmt w:val="bullet"/>
      <w:suff w:val="space"/>
      <w:lvlText w:val="□"/>
      <w:lvlText w:val="☑"/>
    </w:lvl>
  </w:abstractNum>
  <w:abstractNum w:abstractNumId="1338809">
    <w:lvl>
      <w:numFmt w:val="bullet"/>
      <w:suff w:val="space"/>
      <w:lvlText w:val="□"/>
      <w:lvlText w:val="☑"/>
    </w:lvl>
  </w:abstractNum>
  <w:abstractNum w:abstractNumId="1338810">
    <w:lvl>
      <w:numFmt w:val="bullet"/>
      <w:suff w:val="tab"/>
      <w:lvlText w:val="•"/>
      <w:rPr>
        <w:color w:val="3370ff"/>
      </w:rPr>
    </w:lvl>
  </w:abstractNum>
  <w:abstractNum w:abstractNumId="1338811">
    <w:lvl>
      <w:numFmt w:val="bullet"/>
      <w:suff w:val="tab"/>
      <w:lvlText w:val="•"/>
      <w:rPr>
        <w:color w:val="3370ff"/>
      </w:rPr>
    </w:lvl>
  </w:abstractNum>
  <w:abstractNum w:abstractNumId="1338812">
    <w:lvl>
      <w:numFmt w:val="bullet"/>
      <w:suff w:val="tab"/>
      <w:lvlText w:val="•"/>
      <w:rPr>
        <w:color w:val="3370ff"/>
      </w:rPr>
    </w:lvl>
  </w:abstractNum>
  <w:abstractNum w:abstractNumId="1338813">
    <w:lvl>
      <w:numFmt w:val="bullet"/>
      <w:suff w:val="tab"/>
      <w:lvlText w:val="•"/>
      <w:rPr>
        <w:color w:val="3370ff"/>
      </w:rPr>
    </w:lvl>
  </w:abstractNum>
  <w:abstractNum w:abstractNumId="1338814">
    <w:lvl>
      <w:numFmt w:val="bullet"/>
      <w:suff w:val="tab"/>
      <w:lvlText w:val="•"/>
      <w:rPr>
        <w:color w:val="3370ff"/>
      </w:rPr>
    </w:lvl>
  </w:abstractNum>
  <w:abstractNum w:abstractNumId="1338815">
    <w:lvl>
      <w:start w:val="1"/>
      <w:numFmt w:val="decimal"/>
      <w:suff w:val="tab"/>
      <w:lvlText w:val="%1."/>
      <w:rPr>
        <w:color w:val="3370ff"/>
      </w:rPr>
    </w:lvl>
  </w:abstractNum>
  <w:abstractNum w:abstractNumId="1338816">
    <w:lvl>
      <w:numFmt w:val="bullet"/>
      <w:suff w:val="tab"/>
      <w:lvlText w:val="￮"/>
      <w:rPr>
        <w:color w:val="3370ff"/>
      </w:rPr>
    </w:lvl>
  </w:abstractNum>
  <w:abstractNum w:abstractNumId="1338817">
    <w:lvl>
      <w:numFmt w:val="bullet"/>
      <w:suff w:val="tab"/>
      <w:lvlText w:val="￮"/>
      <w:rPr>
        <w:color w:val="3370ff"/>
      </w:rPr>
    </w:lvl>
  </w:abstractNum>
  <w:abstractNum w:abstractNumId="1338818">
    <w:lvl>
      <w:numFmt w:val="bullet"/>
      <w:suff w:val="tab"/>
      <w:lvlText w:val="￮"/>
      <w:rPr>
        <w:color w:val="3370ff"/>
      </w:rPr>
    </w:lvl>
  </w:abstractNum>
  <w:abstractNum w:abstractNumId="1338819">
    <w:lvl>
      <w:numFmt w:val="bullet"/>
      <w:suff w:val="tab"/>
      <w:lvlText w:val="￮"/>
      <w:rPr>
        <w:color w:val="3370ff"/>
      </w:rPr>
    </w:lvl>
  </w:abstractNum>
  <w:abstractNum w:abstractNumId="1338820">
    <w:lvl>
      <w:start w:val="2"/>
      <w:numFmt w:val="decimal"/>
      <w:suff w:val="tab"/>
      <w:lvlText w:val="%1."/>
      <w:rPr>
        <w:color w:val="3370ff"/>
      </w:rPr>
    </w:lvl>
  </w:abstractNum>
  <w:abstractNum w:abstractNumId="1338821">
    <w:lvl>
      <w:numFmt w:val="bullet"/>
      <w:suff w:val="tab"/>
      <w:lvlText w:val="￮"/>
      <w:rPr>
        <w:color w:val="3370ff"/>
      </w:rPr>
    </w:lvl>
  </w:abstractNum>
  <w:abstractNum w:abstractNumId="1338822">
    <w:lvl>
      <w:numFmt w:val="bullet"/>
      <w:suff w:val="tab"/>
      <w:lvlText w:val="￮"/>
      <w:rPr>
        <w:color w:val="3370ff"/>
      </w:rPr>
    </w:lvl>
  </w:abstractNum>
  <w:abstractNum w:abstractNumId="1338823">
    <w:lvl>
      <w:numFmt w:val="bullet"/>
      <w:suff w:val="tab"/>
      <w:lvlText w:val="￮"/>
      <w:rPr>
        <w:color w:val="3370ff"/>
      </w:rPr>
    </w:lvl>
  </w:abstractNum>
  <w:abstractNum w:abstractNumId="1338824">
    <w:lvl>
      <w:numFmt w:val="bullet"/>
      <w:suff w:val="tab"/>
      <w:lvlText w:val="￮"/>
      <w:rPr>
        <w:color w:val="3370ff"/>
      </w:rPr>
    </w:lvl>
  </w:abstractNum>
  <w:abstractNum w:abstractNumId="1338825">
    <w:lvl>
      <w:numFmt w:val="bullet"/>
      <w:suff w:val="tab"/>
      <w:lvlText w:val="￮"/>
      <w:rPr>
        <w:color w:val="3370ff"/>
      </w:rPr>
    </w:lvl>
  </w:abstractNum>
  <w:abstractNum w:abstractNumId="1338826">
    <w:lvl>
      <w:numFmt w:val="bullet"/>
      <w:suff w:val="tab"/>
      <w:lvlText w:val="￮"/>
      <w:rPr>
        <w:color w:val="3370ff"/>
      </w:rPr>
    </w:lvl>
  </w:abstractNum>
  <w:abstractNum w:abstractNumId="1338827">
    <w:lvl>
      <w:start w:val="3"/>
      <w:numFmt w:val="decimal"/>
      <w:suff w:val="tab"/>
      <w:lvlText w:val="%1."/>
      <w:rPr>
        <w:color w:val="3370ff"/>
      </w:rPr>
    </w:lvl>
  </w:abstractNum>
  <w:abstractNum w:abstractNumId="1338828">
    <w:lvl>
      <w:numFmt w:val="bullet"/>
      <w:suff w:val="tab"/>
      <w:lvlText w:val="￮"/>
      <w:rPr>
        <w:color w:val="3370ff"/>
      </w:rPr>
    </w:lvl>
  </w:abstractNum>
  <w:abstractNum w:abstractNumId="1338829">
    <w:lvl>
      <w:numFmt w:val="bullet"/>
      <w:suff w:val="tab"/>
      <w:lvlText w:val="￮"/>
      <w:rPr>
        <w:color w:val="3370ff"/>
      </w:rPr>
    </w:lvl>
  </w:abstractNum>
  <w:abstractNum w:abstractNumId="1338830">
    <w:lvl>
      <w:numFmt w:val="bullet"/>
      <w:suff w:val="tab"/>
      <w:lvlText w:val="￮"/>
      <w:rPr>
        <w:color w:val="3370ff"/>
      </w:rPr>
    </w:lvl>
  </w:abstractNum>
  <w:abstractNum w:abstractNumId="1338831">
    <w:lvl>
      <w:numFmt w:val="bullet"/>
      <w:suff w:val="tab"/>
      <w:lvlText w:val="•"/>
      <w:rPr>
        <w:color w:val="3370ff"/>
      </w:rPr>
    </w:lvl>
  </w:abstractNum>
  <w:abstractNum w:abstractNumId="1338832">
    <w:lvl>
      <w:numFmt w:val="bullet"/>
      <w:suff w:val="tab"/>
      <w:lvlText w:val="•"/>
      <w:rPr>
        <w:color w:val="3370ff"/>
      </w:rPr>
    </w:lvl>
  </w:abstractNum>
  <w:abstractNum w:abstractNumId="1338833">
    <w:lvl>
      <w:numFmt w:val="bullet"/>
      <w:suff w:val="tab"/>
      <w:lvlText w:val="￮"/>
      <w:rPr>
        <w:color w:val="3370ff"/>
      </w:rPr>
    </w:lvl>
  </w:abstractNum>
  <w:abstractNum w:abstractNumId="1338834">
    <w:lvl>
      <w:numFmt w:val="bullet"/>
      <w:suff w:val="tab"/>
      <w:lvlText w:val="￮"/>
      <w:rPr>
        <w:color w:val="3370ff"/>
      </w:rPr>
    </w:lvl>
  </w:abstractNum>
  <w:abstractNum w:abstractNumId="1338835">
    <w:lvl>
      <w:numFmt w:val="bullet"/>
      <w:suff w:val="tab"/>
      <w:lvlText w:val="￮"/>
      <w:rPr>
        <w:color w:val="3370ff"/>
      </w:rPr>
    </w:lvl>
  </w:abstractNum>
  <w:abstractNum w:abstractNumId="1338836">
    <w:lvl>
      <w:numFmt w:val="bullet"/>
      <w:suff w:val="tab"/>
      <w:lvlText w:val="￮"/>
      <w:rPr>
        <w:color w:val="3370ff"/>
      </w:rPr>
    </w:lvl>
  </w:abstractNum>
  <w:abstractNum w:abstractNumId="1338837">
    <w:lvl>
      <w:numFmt w:val="bullet"/>
      <w:suff w:val="tab"/>
      <w:lvlText w:val="•"/>
      <w:rPr>
        <w:color w:val="3370ff"/>
      </w:rPr>
    </w:lvl>
  </w:abstractNum>
  <w:abstractNum w:abstractNumId="1338838">
    <w:lvl>
      <w:numFmt w:val="bullet"/>
      <w:suff w:val="tab"/>
      <w:lvlText w:val="￮"/>
      <w:rPr>
        <w:color w:val="3370ff"/>
      </w:rPr>
    </w:lvl>
  </w:abstractNum>
  <w:abstractNum w:abstractNumId="1338839">
    <w:lvl>
      <w:numFmt w:val="bullet"/>
      <w:suff w:val="tab"/>
      <w:lvlText w:val="￮"/>
      <w:rPr>
        <w:color w:val="3370ff"/>
      </w:rPr>
    </w:lvl>
  </w:abstractNum>
  <w:abstractNum w:abstractNumId="1338840">
    <w:lvl>
      <w:numFmt w:val="bullet"/>
      <w:suff w:val="tab"/>
      <w:lvlText w:val="￮"/>
      <w:rPr>
        <w:color w:val="3370ff"/>
      </w:rPr>
    </w:lvl>
  </w:abstractNum>
  <w:abstractNum w:abstractNumId="1338841">
    <w:lvl>
      <w:numFmt w:val="bullet"/>
      <w:suff w:val="tab"/>
      <w:lvlText w:val="￮"/>
      <w:rPr>
        <w:color w:val="3370ff"/>
      </w:rPr>
    </w:lvl>
  </w:abstractNum>
  <w:abstractNum w:abstractNumId="1338842">
    <w:lvl>
      <w:numFmt w:val="bullet"/>
      <w:suff w:val="tab"/>
      <w:lvlText w:val="￮"/>
      <w:rPr>
        <w:color w:val="3370ff"/>
      </w:rPr>
    </w:lvl>
  </w:abstractNum>
  <w:abstractNum w:abstractNumId="1338843">
    <w:lvl>
      <w:numFmt w:val="bullet"/>
      <w:suff w:val="tab"/>
      <w:lvlText w:val="￮"/>
      <w:rPr>
        <w:color w:val="3370ff"/>
      </w:rPr>
    </w:lvl>
  </w:abstractNum>
  <w:abstractNum w:abstractNumId="1338844">
    <w:lvl>
      <w:numFmt w:val="bullet"/>
      <w:suff w:val="tab"/>
      <w:lvlText w:val="￮"/>
      <w:rPr>
        <w:color w:val="3370ff"/>
      </w:rPr>
    </w:lvl>
  </w:abstractNum>
  <w:abstractNum w:abstractNumId="1338845">
    <w:lvl>
      <w:numFmt w:val="bullet"/>
      <w:suff w:val="tab"/>
      <w:lvlText w:val="￮"/>
      <w:rPr>
        <w:color w:val="3370ff"/>
      </w:rPr>
    </w:lvl>
  </w:abstractNum>
  <w:abstractNum w:abstractNumId="1338846">
    <w:lvl>
      <w:numFmt w:val="bullet"/>
      <w:suff w:val="tab"/>
      <w:lvlText w:val="￮"/>
      <w:rPr>
        <w:color w:val="3370ff"/>
      </w:rPr>
    </w:lvl>
  </w:abstractNum>
  <w:abstractNum w:abstractNumId="1338847">
    <w:lvl>
      <w:numFmt w:val="bullet"/>
      <w:suff w:val="tab"/>
      <w:lvlText w:val="•"/>
      <w:rPr>
        <w:color w:val="3370ff"/>
      </w:rPr>
    </w:lvl>
  </w:abstractNum>
  <w:abstractNum w:abstractNumId="1338848">
    <w:lvl>
      <w:numFmt w:val="bullet"/>
      <w:suff w:val="tab"/>
      <w:lvlText w:val="•"/>
      <w:rPr>
        <w:color w:val="3370ff"/>
      </w:rPr>
    </w:lvl>
  </w:abstractNum>
  <w:abstractNum w:abstractNumId="1338849">
    <w:lvl>
      <w:numFmt w:val="bullet"/>
      <w:suff w:val="tab"/>
      <w:lvlText w:val="•"/>
      <w:rPr>
        <w:color w:val="3370ff"/>
      </w:rPr>
    </w:lvl>
  </w:abstractNum>
  <w:abstractNum w:abstractNumId="1338850">
    <w:lvl>
      <w:numFmt w:val="bullet"/>
      <w:suff w:val="tab"/>
      <w:lvlText w:val="•"/>
      <w:rPr>
        <w:color w:val="3370ff"/>
      </w:rPr>
    </w:lvl>
  </w:abstractNum>
  <w:abstractNum w:abstractNumId="1338851">
    <w:lvl>
      <w:numFmt w:val="bullet"/>
      <w:suff w:val="tab"/>
      <w:lvlText w:val="•"/>
      <w:rPr>
        <w:color w:val="3370ff"/>
      </w:rPr>
    </w:lvl>
  </w:abstractNum>
  <w:abstractNum w:abstractNumId="1338852">
    <w:lvl>
      <w:numFmt w:val="bullet"/>
      <w:suff w:val="tab"/>
      <w:lvlText w:val="￮"/>
      <w:rPr>
        <w:color w:val="3370ff"/>
      </w:rPr>
    </w:lvl>
  </w:abstractNum>
  <w:abstractNum w:abstractNumId="1338853">
    <w:lvl>
      <w:numFmt w:val="bullet"/>
      <w:suff w:val="tab"/>
      <w:lvlText w:val="￮"/>
      <w:rPr>
        <w:color w:val="3370ff"/>
      </w:rPr>
    </w:lvl>
  </w:abstractNum>
  <w:abstractNum w:abstractNumId="1338854">
    <w:lvl>
      <w:numFmt w:val="bullet"/>
      <w:suff w:val="tab"/>
      <w:lvlText w:val="￮"/>
      <w:rPr>
        <w:color w:val="3370ff"/>
      </w:rPr>
    </w:lvl>
  </w:abstractNum>
  <w:abstractNum w:abstractNumId="1338855">
    <w:lvl>
      <w:numFmt w:val="bullet"/>
      <w:suff w:val="tab"/>
      <w:lvlText w:val="￮"/>
      <w:rPr>
        <w:color w:val="3370ff"/>
      </w:rPr>
    </w:lvl>
  </w:abstractNum>
  <w:abstractNum w:abstractNumId="1338856">
    <w:lvl>
      <w:numFmt w:val="bullet"/>
      <w:suff w:val="tab"/>
      <w:lvlText w:val="￮"/>
      <w:rPr>
        <w:color w:val="3370ff"/>
      </w:rPr>
    </w:lvl>
  </w:abstractNum>
  <w:abstractNum w:abstractNumId="1338857">
    <w:lvl>
      <w:numFmt w:val="bullet"/>
      <w:suff w:val="tab"/>
      <w:lvlText w:val="•"/>
      <w:rPr>
        <w:color w:val="3370ff"/>
      </w:rPr>
    </w:lvl>
  </w:abstractNum>
  <w:abstractNum w:abstractNumId="1338858">
    <w:lvl>
      <w:numFmt w:val="bullet"/>
      <w:suff w:val="tab"/>
      <w:lvlText w:val="￮"/>
      <w:rPr>
        <w:color w:val="3370ff"/>
      </w:rPr>
    </w:lvl>
  </w:abstractNum>
  <w:abstractNum w:abstractNumId="1338859">
    <w:lvl>
      <w:numFmt w:val="bullet"/>
      <w:suff w:val="tab"/>
      <w:lvlText w:val="￮"/>
      <w:rPr>
        <w:color w:val="3370ff"/>
      </w:rPr>
    </w:lvl>
  </w:abstractNum>
  <w:abstractNum w:abstractNumId="1338860">
    <w:lvl>
      <w:numFmt w:val="bullet"/>
      <w:suff w:val="tab"/>
      <w:lvlText w:val="￮"/>
      <w:rPr>
        <w:color w:val="3370ff"/>
      </w:rPr>
    </w:lvl>
  </w:abstractNum>
  <w:abstractNum w:abstractNumId="1338861">
    <w:lvl>
      <w:numFmt w:val="bullet"/>
      <w:suff w:val="tab"/>
      <w:lvlText w:val="￮"/>
      <w:rPr>
        <w:color w:val="3370ff"/>
      </w:rPr>
    </w:lvl>
  </w:abstractNum>
  <w:abstractNum w:abstractNumId="1338862">
    <w:lvl>
      <w:numFmt w:val="bullet"/>
      <w:suff w:val="tab"/>
      <w:lvlText w:val="￮"/>
      <w:rPr>
        <w:color w:val="3370ff"/>
      </w:rPr>
    </w:lvl>
  </w:abstractNum>
  <w:abstractNum w:abstractNumId="1338863">
    <w:lvl>
      <w:numFmt w:val="bullet"/>
      <w:suff w:val="tab"/>
      <w:lvlText w:val="￮"/>
      <w:rPr>
        <w:color w:val="3370ff"/>
      </w:rPr>
    </w:lvl>
  </w:abstractNum>
  <w:abstractNum w:abstractNumId="1338864">
    <w:lvl>
      <w:numFmt w:val="bullet"/>
      <w:suff w:val="tab"/>
      <w:lvlText w:val="•"/>
      <w:rPr>
        <w:color w:val="3370ff"/>
      </w:rPr>
    </w:lvl>
  </w:abstractNum>
  <w:abstractNum w:abstractNumId="1338865">
    <w:lvl>
      <w:numFmt w:val="bullet"/>
      <w:suff w:val="tab"/>
      <w:lvlText w:val="•"/>
      <w:rPr>
        <w:color w:val="3370ff"/>
      </w:rPr>
    </w:lvl>
  </w:abstractNum>
  <w:abstractNum w:abstractNumId="1338866">
    <w:lvl>
      <w:numFmt w:val="bullet"/>
      <w:suff w:val="tab"/>
      <w:lvlText w:val="•"/>
      <w:rPr>
        <w:color w:val="3370ff"/>
      </w:rPr>
    </w:lvl>
  </w:abstractNum>
  <w:abstractNum w:abstractNumId="1338867">
    <w:lvl>
      <w:numFmt w:val="bullet"/>
      <w:suff w:val="tab"/>
      <w:lvlText w:val="•"/>
      <w:rPr>
        <w:color w:val="3370ff"/>
      </w:rPr>
    </w:lvl>
  </w:abstractNum>
  <w:abstractNum w:abstractNumId="1338868">
    <w:lvl>
      <w:numFmt w:val="bullet"/>
      <w:suff w:val="tab"/>
      <w:lvlText w:val="•"/>
      <w:rPr>
        <w:color w:val="3370ff"/>
      </w:rPr>
    </w:lvl>
  </w:abstractNum>
  <w:abstractNum w:abstractNumId="1338869">
    <w:lvl>
      <w:numFmt w:val="bullet"/>
      <w:suff w:val="tab"/>
      <w:lvlText w:val="•"/>
      <w:rPr>
        <w:color w:val="3370ff"/>
      </w:rPr>
    </w:lvl>
  </w:abstractNum>
  <w:abstractNum w:abstractNumId="1338870">
    <w:lvl>
      <w:numFmt w:val="bullet"/>
      <w:suff w:val="tab"/>
      <w:lvlText w:val="￮"/>
      <w:rPr>
        <w:color w:val="3370ff"/>
      </w:rPr>
    </w:lvl>
  </w:abstractNum>
  <w:abstractNum w:abstractNumId="1338871">
    <w:lvl>
      <w:numFmt w:val="bullet"/>
      <w:suff w:val="tab"/>
      <w:lvlText w:val="￮"/>
      <w:rPr>
        <w:color w:val="3370ff"/>
      </w:rPr>
    </w:lvl>
  </w:abstractNum>
  <w:abstractNum w:abstractNumId="1338872">
    <w:lvl>
      <w:numFmt w:val="bullet"/>
      <w:suff w:val="tab"/>
      <w:lvlText w:val="￮"/>
      <w:rPr>
        <w:color w:val="3370ff"/>
      </w:rPr>
    </w:lvl>
  </w:abstractNum>
  <w:abstractNum w:abstractNumId="1338873">
    <w:lvl>
      <w:numFmt w:val="bullet"/>
      <w:suff w:val="tab"/>
      <w:lvlText w:val="￮"/>
      <w:rPr>
        <w:color w:val="3370ff"/>
      </w:rPr>
    </w:lvl>
  </w:abstractNum>
  <w:abstractNum w:abstractNumId="1338874">
    <w:lvl>
      <w:numFmt w:val="bullet"/>
      <w:suff w:val="tab"/>
      <w:lvlText w:val="￮"/>
      <w:rPr>
        <w:color w:val="3370ff"/>
      </w:rPr>
    </w:lvl>
  </w:abstractNum>
  <w:abstractNum w:abstractNumId="1338875">
    <w:lvl>
      <w:numFmt w:val="bullet"/>
      <w:suff w:val="tab"/>
      <w:lvlText w:val="￮"/>
      <w:rPr>
        <w:color w:val="3370ff"/>
      </w:rPr>
    </w:lvl>
  </w:abstractNum>
  <w:abstractNum w:abstractNumId="1338876">
    <w:lvl>
      <w:numFmt w:val="bullet"/>
      <w:suff w:val="tab"/>
      <w:lvlText w:val="￮"/>
      <w:rPr>
        <w:color w:val="3370ff"/>
      </w:rPr>
    </w:lvl>
  </w:abstractNum>
  <w:abstractNum w:abstractNumId="1338877">
    <w:lvl>
      <w:numFmt w:val="bullet"/>
      <w:suff w:val="tab"/>
      <w:lvlText w:val="￮"/>
      <w:rPr>
        <w:color w:val="3370ff"/>
      </w:rPr>
    </w:lvl>
  </w:abstractNum>
  <w:abstractNum w:abstractNumId="1338878">
    <w:lvl>
      <w:numFmt w:val="bullet"/>
      <w:suff w:val="tab"/>
      <w:lvlText w:val="￮"/>
      <w:rPr>
        <w:color w:val="3370ff"/>
      </w:rPr>
    </w:lvl>
  </w:abstractNum>
  <w:abstractNum w:abstractNumId="1338879">
    <w:lvl>
      <w:numFmt w:val="bullet"/>
      <w:suff w:val="tab"/>
      <w:lvlText w:val="•"/>
      <w:rPr>
        <w:color w:val="3370ff"/>
      </w:rPr>
    </w:lvl>
  </w:abstractNum>
  <w:abstractNum w:abstractNumId="1338880">
    <w:lvl>
      <w:numFmt w:val="bullet"/>
      <w:suff w:val="tab"/>
      <w:lvlText w:val="•"/>
      <w:rPr>
        <w:color w:val="3370ff"/>
      </w:rPr>
    </w:lvl>
  </w:abstractNum>
  <w:abstractNum w:abstractNumId="1338881">
    <w:lvl>
      <w:numFmt w:val="bullet"/>
      <w:suff w:val="tab"/>
      <w:lvlText w:val="￮"/>
      <w:rPr>
        <w:color w:val="3370ff"/>
      </w:rPr>
    </w:lvl>
  </w:abstractNum>
  <w:abstractNum w:abstractNumId="1338882">
    <w:lvl>
      <w:numFmt w:val="bullet"/>
      <w:suff w:val="tab"/>
      <w:lvlText w:val="￮"/>
      <w:rPr>
        <w:color w:val="3370ff"/>
      </w:rPr>
    </w:lvl>
  </w:abstractNum>
  <w:abstractNum w:abstractNumId="1338883">
    <w:lvl>
      <w:numFmt w:val="bullet"/>
      <w:suff w:val="tab"/>
      <w:lvlText w:val="￮"/>
      <w:rPr>
        <w:color w:val="3370ff"/>
      </w:rPr>
    </w:lvl>
  </w:abstractNum>
  <w:abstractNum w:abstractNumId="1338884">
    <w:lvl>
      <w:numFmt w:val="bullet"/>
      <w:suff w:val="tab"/>
      <w:lvlText w:val="￮"/>
      <w:rPr>
        <w:color w:val="3370ff"/>
      </w:rPr>
    </w:lvl>
  </w:abstractNum>
  <w:abstractNum w:abstractNumId="1338885">
    <w:lvl>
      <w:numFmt w:val="bullet"/>
      <w:suff w:val="tab"/>
      <w:lvlText w:val="￮"/>
      <w:rPr>
        <w:color w:val="3370ff"/>
      </w:rPr>
    </w:lvl>
  </w:abstractNum>
  <w:abstractNum w:abstractNumId="1338886">
    <w:lvl>
      <w:numFmt w:val="bullet"/>
      <w:suff w:val="tab"/>
      <w:lvlText w:val="•"/>
      <w:rPr>
        <w:color w:val="3370ff"/>
      </w:rPr>
    </w:lvl>
  </w:abstractNum>
  <w:abstractNum w:abstractNumId="1338887">
    <w:lvl>
      <w:numFmt w:val="bullet"/>
      <w:suff w:val="tab"/>
      <w:lvlText w:val="￮"/>
      <w:rPr>
        <w:color w:val="3370ff"/>
      </w:rPr>
    </w:lvl>
  </w:abstractNum>
  <w:abstractNum w:abstractNumId="1338888">
    <w:lvl>
      <w:numFmt w:val="bullet"/>
      <w:suff w:val="tab"/>
      <w:lvlText w:val="￮"/>
      <w:rPr>
        <w:color w:val="3370ff"/>
      </w:rPr>
    </w:lvl>
  </w:abstractNum>
  <w:abstractNum w:abstractNumId="1338889">
    <w:lvl>
      <w:numFmt w:val="bullet"/>
      <w:suff w:val="tab"/>
      <w:lvlText w:val="•"/>
      <w:rPr>
        <w:color w:val="3370ff"/>
      </w:rPr>
    </w:lvl>
  </w:abstractNum>
  <w:abstractNum w:abstractNumId="1338890">
    <w:lvl>
      <w:numFmt w:val="bullet"/>
      <w:suff w:val="tab"/>
      <w:lvlText w:val="•"/>
      <w:rPr>
        <w:color w:val="3370ff"/>
      </w:rPr>
    </w:lvl>
  </w:abstractNum>
  <w:abstractNum w:abstractNumId="1338891">
    <w:lvl>
      <w:numFmt w:val="bullet"/>
      <w:suff w:val="tab"/>
      <w:lvlText w:val="•"/>
      <w:rPr>
        <w:color w:val="3370ff"/>
      </w:rPr>
    </w:lvl>
  </w:abstractNum>
  <w:abstractNum w:abstractNumId="1338892">
    <w:lvl>
      <w:numFmt w:val="bullet"/>
      <w:suff w:val="tab"/>
      <w:lvlText w:val="•"/>
      <w:rPr>
        <w:color w:val="3370ff"/>
      </w:rPr>
    </w:lvl>
  </w:abstractNum>
  <w:abstractNum w:abstractNumId="1338893">
    <w:lvl>
      <w:numFmt w:val="bullet"/>
      <w:suff w:val="tab"/>
      <w:lvlText w:val="•"/>
      <w:rPr>
        <w:color w:val="3370ff"/>
      </w:rPr>
    </w:lvl>
  </w:abstractNum>
  <w:abstractNum w:abstractNumId="1338894">
    <w:lvl>
      <w:numFmt w:val="bullet"/>
      <w:suff w:val="tab"/>
      <w:lvlText w:val="•"/>
      <w:rPr>
        <w:color w:val="3370ff"/>
      </w:rPr>
    </w:lvl>
  </w:abstractNum>
  <w:abstractNum w:abstractNumId="1338895">
    <w:lvl>
      <w:numFmt w:val="bullet"/>
      <w:suff w:val="tab"/>
      <w:lvlText w:val="•"/>
      <w:rPr>
        <w:color w:val="3370ff"/>
      </w:rPr>
    </w:lvl>
  </w:abstractNum>
  <w:abstractNum w:abstractNumId="1338896">
    <w:lvl>
      <w:numFmt w:val="bullet"/>
      <w:suff w:val="tab"/>
      <w:lvlText w:val="•"/>
      <w:rPr>
        <w:color w:val="3370ff"/>
      </w:rPr>
    </w:lvl>
  </w:abstractNum>
  <w:abstractNum w:abstractNumId="1338897">
    <w:lvl>
      <w:numFmt w:val="bullet"/>
      <w:suff w:val="tab"/>
      <w:lvlText w:val="•"/>
      <w:rPr>
        <w:color w:val="3370ff"/>
      </w:rPr>
    </w:lvl>
  </w:abstractNum>
  <w:abstractNum w:abstractNumId="1338898">
    <w:lvl>
      <w:numFmt w:val="bullet"/>
      <w:suff w:val="tab"/>
      <w:lvlText w:val="•"/>
      <w:rPr>
        <w:color w:val="3370ff"/>
      </w:rPr>
    </w:lvl>
  </w:abstractNum>
  <w:abstractNum w:abstractNumId="1338899">
    <w:lvl>
      <w:numFmt w:val="bullet"/>
      <w:suff w:val="tab"/>
      <w:lvlText w:val="•"/>
      <w:rPr>
        <w:color w:val="3370ff"/>
      </w:rPr>
    </w:lvl>
  </w:abstractNum>
  <w:abstractNum w:abstractNumId="1338900">
    <w:lvl>
      <w:numFmt w:val="bullet"/>
      <w:suff w:val="tab"/>
      <w:lvlText w:val="•"/>
      <w:rPr>
        <w:color w:val="3370ff"/>
      </w:rPr>
    </w:lvl>
  </w:abstractNum>
  <w:abstractNum w:abstractNumId="1338901">
    <w:lvl>
      <w:numFmt w:val="bullet"/>
      <w:suff w:val="tab"/>
      <w:lvlText w:val="•"/>
      <w:rPr>
        <w:color w:val="3370ff"/>
      </w:rPr>
    </w:lvl>
  </w:abstractNum>
  <w:abstractNum w:abstractNumId="1338902">
    <w:lvl>
      <w:numFmt w:val="bullet"/>
      <w:suff w:val="tab"/>
      <w:lvlText w:val="•"/>
      <w:rPr>
        <w:color w:val="3370ff"/>
      </w:rPr>
    </w:lvl>
  </w:abstractNum>
  <w:abstractNum w:abstractNumId="1338903">
    <w:lvl>
      <w:numFmt w:val="bullet"/>
      <w:suff w:val="tab"/>
      <w:lvlText w:val="•"/>
      <w:rPr>
        <w:color w:val="3370ff"/>
      </w:rPr>
    </w:lvl>
  </w:abstractNum>
  <w:abstractNum w:abstractNumId="1338904">
    <w:lvl>
      <w:numFmt w:val="bullet"/>
      <w:suff w:val="tab"/>
      <w:lvlText w:val="•"/>
      <w:rPr>
        <w:color w:val="3370ff"/>
      </w:rPr>
    </w:lvl>
  </w:abstractNum>
  <w:abstractNum w:abstractNumId="1338905">
    <w:lvl>
      <w:numFmt w:val="bullet"/>
      <w:suff w:val="tab"/>
      <w:lvlText w:val="•"/>
      <w:rPr>
        <w:color w:val="3370ff"/>
      </w:rPr>
    </w:lvl>
  </w:abstractNum>
  <w:abstractNum w:abstractNumId="1338906">
    <w:lvl>
      <w:numFmt w:val="bullet"/>
      <w:suff w:val="tab"/>
      <w:lvlText w:val="•"/>
      <w:rPr>
        <w:color w:val="3370ff"/>
      </w:rPr>
    </w:lvl>
  </w:abstractNum>
  <w:abstractNum w:abstractNumId="1338907">
    <w:lvl>
      <w:numFmt w:val="bullet"/>
      <w:suff w:val="tab"/>
      <w:lvlText w:val="•"/>
      <w:rPr>
        <w:color w:val="3370ff"/>
      </w:rPr>
    </w:lvl>
  </w:abstractNum>
  <w:abstractNum w:abstractNumId="1338908">
    <w:lvl>
      <w:numFmt w:val="bullet"/>
      <w:suff w:val="tab"/>
      <w:lvlText w:val="￮"/>
      <w:rPr>
        <w:color w:val="3370ff"/>
      </w:rPr>
    </w:lvl>
  </w:abstractNum>
  <w:abstractNum w:abstractNumId="1338909">
    <w:lvl>
      <w:numFmt w:val="bullet"/>
      <w:suff w:val="tab"/>
      <w:lvlText w:val="￮"/>
      <w:rPr>
        <w:color w:val="3370ff"/>
      </w:rPr>
    </w:lvl>
  </w:abstractNum>
  <w:abstractNum w:abstractNumId="1338910">
    <w:lvl>
      <w:numFmt w:val="bullet"/>
      <w:suff w:val="tab"/>
      <w:lvlText w:val="•"/>
      <w:rPr>
        <w:color w:val="3370ff"/>
      </w:rPr>
    </w:lvl>
  </w:abstractNum>
  <w:abstractNum w:abstractNumId="1338911">
    <w:lvl>
      <w:numFmt w:val="bullet"/>
      <w:suff w:val="tab"/>
      <w:lvlText w:val="￮"/>
      <w:rPr>
        <w:color w:val="3370ff"/>
      </w:rPr>
    </w:lvl>
  </w:abstractNum>
  <w:abstractNum w:abstractNumId="1338912">
    <w:lvl>
      <w:numFmt w:val="bullet"/>
      <w:suff w:val="tab"/>
      <w:lvlText w:val="￮"/>
      <w:rPr>
        <w:color w:val="3370ff"/>
      </w:rPr>
    </w:lvl>
  </w:abstractNum>
  <w:abstractNum w:abstractNumId="1338913">
    <w:lvl>
      <w:numFmt w:val="bullet"/>
      <w:suff w:val="tab"/>
      <w:lvlText w:val="•"/>
      <w:rPr>
        <w:color w:val="3370ff"/>
      </w:rPr>
    </w:lvl>
  </w:abstractNum>
  <w:abstractNum w:abstractNumId="1338914">
    <w:lvl>
      <w:numFmt w:val="bullet"/>
      <w:suff w:val="tab"/>
      <w:lvlText w:val="•"/>
      <w:rPr>
        <w:color w:val="3370ff"/>
      </w:rPr>
    </w:lvl>
  </w:abstractNum>
  <w:abstractNum w:abstractNumId="1338915">
    <w:lvl>
      <w:numFmt w:val="bullet"/>
      <w:suff w:val="tab"/>
      <w:lvlText w:val="•"/>
      <w:rPr>
        <w:color w:val="3370ff"/>
      </w:rPr>
    </w:lvl>
  </w:abstractNum>
  <w:abstractNum w:abstractNumId="1338916">
    <w:lvl>
      <w:numFmt w:val="bullet"/>
      <w:suff w:val="tab"/>
      <w:lvlText w:val="•"/>
      <w:rPr>
        <w:color w:val="3370ff"/>
      </w:rPr>
    </w:lvl>
  </w:abstractNum>
  <w:abstractNum w:abstractNumId="1338917">
    <w:lvl>
      <w:numFmt w:val="bullet"/>
      <w:suff w:val="tab"/>
      <w:lvlText w:val="•"/>
      <w:rPr>
        <w:color w:val="3370ff"/>
      </w:rPr>
    </w:lvl>
  </w:abstractNum>
  <w:abstractNum w:abstractNumId="1338918">
    <w:lvl>
      <w:numFmt w:val="bullet"/>
      <w:suff w:val="tab"/>
      <w:lvlText w:val="•"/>
      <w:rPr>
        <w:color w:val="3370ff"/>
      </w:rPr>
    </w:lvl>
  </w:abstractNum>
  <w:abstractNum w:abstractNumId="1338919">
    <w:lvl>
      <w:numFmt w:val="bullet"/>
      <w:suff w:val="tab"/>
      <w:lvlText w:val="•"/>
      <w:rPr>
        <w:color w:val="3370ff"/>
      </w:rPr>
    </w:lvl>
  </w:abstractNum>
  <w:abstractNum w:abstractNumId="1338920">
    <w:lvl>
      <w:numFmt w:val="bullet"/>
      <w:suff w:val="tab"/>
      <w:lvlText w:val="•"/>
      <w:rPr>
        <w:color w:val="3370ff"/>
      </w:rPr>
    </w:lvl>
  </w:abstractNum>
  <w:abstractNum w:abstractNumId="1338921">
    <w:lvl>
      <w:numFmt w:val="bullet"/>
      <w:suff w:val="tab"/>
      <w:lvlText w:val="•"/>
      <w:rPr>
        <w:color w:val="3370ff"/>
      </w:rPr>
    </w:lvl>
  </w:abstractNum>
  <w:abstractNum w:abstractNumId="1338922">
    <w:lvl>
      <w:numFmt w:val="bullet"/>
      <w:suff w:val="tab"/>
      <w:lvlText w:val="•"/>
      <w:rPr>
        <w:color w:val="3370ff"/>
      </w:rPr>
    </w:lvl>
  </w:abstractNum>
  <w:abstractNum w:abstractNumId="1338923">
    <w:lvl>
      <w:numFmt w:val="bullet"/>
      <w:suff w:val="tab"/>
      <w:lvlText w:val="•"/>
      <w:rPr>
        <w:color w:val="3370ff"/>
      </w:rPr>
    </w:lvl>
  </w:abstractNum>
  <w:abstractNum w:abstractNumId="1338924">
    <w:lvl>
      <w:numFmt w:val="bullet"/>
      <w:suff w:val="tab"/>
      <w:lvlText w:val="￮"/>
      <w:rPr>
        <w:color w:val="3370ff"/>
      </w:rPr>
    </w:lvl>
  </w:abstractNum>
  <w:abstractNum w:abstractNumId="1338925">
    <w:lvl>
      <w:numFmt w:val="bullet"/>
      <w:suff w:val="tab"/>
      <w:lvlText w:val="•"/>
      <w:rPr>
        <w:color w:val="3370ff"/>
      </w:rPr>
    </w:lvl>
  </w:abstractNum>
  <w:abstractNum w:abstractNumId="1338926">
    <w:lvl>
      <w:numFmt w:val="bullet"/>
      <w:suff w:val="tab"/>
      <w:lvlText w:val="￮"/>
      <w:rPr>
        <w:color w:val="3370ff"/>
      </w:rPr>
    </w:lvl>
  </w:abstractNum>
  <w:abstractNum w:abstractNumId="1338927">
    <w:lvl>
      <w:numFmt w:val="bullet"/>
      <w:suff w:val="tab"/>
      <w:lvlText w:val="￮"/>
      <w:rPr>
        <w:color w:val="3370ff"/>
      </w:rPr>
    </w:lvl>
  </w:abstractNum>
  <w:abstractNum w:abstractNumId="1338928">
    <w:lvl>
      <w:numFmt w:val="bullet"/>
      <w:suff w:val="tab"/>
      <w:lvlText w:val="￮"/>
      <w:rPr>
        <w:color w:val="3370ff"/>
      </w:rPr>
    </w:lvl>
  </w:abstractNum>
  <w:abstractNum w:abstractNumId="1338929">
    <w:lvl>
      <w:numFmt w:val="bullet"/>
      <w:suff w:val="tab"/>
      <w:lvlText w:val="￮"/>
      <w:rPr>
        <w:color w:val="3370ff"/>
      </w:rPr>
    </w:lvl>
  </w:abstractNum>
  <w:abstractNum w:abstractNumId="1338930">
    <w:lvl>
      <w:numFmt w:val="bullet"/>
      <w:suff w:val="tab"/>
      <w:lvlText w:val="￮"/>
      <w:rPr>
        <w:color w:val="3370ff"/>
      </w:rPr>
    </w:lvl>
  </w:abstractNum>
  <w:abstractNum w:abstractNumId="1338931">
    <w:lvl>
      <w:numFmt w:val="bullet"/>
      <w:suff w:val="tab"/>
      <w:lvlText w:val="￮"/>
      <w:rPr>
        <w:color w:val="3370ff"/>
      </w:rPr>
    </w:lvl>
  </w:abstractNum>
  <w:num w:numId="1">
    <w:abstractNumId w:val="1338707"/>
  </w:num>
  <w:num w:numId="2">
    <w:abstractNumId w:val="1338708"/>
  </w:num>
  <w:num w:numId="3">
    <w:abstractNumId w:val="1338709"/>
  </w:num>
  <w:num w:numId="4">
    <w:abstractNumId w:val="1338710"/>
  </w:num>
  <w:num w:numId="5">
    <w:abstractNumId w:val="1338711"/>
  </w:num>
  <w:num w:numId="6">
    <w:abstractNumId w:val="1338712"/>
  </w:num>
  <w:num w:numId="7">
    <w:abstractNumId w:val="1338713"/>
  </w:num>
  <w:num w:numId="8">
    <w:abstractNumId w:val="1338714"/>
  </w:num>
  <w:num w:numId="9">
    <w:abstractNumId w:val="1338715"/>
  </w:num>
  <w:num w:numId="10">
    <w:abstractNumId w:val="1338716"/>
  </w:num>
  <w:num w:numId="11">
    <w:abstractNumId w:val="1338717"/>
  </w:num>
  <w:num w:numId="12">
    <w:abstractNumId w:val="1338718"/>
  </w:num>
  <w:num w:numId="13">
    <w:abstractNumId w:val="1338719"/>
  </w:num>
  <w:num w:numId="14">
    <w:abstractNumId w:val="1338720"/>
  </w:num>
  <w:num w:numId="15">
    <w:abstractNumId w:val="1338721"/>
  </w:num>
  <w:num w:numId="16">
    <w:abstractNumId w:val="1338722"/>
  </w:num>
  <w:num w:numId="17">
    <w:abstractNumId w:val="1338723"/>
  </w:num>
  <w:num w:numId="18">
    <w:abstractNumId w:val="1338724"/>
  </w:num>
  <w:num w:numId="19">
    <w:abstractNumId w:val="1338725"/>
  </w:num>
  <w:num w:numId="20">
    <w:abstractNumId w:val="1338726"/>
  </w:num>
  <w:num w:numId="21">
    <w:abstractNumId w:val="1338727"/>
  </w:num>
  <w:num w:numId="22">
    <w:abstractNumId w:val="1338728"/>
  </w:num>
  <w:num w:numId="23">
    <w:abstractNumId w:val="1338729"/>
  </w:num>
  <w:num w:numId="24">
    <w:abstractNumId w:val="1338730"/>
  </w:num>
  <w:num w:numId="25">
    <w:abstractNumId w:val="1338731"/>
  </w:num>
  <w:num w:numId="26">
    <w:abstractNumId w:val="1338732"/>
  </w:num>
  <w:num w:numId="27">
    <w:abstractNumId w:val="1338733"/>
  </w:num>
  <w:num w:numId="28">
    <w:abstractNumId w:val="1338734"/>
  </w:num>
  <w:num w:numId="29">
    <w:abstractNumId w:val="1338735"/>
  </w:num>
  <w:num w:numId="30">
    <w:abstractNumId w:val="1338736"/>
  </w:num>
  <w:num w:numId="31">
    <w:abstractNumId w:val="1338737"/>
  </w:num>
  <w:num w:numId="32">
    <w:abstractNumId w:val="1338738"/>
  </w:num>
  <w:num w:numId="33">
    <w:abstractNumId w:val="1338739"/>
  </w:num>
  <w:num w:numId="34">
    <w:abstractNumId w:val="1338740"/>
  </w:num>
  <w:num w:numId="35">
    <w:abstractNumId w:val="1338741"/>
  </w:num>
  <w:num w:numId="36">
    <w:abstractNumId w:val="1338742"/>
  </w:num>
  <w:num w:numId="37">
    <w:abstractNumId w:val="1338743"/>
  </w:num>
  <w:num w:numId="38">
    <w:abstractNumId w:val="1338744"/>
  </w:num>
  <w:num w:numId="39">
    <w:abstractNumId w:val="1338745"/>
  </w:num>
  <w:num w:numId="40">
    <w:abstractNumId w:val="1338746"/>
  </w:num>
  <w:num w:numId="41">
    <w:abstractNumId w:val="1338747"/>
  </w:num>
  <w:num w:numId="42">
    <w:abstractNumId w:val="1338748"/>
  </w:num>
  <w:num w:numId="43">
    <w:abstractNumId w:val="1338749"/>
  </w:num>
  <w:num w:numId="44">
    <w:abstractNumId w:val="1338750"/>
  </w:num>
  <w:num w:numId="45">
    <w:abstractNumId w:val="1338751"/>
  </w:num>
  <w:num w:numId="46">
    <w:abstractNumId w:val="1338752"/>
  </w:num>
  <w:num w:numId="47">
    <w:abstractNumId w:val="1338753"/>
  </w:num>
  <w:num w:numId="48">
    <w:abstractNumId w:val="1338754"/>
  </w:num>
  <w:num w:numId="49">
    <w:abstractNumId w:val="1338755"/>
  </w:num>
  <w:num w:numId="50">
    <w:abstractNumId w:val="1338756"/>
  </w:num>
  <w:num w:numId="51">
    <w:abstractNumId w:val="1338757"/>
  </w:num>
  <w:num w:numId="52">
    <w:abstractNumId w:val="1338758"/>
  </w:num>
  <w:num w:numId="53">
    <w:abstractNumId w:val="1338759"/>
  </w:num>
  <w:num w:numId="54">
    <w:abstractNumId w:val="1338760"/>
  </w:num>
  <w:num w:numId="55">
    <w:abstractNumId w:val="1338761"/>
  </w:num>
  <w:num w:numId="56">
    <w:abstractNumId w:val="1338762"/>
  </w:num>
  <w:num w:numId="57">
    <w:abstractNumId w:val="1338763"/>
  </w:num>
  <w:num w:numId="58">
    <w:abstractNumId w:val="1338764"/>
  </w:num>
  <w:num w:numId="59">
    <w:abstractNumId w:val="1338765"/>
  </w:num>
  <w:num w:numId="60">
    <w:abstractNumId w:val="1338766"/>
  </w:num>
  <w:num w:numId="61">
    <w:abstractNumId w:val="1338767"/>
  </w:num>
  <w:num w:numId="62">
    <w:abstractNumId w:val="1338768"/>
  </w:num>
  <w:num w:numId="63">
    <w:abstractNumId w:val="1338769"/>
  </w:num>
  <w:num w:numId="64">
    <w:abstractNumId w:val="1338770"/>
  </w:num>
  <w:num w:numId="65">
    <w:abstractNumId w:val="1338771"/>
  </w:num>
  <w:num w:numId="66">
    <w:abstractNumId w:val="1338772"/>
  </w:num>
  <w:num w:numId="67">
    <w:abstractNumId w:val="1338773"/>
  </w:num>
  <w:num w:numId="68">
    <w:abstractNumId w:val="1338774"/>
  </w:num>
  <w:num w:numId="69">
    <w:abstractNumId w:val="1338775"/>
  </w:num>
  <w:num w:numId="70">
    <w:abstractNumId w:val="1338776"/>
  </w:num>
  <w:num w:numId="71">
    <w:abstractNumId w:val="1338777"/>
  </w:num>
  <w:num w:numId="72">
    <w:abstractNumId w:val="1338778"/>
  </w:num>
  <w:num w:numId="73">
    <w:abstractNumId w:val="1338779"/>
  </w:num>
  <w:num w:numId="74">
    <w:abstractNumId w:val="1338780"/>
  </w:num>
  <w:num w:numId="75">
    <w:abstractNumId w:val="1338781"/>
  </w:num>
  <w:num w:numId="76">
    <w:abstractNumId w:val="1338782"/>
  </w:num>
  <w:num w:numId="77">
    <w:abstractNumId w:val="1338783"/>
  </w:num>
  <w:num w:numId="78">
    <w:abstractNumId w:val="1338784"/>
  </w:num>
  <w:num w:numId="79">
    <w:abstractNumId w:val="1338785"/>
  </w:num>
  <w:num w:numId="80">
    <w:abstractNumId w:val="1338786"/>
  </w:num>
  <w:num w:numId="81">
    <w:abstractNumId w:val="1338787"/>
  </w:num>
  <w:num w:numId="82">
    <w:abstractNumId w:val="1338788"/>
  </w:num>
  <w:num w:numId="83">
    <w:abstractNumId w:val="1338789"/>
  </w:num>
  <w:num w:numId="84">
    <w:abstractNumId w:val="1338790"/>
  </w:num>
  <w:num w:numId="85">
    <w:abstractNumId w:val="1338791"/>
  </w:num>
  <w:num w:numId="86">
    <w:abstractNumId w:val="1338792"/>
  </w:num>
  <w:num w:numId="87">
    <w:abstractNumId w:val="1338793"/>
  </w:num>
  <w:num w:numId="88">
    <w:abstractNumId w:val="1338794"/>
  </w:num>
  <w:num w:numId="89">
    <w:abstractNumId w:val="1338795"/>
  </w:num>
  <w:num w:numId="90">
    <w:abstractNumId w:val="1338796"/>
  </w:num>
  <w:num w:numId="91">
    <w:abstractNumId w:val="1338797"/>
  </w:num>
  <w:num w:numId="92">
    <w:abstractNumId w:val="1338798"/>
  </w:num>
  <w:num w:numId="93">
    <w:abstractNumId w:val="1338799"/>
  </w:num>
  <w:num w:numId="94">
    <w:abstractNumId w:val="1338800"/>
  </w:num>
  <w:num w:numId="95">
    <w:abstractNumId w:val="1338801"/>
  </w:num>
  <w:num w:numId="96">
    <w:abstractNumId w:val="1338802"/>
  </w:num>
  <w:num w:numId="97">
    <w:abstractNumId w:val="1338803"/>
  </w:num>
  <w:num w:numId="98">
    <w:abstractNumId w:val="1338804"/>
  </w:num>
  <w:num w:numId="99">
    <w:abstractNumId w:val="1338805"/>
  </w:num>
  <w:num w:numId="100">
    <w:abstractNumId w:val="1338806"/>
  </w:num>
  <w:num w:numId="101">
    <w:abstractNumId w:val="1338807"/>
  </w:num>
  <w:num w:numId="102">
    <w:abstractNumId w:val="1338808"/>
  </w:num>
  <w:num w:numId="103">
    <w:abstractNumId w:val="1338809"/>
  </w:num>
  <w:num w:numId="104">
    <w:abstractNumId w:val="1338810"/>
  </w:num>
  <w:num w:numId="105">
    <w:abstractNumId w:val="1338811"/>
  </w:num>
  <w:num w:numId="106">
    <w:abstractNumId w:val="1338812"/>
  </w:num>
  <w:num w:numId="107">
    <w:abstractNumId w:val="1338813"/>
  </w:num>
  <w:num w:numId="108">
    <w:abstractNumId w:val="1338814"/>
  </w:num>
  <w:num w:numId="109">
    <w:abstractNumId w:val="1338815"/>
  </w:num>
  <w:num w:numId="110">
    <w:abstractNumId w:val="1338816"/>
  </w:num>
  <w:num w:numId="111">
    <w:abstractNumId w:val="1338817"/>
  </w:num>
  <w:num w:numId="112">
    <w:abstractNumId w:val="1338818"/>
  </w:num>
  <w:num w:numId="113">
    <w:abstractNumId w:val="1338819"/>
  </w:num>
  <w:num w:numId="114">
    <w:abstractNumId w:val="1338820"/>
  </w:num>
  <w:num w:numId="115">
    <w:abstractNumId w:val="1338821"/>
  </w:num>
  <w:num w:numId="116">
    <w:abstractNumId w:val="1338822"/>
  </w:num>
  <w:num w:numId="117">
    <w:abstractNumId w:val="1338823"/>
  </w:num>
  <w:num w:numId="118">
    <w:abstractNumId w:val="1338824"/>
  </w:num>
  <w:num w:numId="119">
    <w:abstractNumId w:val="1338825"/>
  </w:num>
  <w:num w:numId="120">
    <w:abstractNumId w:val="1338826"/>
  </w:num>
  <w:num w:numId="121">
    <w:abstractNumId w:val="1338827"/>
  </w:num>
  <w:num w:numId="122">
    <w:abstractNumId w:val="1338828"/>
  </w:num>
  <w:num w:numId="123">
    <w:abstractNumId w:val="1338829"/>
  </w:num>
  <w:num w:numId="124">
    <w:abstractNumId w:val="1338830"/>
  </w:num>
  <w:num w:numId="125">
    <w:abstractNumId w:val="1338831"/>
  </w:num>
  <w:num w:numId="126">
    <w:abstractNumId w:val="1338832"/>
  </w:num>
  <w:num w:numId="127">
    <w:abstractNumId w:val="1338833"/>
  </w:num>
  <w:num w:numId="128">
    <w:abstractNumId w:val="1338834"/>
  </w:num>
  <w:num w:numId="129">
    <w:abstractNumId w:val="1338835"/>
  </w:num>
  <w:num w:numId="130">
    <w:abstractNumId w:val="1338836"/>
  </w:num>
  <w:num w:numId="131">
    <w:abstractNumId w:val="1338837"/>
  </w:num>
  <w:num w:numId="132">
    <w:abstractNumId w:val="1338838"/>
  </w:num>
  <w:num w:numId="133">
    <w:abstractNumId w:val="1338839"/>
  </w:num>
  <w:num w:numId="134">
    <w:abstractNumId w:val="1338840"/>
  </w:num>
  <w:num w:numId="135">
    <w:abstractNumId w:val="1338841"/>
  </w:num>
  <w:num w:numId="136">
    <w:abstractNumId w:val="1338842"/>
  </w:num>
  <w:num w:numId="137">
    <w:abstractNumId w:val="1338843"/>
  </w:num>
  <w:num w:numId="138">
    <w:abstractNumId w:val="1338844"/>
  </w:num>
  <w:num w:numId="139">
    <w:abstractNumId w:val="1338845"/>
  </w:num>
  <w:num w:numId="140">
    <w:abstractNumId w:val="1338846"/>
  </w:num>
  <w:num w:numId="141">
    <w:abstractNumId w:val="1338847"/>
  </w:num>
  <w:num w:numId="142">
    <w:abstractNumId w:val="1338848"/>
  </w:num>
  <w:num w:numId="143">
    <w:abstractNumId w:val="1338849"/>
  </w:num>
  <w:num w:numId="144">
    <w:abstractNumId w:val="1338850"/>
  </w:num>
  <w:num w:numId="145">
    <w:abstractNumId w:val="1338851"/>
  </w:num>
  <w:num w:numId="146">
    <w:abstractNumId w:val="1338852"/>
  </w:num>
  <w:num w:numId="147">
    <w:abstractNumId w:val="1338853"/>
  </w:num>
  <w:num w:numId="148">
    <w:abstractNumId w:val="1338854"/>
  </w:num>
  <w:num w:numId="149">
    <w:abstractNumId w:val="1338855"/>
  </w:num>
  <w:num w:numId="150">
    <w:abstractNumId w:val="1338856"/>
  </w:num>
  <w:num w:numId="151">
    <w:abstractNumId w:val="1338857"/>
  </w:num>
  <w:num w:numId="152">
    <w:abstractNumId w:val="1338858"/>
  </w:num>
  <w:num w:numId="153">
    <w:abstractNumId w:val="1338859"/>
  </w:num>
  <w:num w:numId="154">
    <w:abstractNumId w:val="1338860"/>
  </w:num>
  <w:num w:numId="155">
    <w:abstractNumId w:val="1338861"/>
  </w:num>
  <w:num w:numId="156">
    <w:abstractNumId w:val="1338862"/>
  </w:num>
  <w:num w:numId="157">
    <w:abstractNumId w:val="1338863"/>
  </w:num>
  <w:num w:numId="158">
    <w:abstractNumId w:val="1338864"/>
  </w:num>
  <w:num w:numId="159">
    <w:abstractNumId w:val="1338865"/>
  </w:num>
  <w:num w:numId="160">
    <w:abstractNumId w:val="1338866"/>
  </w:num>
  <w:num w:numId="161">
    <w:abstractNumId w:val="1338867"/>
  </w:num>
  <w:num w:numId="162">
    <w:abstractNumId w:val="1338868"/>
  </w:num>
  <w:num w:numId="163">
    <w:abstractNumId w:val="1338869"/>
  </w:num>
  <w:num w:numId="164">
    <w:abstractNumId w:val="1338870"/>
  </w:num>
  <w:num w:numId="165">
    <w:abstractNumId w:val="1338871"/>
  </w:num>
  <w:num w:numId="166">
    <w:abstractNumId w:val="1338872"/>
  </w:num>
  <w:num w:numId="167">
    <w:abstractNumId w:val="1338873"/>
  </w:num>
  <w:num w:numId="168">
    <w:abstractNumId w:val="1338874"/>
  </w:num>
  <w:num w:numId="169">
    <w:abstractNumId w:val="1338875"/>
  </w:num>
  <w:num w:numId="170">
    <w:abstractNumId w:val="1338876"/>
  </w:num>
  <w:num w:numId="171">
    <w:abstractNumId w:val="1338877"/>
  </w:num>
  <w:num w:numId="172">
    <w:abstractNumId w:val="1338878"/>
  </w:num>
  <w:num w:numId="173">
    <w:abstractNumId w:val="1338879"/>
  </w:num>
  <w:num w:numId="174">
    <w:abstractNumId w:val="1338880"/>
  </w:num>
  <w:num w:numId="175">
    <w:abstractNumId w:val="1338881"/>
  </w:num>
  <w:num w:numId="176">
    <w:abstractNumId w:val="1338882"/>
  </w:num>
  <w:num w:numId="177">
    <w:abstractNumId w:val="1338883"/>
  </w:num>
  <w:num w:numId="178">
    <w:abstractNumId w:val="1338884"/>
  </w:num>
  <w:num w:numId="179">
    <w:abstractNumId w:val="1338885"/>
  </w:num>
  <w:num w:numId="180">
    <w:abstractNumId w:val="1338886"/>
  </w:num>
  <w:num w:numId="181">
    <w:abstractNumId w:val="1338887"/>
  </w:num>
  <w:num w:numId="182">
    <w:abstractNumId w:val="1338888"/>
  </w:num>
  <w:num w:numId="183">
    <w:abstractNumId w:val="1338889"/>
  </w:num>
  <w:num w:numId="184">
    <w:abstractNumId w:val="1338890"/>
  </w:num>
  <w:num w:numId="185">
    <w:abstractNumId w:val="1338891"/>
  </w:num>
  <w:num w:numId="186">
    <w:abstractNumId w:val="1338892"/>
  </w:num>
  <w:num w:numId="187">
    <w:abstractNumId w:val="1338893"/>
  </w:num>
  <w:num w:numId="188">
    <w:abstractNumId w:val="1338894"/>
  </w:num>
  <w:num w:numId="189">
    <w:abstractNumId w:val="1338895"/>
  </w:num>
  <w:num w:numId="190">
    <w:abstractNumId w:val="1338896"/>
  </w:num>
  <w:num w:numId="191">
    <w:abstractNumId w:val="1338897"/>
  </w:num>
  <w:num w:numId="192">
    <w:abstractNumId w:val="1338898"/>
  </w:num>
  <w:num w:numId="193">
    <w:abstractNumId w:val="1338899"/>
  </w:num>
  <w:num w:numId="194">
    <w:abstractNumId w:val="1338900"/>
  </w:num>
  <w:num w:numId="195">
    <w:abstractNumId w:val="1338901"/>
  </w:num>
  <w:num w:numId="196">
    <w:abstractNumId w:val="1338902"/>
  </w:num>
  <w:num w:numId="197">
    <w:abstractNumId w:val="1338903"/>
  </w:num>
  <w:num w:numId="198">
    <w:abstractNumId w:val="1338904"/>
  </w:num>
  <w:num w:numId="199">
    <w:abstractNumId w:val="1338905"/>
  </w:num>
  <w:num w:numId="200">
    <w:abstractNumId w:val="1338906"/>
  </w:num>
  <w:num w:numId="201">
    <w:abstractNumId w:val="1338907"/>
  </w:num>
  <w:num w:numId="202">
    <w:abstractNumId w:val="1338908"/>
  </w:num>
  <w:num w:numId="203">
    <w:abstractNumId w:val="1338909"/>
  </w:num>
  <w:num w:numId="204">
    <w:abstractNumId w:val="1338910"/>
  </w:num>
  <w:num w:numId="205">
    <w:abstractNumId w:val="1338911"/>
  </w:num>
  <w:num w:numId="206">
    <w:abstractNumId w:val="1338912"/>
  </w:num>
  <w:num w:numId="207">
    <w:abstractNumId w:val="1338913"/>
  </w:num>
  <w:num w:numId="208">
    <w:abstractNumId w:val="1338914"/>
  </w:num>
  <w:num w:numId="209">
    <w:abstractNumId w:val="1338915"/>
  </w:num>
  <w:num w:numId="210">
    <w:abstractNumId w:val="1338916"/>
  </w:num>
  <w:num w:numId="211">
    <w:abstractNumId w:val="1338917"/>
  </w:num>
  <w:num w:numId="212">
    <w:abstractNumId w:val="1338918"/>
  </w:num>
  <w:num w:numId="213">
    <w:abstractNumId w:val="1338919"/>
  </w:num>
  <w:num w:numId="214">
    <w:abstractNumId w:val="1338920"/>
  </w:num>
  <w:num w:numId="215">
    <w:abstractNumId w:val="1338921"/>
  </w:num>
  <w:num w:numId="216">
    <w:abstractNumId w:val="1338922"/>
  </w:num>
  <w:num w:numId="217">
    <w:abstractNumId w:val="1338923"/>
  </w:num>
  <w:num w:numId="218">
    <w:abstractNumId w:val="1338924"/>
  </w:num>
  <w:num w:numId="219">
    <w:abstractNumId w:val="1338925"/>
  </w:num>
  <w:num w:numId="220">
    <w:abstractNumId w:val="1338926"/>
  </w:num>
  <w:num w:numId="221">
    <w:abstractNumId w:val="1338927"/>
  </w:num>
  <w:num w:numId="222">
    <w:abstractNumId w:val="1338928"/>
  </w:num>
  <w:num w:numId="223">
    <w:abstractNumId w:val="1338929"/>
  </w:num>
  <w:num w:numId="224">
    <w:abstractNumId w:val="1338930"/>
  </w:num>
  <w:num w:numId="225">
    <w:abstractNumId w:val="13389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embeddings/Microsoft_Excel_Worksheet3.xlsx" Type="http://schemas.openxmlformats.org/officeDocument/2006/relationships/package"/><Relationship Id="rId12" Target="media/image5.png" Type="http://schemas.openxmlformats.org/officeDocument/2006/relationships/image"/><Relationship Id="rId13" Target="media/image6.png" Type="http://schemas.openxmlformats.org/officeDocument/2006/relationships/image"/><Relationship Id="rId14" Target="embeddings/Microsoft_Excel_Worksheet4.xlsx" Type="http://schemas.openxmlformats.org/officeDocument/2006/relationships/package"/><Relationship Id="rId15" Target="media/image7.png" Type="http://schemas.openxmlformats.org/officeDocument/2006/relationships/image"/><Relationship Id="rId16" Target="embeddings/Microsoft_Excel_Worksheet5.xlsx" Type="http://schemas.openxmlformats.org/officeDocument/2006/relationships/package"/><Relationship Id="rId17" Target="media/image8.png" Type="http://schemas.openxmlformats.org/officeDocument/2006/relationships/image"/><Relationship Id="rId18" Target="media/image9.png" Type="http://schemas.openxmlformats.org/officeDocument/2006/relationships/image"/><Relationship Id="rId19" Target="embeddings/Microsoft_Excel_Worksheet6.xlsx" Type="http://schemas.openxmlformats.org/officeDocument/2006/relationships/package"/><Relationship Id="rId2" Target="styles.xml" Type="http://schemas.openxmlformats.org/officeDocument/2006/relationships/styles"/><Relationship Id="rId20" Target="media/image10.png" Type="http://schemas.openxmlformats.org/officeDocument/2006/relationships/image"/><Relationship Id="rId21" Target="embeddings/Microsoft_Excel_Worksheet7.xlsx" Type="http://schemas.openxmlformats.org/officeDocument/2006/relationships/package"/><Relationship Id="rId22" Target="media/image11.png" Type="http://schemas.openxmlformats.org/officeDocument/2006/relationships/image"/><Relationship Id="rId23" Target="media/image12.png" Type="http://schemas.openxmlformats.org/officeDocument/2006/relationships/image"/><Relationship Id="rId24" Target="media/image13.png" Type="http://schemas.openxmlformats.org/officeDocument/2006/relationships/image"/><Relationship Id="rId25" Target="media/image14.png" Type="http://schemas.openxmlformats.org/officeDocument/2006/relationships/image"/><Relationship Id="rId26" Target="media/image15.png" Type="http://schemas.openxmlformats.org/officeDocument/2006/relationships/image"/><Relationship Id="rId27" Target="media/image16.png" Type="http://schemas.openxmlformats.org/officeDocument/2006/relationships/image"/><Relationship Id="rId28" Target="media/image17.png" Type="http://schemas.openxmlformats.org/officeDocument/2006/relationships/image"/><Relationship Id="rId29" Target="media/image18.png" Type="http://schemas.openxmlformats.org/officeDocument/2006/relationships/image"/><Relationship Id="rId3" Target="footer1.xml" Type="http://schemas.openxmlformats.org/officeDocument/2006/relationships/footer"/><Relationship Id="rId30" Target="media/image19.png" Type="http://schemas.openxmlformats.org/officeDocument/2006/relationships/image"/><Relationship Id="rId31" Target="media/image20.png" Type="http://schemas.openxmlformats.org/officeDocument/2006/relationships/image"/><Relationship Id="rId32" Target="media/image21.png" Type="http://schemas.openxmlformats.org/officeDocument/2006/relationships/image"/><Relationship Id="rId33" Target="media/image22.png" Type="http://schemas.openxmlformats.org/officeDocument/2006/relationships/image"/><Relationship Id="rId34" Target="media/image23.png" Type="http://schemas.openxmlformats.org/officeDocument/2006/relationships/image"/><Relationship Id="rId35" Target="media/image24.png" Type="http://schemas.openxmlformats.org/officeDocument/2006/relationships/image"/><Relationship Id="rId36" Target="media/image25.png" Type="http://schemas.openxmlformats.org/officeDocument/2006/relationships/image"/><Relationship Id="rId37" Target="media/image26.jpeg" Type="http://schemas.openxmlformats.org/officeDocument/2006/relationships/image"/><Relationship Id="rId38" Target="media/image27.png" Type="http://schemas.openxmlformats.org/officeDocument/2006/relationships/image"/><Relationship Id="rId39" Target="media/image28.png" Type="http://schemas.openxmlformats.org/officeDocument/2006/relationships/image"/><Relationship Id="rId4" Target="numbering.xml" Type="http://schemas.openxmlformats.org/officeDocument/2006/relationships/numbering"/><Relationship Id="rId40" Target="media/image29.png" Type="http://schemas.openxmlformats.org/officeDocument/2006/relationships/image"/><Relationship Id="rId41" Target="media/image30.jpeg" Type="http://schemas.openxmlformats.org/officeDocument/2006/relationships/image"/><Relationship Id="rId42" Target="media/image31.png" Type="http://schemas.openxmlformats.org/officeDocument/2006/relationships/image"/><Relationship Id="rId43" Target="media/image32.png" Type="http://schemas.openxmlformats.org/officeDocument/2006/relationships/image"/><Relationship Id="rId44" Target="media/image33.png" Type="http://schemas.openxmlformats.org/officeDocument/2006/relationships/image"/><Relationship Id="rId45" Target="media/image34.png" Type="http://schemas.openxmlformats.org/officeDocument/2006/relationships/image"/><Relationship Id="rId46" Target="media/image35.png" Type="http://schemas.openxmlformats.org/officeDocument/2006/relationships/image"/><Relationship Id="rId47" Target="media/image36.png" Type="http://schemas.openxmlformats.org/officeDocument/2006/relationships/image"/><Relationship Id="rId48" Target="media/image37.png" Type="http://schemas.openxmlformats.org/officeDocument/2006/relationships/image"/><Relationship Id="rId49" Target="header1.xml" Type="http://schemas.openxmlformats.org/officeDocument/2006/relationships/header"/><Relationship Id="rId5" Target="media/image1.pn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2026-05-22T07:51:06Z</dcterms:created>
  <dc:creator>Apache POI</dc:creator>
</cp:coreProperties>
</file>