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XDC Network Nodes Explained (Simple Terms &amp; Real-Life Examples)</w:t>
      </w:r>
    </w:p>
    <w:p>
      <w:r>
        <w:t>Based on the XDC masternode architecture and explained using simple analogies.</w:t>
        <w:br/>
      </w:r>
    </w:p>
    <w:p>
      <w:pPr>
        <w:pStyle w:val="Heading2"/>
      </w:pPr>
      <w:r>
        <w:t>XDC Network in Simple Terms</w:t>
      </w:r>
    </w:p>
    <w:p>
      <w:r>
        <w:t>Imagine XDC as a bank. Different employees have different responsibilities. Not everyone can approve transactions, store historical records, or participate in decision-making. Different node types perform different roles in the network.</w:t>
      </w:r>
    </w:p>
    <w:p>
      <w:pPr>
        <w:pStyle w:val="Heading2"/>
      </w:pPr>
      <w:r>
        <w:t>1. Full Node</w:t>
      </w:r>
    </w:p>
    <w:p>
      <w:r>
        <w:t>Stores blockchain data, relays transactions, and serves blockchain information to users and applications.</w:t>
        <w:br/>
        <w:br/>
        <w:t>Real-life example: Information desk employee in a bank.</w:t>
        <w:br/>
        <w:br/>
        <w:t>Can: Store data, read data, relay transactions.</w:t>
        <w:br/>
        <w:t>Cannot: Create blocks or participate in consensus.</w:t>
      </w:r>
    </w:p>
    <w:p>
      <w:pPr>
        <w:pStyle w:val="Heading2"/>
      </w:pPr>
      <w:r>
        <w:t>2. Archive Node</w:t>
      </w:r>
    </w:p>
    <w:p>
      <w:r>
        <w:t>Stores the complete blockchain history from genesis.</w:t>
        <w:br/>
        <w:br/>
        <w:t>Real-life example: Bank record vault containing every historical record.</w:t>
        <w:br/>
        <w:br/>
        <w:t>Used for analytics, audits, explorers, and historical queries.</w:t>
      </w:r>
    </w:p>
    <w:p>
      <w:pPr>
        <w:pStyle w:val="Heading2"/>
      </w:pPr>
      <w:r>
        <w:t>3. Observer Node</w:t>
      </w:r>
    </w:p>
    <w:p>
      <w:r>
        <w:t>Observes transactions, blocks, and consensus activity but does not create blocks.</w:t>
        <w:br/>
        <w:br/>
        <w:t>Real-life example: Trainee manager attending meetings and learning processes without signing authority.</w:t>
        <w:br/>
        <w:br/>
        <w:t>Can observe and broadcast information.</w:t>
        <w:br/>
        <w:t>Cannot vote or create blocks.</w:t>
      </w:r>
    </w:p>
    <w:p>
      <w:pPr>
        <w:pStyle w:val="Heading2"/>
      </w:pPr>
      <w:r>
        <w:t>4. Protector Node</w:t>
      </w:r>
    </w:p>
    <w:p>
      <w:r>
        <w:t>Acts as a backup and support layer for validators.</w:t>
        <w:br/>
        <w:br/>
        <w:t>Real-life example: Assistant manager ready to step in if the manager becomes unavailable.</w:t>
        <w:br/>
        <w:br/>
        <w:t>Improves fault tolerance and network resilience.</w:t>
      </w:r>
    </w:p>
    <w:p>
      <w:pPr>
        <w:pStyle w:val="Heading2"/>
      </w:pPr>
      <w:r>
        <w:t>5. Core Validator (Masternode)</w:t>
      </w:r>
    </w:p>
    <w:p>
      <w:r>
        <w:t>The primary consensus participant.</w:t>
        <w:br/>
        <w:br/>
        <w:t>Real-life example: Bank manager who can approve official actions.</w:t>
        <w:br/>
        <w:br/>
        <w:t>Responsibilities:</w:t>
        <w:br/>
        <w:t>- Validate transactions</w:t>
        <w:br/>
        <w:t>- Create blocks</w:t>
        <w:br/>
        <w:t>- Participate in consensus</w:t>
        <w:br/>
        <w:t>- Governance participation</w:t>
        <w:br/>
        <w:t>- Earn rewards</w:t>
      </w:r>
    </w:p>
    <w:p>
      <w:pPr>
        <w:pStyle w:val="Heading2"/>
      </w:pPr>
      <w:r>
        <w:t>Transaction Flow in XDC</w:t>
      </w:r>
    </w:p>
    <w:p>
      <w:r>
        <w:t>User → Full Node → Observer Node sees transaction → Protector monitors → Core Validator validates → Block created → Network updated</w:t>
      </w:r>
    </w:p>
    <w:p>
      <w:pPr>
        <w:pStyle w:val="Heading2"/>
      </w:pPr>
      <w:r>
        <w:t>Company Analogy Summary</w:t>
      </w:r>
    </w:p>
    <w:p>
      <w:r>
        <w:t>Archive Node = Record Room</w:t>
        <w:br/>
        <w:t>Full Node = Information Desk Employee</w:t>
        <w:br/>
        <w:t>Observer Node = Trainee Manager</w:t>
        <w:br/>
        <w:t>Protector Node = Assistant Manager</w:t>
        <w:br/>
        <w:t>Core Validator = Branch Manager</w:t>
      </w:r>
    </w:p>
    <w:p>
      <w:pPr>
        <w:pStyle w:val="Heading2"/>
      </w:pPr>
      <w:r>
        <w:t>Comparison with a Geth Learning Lab</w:t>
      </w:r>
    </w:p>
    <w:p>
      <w:r>
        <w:t>Typical Geth learning setup:</w:t>
        <w:br/>
        <w:t>- Validator Nodes</w:t>
        <w:br/>
        <w:t>- Full Nodes</w:t>
        <w:br/>
        <w:t>- Bootnode</w:t>
        <w:br/>
        <w:br/>
        <w:t>Modern XDC adds Observer and Protector layers to improve reliability and consensus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