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0A8D" w14:textId="751FBE0A" w:rsidR="00D11517" w:rsidRPr="009B4259" w:rsidRDefault="00000000" w:rsidP="009B4259">
      <w:pPr>
        <w:spacing w:after="480"/>
        <w:jc w:val="center"/>
        <w:rPr>
          <w:rFonts w:ascii="PMingLiU" w:hAnsi="PMingLiU"/>
          <w:b/>
          <w:sz w:val="52"/>
          <w:szCs w:val="24"/>
          <w:lang w:val="fr-CM"/>
        </w:rPr>
      </w:pPr>
      <w:r w:rsidRPr="009B4259">
        <w:rPr>
          <w:rFonts w:ascii="PMingLiU" w:hAnsi="PMingLiU"/>
          <w:b/>
          <w:sz w:val="52"/>
          <w:szCs w:val="24"/>
          <w:lang w:val="fr-CM"/>
        </w:rPr>
        <w:t>RAPPORT TECHNIQUE DE RÉALISATION SYSTÈME : PROGRAMME MYFIND</w:t>
      </w:r>
    </w:p>
    <w:p w14:paraId="3D99F332" w14:textId="77777777" w:rsidR="009B4259" w:rsidRDefault="009B4259" w:rsidP="009B4259">
      <w:pPr>
        <w:spacing w:after="480"/>
        <w:jc w:val="center"/>
        <w:rPr>
          <w:rFonts w:ascii="PMingLiU" w:hAnsi="PMingLiU"/>
          <w:b/>
          <w:sz w:val="48"/>
          <w:lang w:val="fr-CM"/>
        </w:rPr>
      </w:pPr>
    </w:p>
    <w:p w14:paraId="7751A344" w14:textId="77777777" w:rsidR="009B4259" w:rsidRDefault="009B4259" w:rsidP="009B4259">
      <w:pPr>
        <w:spacing w:after="480"/>
        <w:rPr>
          <w:rFonts w:ascii="PMingLiU" w:hAnsi="PMingLiU"/>
          <w:b/>
          <w:sz w:val="48"/>
          <w:lang w:val="fr-CM"/>
        </w:rPr>
      </w:pPr>
    </w:p>
    <w:p w14:paraId="3CD70181" w14:textId="77777777" w:rsidR="009B4259" w:rsidRP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259">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Réalisé par :</w:t>
      </w:r>
    </w:p>
    <w:p w14:paraId="1F618E2D" w14:textId="77777777" w:rsidR="009B4259" w:rsidRP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259">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BAKOP McKale Pharell</w:t>
      </w:r>
    </w:p>
    <w:p w14:paraId="7C9825CB" w14:textId="77777777" w:rsidR="009B4259" w:rsidRP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259">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ESSIE Erwann</w:t>
      </w:r>
    </w:p>
    <w:p w14:paraId="73EEC797" w14:textId="77777777" w:rsidR="009B4259" w:rsidRP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259">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MACHEU TALLA Sandra</w:t>
      </w:r>
    </w:p>
    <w:p w14:paraId="2A6BECF5" w14:textId="77777777" w:rsidR="009B4259" w:rsidRP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259">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NJOYA Ariel Ryan</w:t>
      </w:r>
    </w:p>
    <w:p w14:paraId="56635C41" w14:textId="4CC49F12" w:rsid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4259">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POUTH Lucien</w:t>
      </w:r>
    </w:p>
    <w:p w14:paraId="500505A2" w14:textId="77777777" w:rsidR="009B4259" w:rsidRDefault="009B4259"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708435" w14:textId="77777777" w:rsidR="00625DB1" w:rsidRPr="009B4259" w:rsidRDefault="00625DB1" w:rsidP="009B4259">
      <w:pPr>
        <w:rPr>
          <w:rFonts w:ascii="Times New Roman" w:hAnsi="Times New Roman" w:cs="Times New Roman"/>
          <w:bCs/>
          <w:color w:val="000000" w:themeColor="text1"/>
          <w:sz w:val="44"/>
          <w:szCs w:val="44"/>
          <w:lang w:val="fr-CM"/>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8429D" w14:textId="77777777" w:rsidR="009B4259" w:rsidRPr="00206969" w:rsidRDefault="009B4259" w:rsidP="009B4259">
      <w:pPr>
        <w:jc w:val="right"/>
        <w:rPr>
          <w:b/>
          <w:bCs/>
          <w:sz w:val="28"/>
          <w:szCs w:val="28"/>
          <w:lang w:val="fr-CM"/>
        </w:rPr>
      </w:pPr>
      <w:r w:rsidRPr="00206969">
        <w:rPr>
          <w:b/>
          <w:bCs/>
          <w:sz w:val="28"/>
          <w:szCs w:val="28"/>
          <w:lang w:val="fr-CM"/>
        </w:rPr>
        <w:t>Sous la supervision de M. NGUIMBUS Emmanuel</w:t>
      </w:r>
    </w:p>
    <w:p w14:paraId="21104FB6" w14:textId="77777777" w:rsidR="009B4259" w:rsidRDefault="009B4259" w:rsidP="009B4259">
      <w:pPr>
        <w:jc w:val="center"/>
        <w:rPr>
          <w:rFonts w:asciiTheme="minorEastAsia" w:hAnsiTheme="minorEastAsia" w:cs="Times New Roman"/>
          <w:b/>
          <w:bCs/>
          <w:lang w:val="fr-CM"/>
        </w:rPr>
      </w:pPr>
    </w:p>
    <w:p w14:paraId="1F6F7F13" w14:textId="7677DEC0" w:rsidR="009B4259" w:rsidRPr="000D5321" w:rsidRDefault="009B4259" w:rsidP="000D5321">
      <w:pPr>
        <w:jc w:val="center"/>
        <w:rPr>
          <w:rFonts w:asciiTheme="minorEastAsia" w:hAnsiTheme="minorEastAsia" w:cs="Times New Roman"/>
          <w:b/>
          <w:bCs/>
          <w:sz w:val="32"/>
          <w:szCs w:val="32"/>
          <w:lang w:val="fr-CM"/>
        </w:rPr>
      </w:pPr>
      <w:r w:rsidRPr="00206969">
        <w:rPr>
          <w:rFonts w:asciiTheme="minorEastAsia" w:hAnsiTheme="minorEastAsia" w:cs="Times New Roman"/>
          <w:b/>
          <w:bCs/>
          <w:sz w:val="32"/>
          <w:szCs w:val="32"/>
          <w:lang w:val="fr-CM"/>
        </w:rPr>
        <w:t>ANNEE ACADEMIQUE 2025-2026</w:t>
      </w:r>
    </w:p>
    <w:p w14:paraId="3450992B" w14:textId="1F77DCEE" w:rsidR="00D11517" w:rsidRPr="009B4259" w:rsidRDefault="00000000" w:rsidP="009B4259">
      <w:pPr>
        <w:pStyle w:val="Paragraphedeliste"/>
        <w:numPr>
          <w:ilvl w:val="0"/>
          <w:numId w:val="10"/>
        </w:numPr>
        <w:spacing w:before="360" w:after="160"/>
        <w:rPr>
          <w:rFonts w:ascii="PMingLiU" w:hAnsi="PMingLiU"/>
          <w:b/>
          <w:sz w:val="44"/>
          <w:lang w:val="fr-CM"/>
        </w:rPr>
      </w:pPr>
      <w:r w:rsidRPr="009B4259">
        <w:rPr>
          <w:rFonts w:ascii="PMingLiU" w:hAnsi="PMingLiU"/>
          <w:b/>
          <w:sz w:val="44"/>
          <w:lang w:val="fr-CM"/>
        </w:rPr>
        <w:lastRenderedPageBreak/>
        <w:t>Introduction et Contexte de Production</w:t>
      </w:r>
    </w:p>
    <w:p w14:paraId="03C7B503" w14:textId="77777777" w:rsidR="009B4259" w:rsidRPr="009B4259" w:rsidRDefault="009B4259" w:rsidP="009B4259">
      <w:pPr>
        <w:spacing w:before="360" w:after="160"/>
        <w:rPr>
          <w:sz w:val="20"/>
          <w:szCs w:val="20"/>
          <w:lang w:val="fr-CM"/>
        </w:rPr>
      </w:pPr>
    </w:p>
    <w:p w14:paraId="1310C736"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Ce rapport technique formalise l’implémentation logicielle du programme myfind, une réplication modulaire de l'utilitaire Unix find. Développé sous l'environnement de programmation POSIX standard, l'application est écrite intégralement en langage C (norme C99/GNU). L'ensemble du code source tire parti des fonctionnalités avancées de la bibliothèque standard C (libc) en définissant explicitement les macros de fonctionnalités _GNU_SOURCE et _XOPEN_SOURCE 700. Ces directives garantissent l'accès aux extensions de filtrage et de manipulation temporelle du noyau (telles que le flag FNM_CASEFOLD de fnmatch ou la fonction de parsing chronologique strptime).</w:t>
      </w:r>
    </w:p>
    <w:p w14:paraId="05B72C20"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Contrairement aux spécifications initiales axées sur les besoins fonctionnels globaux, ce rapport documente la réalité concrète du code source, l'agencement mémoire de ses structures, ses choix de parcours algorithmiques et l'évaluation de sa dette technique.</w:t>
      </w:r>
    </w:p>
    <w:p w14:paraId="76E460D4" w14:textId="77777777" w:rsidR="009B4259" w:rsidRDefault="009B4259" w:rsidP="009B4259">
      <w:pPr>
        <w:spacing w:after="120"/>
        <w:jc w:val="both"/>
        <w:rPr>
          <w:rFonts w:ascii="Times New Roman" w:hAnsi="Times New Roman" w:cs="Times New Roman"/>
          <w:sz w:val="44"/>
          <w:szCs w:val="36"/>
          <w:lang w:val="fr-CM"/>
        </w:rPr>
      </w:pPr>
    </w:p>
    <w:p w14:paraId="30313046" w14:textId="77777777" w:rsidR="009B4259" w:rsidRDefault="009B4259" w:rsidP="009B4259">
      <w:pPr>
        <w:spacing w:after="120"/>
        <w:jc w:val="both"/>
        <w:rPr>
          <w:rFonts w:ascii="Times New Roman" w:hAnsi="Times New Roman" w:cs="Times New Roman"/>
          <w:sz w:val="44"/>
          <w:szCs w:val="36"/>
          <w:lang w:val="fr-CM"/>
        </w:rPr>
      </w:pPr>
    </w:p>
    <w:p w14:paraId="5C434503" w14:textId="77777777" w:rsidR="009B4259" w:rsidRDefault="009B4259" w:rsidP="009B4259">
      <w:pPr>
        <w:spacing w:after="120"/>
        <w:jc w:val="both"/>
        <w:rPr>
          <w:rFonts w:ascii="Times New Roman" w:hAnsi="Times New Roman" w:cs="Times New Roman"/>
          <w:sz w:val="44"/>
          <w:szCs w:val="36"/>
          <w:lang w:val="fr-CM"/>
        </w:rPr>
      </w:pPr>
    </w:p>
    <w:p w14:paraId="7D93AAB1" w14:textId="77777777" w:rsidR="009B4259" w:rsidRDefault="009B4259" w:rsidP="009B4259">
      <w:pPr>
        <w:spacing w:after="120"/>
        <w:jc w:val="both"/>
        <w:rPr>
          <w:rFonts w:ascii="Times New Roman" w:hAnsi="Times New Roman" w:cs="Times New Roman"/>
          <w:sz w:val="44"/>
          <w:szCs w:val="36"/>
          <w:lang w:val="fr-CM"/>
        </w:rPr>
      </w:pPr>
    </w:p>
    <w:p w14:paraId="479088AE" w14:textId="77777777" w:rsidR="009B4259" w:rsidRDefault="009B4259" w:rsidP="009B4259">
      <w:pPr>
        <w:spacing w:after="120"/>
        <w:jc w:val="both"/>
        <w:rPr>
          <w:rFonts w:ascii="Times New Roman" w:hAnsi="Times New Roman" w:cs="Times New Roman"/>
          <w:sz w:val="44"/>
          <w:szCs w:val="36"/>
          <w:lang w:val="fr-CM"/>
        </w:rPr>
      </w:pPr>
    </w:p>
    <w:p w14:paraId="1BF04926" w14:textId="77777777" w:rsidR="009B4259" w:rsidRDefault="009B4259" w:rsidP="009B4259">
      <w:pPr>
        <w:spacing w:after="120"/>
        <w:jc w:val="both"/>
        <w:rPr>
          <w:rFonts w:ascii="Times New Roman" w:hAnsi="Times New Roman" w:cs="Times New Roman"/>
          <w:sz w:val="44"/>
          <w:szCs w:val="36"/>
          <w:lang w:val="fr-CM"/>
        </w:rPr>
      </w:pPr>
    </w:p>
    <w:p w14:paraId="78EAF6F8" w14:textId="77777777" w:rsidR="009B4259" w:rsidRDefault="009B4259" w:rsidP="009B4259">
      <w:pPr>
        <w:spacing w:after="120"/>
        <w:jc w:val="both"/>
        <w:rPr>
          <w:rFonts w:ascii="Times New Roman" w:hAnsi="Times New Roman" w:cs="Times New Roman"/>
          <w:sz w:val="44"/>
          <w:szCs w:val="36"/>
          <w:lang w:val="fr-CM"/>
        </w:rPr>
      </w:pPr>
    </w:p>
    <w:p w14:paraId="625B89B2" w14:textId="77777777" w:rsidR="009B4259" w:rsidRDefault="009B4259" w:rsidP="009B4259">
      <w:pPr>
        <w:spacing w:after="120"/>
        <w:jc w:val="both"/>
        <w:rPr>
          <w:rFonts w:ascii="Times New Roman" w:hAnsi="Times New Roman" w:cs="Times New Roman"/>
          <w:sz w:val="44"/>
          <w:szCs w:val="36"/>
          <w:lang w:val="fr-CM"/>
        </w:rPr>
      </w:pPr>
    </w:p>
    <w:p w14:paraId="603A4DCB" w14:textId="77777777" w:rsidR="009B4259" w:rsidRPr="009B4259" w:rsidRDefault="009B4259" w:rsidP="009B4259">
      <w:pPr>
        <w:spacing w:after="120"/>
        <w:jc w:val="both"/>
        <w:rPr>
          <w:rFonts w:ascii="Times New Roman" w:hAnsi="Times New Roman" w:cs="Times New Roman"/>
          <w:sz w:val="44"/>
          <w:szCs w:val="36"/>
          <w:lang w:val="fr-CM"/>
        </w:rPr>
      </w:pPr>
    </w:p>
    <w:p w14:paraId="5F24825E" w14:textId="57C1DBF1" w:rsidR="00D11517" w:rsidRPr="009B4259" w:rsidRDefault="00000000" w:rsidP="009B4259">
      <w:pPr>
        <w:pStyle w:val="Paragraphedeliste"/>
        <w:numPr>
          <w:ilvl w:val="0"/>
          <w:numId w:val="10"/>
        </w:numPr>
        <w:spacing w:before="360" w:after="160"/>
        <w:rPr>
          <w:rFonts w:ascii="PMingLiU" w:hAnsi="PMingLiU"/>
          <w:b/>
          <w:sz w:val="44"/>
          <w:lang w:val="fr-CM"/>
        </w:rPr>
      </w:pPr>
      <w:r w:rsidRPr="009B4259">
        <w:rPr>
          <w:rFonts w:ascii="PMingLiU" w:hAnsi="PMingLiU"/>
          <w:b/>
          <w:sz w:val="44"/>
          <w:lang w:val="fr-CM"/>
        </w:rPr>
        <w:lastRenderedPageBreak/>
        <w:t>Architecture Mémoire et Flux de Contrôle</w:t>
      </w:r>
    </w:p>
    <w:p w14:paraId="75B26461" w14:textId="77777777" w:rsidR="009B4259" w:rsidRPr="009B4259" w:rsidRDefault="009B4259" w:rsidP="009B4259">
      <w:pPr>
        <w:spacing w:before="360" w:after="160"/>
        <w:rPr>
          <w:sz w:val="20"/>
          <w:szCs w:val="20"/>
          <w:lang w:val="fr-CM"/>
        </w:rPr>
      </w:pPr>
    </w:p>
    <w:p w14:paraId="16AA3993"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L'application repose sur un modèle de conception découplé où l'état global et les critères d’exécution sont centralisés, évitant ainsi le passage fastidieux de multiples paramètres à travers les appels récursifs.</w:t>
      </w:r>
    </w:p>
    <w:p w14:paraId="7C2CCCC2" w14:textId="77777777" w:rsidR="009B4259" w:rsidRPr="009B4259" w:rsidRDefault="009B4259" w:rsidP="009B4259">
      <w:pPr>
        <w:spacing w:after="120"/>
        <w:jc w:val="both"/>
        <w:rPr>
          <w:rFonts w:ascii="Times New Roman" w:hAnsi="Times New Roman" w:cs="Times New Roman"/>
          <w:sz w:val="20"/>
          <w:szCs w:val="20"/>
          <w:lang w:val="fr-CM"/>
        </w:rPr>
      </w:pPr>
    </w:p>
    <w:p w14:paraId="28A44031" w14:textId="4F82B6D2" w:rsidR="009B4259" w:rsidRDefault="00000000" w:rsidP="009B4259">
      <w:pPr>
        <w:pStyle w:val="Paragraphedeliste"/>
        <w:numPr>
          <w:ilvl w:val="1"/>
          <w:numId w:val="10"/>
        </w:numPr>
        <w:spacing w:before="240" w:after="120"/>
        <w:rPr>
          <w:rFonts w:ascii="PMingLiU" w:hAnsi="PMingLiU"/>
          <w:b/>
          <w:sz w:val="32"/>
          <w:lang w:val="fr-CM"/>
        </w:rPr>
      </w:pPr>
      <w:r w:rsidRPr="009B4259">
        <w:rPr>
          <w:rFonts w:ascii="PMingLiU" w:hAnsi="PMingLiU"/>
          <w:b/>
          <w:sz w:val="32"/>
          <w:lang w:val="fr-CM"/>
        </w:rPr>
        <w:t>Le Modèle de Données Centralisé (t_args)</w:t>
      </w:r>
    </w:p>
    <w:p w14:paraId="3257E7B2" w14:textId="77777777" w:rsidR="009B4259" w:rsidRPr="009B4259" w:rsidRDefault="009B4259" w:rsidP="009B4259">
      <w:pPr>
        <w:spacing w:before="240" w:after="120"/>
        <w:jc w:val="both"/>
        <w:rPr>
          <w:rFonts w:ascii="PMingLiU" w:hAnsi="PMingLiU"/>
          <w:b/>
          <w:sz w:val="20"/>
          <w:szCs w:val="14"/>
          <w:lang w:val="fr-CM"/>
        </w:rPr>
      </w:pPr>
    </w:p>
    <w:p w14:paraId="206856C7"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Le pivot structurel du programme est la structure t_args déclarée dans myfind.h. Elle fait office de registre de configuration et encapsule quatre catégories de variables :</w:t>
      </w:r>
    </w:p>
    <w:p w14:paraId="5DD5DFB7"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Données de localisation : Le pointeur vers la chaîne du chemin d'accès racine (path).</w:t>
      </w:r>
    </w:p>
    <w:p w14:paraId="70F45DFF"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Prédicats de filtrage : Variables stockant les critères textuels (name, iname, regex, user, group), numériques (size, inum, links, perm, maxdepth, mindepth) et chronologiques (mtime, atime, ctime, mmin, amin, cmin).</w:t>
      </w:r>
    </w:p>
    <w:p w14:paraId="69C6FCC4"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Drapeaux d'action : Indicateurs booléens et tampons textuels d'exécution (do_print, do_print0, do_ls, do_delete, exec_cmd, printf_fmt, fprint_file, do_quit, exit_code).</w:t>
      </w:r>
    </w:p>
    <w:p w14:paraId="5C5975FC" w14:textId="29BF8BD3" w:rsid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Modificateurs logiques et globaux : Indicateurs de contrôle de flux (do_depth, do_xdev, do_prune, do_and, do_or, do_not).</w:t>
      </w:r>
    </w:p>
    <w:p w14:paraId="76D8D3F2" w14:textId="77777777" w:rsidR="009B4259" w:rsidRPr="009B4259" w:rsidRDefault="009B4259" w:rsidP="009B4259">
      <w:pPr>
        <w:pStyle w:val="Listepuces"/>
        <w:numPr>
          <w:ilvl w:val="0"/>
          <w:numId w:val="0"/>
        </w:numPr>
        <w:spacing w:after="120"/>
        <w:rPr>
          <w:rFonts w:ascii="Times New Roman" w:hAnsi="Times New Roman" w:cs="Times New Roman"/>
          <w:lang w:val="fr-CM"/>
        </w:rPr>
      </w:pPr>
    </w:p>
    <w:p w14:paraId="391CF1E8" w14:textId="1B13F581" w:rsidR="00D11517" w:rsidRPr="009B4259" w:rsidRDefault="00000000" w:rsidP="009B4259">
      <w:pPr>
        <w:pStyle w:val="Paragraphedeliste"/>
        <w:numPr>
          <w:ilvl w:val="1"/>
          <w:numId w:val="10"/>
        </w:numPr>
        <w:spacing w:before="240" w:after="120"/>
        <w:rPr>
          <w:rFonts w:ascii="PMingLiU" w:hAnsi="PMingLiU"/>
          <w:b/>
          <w:sz w:val="32"/>
          <w:lang w:val="fr-CM"/>
        </w:rPr>
      </w:pPr>
      <w:r w:rsidRPr="009B4259">
        <w:rPr>
          <w:rFonts w:ascii="PMingLiU" w:hAnsi="PMingLiU"/>
          <w:b/>
          <w:sz w:val="32"/>
          <w:lang w:val="fr-CM"/>
        </w:rPr>
        <w:t>Cinématique d'Exécution du Programme</w:t>
      </w:r>
    </w:p>
    <w:p w14:paraId="1DE2A656" w14:textId="77777777" w:rsidR="009B4259" w:rsidRPr="009B4259" w:rsidRDefault="009B4259" w:rsidP="009B4259">
      <w:pPr>
        <w:spacing w:before="240" w:after="120"/>
        <w:jc w:val="both"/>
        <w:rPr>
          <w:rFonts w:ascii="Times New Roman" w:hAnsi="Times New Roman" w:cs="Times New Roman"/>
          <w:sz w:val="20"/>
          <w:szCs w:val="20"/>
          <w:lang w:val="fr-CM"/>
        </w:rPr>
      </w:pPr>
    </w:p>
    <w:p w14:paraId="26792E45"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Le flux d'exécution se déroule de manière séquentielle et déterministe à travers les différents modules du projet :</w:t>
      </w:r>
    </w:p>
    <w:p w14:paraId="11F0D081"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Le point d'entrée (main) sécurise l'amorçage en validant le nombre d'arguments minimaux (argc &lt; 2), puis en déléguant l'analyse syntaxique à parse_args. Avant toute exploration, un appel à lstat valide la présence</w:t>
      </w:r>
      <w:r w:rsidRPr="009B4259">
        <w:rPr>
          <w:rFonts w:ascii="Arial" w:hAnsi="Arial"/>
          <w:sz w:val="28"/>
          <w:lang w:val="fr-CM"/>
        </w:rPr>
        <w:t xml:space="preserve"> physique et l'accessibilité </w:t>
      </w:r>
      <w:r w:rsidRPr="009B4259">
        <w:rPr>
          <w:rFonts w:ascii="Times New Roman" w:hAnsi="Times New Roman" w:cs="Times New Roman"/>
          <w:sz w:val="28"/>
          <w:lang w:val="fr-CM"/>
        </w:rPr>
        <w:t xml:space="preserve">du </w:t>
      </w:r>
      <w:r w:rsidRPr="009B4259">
        <w:rPr>
          <w:rFonts w:ascii="Times New Roman" w:hAnsi="Times New Roman" w:cs="Times New Roman"/>
          <w:sz w:val="28"/>
          <w:lang w:val="fr-CM"/>
        </w:rPr>
        <w:lastRenderedPageBreak/>
        <w:t>répertoire racine, garantissant un code d'erreur de sortie immédiat (1) en cas de défaillance.</w:t>
      </w:r>
    </w:p>
    <w:p w14:paraId="467F1998" w14:textId="77777777" w:rsidR="009B4259" w:rsidRPr="009B4259" w:rsidRDefault="009B4259" w:rsidP="009B4259">
      <w:pPr>
        <w:spacing w:after="120"/>
        <w:jc w:val="both"/>
        <w:rPr>
          <w:lang w:val="fr-CM"/>
        </w:rPr>
      </w:pPr>
    </w:p>
    <w:p w14:paraId="5E7BAA9F" w14:textId="77777777" w:rsidR="00D11517" w:rsidRPr="009B4259" w:rsidRDefault="00000000">
      <w:pPr>
        <w:spacing w:before="360" w:after="160"/>
        <w:rPr>
          <w:lang w:val="fr-CM"/>
        </w:rPr>
      </w:pPr>
      <w:r w:rsidRPr="009B4259">
        <w:rPr>
          <w:rFonts w:ascii="PMingLiU" w:hAnsi="PMingLiU"/>
          <w:b/>
          <w:sz w:val="44"/>
          <w:lang w:val="fr-CM"/>
        </w:rPr>
        <w:t>3. Analyse Technique Approfondie des Modules</w:t>
      </w:r>
    </w:p>
    <w:p w14:paraId="494D73B9" w14:textId="77777777" w:rsidR="00D11517" w:rsidRDefault="00000000">
      <w:pPr>
        <w:spacing w:before="240" w:after="120"/>
        <w:rPr>
          <w:rFonts w:ascii="PMingLiU" w:hAnsi="PMingLiU"/>
          <w:b/>
          <w:sz w:val="32"/>
          <w:lang w:val="fr-CM"/>
        </w:rPr>
      </w:pPr>
      <w:r w:rsidRPr="009B4259">
        <w:rPr>
          <w:rFonts w:ascii="PMingLiU" w:hAnsi="PMingLiU"/>
          <w:b/>
          <w:sz w:val="32"/>
          <w:lang w:val="fr-CM"/>
        </w:rPr>
        <w:t>3.1. Analyse Syntaxique et Initialisation (parse.c)</w:t>
      </w:r>
    </w:p>
    <w:p w14:paraId="19C1111F" w14:textId="77777777" w:rsidR="009B4259" w:rsidRPr="009B4259" w:rsidRDefault="009B4259">
      <w:pPr>
        <w:spacing w:before="240" w:after="120"/>
        <w:rPr>
          <w:sz w:val="20"/>
          <w:szCs w:val="20"/>
          <w:lang w:val="fr-CM"/>
        </w:rPr>
      </w:pPr>
    </w:p>
    <w:p w14:paraId="3B5D5181"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Le module parse.c prend en charge la transformation du vecteur d'arguments (argv) en une instance typée de t_args.</w:t>
      </w:r>
    </w:p>
    <w:p w14:paraId="060C9EC7"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Phase d'initialisation : La fonction init_args réalise une mise à zéro ou une assignation par défaut des membres de la structure. Les valeurs numériques de filtrage reçoivent la valeur -1 (indiquant l'absence de critère), tandis que le drapeau d'action par défaut do_print est initialisé à 1.</w:t>
      </w:r>
    </w:p>
    <w:p w14:paraId="2D33F4C3"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Automate de lecture : Une boucle while itère de l'index 2 à argc. Elle utilise des structures conditionnelles strcmp pour mapper les chaînes de caractères (</w:t>
      </w:r>
      <w:proofErr w:type="gramStart"/>
      <w:r w:rsidRPr="009B4259">
        <w:rPr>
          <w:rFonts w:ascii="Times New Roman" w:hAnsi="Times New Roman" w:cs="Times New Roman"/>
          <w:sz w:val="28"/>
          <w:lang w:val="fr-CM"/>
        </w:rPr>
        <w:t>ex:</w:t>
      </w:r>
      <w:proofErr w:type="gramEnd"/>
      <w:r w:rsidRPr="009B4259">
        <w:rPr>
          <w:rFonts w:ascii="Times New Roman" w:hAnsi="Times New Roman" w:cs="Times New Roman"/>
          <w:sz w:val="28"/>
          <w:lang w:val="fr-CM"/>
        </w:rPr>
        <w:t xml:space="preserve"> "-name", "-type", "-mmin") vers leurs champs respectifs. L'analyseur incrémente l'index de lecture (++i ou i++) de façon dynamique pour capturer l'argument associé à l'option. Les conversions de chaînes vers les entiers s'appuient sur atoi, atol et strtol (en base 8 pour les permissions octales de -perm).</w:t>
      </w:r>
    </w:p>
    <w:p w14:paraId="53D78A2A" w14:textId="77777777" w:rsidR="009B4259" w:rsidRPr="009B4259" w:rsidRDefault="009B4259" w:rsidP="009B4259">
      <w:pPr>
        <w:spacing w:after="120"/>
        <w:jc w:val="both"/>
        <w:rPr>
          <w:rFonts w:ascii="Times New Roman" w:hAnsi="Times New Roman" w:cs="Times New Roman"/>
          <w:lang w:val="fr-CM"/>
        </w:rPr>
      </w:pPr>
    </w:p>
    <w:p w14:paraId="3D41A6B8" w14:textId="77777777" w:rsidR="00D11517" w:rsidRDefault="00000000">
      <w:pPr>
        <w:spacing w:before="240" w:after="120"/>
        <w:rPr>
          <w:rFonts w:ascii="PMingLiU" w:hAnsi="PMingLiU"/>
          <w:b/>
          <w:sz w:val="32"/>
          <w:lang w:val="fr-CM"/>
        </w:rPr>
      </w:pPr>
      <w:r w:rsidRPr="009B4259">
        <w:rPr>
          <w:rFonts w:ascii="PMingLiU" w:hAnsi="PMingLiU"/>
          <w:b/>
          <w:sz w:val="32"/>
          <w:lang w:val="fr-CM"/>
        </w:rPr>
        <w:t>3.2. Algorithmique du Parcours et Contrôle d'Arborescence (parcours.c)</w:t>
      </w:r>
    </w:p>
    <w:p w14:paraId="32FC8320" w14:textId="77777777" w:rsidR="009B4259" w:rsidRPr="009B4259" w:rsidRDefault="009B4259">
      <w:pPr>
        <w:spacing w:before="240" w:after="120"/>
        <w:rPr>
          <w:sz w:val="20"/>
          <w:szCs w:val="14"/>
          <w:lang w:val="fr-CM"/>
        </w:rPr>
      </w:pPr>
    </w:p>
    <w:p w14:paraId="1AA5BE6F"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L'exploration du système de fichiers est implémentée dans parcours.c via deux fonctions interconnectées : traverse et traverse_dir.</w:t>
      </w:r>
    </w:p>
    <w:p w14:paraId="638756C7"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Gestion des Liens Symboliques et Descripteurs : L'utilisation systématique de l'appel système lstat au lieu de stat permet de récupérer les métadonnées propres aux liens symboliques eux-mêmes, évitant les boucles infinies induites par le suivi automatique de liens circulaires.</w:t>
      </w:r>
    </w:p>
    <w:p w14:paraId="5A1901CF"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lastRenderedPageBreak/>
        <w:t xml:space="preserve">Mécanique de l'Inversion de Parcours (-depth) : La fonction traverse_dir encapsule la logique d'exploration à l'aide des fonctions de bas niveau opendir et readdir. Elle filtre d'emblée les entrées de bouclage </w:t>
      </w:r>
      <w:proofErr w:type="gramStart"/>
      <w:r w:rsidRPr="009B4259">
        <w:rPr>
          <w:rFonts w:ascii="Times New Roman" w:hAnsi="Times New Roman" w:cs="Times New Roman"/>
          <w:sz w:val="28"/>
          <w:lang w:val="fr-CM"/>
        </w:rPr>
        <w:t>structurel .</w:t>
      </w:r>
      <w:proofErr w:type="gramEnd"/>
      <w:r w:rsidRPr="009B4259">
        <w:rPr>
          <w:rFonts w:ascii="Times New Roman" w:hAnsi="Times New Roman" w:cs="Times New Roman"/>
          <w:sz w:val="28"/>
          <w:lang w:val="fr-CM"/>
        </w:rPr>
        <w:t xml:space="preserve"> </w:t>
      </w:r>
      <w:proofErr w:type="gramStart"/>
      <w:r w:rsidRPr="009B4259">
        <w:rPr>
          <w:rFonts w:ascii="Times New Roman" w:hAnsi="Times New Roman" w:cs="Times New Roman"/>
          <w:sz w:val="28"/>
          <w:lang w:val="fr-CM"/>
        </w:rPr>
        <w:t>et ..</w:t>
      </w:r>
      <w:proofErr w:type="gramEnd"/>
      <w:r w:rsidRPr="009B4259">
        <w:rPr>
          <w:rFonts w:ascii="Times New Roman" w:hAnsi="Times New Roman" w:cs="Times New Roman"/>
          <w:sz w:val="28"/>
          <w:lang w:val="fr-CM"/>
        </w:rPr>
        <w:t xml:space="preserve"> L'implémentation de l'option -depth (parcours postfixe/Post-order) modifie l'ordonnancement interne de la fonction :</w:t>
      </w:r>
    </w:p>
    <w:p w14:paraId="0C674329"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Si args-&gt;do_depth est actif : Le programme appelle récursivement traverse_dir sur le sous-répertoire rencontré avant d'évaluer le dossier parent via les filtres de filter.c.</w:t>
      </w:r>
    </w:p>
    <w:p w14:paraId="70883104"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Si args-&gt;do_depth est inactif (parcours préfixe par défaut) : L'évaluation par filter et l'exécution par display se font avant de plonger récursivement dans la sous-arborescence.</w:t>
      </w:r>
    </w:p>
    <w:p w14:paraId="33CD5E57" w14:textId="77777777" w:rsidR="00D11517" w:rsidRPr="009B4259" w:rsidRDefault="00000000" w:rsidP="009B4259">
      <w:pPr>
        <w:spacing w:after="120"/>
        <w:jc w:val="both"/>
        <w:rPr>
          <w:rFonts w:ascii="Times New Roman" w:hAnsi="Times New Roman" w:cs="Times New Roman"/>
        </w:rPr>
      </w:pPr>
      <w:r w:rsidRPr="009B4259">
        <w:rPr>
          <w:rFonts w:ascii="Times New Roman" w:hAnsi="Times New Roman" w:cs="Times New Roman"/>
          <w:sz w:val="28"/>
        </w:rPr>
        <w:t xml:space="preserve">Contrôles Systèmes </w:t>
      </w:r>
      <w:proofErr w:type="gramStart"/>
      <w:r w:rsidRPr="009B4259">
        <w:rPr>
          <w:rFonts w:ascii="Times New Roman" w:hAnsi="Times New Roman" w:cs="Times New Roman"/>
          <w:sz w:val="28"/>
        </w:rPr>
        <w:t>Avancés :</w:t>
      </w:r>
      <w:proofErr w:type="gramEnd"/>
    </w:p>
    <w:p w14:paraId="68A8FB0E"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Isolation de Système de Fichiers (-xdev) : Lors de l'initialisation dans traverse, l’identifiant du périphérique d'origine (st.st_dev) est sauvegardé dans root_dev. À chaque itération dans traverse_dir, si args-&gt;do_xdev est vrai, le programme compare le st.st_dev de l'entrée courante avec root_dev. En cas de divergence (</w:t>
      </w:r>
      <w:proofErr w:type="gramStart"/>
      <w:r w:rsidRPr="009B4259">
        <w:rPr>
          <w:rFonts w:ascii="Times New Roman" w:hAnsi="Times New Roman" w:cs="Times New Roman"/>
          <w:sz w:val="28"/>
          <w:lang w:val="fr-CM"/>
        </w:rPr>
        <w:t>ex:</w:t>
      </w:r>
      <w:proofErr w:type="gramEnd"/>
      <w:r w:rsidRPr="009B4259">
        <w:rPr>
          <w:rFonts w:ascii="Times New Roman" w:hAnsi="Times New Roman" w:cs="Times New Roman"/>
          <w:sz w:val="28"/>
          <w:lang w:val="fr-CM"/>
        </w:rPr>
        <w:t xml:space="preserve"> franchissement d'un point de montage), la branche est abandonnée via une instruction continue.</w:t>
      </w:r>
    </w:p>
    <w:p w14:paraId="2F82F6CC" w14:textId="31198154" w:rsid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Élagage (-prune) et Profondeur (-maxdepth / -mindepth) : L'arbre de décision intègre des garde-fous stricts. Si args-&gt;maxdepth est dépassé par rapport à la variable d'empilement depth, la récursion s'arrête. Si args-&gt;do_prune est levé, l'exploration descendante dans le sous-dossier est court-circuitée.</w:t>
      </w:r>
    </w:p>
    <w:p w14:paraId="55DD400A" w14:textId="77777777" w:rsidR="009B4259" w:rsidRPr="009B4259" w:rsidRDefault="009B4259" w:rsidP="009B4259">
      <w:pPr>
        <w:pStyle w:val="Listepuces"/>
        <w:numPr>
          <w:ilvl w:val="0"/>
          <w:numId w:val="0"/>
        </w:numPr>
        <w:spacing w:after="120"/>
        <w:jc w:val="both"/>
        <w:rPr>
          <w:rFonts w:ascii="Times New Roman" w:hAnsi="Times New Roman" w:cs="Times New Roman"/>
          <w:lang w:val="fr-CM"/>
        </w:rPr>
      </w:pPr>
    </w:p>
    <w:p w14:paraId="5FC4B65F" w14:textId="77777777" w:rsidR="00D11517" w:rsidRDefault="00000000">
      <w:pPr>
        <w:spacing w:before="240" w:after="120"/>
        <w:rPr>
          <w:rFonts w:ascii="PMingLiU" w:hAnsi="PMingLiU"/>
          <w:b/>
          <w:sz w:val="32"/>
          <w:lang w:val="fr-CM"/>
        </w:rPr>
      </w:pPr>
      <w:r w:rsidRPr="009B4259">
        <w:rPr>
          <w:rFonts w:ascii="PMingLiU" w:hAnsi="PMingLiU"/>
          <w:b/>
          <w:sz w:val="32"/>
          <w:lang w:val="fr-CM"/>
        </w:rPr>
        <w:t>3.3. Moteur de Prédicats et Évaluation Linéaire (filter.c)</w:t>
      </w:r>
    </w:p>
    <w:p w14:paraId="1237F781" w14:textId="77777777" w:rsidR="009B4259" w:rsidRPr="009B4259" w:rsidRDefault="009B4259">
      <w:pPr>
        <w:spacing w:before="240" w:after="120"/>
        <w:rPr>
          <w:sz w:val="20"/>
          <w:szCs w:val="14"/>
          <w:lang w:val="fr-CM"/>
        </w:rPr>
      </w:pPr>
    </w:p>
    <w:p w14:paraId="189553E6"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Le fichier filter.c centralise l’ensemble de la logique booléenne permettant de valider ou de rejeter une entrée du système de fichiers. Le moteur applique un principe de conjonction implicite (ET logique) mis en œuvre par un mécanisme d'évaluation à court-circuit. Dès qu'un sous-composant check_xxx renvoie 0, la fonction filter s'interrompt immédiatement et retourne 0.</w:t>
      </w:r>
    </w:p>
    <w:p w14:paraId="27E31305" w14:textId="77777777" w:rsidR="009B4259" w:rsidRPr="000D5321" w:rsidRDefault="009B4259" w:rsidP="009B4259">
      <w:pPr>
        <w:spacing w:after="120"/>
        <w:jc w:val="both"/>
        <w:rPr>
          <w:rFonts w:ascii="Times New Roman" w:hAnsi="Times New Roman" w:cs="Times New Roman"/>
          <w:sz w:val="28"/>
          <w:lang w:val="fr-CM"/>
        </w:rPr>
      </w:pPr>
    </w:p>
    <w:p w14:paraId="138E47B4" w14:textId="77777777" w:rsidR="009B4259" w:rsidRPr="000D5321" w:rsidRDefault="009B4259" w:rsidP="009B4259">
      <w:pPr>
        <w:spacing w:after="120"/>
        <w:jc w:val="both"/>
        <w:rPr>
          <w:rFonts w:ascii="Times New Roman" w:hAnsi="Times New Roman" w:cs="Times New Roman"/>
          <w:sz w:val="28"/>
          <w:lang w:val="fr-CM"/>
        </w:rPr>
      </w:pPr>
    </w:p>
    <w:p w14:paraId="33C05BEC" w14:textId="4D5D68E7" w:rsidR="00D11517" w:rsidRPr="009B4259" w:rsidRDefault="00000000" w:rsidP="009B4259">
      <w:pPr>
        <w:spacing w:after="120"/>
        <w:jc w:val="both"/>
        <w:rPr>
          <w:rFonts w:ascii="Times New Roman" w:hAnsi="Times New Roman" w:cs="Times New Roman"/>
        </w:rPr>
      </w:pPr>
      <w:r w:rsidRPr="009B4259">
        <w:rPr>
          <w:rFonts w:ascii="Times New Roman" w:hAnsi="Times New Roman" w:cs="Times New Roman"/>
          <w:sz w:val="28"/>
        </w:rPr>
        <w:lastRenderedPageBreak/>
        <w:t xml:space="preserve">Analyse des Prédicats </w:t>
      </w:r>
      <w:proofErr w:type="gramStart"/>
      <w:r w:rsidRPr="009B4259">
        <w:rPr>
          <w:rFonts w:ascii="Times New Roman" w:hAnsi="Times New Roman" w:cs="Times New Roman"/>
          <w:sz w:val="28"/>
        </w:rPr>
        <w:t>Complexes :</w:t>
      </w:r>
      <w:proofErr w:type="gramEnd"/>
    </w:p>
    <w:p w14:paraId="75933D81" w14:textId="77777777" w:rsidR="00D11517" w:rsidRPr="009B4259" w:rsidRDefault="00000000" w:rsidP="009B4259">
      <w:pPr>
        <w:pStyle w:val="Listepuces"/>
        <w:spacing w:after="120"/>
        <w:jc w:val="both"/>
        <w:rPr>
          <w:rFonts w:ascii="Times New Roman" w:hAnsi="Times New Roman" w:cs="Times New Roman"/>
        </w:rPr>
      </w:pPr>
      <w:r w:rsidRPr="009B4259">
        <w:rPr>
          <w:rFonts w:ascii="Times New Roman" w:hAnsi="Times New Roman" w:cs="Times New Roman"/>
          <w:sz w:val="28"/>
        </w:rPr>
        <w:t>check_type : Évalue la macro POSIX correspondante sur le masque st-&gt;st_mode (S_ISREG, S_ISDIR, S_ISLNK, S_ISBLK, S_ISCHR, S_ISFIFO, S_ISSOCK).</w:t>
      </w:r>
    </w:p>
    <w:p w14:paraId="2CAB76B9" w14:textId="77777777" w:rsidR="00D11517" w:rsidRPr="009B4259" w:rsidRDefault="00000000" w:rsidP="009B4259">
      <w:pPr>
        <w:pStyle w:val="Listepuces"/>
        <w:spacing w:after="120"/>
        <w:jc w:val="both"/>
        <w:rPr>
          <w:rFonts w:ascii="Times New Roman" w:hAnsi="Times New Roman" w:cs="Times New Roman"/>
          <w:lang w:val="fr-CM"/>
        </w:rPr>
      </w:pPr>
      <w:proofErr w:type="gramStart"/>
      <w:r w:rsidRPr="009B4259">
        <w:rPr>
          <w:rFonts w:ascii="Times New Roman" w:hAnsi="Times New Roman" w:cs="Times New Roman"/>
          <w:sz w:val="28"/>
          <w:lang w:val="fr-CM"/>
        </w:rPr>
        <w:t>check</w:t>
      </w:r>
      <w:proofErr w:type="gramEnd"/>
      <w:r w:rsidRPr="009B4259">
        <w:rPr>
          <w:rFonts w:ascii="Times New Roman" w:hAnsi="Times New Roman" w:cs="Times New Roman"/>
          <w:sz w:val="28"/>
          <w:lang w:val="fr-CM"/>
        </w:rPr>
        <w:t>_path &amp; check_name : Utilisent fnmatch pour la correspondance de motifs génériques (wildcards). Les versions insensibles à la casse (-iname, -ipath, -iwholename) injectent le drapeau d'extension FNM_CASEFOLD.</w:t>
      </w:r>
    </w:p>
    <w:p w14:paraId="48F67099" w14:textId="77777777" w:rsidR="00D11517" w:rsidRPr="009B4259" w:rsidRDefault="00000000" w:rsidP="009B4259">
      <w:pPr>
        <w:pStyle w:val="Listepuces"/>
        <w:spacing w:after="120"/>
        <w:jc w:val="both"/>
        <w:rPr>
          <w:rFonts w:ascii="Times New Roman" w:hAnsi="Times New Roman" w:cs="Times New Roman"/>
          <w:lang w:val="fr-CM"/>
        </w:rPr>
      </w:pPr>
      <w:proofErr w:type="gramStart"/>
      <w:r w:rsidRPr="009B4259">
        <w:rPr>
          <w:rFonts w:ascii="Times New Roman" w:hAnsi="Times New Roman" w:cs="Times New Roman"/>
          <w:sz w:val="28"/>
          <w:lang w:val="fr-CM"/>
        </w:rPr>
        <w:t>check</w:t>
      </w:r>
      <w:proofErr w:type="gramEnd"/>
      <w:r w:rsidRPr="009B4259">
        <w:rPr>
          <w:rFonts w:ascii="Times New Roman" w:hAnsi="Times New Roman" w:cs="Times New Roman"/>
          <w:sz w:val="28"/>
          <w:lang w:val="fr-CM"/>
        </w:rPr>
        <w:t xml:space="preserve">_time : Ce sous-système calcule l'écart temporel dynamique en soustrayant le timestamp Unix de modification/accès (st-&gt;st_mtime, st-&gt;st_atime, st-&gt;st_ctime) au temps présent extrait par </w:t>
      </w:r>
      <w:proofErr w:type="gramStart"/>
      <w:r w:rsidRPr="009B4259">
        <w:rPr>
          <w:rFonts w:ascii="Times New Roman" w:hAnsi="Times New Roman" w:cs="Times New Roman"/>
          <w:sz w:val="28"/>
          <w:lang w:val="fr-CM"/>
        </w:rPr>
        <w:t>time(</w:t>
      </w:r>
      <w:proofErr w:type="gramEnd"/>
      <w:r w:rsidRPr="009B4259">
        <w:rPr>
          <w:rFonts w:ascii="Times New Roman" w:hAnsi="Times New Roman" w:cs="Times New Roman"/>
          <w:sz w:val="28"/>
          <w:lang w:val="fr-CM"/>
        </w:rPr>
        <w:t>NULL). Les calculs convertissent les deltas en jours (/ 86400) ou en minutes (/ 60) pour les comparer rigoureusement aux entiers saisis. Pour l'option chronologique textuelle -newermt, le programme charge la chaîne dans une structure struct tm via strptime avant de générer un time_t comparable à l'aide de mktime.</w:t>
      </w:r>
    </w:p>
    <w:p w14:paraId="314A6BCF" w14:textId="77777777" w:rsidR="00D11517" w:rsidRPr="009B4259" w:rsidRDefault="00000000" w:rsidP="009B4259">
      <w:pPr>
        <w:pStyle w:val="Listepuces"/>
        <w:spacing w:after="120"/>
        <w:jc w:val="both"/>
        <w:rPr>
          <w:rFonts w:ascii="Times New Roman" w:hAnsi="Times New Roman" w:cs="Times New Roman"/>
          <w:lang w:val="fr-CM"/>
        </w:rPr>
      </w:pPr>
      <w:proofErr w:type="gramStart"/>
      <w:r w:rsidRPr="009B4259">
        <w:rPr>
          <w:rFonts w:ascii="Times New Roman" w:hAnsi="Times New Roman" w:cs="Times New Roman"/>
          <w:sz w:val="28"/>
          <w:lang w:val="fr-CM"/>
        </w:rPr>
        <w:t>check</w:t>
      </w:r>
      <w:proofErr w:type="gramEnd"/>
      <w:r w:rsidRPr="009B4259">
        <w:rPr>
          <w:rFonts w:ascii="Times New Roman" w:hAnsi="Times New Roman" w:cs="Times New Roman"/>
          <w:sz w:val="28"/>
          <w:lang w:val="fr-CM"/>
        </w:rPr>
        <w:t>_perms : Effectue un masquage binaire entre le mode de fichier extrait et la valeur octale stockée ((st-&gt;st_mtime &amp; 0777) == args-&gt;perm). Il valide également l'accessibilité réelle de l'utilisateur courant via l'appel système access combiné aux constantes R_OK, W_OK et X_OK.</w:t>
      </w:r>
    </w:p>
    <w:p w14:paraId="54AFB5D5" w14:textId="77777777" w:rsidR="009B4259" w:rsidRPr="009B4259" w:rsidRDefault="009B4259" w:rsidP="009B4259">
      <w:pPr>
        <w:pStyle w:val="Listepuces"/>
        <w:numPr>
          <w:ilvl w:val="0"/>
          <w:numId w:val="0"/>
        </w:numPr>
        <w:spacing w:after="120"/>
        <w:ind w:left="360"/>
        <w:jc w:val="both"/>
        <w:rPr>
          <w:rFonts w:ascii="Times New Roman" w:hAnsi="Times New Roman" w:cs="Times New Roman"/>
          <w:lang w:val="fr-CM"/>
        </w:rPr>
      </w:pPr>
    </w:p>
    <w:p w14:paraId="0F16AFF4" w14:textId="77777777" w:rsidR="00D11517" w:rsidRDefault="00000000">
      <w:pPr>
        <w:spacing w:before="240" w:after="120"/>
        <w:rPr>
          <w:rFonts w:ascii="PMingLiU" w:hAnsi="PMingLiU"/>
          <w:b/>
          <w:sz w:val="32"/>
          <w:lang w:val="fr-CM"/>
        </w:rPr>
      </w:pPr>
      <w:r w:rsidRPr="009B4259">
        <w:rPr>
          <w:rFonts w:ascii="PMingLiU" w:hAnsi="PMingLiU"/>
          <w:b/>
          <w:sz w:val="32"/>
          <w:lang w:val="fr-CM"/>
        </w:rPr>
        <w:t>3.4. Gestionnaire d'Actions et Interpréteur de Flux (affichage.c)</w:t>
      </w:r>
    </w:p>
    <w:p w14:paraId="63604AAA" w14:textId="77777777" w:rsidR="009B4259" w:rsidRPr="009B4259" w:rsidRDefault="009B4259">
      <w:pPr>
        <w:spacing w:before="240" w:after="120"/>
        <w:rPr>
          <w:szCs w:val="16"/>
          <w:lang w:val="fr-CM"/>
        </w:rPr>
      </w:pPr>
    </w:p>
    <w:p w14:paraId="7468EF9D"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Lorsqu'un nœud valide le filtre, la fonction display traite les effets de bord configurés.</w:t>
      </w:r>
    </w:p>
    <w:p w14:paraId="78BD6147"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Mutation du Système de Fichiers (-delete) : Si le drapeau do_delete est levé, le programme supprime l'élément. Il adapte l'appel système au type de nœud : rmdir pour les dossiers et unlink pour les fichiers ou liens symboliques.</w:t>
      </w:r>
    </w:p>
    <w:p w14:paraId="1449DBC1" w14:textId="77777777" w:rsidR="00D11517" w:rsidRPr="009B4259" w:rsidRDefault="00000000" w:rsidP="009B4259">
      <w:pPr>
        <w:pStyle w:val="Listepuces"/>
        <w:spacing w:after="120"/>
        <w:jc w:val="both"/>
        <w:rPr>
          <w:lang w:val="fr-CM"/>
        </w:rPr>
      </w:pPr>
      <w:r w:rsidRPr="009B4259">
        <w:rPr>
          <w:rFonts w:ascii="Times New Roman" w:hAnsi="Times New Roman" w:cs="Times New Roman"/>
          <w:sz w:val="28"/>
          <w:lang w:val="fr-CM"/>
        </w:rPr>
        <w:t>Formateur de Métadonnées Émulé (-ls) : La fonction display_ls recrée le comportement de l'utilitaire ls -l. Elle génère une chaîne de permissions (modebuf) en analysant les bits de masquage de st-&gt;st_mode. Elle résout les identifiants numériques d'utilisateurs (uid) et de groupes (gid) en chaînes textuelles grâce aux fonctions système getpwuid et getgrgid.</w:t>
      </w:r>
      <w:r w:rsidRPr="009B4259">
        <w:rPr>
          <w:rFonts w:ascii="Arial" w:hAnsi="Arial"/>
          <w:sz w:val="28"/>
          <w:lang w:val="fr-CM"/>
        </w:rPr>
        <w:t xml:space="preserve"> Enfin, elle </w:t>
      </w:r>
      <w:r w:rsidRPr="009B4259">
        <w:rPr>
          <w:rFonts w:ascii="Times New Roman" w:hAnsi="Times New Roman" w:cs="Times New Roman"/>
          <w:sz w:val="28"/>
          <w:lang w:val="fr-CM"/>
        </w:rPr>
        <w:t>formate le temps de modification via strftime avec le motif "%b %d %</w:t>
      </w:r>
      <w:proofErr w:type="gramStart"/>
      <w:r w:rsidRPr="009B4259">
        <w:rPr>
          <w:rFonts w:ascii="Times New Roman" w:hAnsi="Times New Roman" w:cs="Times New Roman"/>
          <w:sz w:val="28"/>
          <w:lang w:val="fr-CM"/>
        </w:rPr>
        <w:t>H:%</w:t>
      </w:r>
      <w:proofErr w:type="gramEnd"/>
      <w:r w:rsidRPr="009B4259">
        <w:rPr>
          <w:rFonts w:ascii="Times New Roman" w:hAnsi="Times New Roman" w:cs="Times New Roman"/>
          <w:sz w:val="28"/>
          <w:lang w:val="fr-CM"/>
        </w:rPr>
        <w:t>M".</w:t>
      </w:r>
    </w:p>
    <w:p w14:paraId="7080316F"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lastRenderedPageBreak/>
        <w:t>Mini-interpréteur de Jetons (-printf) : La fonction display_printf implémente un analyseur de chaînes de caractères sur-mesure. Une boucle examine chaque caractère du format. Lorsqu'elle détecte un modificateur %, elle inspecte le caractère suivant pour injecter dynamiquement la métadonnée appropriée (path pour %p, basename(path) pour %f, st_size pour %s, st_ino pour %i, st_nlink pour %l, et les résolutions de noms pour %u et %g). Elle prend également en charge l'interprétation des séquences d'échappement comme \n ou \t.</w:t>
      </w:r>
    </w:p>
    <w:p w14:paraId="00F5639E"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Gestion des Flux Sorties Fichiers : Les options -fprint et -fprint0 ouvrent dynamiquement un descripteur de fichier via fopen en mode d'append ("a"), y insèrent le chemin d'accès avec le délimiteur approprié (\n ou le caractère nul \0), puis referment proprement le flux via fclose.</w:t>
      </w:r>
    </w:p>
    <w:p w14:paraId="5634BBBA" w14:textId="77777777" w:rsidR="009B4259" w:rsidRPr="009B4259" w:rsidRDefault="009B4259" w:rsidP="009B4259">
      <w:pPr>
        <w:pStyle w:val="Listepuces"/>
        <w:numPr>
          <w:ilvl w:val="0"/>
          <w:numId w:val="0"/>
        </w:numPr>
        <w:spacing w:after="120"/>
        <w:ind w:left="360"/>
        <w:jc w:val="both"/>
        <w:rPr>
          <w:rFonts w:ascii="Times New Roman" w:hAnsi="Times New Roman" w:cs="Times New Roman"/>
          <w:lang w:val="fr-CM"/>
        </w:rPr>
      </w:pPr>
    </w:p>
    <w:p w14:paraId="60FB5447" w14:textId="77777777" w:rsidR="00D11517" w:rsidRDefault="00000000">
      <w:pPr>
        <w:spacing w:before="360" w:after="160"/>
        <w:rPr>
          <w:rFonts w:ascii="PMingLiU" w:hAnsi="PMingLiU"/>
          <w:b/>
          <w:sz w:val="44"/>
          <w:lang w:val="fr-CM"/>
        </w:rPr>
      </w:pPr>
      <w:r w:rsidRPr="009B4259">
        <w:rPr>
          <w:rFonts w:ascii="PMingLiU" w:hAnsi="PMingLiU"/>
          <w:b/>
          <w:sz w:val="44"/>
          <w:lang w:val="fr-CM"/>
        </w:rPr>
        <w:t>4. Automatisation et Cycle de Compilation (Makefile)</w:t>
      </w:r>
    </w:p>
    <w:p w14:paraId="271892B7" w14:textId="77777777" w:rsidR="009B4259" w:rsidRPr="009B4259" w:rsidRDefault="009B4259">
      <w:pPr>
        <w:spacing w:before="360" w:after="160"/>
        <w:rPr>
          <w:lang w:val="fr-CM"/>
        </w:rPr>
      </w:pPr>
    </w:p>
    <w:p w14:paraId="24DD0442"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L'organisation logicielle et la chaîne de production sont automatisées par un script Makefile robuste et conforme aux standards de développement système.</w:t>
      </w:r>
    </w:p>
    <w:p w14:paraId="4DF91C76"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Analyse des Choix de Compilation :</w:t>
      </w:r>
    </w:p>
    <w:p w14:paraId="68C5B574"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Qualité du code : L'utilisation des drapeaux d'optimisation et de rigueur -Wall -Wextra -Werror force le compilateur à traiter tout avertissement (warning) comme une erreur bloquante, assurant une parfaite propreté du code et une absence complète de fuites de types ou de variables inutilisées.</w:t>
      </w:r>
    </w:p>
    <w:p w14:paraId="03CF1423" w14:textId="77777777" w:rsidR="00D11517" w:rsidRPr="009B4259" w:rsidRDefault="00000000" w:rsidP="009B4259">
      <w:pPr>
        <w:pStyle w:val="Listepuces"/>
        <w:spacing w:after="120"/>
        <w:jc w:val="both"/>
        <w:rPr>
          <w:rFonts w:ascii="Times New Roman" w:hAnsi="Times New Roman" w:cs="Times New Roman"/>
          <w:lang w:val="fr-CM"/>
        </w:rPr>
      </w:pPr>
      <w:r w:rsidRPr="009B4259">
        <w:rPr>
          <w:rFonts w:ascii="Times New Roman" w:hAnsi="Times New Roman" w:cs="Times New Roman"/>
          <w:sz w:val="28"/>
          <w:lang w:val="fr-CM"/>
        </w:rPr>
        <w:t xml:space="preserve">Gestion des dépendances : La règle implicite </w:t>
      </w:r>
      <w:proofErr w:type="gramStart"/>
      <w:r w:rsidRPr="009B4259">
        <w:rPr>
          <w:rFonts w:ascii="Times New Roman" w:hAnsi="Times New Roman" w:cs="Times New Roman"/>
          <w:sz w:val="28"/>
          <w:lang w:val="fr-CM"/>
        </w:rPr>
        <w:t>%.o</w:t>
      </w:r>
      <w:proofErr w:type="gramEnd"/>
      <w:r w:rsidRPr="009B4259">
        <w:rPr>
          <w:rFonts w:ascii="Times New Roman" w:hAnsi="Times New Roman" w:cs="Times New Roman"/>
          <w:sz w:val="28"/>
          <w:lang w:val="fr-CM"/>
        </w:rPr>
        <w:t>: %.c $(HEADERS) garantit que toute modification du fichier d'en-tête central myfind.h déclenche automatiquement la recompilation de l'intégralité des modules dépendants lors du prochain appel à make.</w:t>
      </w:r>
    </w:p>
    <w:p w14:paraId="3A4432E5" w14:textId="77777777" w:rsidR="00D11517" w:rsidRPr="009B4259" w:rsidRDefault="00000000" w:rsidP="009B4259">
      <w:pPr>
        <w:pStyle w:val="Listepuces"/>
        <w:spacing w:after="120"/>
        <w:jc w:val="both"/>
        <w:rPr>
          <w:lang w:val="fr-CM"/>
        </w:rPr>
      </w:pPr>
      <w:r w:rsidRPr="009B4259">
        <w:rPr>
          <w:rFonts w:ascii="Times New Roman" w:hAnsi="Times New Roman" w:cs="Times New Roman"/>
          <w:sz w:val="28"/>
          <w:lang w:val="fr-CM"/>
        </w:rPr>
        <w:t xml:space="preserve">Cibles de nettoyage standardisées : Les </w:t>
      </w:r>
      <w:proofErr w:type="gramStart"/>
      <w:r w:rsidRPr="009B4259">
        <w:rPr>
          <w:rFonts w:ascii="Times New Roman" w:hAnsi="Times New Roman" w:cs="Times New Roman"/>
          <w:sz w:val="28"/>
          <w:lang w:val="fr-CM"/>
        </w:rPr>
        <w:t>cibles .PHONY</w:t>
      </w:r>
      <w:proofErr w:type="gramEnd"/>
      <w:r w:rsidRPr="009B4259">
        <w:rPr>
          <w:rFonts w:ascii="Times New Roman" w:hAnsi="Times New Roman" w:cs="Times New Roman"/>
          <w:sz w:val="28"/>
          <w:lang w:val="fr-CM"/>
        </w:rPr>
        <w:t xml:space="preserve"> (all, clean, fclean, re) protègent l'exécution des commandes contre la présence de fichiers homonymes dans le répertoire de travail. </w:t>
      </w:r>
      <w:proofErr w:type="gramStart"/>
      <w:r w:rsidRPr="009B4259">
        <w:rPr>
          <w:rFonts w:ascii="Times New Roman" w:hAnsi="Times New Roman" w:cs="Times New Roman"/>
          <w:sz w:val="28"/>
          <w:lang w:val="fr-CM"/>
        </w:rPr>
        <w:t>clean</w:t>
      </w:r>
      <w:proofErr w:type="gramEnd"/>
      <w:r w:rsidRPr="009B4259">
        <w:rPr>
          <w:rFonts w:ascii="Times New Roman" w:hAnsi="Times New Roman" w:cs="Times New Roman"/>
          <w:sz w:val="28"/>
          <w:lang w:val="fr-CM"/>
        </w:rPr>
        <w:t xml:space="preserve"> élimine les fichiers objets </w:t>
      </w:r>
      <w:proofErr w:type="gramStart"/>
      <w:r w:rsidRPr="009B4259">
        <w:rPr>
          <w:rFonts w:ascii="Times New Roman" w:hAnsi="Times New Roman" w:cs="Times New Roman"/>
          <w:sz w:val="28"/>
          <w:lang w:val="fr-CM"/>
        </w:rPr>
        <w:t>intermédiaires .o</w:t>
      </w:r>
      <w:proofErr w:type="gramEnd"/>
      <w:r w:rsidRPr="009B4259">
        <w:rPr>
          <w:rFonts w:ascii="Times New Roman" w:hAnsi="Times New Roman" w:cs="Times New Roman"/>
          <w:sz w:val="28"/>
          <w:lang w:val="fr-CM"/>
        </w:rPr>
        <w:t>, tandis que fclean parachève le nettoyage en supprimant le binaire final myfind.</w:t>
      </w:r>
    </w:p>
    <w:p w14:paraId="3DDF21EB" w14:textId="77777777" w:rsidR="009B4259" w:rsidRPr="009B4259" w:rsidRDefault="009B4259" w:rsidP="009B4259">
      <w:pPr>
        <w:pStyle w:val="Listepuces"/>
        <w:numPr>
          <w:ilvl w:val="0"/>
          <w:numId w:val="0"/>
        </w:numPr>
        <w:spacing w:after="120"/>
        <w:ind w:left="360"/>
        <w:jc w:val="both"/>
        <w:rPr>
          <w:lang w:val="fr-CM"/>
        </w:rPr>
      </w:pPr>
    </w:p>
    <w:p w14:paraId="65614D29" w14:textId="77777777" w:rsidR="00D11517" w:rsidRDefault="00000000">
      <w:pPr>
        <w:spacing w:before="360" w:after="160"/>
        <w:rPr>
          <w:rFonts w:ascii="PMingLiU" w:hAnsi="PMingLiU"/>
          <w:b/>
          <w:sz w:val="44"/>
          <w:lang w:val="fr-CM"/>
        </w:rPr>
      </w:pPr>
      <w:r w:rsidRPr="009B4259">
        <w:rPr>
          <w:rFonts w:ascii="PMingLiU" w:hAnsi="PMingLiU"/>
          <w:b/>
          <w:sz w:val="44"/>
          <w:lang w:val="fr-CM"/>
        </w:rPr>
        <w:lastRenderedPageBreak/>
        <w:t>5. Analyse de la Dette Technique et Recommandations</w:t>
      </w:r>
    </w:p>
    <w:p w14:paraId="0DDB3111" w14:textId="77777777" w:rsidR="009B4259" w:rsidRPr="009B4259" w:rsidRDefault="009B4259" w:rsidP="009B4259">
      <w:pPr>
        <w:spacing w:before="360" w:after="160"/>
        <w:jc w:val="both"/>
        <w:rPr>
          <w:rFonts w:ascii="Times New Roman" w:hAnsi="Times New Roman" w:cs="Times New Roman"/>
          <w:szCs w:val="10"/>
          <w:lang w:val="fr-CM"/>
        </w:rPr>
      </w:pPr>
    </w:p>
    <w:p w14:paraId="60DA1328"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L'analyse croisée du code source met en lumière plusieurs écarts par rapport aux options reconnues par le parseur. Cette section répertorie ces limitations fonctionnelles et propose les solutions techniques adaptées.</w:t>
      </w:r>
    </w:p>
    <w:p w14:paraId="6CA82745" w14:textId="77777777" w:rsidR="009B4259" w:rsidRPr="009B4259" w:rsidRDefault="009B4259" w:rsidP="009B4259">
      <w:pPr>
        <w:spacing w:after="120"/>
        <w:jc w:val="both"/>
        <w:rPr>
          <w:rFonts w:ascii="Times New Roman" w:hAnsi="Times New Roman" w:cs="Times New Roman"/>
          <w:lang w:val="fr-CM"/>
        </w:rPr>
      </w:pPr>
    </w:p>
    <w:p w14:paraId="291DC9A3" w14:textId="77777777" w:rsidR="00D11517" w:rsidRDefault="00000000">
      <w:pPr>
        <w:spacing w:before="240" w:after="120"/>
        <w:rPr>
          <w:rFonts w:ascii="PMingLiU" w:hAnsi="PMingLiU"/>
          <w:b/>
          <w:sz w:val="32"/>
          <w:lang w:val="fr-CM"/>
        </w:rPr>
      </w:pPr>
      <w:r w:rsidRPr="009B4259">
        <w:rPr>
          <w:rFonts w:ascii="PMingLiU" w:hAnsi="PMingLiU"/>
          <w:b/>
          <w:sz w:val="32"/>
          <w:lang w:val="fr-CM"/>
        </w:rPr>
        <w:t>5.1. Inactivité des Opérateurs Logiques (-and, -or, -not)</w:t>
      </w:r>
    </w:p>
    <w:p w14:paraId="768FAB58" w14:textId="77777777" w:rsidR="009B4259" w:rsidRPr="009B4259" w:rsidRDefault="009B4259">
      <w:pPr>
        <w:spacing w:before="240" w:after="120"/>
        <w:rPr>
          <w:lang w:val="fr-CM"/>
        </w:rPr>
      </w:pPr>
    </w:p>
    <w:p w14:paraId="76CD3F77"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Problématique : Les drapeaux logiques args-&gt;do_and, args-&gt;do_or et args-&gt;do_not sont correctement détectés et valorisés par le module parse.c. Cependant, le fichier filter.c ignore complètement ces variables et applique une suite linéaire d'instructions if qui équivaut à un unique opérateur ET implicite. Les fonctionnalités d'arborescence logique complexes ou de négation de critères ne fonctionnent donc pas en pratique.</w:t>
      </w:r>
    </w:p>
    <w:p w14:paraId="3B089C7C"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 xml:space="preserve">Solution Technique : Substituer l'évaluation linéaire de </w:t>
      </w:r>
      <w:proofErr w:type="gramStart"/>
      <w:r w:rsidRPr="009B4259">
        <w:rPr>
          <w:rFonts w:ascii="Times New Roman" w:hAnsi="Times New Roman" w:cs="Times New Roman"/>
          <w:sz w:val="28"/>
          <w:lang w:val="fr-CM"/>
        </w:rPr>
        <w:t>filter(</w:t>
      </w:r>
      <w:proofErr w:type="gramEnd"/>
      <w:r w:rsidRPr="009B4259">
        <w:rPr>
          <w:rFonts w:ascii="Times New Roman" w:hAnsi="Times New Roman" w:cs="Times New Roman"/>
          <w:sz w:val="28"/>
          <w:lang w:val="fr-CM"/>
        </w:rPr>
        <w:t>) par un modèle d'arbre de syntaxe abstraite (AST) ou, à court terme, introduire une évaluation par pile de jetons. Chaque prédicat renverrait sa valeur de vérité, et une fonction d'évaluation booléenne appliquerait les préséances d'opérateurs pour combiner les résultats intermédiaires.</w:t>
      </w:r>
    </w:p>
    <w:p w14:paraId="741D76D1" w14:textId="77777777" w:rsidR="009B4259" w:rsidRPr="009B4259" w:rsidRDefault="009B4259" w:rsidP="009B4259">
      <w:pPr>
        <w:spacing w:after="120"/>
        <w:jc w:val="both"/>
        <w:rPr>
          <w:rFonts w:ascii="Times New Roman" w:hAnsi="Times New Roman" w:cs="Times New Roman"/>
          <w:lang w:val="fr-CM"/>
        </w:rPr>
      </w:pPr>
    </w:p>
    <w:p w14:paraId="54681C62" w14:textId="77777777" w:rsidR="00D11517" w:rsidRDefault="00000000">
      <w:pPr>
        <w:spacing w:before="240" w:after="120"/>
        <w:rPr>
          <w:rFonts w:ascii="PMingLiU" w:hAnsi="PMingLiU"/>
          <w:b/>
          <w:sz w:val="32"/>
          <w:lang w:val="fr-CM"/>
        </w:rPr>
      </w:pPr>
      <w:r w:rsidRPr="009B4259">
        <w:rPr>
          <w:rFonts w:ascii="PMingLiU" w:hAnsi="PMingLiU"/>
          <w:b/>
          <w:sz w:val="32"/>
          <w:lang w:val="fr-CM"/>
        </w:rPr>
        <w:t>5.2. Non-implémentation des Actions de Commande Étendue (-exec, -execdir, -ok)</w:t>
      </w:r>
    </w:p>
    <w:p w14:paraId="00C2D454" w14:textId="77777777" w:rsidR="009B4259" w:rsidRPr="009B4259" w:rsidRDefault="009B4259">
      <w:pPr>
        <w:spacing w:before="240" w:after="120"/>
        <w:rPr>
          <w:szCs w:val="16"/>
          <w:lang w:val="fr-CM"/>
        </w:rPr>
      </w:pPr>
    </w:p>
    <w:p w14:paraId="3915C58D"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 xml:space="preserve">Problématique : Le parseur intercepte les arguments associés aux commandes externes et remplit les variables args-&gt;exec_cmd, args-&gt;execdir_cmd et args-&gt;do_ok. Néanmoins, la fonction </w:t>
      </w:r>
      <w:proofErr w:type="gramStart"/>
      <w:r w:rsidRPr="009B4259">
        <w:rPr>
          <w:rFonts w:ascii="Times New Roman" w:hAnsi="Times New Roman" w:cs="Times New Roman"/>
          <w:sz w:val="28"/>
          <w:lang w:val="fr-CM"/>
        </w:rPr>
        <w:t>display(</w:t>
      </w:r>
      <w:proofErr w:type="gramEnd"/>
      <w:r w:rsidRPr="009B4259">
        <w:rPr>
          <w:rFonts w:ascii="Times New Roman" w:hAnsi="Times New Roman" w:cs="Times New Roman"/>
          <w:sz w:val="28"/>
          <w:lang w:val="fr-CM"/>
        </w:rPr>
        <w:t>) dans affichage.c ne contient aucune routine de traitement pour ces champs. L'invocation de ces options n'exécute aucun processus fils.</w:t>
      </w:r>
    </w:p>
    <w:p w14:paraId="134885EC"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lastRenderedPageBreak/>
        <w:t xml:space="preserve">Solution Technique : Intégrer dans affichage.c une routine d'exécution basée sur le cycle système POSIX </w:t>
      </w:r>
      <w:proofErr w:type="gramStart"/>
      <w:r w:rsidRPr="009B4259">
        <w:rPr>
          <w:rFonts w:ascii="Times New Roman" w:hAnsi="Times New Roman" w:cs="Times New Roman"/>
          <w:sz w:val="28"/>
          <w:lang w:val="fr-CM"/>
        </w:rPr>
        <w:t>fork(</w:t>
      </w:r>
      <w:proofErr w:type="gramEnd"/>
      <w:r w:rsidRPr="009B4259">
        <w:rPr>
          <w:rFonts w:ascii="Times New Roman" w:hAnsi="Times New Roman" w:cs="Times New Roman"/>
          <w:sz w:val="28"/>
          <w:lang w:val="fr-CM"/>
        </w:rPr>
        <w:t xml:space="preserve">), </w:t>
      </w:r>
      <w:proofErr w:type="gramStart"/>
      <w:r w:rsidRPr="009B4259">
        <w:rPr>
          <w:rFonts w:ascii="Times New Roman" w:hAnsi="Times New Roman" w:cs="Times New Roman"/>
          <w:sz w:val="28"/>
          <w:lang w:val="fr-CM"/>
        </w:rPr>
        <w:t>execvp(</w:t>
      </w:r>
      <w:proofErr w:type="gramEnd"/>
      <w:r w:rsidRPr="009B4259">
        <w:rPr>
          <w:rFonts w:ascii="Times New Roman" w:hAnsi="Times New Roman" w:cs="Times New Roman"/>
          <w:sz w:val="28"/>
          <w:lang w:val="fr-CM"/>
        </w:rPr>
        <w:t xml:space="preserve">) et </w:t>
      </w:r>
      <w:proofErr w:type="gramStart"/>
      <w:r w:rsidRPr="009B4259">
        <w:rPr>
          <w:rFonts w:ascii="Times New Roman" w:hAnsi="Times New Roman" w:cs="Times New Roman"/>
          <w:sz w:val="28"/>
          <w:lang w:val="fr-CM"/>
        </w:rPr>
        <w:t>waitpid(</w:t>
      </w:r>
      <w:proofErr w:type="gramEnd"/>
      <w:r w:rsidRPr="009B4259">
        <w:rPr>
          <w:rFonts w:ascii="Times New Roman" w:hAnsi="Times New Roman" w:cs="Times New Roman"/>
          <w:sz w:val="28"/>
          <w:lang w:val="fr-CM"/>
        </w:rPr>
        <w:t xml:space="preserve">). Il conviendra de concevoir une fonction de substitution de chaîne pour remplacer le motif </w:t>
      </w:r>
      <w:proofErr w:type="gramStart"/>
      <w:r w:rsidRPr="009B4259">
        <w:rPr>
          <w:rFonts w:ascii="Times New Roman" w:hAnsi="Times New Roman" w:cs="Times New Roman"/>
          <w:sz w:val="28"/>
          <w:lang w:val="fr-CM"/>
        </w:rPr>
        <w:t>"{</w:t>
      </w:r>
      <w:proofErr w:type="gramEnd"/>
      <w:r w:rsidRPr="009B4259">
        <w:rPr>
          <w:rFonts w:ascii="Times New Roman" w:hAnsi="Times New Roman" w:cs="Times New Roman"/>
          <w:sz w:val="28"/>
          <w:lang w:val="fr-CM"/>
        </w:rPr>
        <w:t xml:space="preserve">}" par le chemin d'accès actuel du fichier avant l'appel à </w:t>
      </w:r>
      <w:proofErr w:type="gramStart"/>
      <w:r w:rsidRPr="009B4259">
        <w:rPr>
          <w:rFonts w:ascii="Times New Roman" w:hAnsi="Times New Roman" w:cs="Times New Roman"/>
          <w:sz w:val="28"/>
          <w:lang w:val="fr-CM"/>
        </w:rPr>
        <w:t>execvp(</w:t>
      </w:r>
      <w:proofErr w:type="gramEnd"/>
      <w:r w:rsidRPr="009B4259">
        <w:rPr>
          <w:rFonts w:ascii="Times New Roman" w:hAnsi="Times New Roman" w:cs="Times New Roman"/>
          <w:sz w:val="28"/>
          <w:lang w:val="fr-CM"/>
        </w:rPr>
        <w:t>). Pour l'option -ok, l'exécution devra être conditionnée par une lecture préalable sur l'entrée standard (stdin) pour obtenir la confirmation de l'utilisateur.</w:t>
      </w:r>
    </w:p>
    <w:p w14:paraId="6FB545E9" w14:textId="77777777" w:rsidR="009B4259" w:rsidRPr="009B4259" w:rsidRDefault="009B4259" w:rsidP="009B4259">
      <w:pPr>
        <w:spacing w:after="120"/>
        <w:jc w:val="both"/>
        <w:rPr>
          <w:rFonts w:ascii="Times New Roman" w:hAnsi="Times New Roman" w:cs="Times New Roman"/>
          <w:lang w:val="fr-CM"/>
        </w:rPr>
      </w:pPr>
    </w:p>
    <w:p w14:paraId="60465E16" w14:textId="77777777" w:rsidR="00D11517" w:rsidRDefault="00000000">
      <w:pPr>
        <w:spacing w:before="240" w:after="120"/>
        <w:rPr>
          <w:rFonts w:ascii="PMingLiU" w:hAnsi="PMingLiU"/>
          <w:b/>
          <w:sz w:val="32"/>
          <w:lang w:val="fr-CM"/>
        </w:rPr>
      </w:pPr>
      <w:r w:rsidRPr="009B4259">
        <w:rPr>
          <w:rFonts w:ascii="PMingLiU" w:hAnsi="PMingLiU"/>
          <w:b/>
          <w:sz w:val="32"/>
          <w:lang w:val="fr-CM"/>
        </w:rPr>
        <w:t>5.3. Incohérence de Traitement sur les Fonctions de Sortie (-fprintfmt)</w:t>
      </w:r>
    </w:p>
    <w:p w14:paraId="183A37C3" w14:textId="77777777" w:rsidR="009B4259" w:rsidRPr="009B4259" w:rsidRDefault="009B4259">
      <w:pPr>
        <w:spacing w:before="240" w:after="120"/>
        <w:rPr>
          <w:szCs w:val="16"/>
          <w:lang w:val="fr-CM"/>
        </w:rPr>
      </w:pPr>
    </w:p>
    <w:p w14:paraId="06946A68"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 xml:space="preserve">Problématique : L'option -fprintfmt permet de capturer un fichier cible et est enregistrée dans args-&gt;fprintfmt_file. Toutefois, cette variable n'est jamais lue </w:t>
      </w:r>
      <w:proofErr w:type="gramStart"/>
      <w:r w:rsidRPr="009B4259">
        <w:rPr>
          <w:rFonts w:ascii="Times New Roman" w:hAnsi="Times New Roman" w:cs="Times New Roman"/>
          <w:sz w:val="28"/>
          <w:lang w:val="fr-CM"/>
        </w:rPr>
        <w:t>au sein de affichage</w:t>
      </w:r>
      <w:proofErr w:type="gramEnd"/>
      <w:r w:rsidRPr="009B4259">
        <w:rPr>
          <w:rFonts w:ascii="Times New Roman" w:hAnsi="Times New Roman" w:cs="Times New Roman"/>
          <w:sz w:val="28"/>
          <w:lang w:val="fr-CM"/>
        </w:rPr>
        <w:t>.c, rendant cette option inopérante.</w:t>
      </w:r>
    </w:p>
    <w:p w14:paraId="06C2C74A"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Solution Technique : Fusionner la logique de l'interpréteur de formats de display_printf avec celle d'écriture de display_fprint. Cela permettrait d'écrire directement des flux formatés personnalisés au sein du descripteur de fichier ouvert, plutôt que de se limiter aux écritures brutes actuellement gérées par -fprint.</w:t>
      </w:r>
    </w:p>
    <w:p w14:paraId="137F244A" w14:textId="77777777" w:rsidR="009B4259" w:rsidRPr="009B4259" w:rsidRDefault="009B4259" w:rsidP="009B4259">
      <w:pPr>
        <w:spacing w:after="120"/>
        <w:jc w:val="both"/>
        <w:rPr>
          <w:rFonts w:ascii="Times New Roman" w:hAnsi="Times New Roman" w:cs="Times New Roman"/>
          <w:lang w:val="fr-CM"/>
        </w:rPr>
      </w:pPr>
    </w:p>
    <w:p w14:paraId="79641B80" w14:textId="77777777" w:rsidR="00D11517" w:rsidRDefault="00000000">
      <w:pPr>
        <w:spacing w:before="240" w:after="120"/>
        <w:rPr>
          <w:rFonts w:ascii="PMingLiU" w:hAnsi="PMingLiU"/>
          <w:b/>
          <w:sz w:val="32"/>
          <w:lang w:val="fr-CM"/>
        </w:rPr>
      </w:pPr>
      <w:r w:rsidRPr="009B4259">
        <w:rPr>
          <w:rFonts w:ascii="PMingLiU" w:hAnsi="PMingLiU"/>
          <w:b/>
          <w:sz w:val="32"/>
          <w:lang w:val="fr-CM"/>
        </w:rPr>
        <w:t>5.4. Vulnérabilité Potentielle dans l'Évaluation Déférencée (-xtype)</w:t>
      </w:r>
    </w:p>
    <w:p w14:paraId="0533294D" w14:textId="77777777" w:rsidR="009B4259" w:rsidRPr="009B4259" w:rsidRDefault="009B4259">
      <w:pPr>
        <w:spacing w:before="240" w:after="120"/>
        <w:rPr>
          <w:sz w:val="20"/>
          <w:szCs w:val="14"/>
          <w:lang w:val="fr-CM"/>
        </w:rPr>
      </w:pPr>
    </w:p>
    <w:p w14:paraId="107FF17E"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 xml:space="preserve">Problématique : Le prédicat check_type exécute un appel direct à </w:t>
      </w:r>
      <w:proofErr w:type="gramStart"/>
      <w:r w:rsidRPr="009B4259">
        <w:rPr>
          <w:rFonts w:ascii="Times New Roman" w:hAnsi="Times New Roman" w:cs="Times New Roman"/>
          <w:sz w:val="28"/>
          <w:lang w:val="fr-CM"/>
        </w:rPr>
        <w:t>stat(</w:t>
      </w:r>
      <w:proofErr w:type="gramEnd"/>
      <w:r w:rsidRPr="009B4259">
        <w:rPr>
          <w:rFonts w:ascii="Times New Roman" w:hAnsi="Times New Roman" w:cs="Times New Roman"/>
          <w:sz w:val="28"/>
          <w:lang w:val="fr-CM"/>
        </w:rPr>
        <w:t>path, &amp;lst) pour l'option -xtype sans vérifier au préalable le code de retour de la fonction. Si stat échoue (par exemple dans le cas d'un lien symbolique cassé pointant vers une cible inexistante), la structure lst conserve des valeurs indéterminées ou erronées provenant de la pile mémoire. Le test S_</w:t>
      </w:r>
      <w:proofErr w:type="gramStart"/>
      <w:r w:rsidRPr="009B4259">
        <w:rPr>
          <w:rFonts w:ascii="Times New Roman" w:hAnsi="Times New Roman" w:cs="Times New Roman"/>
          <w:sz w:val="28"/>
          <w:lang w:val="fr-CM"/>
        </w:rPr>
        <w:t>ISREG(</w:t>
      </w:r>
      <w:proofErr w:type="gramEnd"/>
      <w:r w:rsidRPr="009B4259">
        <w:rPr>
          <w:rFonts w:ascii="Times New Roman" w:hAnsi="Times New Roman" w:cs="Times New Roman"/>
          <w:sz w:val="28"/>
          <w:lang w:val="fr-CM"/>
        </w:rPr>
        <w:t>lst.st_mode) qui s'ensuit produit alors un comportement indéfini.</w:t>
      </w:r>
    </w:p>
    <w:p w14:paraId="17602925" w14:textId="77777777" w:rsidR="00D11517" w:rsidRDefault="00000000" w:rsidP="009B4259">
      <w:pPr>
        <w:spacing w:after="120"/>
        <w:jc w:val="both"/>
        <w:rPr>
          <w:rFonts w:ascii="Times New Roman" w:hAnsi="Times New Roman" w:cs="Times New Roman"/>
          <w:sz w:val="28"/>
          <w:lang w:val="fr-CM"/>
        </w:rPr>
      </w:pPr>
      <w:r w:rsidRPr="009B4259">
        <w:rPr>
          <w:rFonts w:ascii="Times New Roman" w:hAnsi="Times New Roman" w:cs="Times New Roman"/>
          <w:sz w:val="28"/>
          <w:lang w:val="fr-CM"/>
        </w:rPr>
        <w:t>Solution Technique : Sécuriser impérativement l'appel système en vérifiant sa valeur de retour.</w:t>
      </w:r>
    </w:p>
    <w:p w14:paraId="114C19A2" w14:textId="77777777" w:rsidR="009B4259" w:rsidRDefault="009B4259" w:rsidP="009B4259">
      <w:pPr>
        <w:spacing w:after="120"/>
        <w:jc w:val="both"/>
        <w:rPr>
          <w:rFonts w:ascii="Times New Roman" w:hAnsi="Times New Roman" w:cs="Times New Roman"/>
          <w:sz w:val="28"/>
          <w:lang w:val="fr-CM"/>
        </w:rPr>
      </w:pPr>
    </w:p>
    <w:p w14:paraId="60DE43E8" w14:textId="77777777" w:rsidR="009B4259" w:rsidRPr="009B4259" w:rsidRDefault="009B4259" w:rsidP="009B4259">
      <w:pPr>
        <w:spacing w:after="120"/>
        <w:jc w:val="both"/>
        <w:rPr>
          <w:rFonts w:ascii="Times New Roman" w:hAnsi="Times New Roman" w:cs="Times New Roman"/>
          <w:lang w:val="fr-CM"/>
        </w:rPr>
      </w:pPr>
    </w:p>
    <w:p w14:paraId="5F173706" w14:textId="77777777" w:rsidR="00D11517" w:rsidRDefault="00000000">
      <w:pPr>
        <w:spacing w:before="360" w:after="160"/>
        <w:rPr>
          <w:rFonts w:ascii="PMingLiU" w:hAnsi="PMingLiU"/>
          <w:b/>
          <w:sz w:val="44"/>
          <w:lang w:val="fr-CM"/>
        </w:rPr>
      </w:pPr>
      <w:r w:rsidRPr="009B4259">
        <w:rPr>
          <w:rFonts w:ascii="PMingLiU" w:hAnsi="PMingLiU"/>
          <w:b/>
          <w:sz w:val="44"/>
          <w:lang w:val="fr-CM"/>
        </w:rPr>
        <w:lastRenderedPageBreak/>
        <w:t>6. Conclusion</w:t>
      </w:r>
    </w:p>
    <w:p w14:paraId="338B8CBD" w14:textId="77777777" w:rsidR="009B4259" w:rsidRPr="009B4259" w:rsidRDefault="009B4259">
      <w:pPr>
        <w:spacing w:before="360" w:after="160"/>
        <w:rPr>
          <w:szCs w:val="10"/>
          <w:lang w:val="fr-CM"/>
        </w:rPr>
      </w:pPr>
    </w:p>
    <w:p w14:paraId="18A6BF11" w14:textId="77777777" w:rsidR="00D11517" w:rsidRPr="009B4259" w:rsidRDefault="00000000" w:rsidP="009B4259">
      <w:pPr>
        <w:spacing w:after="120"/>
        <w:jc w:val="both"/>
        <w:rPr>
          <w:rFonts w:ascii="Times New Roman" w:hAnsi="Times New Roman" w:cs="Times New Roman"/>
          <w:lang w:val="fr-CM"/>
        </w:rPr>
      </w:pPr>
      <w:r w:rsidRPr="009B4259">
        <w:rPr>
          <w:rFonts w:ascii="Times New Roman" w:hAnsi="Times New Roman" w:cs="Times New Roman"/>
          <w:sz w:val="28"/>
          <w:lang w:val="fr-CM"/>
        </w:rPr>
        <w:t>L'implémentation actuelle de myfind témoigne d'une maîtrise des appels système fondamentaux de gestion des fichiers et des répertoires sous Unix. L'organisation modulaire du code source sépare efficacement l'analyse syntaxique, l'exploration de l'arborescence, le filtrage des critères et l'exécution des actions. Les performances observées lors des tests de parcours et la rigueur de sa chaîne de compilation en font un socle logiciel sain. La résolution des points de dette technique identifiés en section 5 permettra d'aligner parfaitement le programme avec le comportement de la commande find d'origine.</w:t>
      </w:r>
    </w:p>
    <w:sectPr w:rsidR="00D11517" w:rsidRPr="009B4259" w:rsidSect="009B425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8F13AD7"/>
    <w:multiLevelType w:val="multilevel"/>
    <w:tmpl w:val="7474F908"/>
    <w:lvl w:ilvl="0">
      <w:start w:val="1"/>
      <w:numFmt w:val="decimal"/>
      <w:lvlText w:val="%1."/>
      <w:lvlJc w:val="left"/>
      <w:pPr>
        <w:ind w:left="780" w:hanging="4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33251741">
    <w:abstractNumId w:val="8"/>
  </w:num>
  <w:num w:numId="2" w16cid:durableId="430470644">
    <w:abstractNumId w:val="6"/>
  </w:num>
  <w:num w:numId="3" w16cid:durableId="665405319">
    <w:abstractNumId w:val="5"/>
  </w:num>
  <w:num w:numId="4" w16cid:durableId="1424491292">
    <w:abstractNumId w:val="4"/>
  </w:num>
  <w:num w:numId="5" w16cid:durableId="546647486">
    <w:abstractNumId w:val="7"/>
  </w:num>
  <w:num w:numId="6" w16cid:durableId="173963795">
    <w:abstractNumId w:val="3"/>
  </w:num>
  <w:num w:numId="7" w16cid:durableId="675379440">
    <w:abstractNumId w:val="2"/>
  </w:num>
  <w:num w:numId="8" w16cid:durableId="1379207971">
    <w:abstractNumId w:val="1"/>
  </w:num>
  <w:num w:numId="9" w16cid:durableId="723332132">
    <w:abstractNumId w:val="0"/>
  </w:num>
  <w:num w:numId="10" w16cid:durableId="321933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321"/>
    <w:rsid w:val="0015074B"/>
    <w:rsid w:val="0029639D"/>
    <w:rsid w:val="00326F90"/>
    <w:rsid w:val="00625DB1"/>
    <w:rsid w:val="0077156C"/>
    <w:rsid w:val="009B4259"/>
    <w:rsid w:val="00AA1D8D"/>
    <w:rsid w:val="00B47730"/>
    <w:rsid w:val="00CB0664"/>
    <w:rsid w:val="00D11517"/>
    <w:rsid w:val="00DA3F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F6EB5"/>
  <w14:defaultImageDpi w14:val="300"/>
  <w15:docId w15:val="{A61DEE4D-ADEB-4EFD-B925-F7B3203E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2132</Words>
  <Characters>11729</Characters>
  <Application>Microsoft Office Word</Application>
  <DocSecurity>0</DocSecurity>
  <Lines>97</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McKale Pharell Bakop</cp:lastModifiedBy>
  <cp:revision>3</cp:revision>
  <dcterms:created xsi:type="dcterms:W3CDTF">2026-06-15T15:50:00Z</dcterms:created>
  <dcterms:modified xsi:type="dcterms:W3CDTF">2026-06-15T15:51:00Z</dcterms:modified>
  <cp:category/>
</cp:coreProperties>
</file>