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3C8" w:rsidRDefault="00287D5A" w:rsidP="006333C8">
      <w:pPr>
        <w:pStyle w:val="Title"/>
      </w:pPr>
      <w:bookmarkStart w:id="0" w:name="_GoBack"/>
      <w:bookmarkEnd w:id="0"/>
      <w:r>
        <w:t>OpenSextant</w:t>
      </w:r>
      <w:r w:rsidR="00D80479">
        <w:t xml:space="preserve"> User’s Guide</w:t>
      </w:r>
    </w:p>
    <w:p w:rsidR="006333C8" w:rsidRDefault="006333C8" w:rsidP="00CE0BD1">
      <w:pPr>
        <w:pStyle w:val="Subtitle"/>
      </w:pPr>
      <w:r>
        <w:t>© The MITRE Corporation 2012</w:t>
      </w:r>
    </w:p>
    <w:sdt>
      <w:sdtPr>
        <w:rPr>
          <w:rFonts w:asciiTheme="minorHAnsi" w:eastAsiaTheme="minorHAnsi" w:hAnsiTheme="minorHAnsi" w:cstheme="minorBidi"/>
          <w:b w:val="0"/>
          <w:bCs w:val="0"/>
          <w:color w:val="auto"/>
          <w:sz w:val="22"/>
          <w:szCs w:val="22"/>
          <w:lang w:eastAsia="en-US"/>
        </w:rPr>
        <w:id w:val="2000381693"/>
        <w:docPartObj>
          <w:docPartGallery w:val="Table of Contents"/>
          <w:docPartUnique/>
        </w:docPartObj>
      </w:sdtPr>
      <w:sdtEndPr>
        <w:rPr>
          <w:noProof/>
        </w:rPr>
      </w:sdtEndPr>
      <w:sdtContent>
        <w:p w:rsidR="00CE0BD1" w:rsidRDefault="00CE0BD1">
          <w:pPr>
            <w:pStyle w:val="TOCHeading"/>
          </w:pPr>
          <w:r>
            <w:t>Table of Contents</w:t>
          </w:r>
        </w:p>
        <w:p w:rsidR="00CE0BD1" w:rsidRDefault="00CE0BD1">
          <w:pPr>
            <w:pStyle w:val="TOC1"/>
            <w:tabs>
              <w:tab w:val="left" w:pos="440"/>
              <w:tab w:val="right" w:leader="dot" w:pos="9350"/>
            </w:tabs>
            <w:rPr>
              <w:noProof/>
            </w:rPr>
          </w:pPr>
          <w:r>
            <w:fldChar w:fldCharType="begin"/>
          </w:r>
          <w:r>
            <w:instrText xml:space="preserve"> TOC \o "1-3" \h \z \u </w:instrText>
          </w:r>
          <w:r>
            <w:fldChar w:fldCharType="separate"/>
          </w:r>
          <w:hyperlink w:anchor="_Toc326138882" w:history="1">
            <w:r w:rsidRPr="00455818">
              <w:rPr>
                <w:rStyle w:val="Hyperlink"/>
                <w:noProof/>
              </w:rPr>
              <w:t>1</w:t>
            </w:r>
            <w:r>
              <w:rPr>
                <w:noProof/>
              </w:rPr>
              <w:tab/>
            </w:r>
            <w:r w:rsidRPr="00455818">
              <w:rPr>
                <w:rStyle w:val="Hyperlink"/>
                <w:noProof/>
              </w:rPr>
              <w:t>Introduction</w:t>
            </w:r>
            <w:r>
              <w:rPr>
                <w:noProof/>
                <w:webHidden/>
              </w:rPr>
              <w:tab/>
            </w:r>
            <w:r>
              <w:rPr>
                <w:noProof/>
                <w:webHidden/>
              </w:rPr>
              <w:fldChar w:fldCharType="begin"/>
            </w:r>
            <w:r>
              <w:rPr>
                <w:noProof/>
                <w:webHidden/>
              </w:rPr>
              <w:instrText xml:space="preserve"> PAGEREF _Toc326138882 \h </w:instrText>
            </w:r>
            <w:r>
              <w:rPr>
                <w:noProof/>
                <w:webHidden/>
              </w:rPr>
            </w:r>
            <w:r>
              <w:rPr>
                <w:noProof/>
                <w:webHidden/>
              </w:rPr>
              <w:fldChar w:fldCharType="separate"/>
            </w:r>
            <w:r>
              <w:rPr>
                <w:noProof/>
                <w:webHidden/>
              </w:rPr>
              <w:t>1</w:t>
            </w:r>
            <w:r>
              <w:rPr>
                <w:noProof/>
                <w:webHidden/>
              </w:rPr>
              <w:fldChar w:fldCharType="end"/>
            </w:r>
          </w:hyperlink>
        </w:p>
        <w:p w:rsidR="00CE0BD1" w:rsidRDefault="00DF0D72">
          <w:pPr>
            <w:pStyle w:val="TOC1"/>
            <w:tabs>
              <w:tab w:val="left" w:pos="440"/>
              <w:tab w:val="right" w:leader="dot" w:pos="9350"/>
            </w:tabs>
            <w:rPr>
              <w:noProof/>
            </w:rPr>
          </w:pPr>
          <w:hyperlink w:anchor="_Toc326138883" w:history="1">
            <w:r w:rsidR="00CE0BD1" w:rsidRPr="00455818">
              <w:rPr>
                <w:rStyle w:val="Hyperlink"/>
                <w:noProof/>
              </w:rPr>
              <w:t>2</w:t>
            </w:r>
            <w:r w:rsidR="00CE0BD1">
              <w:rPr>
                <w:noProof/>
              </w:rPr>
              <w:tab/>
            </w:r>
            <w:r w:rsidR="00CE0BD1" w:rsidRPr="00455818">
              <w:rPr>
                <w:rStyle w:val="Hyperlink"/>
                <w:noProof/>
              </w:rPr>
              <w:t>The GATE Home Directory</w:t>
            </w:r>
            <w:r w:rsidR="00CE0BD1">
              <w:rPr>
                <w:noProof/>
                <w:webHidden/>
              </w:rPr>
              <w:tab/>
            </w:r>
            <w:r w:rsidR="00CE0BD1">
              <w:rPr>
                <w:noProof/>
                <w:webHidden/>
              </w:rPr>
              <w:fldChar w:fldCharType="begin"/>
            </w:r>
            <w:r w:rsidR="00CE0BD1">
              <w:rPr>
                <w:noProof/>
                <w:webHidden/>
              </w:rPr>
              <w:instrText xml:space="preserve"> PAGEREF _Toc326138883 \h </w:instrText>
            </w:r>
            <w:r w:rsidR="00CE0BD1">
              <w:rPr>
                <w:noProof/>
                <w:webHidden/>
              </w:rPr>
            </w:r>
            <w:r w:rsidR="00CE0BD1">
              <w:rPr>
                <w:noProof/>
                <w:webHidden/>
              </w:rPr>
              <w:fldChar w:fldCharType="separate"/>
            </w:r>
            <w:r w:rsidR="00CE0BD1">
              <w:rPr>
                <w:noProof/>
                <w:webHidden/>
              </w:rPr>
              <w:t>1</w:t>
            </w:r>
            <w:r w:rsidR="00CE0BD1">
              <w:rPr>
                <w:noProof/>
                <w:webHidden/>
              </w:rPr>
              <w:fldChar w:fldCharType="end"/>
            </w:r>
          </w:hyperlink>
        </w:p>
        <w:p w:rsidR="00CE0BD1" w:rsidRDefault="00DF0D72">
          <w:pPr>
            <w:pStyle w:val="TOC1"/>
            <w:tabs>
              <w:tab w:val="left" w:pos="440"/>
              <w:tab w:val="right" w:leader="dot" w:pos="9350"/>
            </w:tabs>
            <w:rPr>
              <w:noProof/>
            </w:rPr>
          </w:pPr>
          <w:hyperlink w:anchor="_Toc326138884" w:history="1">
            <w:r w:rsidR="00CE0BD1" w:rsidRPr="00455818">
              <w:rPr>
                <w:rStyle w:val="Hyperlink"/>
                <w:noProof/>
              </w:rPr>
              <w:t>3</w:t>
            </w:r>
            <w:r w:rsidR="00CE0BD1">
              <w:rPr>
                <w:noProof/>
              </w:rPr>
              <w:tab/>
            </w:r>
            <w:r w:rsidR="00CE0BD1" w:rsidRPr="00455818">
              <w:rPr>
                <w:rStyle w:val="Hyperlink"/>
                <w:noProof/>
              </w:rPr>
              <w:t>Gazetteers</w:t>
            </w:r>
            <w:r w:rsidR="00CE0BD1">
              <w:rPr>
                <w:noProof/>
                <w:webHidden/>
              </w:rPr>
              <w:tab/>
            </w:r>
            <w:r w:rsidR="00CE0BD1">
              <w:rPr>
                <w:noProof/>
                <w:webHidden/>
              </w:rPr>
              <w:fldChar w:fldCharType="begin"/>
            </w:r>
            <w:r w:rsidR="00CE0BD1">
              <w:rPr>
                <w:noProof/>
                <w:webHidden/>
              </w:rPr>
              <w:instrText xml:space="preserve"> PAGEREF _Toc326138884 \h </w:instrText>
            </w:r>
            <w:r w:rsidR="00CE0BD1">
              <w:rPr>
                <w:noProof/>
                <w:webHidden/>
              </w:rPr>
            </w:r>
            <w:r w:rsidR="00CE0BD1">
              <w:rPr>
                <w:noProof/>
                <w:webHidden/>
              </w:rPr>
              <w:fldChar w:fldCharType="separate"/>
            </w:r>
            <w:r w:rsidR="00CE0BD1">
              <w:rPr>
                <w:noProof/>
                <w:webHidden/>
              </w:rPr>
              <w:t>1</w:t>
            </w:r>
            <w:r w:rsidR="00CE0BD1">
              <w:rPr>
                <w:noProof/>
                <w:webHidden/>
              </w:rPr>
              <w:fldChar w:fldCharType="end"/>
            </w:r>
          </w:hyperlink>
        </w:p>
        <w:p w:rsidR="00CE0BD1" w:rsidRDefault="00DF0D72">
          <w:pPr>
            <w:pStyle w:val="TOC1"/>
            <w:tabs>
              <w:tab w:val="left" w:pos="440"/>
              <w:tab w:val="right" w:leader="dot" w:pos="9350"/>
            </w:tabs>
            <w:rPr>
              <w:noProof/>
            </w:rPr>
          </w:pPr>
          <w:hyperlink w:anchor="_Toc326138885" w:history="1">
            <w:r w:rsidR="00CE0BD1" w:rsidRPr="00455818">
              <w:rPr>
                <w:rStyle w:val="Hyperlink"/>
                <w:noProof/>
              </w:rPr>
              <w:t>4</w:t>
            </w:r>
            <w:r w:rsidR="00CE0BD1">
              <w:rPr>
                <w:noProof/>
              </w:rPr>
              <w:tab/>
            </w:r>
            <w:r w:rsidR="00CE0BD1" w:rsidRPr="00455818">
              <w:rPr>
                <w:rStyle w:val="Hyperlink"/>
                <w:noProof/>
              </w:rPr>
              <w:t>GATE Application Files</w:t>
            </w:r>
            <w:r w:rsidR="00CE0BD1">
              <w:rPr>
                <w:noProof/>
                <w:webHidden/>
              </w:rPr>
              <w:tab/>
            </w:r>
            <w:r w:rsidR="00CE0BD1">
              <w:rPr>
                <w:noProof/>
                <w:webHidden/>
              </w:rPr>
              <w:fldChar w:fldCharType="begin"/>
            </w:r>
            <w:r w:rsidR="00CE0BD1">
              <w:rPr>
                <w:noProof/>
                <w:webHidden/>
              </w:rPr>
              <w:instrText xml:space="preserve"> PAGEREF _Toc326138885 \h </w:instrText>
            </w:r>
            <w:r w:rsidR="00CE0BD1">
              <w:rPr>
                <w:noProof/>
                <w:webHidden/>
              </w:rPr>
            </w:r>
            <w:r w:rsidR="00CE0BD1">
              <w:rPr>
                <w:noProof/>
                <w:webHidden/>
              </w:rPr>
              <w:fldChar w:fldCharType="separate"/>
            </w:r>
            <w:r w:rsidR="00CE0BD1">
              <w:rPr>
                <w:noProof/>
                <w:webHidden/>
              </w:rPr>
              <w:t>2</w:t>
            </w:r>
            <w:r w:rsidR="00CE0BD1">
              <w:rPr>
                <w:noProof/>
                <w:webHidden/>
              </w:rPr>
              <w:fldChar w:fldCharType="end"/>
            </w:r>
          </w:hyperlink>
        </w:p>
        <w:p w:rsidR="00CE0BD1" w:rsidRDefault="00DF0D72">
          <w:pPr>
            <w:pStyle w:val="TOC1"/>
            <w:tabs>
              <w:tab w:val="left" w:pos="440"/>
              <w:tab w:val="right" w:leader="dot" w:pos="9350"/>
            </w:tabs>
            <w:rPr>
              <w:noProof/>
            </w:rPr>
          </w:pPr>
          <w:hyperlink w:anchor="_Toc326138886" w:history="1">
            <w:r w:rsidR="00CE0BD1" w:rsidRPr="00455818">
              <w:rPr>
                <w:rStyle w:val="Hyperlink"/>
                <w:noProof/>
              </w:rPr>
              <w:t>5</w:t>
            </w:r>
            <w:r w:rsidR="00CE0BD1">
              <w:rPr>
                <w:noProof/>
              </w:rPr>
              <w:tab/>
            </w:r>
            <w:r w:rsidR="00CE0BD1" w:rsidRPr="00455818">
              <w:rPr>
                <w:rStyle w:val="Hyperlink"/>
                <w:noProof/>
              </w:rPr>
              <w:t>Installing the Standalone Application</w:t>
            </w:r>
            <w:r w:rsidR="00CE0BD1">
              <w:rPr>
                <w:noProof/>
                <w:webHidden/>
              </w:rPr>
              <w:tab/>
            </w:r>
            <w:r w:rsidR="00CE0BD1">
              <w:rPr>
                <w:noProof/>
                <w:webHidden/>
              </w:rPr>
              <w:fldChar w:fldCharType="begin"/>
            </w:r>
            <w:r w:rsidR="00CE0BD1">
              <w:rPr>
                <w:noProof/>
                <w:webHidden/>
              </w:rPr>
              <w:instrText xml:space="preserve"> PAGEREF _Toc326138886 \h </w:instrText>
            </w:r>
            <w:r w:rsidR="00CE0BD1">
              <w:rPr>
                <w:noProof/>
                <w:webHidden/>
              </w:rPr>
            </w:r>
            <w:r w:rsidR="00CE0BD1">
              <w:rPr>
                <w:noProof/>
                <w:webHidden/>
              </w:rPr>
              <w:fldChar w:fldCharType="separate"/>
            </w:r>
            <w:r w:rsidR="00CE0BD1">
              <w:rPr>
                <w:noProof/>
                <w:webHidden/>
              </w:rPr>
              <w:t>2</w:t>
            </w:r>
            <w:r w:rsidR="00CE0BD1">
              <w:rPr>
                <w:noProof/>
                <w:webHidden/>
              </w:rPr>
              <w:fldChar w:fldCharType="end"/>
            </w:r>
          </w:hyperlink>
        </w:p>
        <w:p w:rsidR="00CE0BD1" w:rsidRDefault="00DF0D72">
          <w:pPr>
            <w:pStyle w:val="TOC1"/>
            <w:tabs>
              <w:tab w:val="left" w:pos="440"/>
              <w:tab w:val="right" w:leader="dot" w:pos="9350"/>
            </w:tabs>
            <w:rPr>
              <w:noProof/>
            </w:rPr>
          </w:pPr>
          <w:hyperlink w:anchor="_Toc326138887" w:history="1">
            <w:r w:rsidR="00CE0BD1" w:rsidRPr="00455818">
              <w:rPr>
                <w:rStyle w:val="Hyperlink"/>
                <w:noProof/>
              </w:rPr>
              <w:t>6</w:t>
            </w:r>
            <w:r w:rsidR="00CE0BD1">
              <w:rPr>
                <w:noProof/>
              </w:rPr>
              <w:tab/>
            </w:r>
            <w:r w:rsidR="00CE0BD1" w:rsidRPr="00455818">
              <w:rPr>
                <w:rStyle w:val="Hyperlink"/>
                <w:noProof/>
              </w:rPr>
              <w:t>Running the Standalone Application</w:t>
            </w:r>
            <w:r w:rsidR="00CE0BD1">
              <w:rPr>
                <w:noProof/>
                <w:webHidden/>
              </w:rPr>
              <w:tab/>
            </w:r>
            <w:r w:rsidR="00CE0BD1">
              <w:rPr>
                <w:noProof/>
                <w:webHidden/>
              </w:rPr>
              <w:fldChar w:fldCharType="begin"/>
            </w:r>
            <w:r w:rsidR="00CE0BD1">
              <w:rPr>
                <w:noProof/>
                <w:webHidden/>
              </w:rPr>
              <w:instrText xml:space="preserve"> PAGEREF _Toc326138887 \h </w:instrText>
            </w:r>
            <w:r w:rsidR="00CE0BD1">
              <w:rPr>
                <w:noProof/>
                <w:webHidden/>
              </w:rPr>
            </w:r>
            <w:r w:rsidR="00CE0BD1">
              <w:rPr>
                <w:noProof/>
                <w:webHidden/>
              </w:rPr>
              <w:fldChar w:fldCharType="separate"/>
            </w:r>
            <w:r w:rsidR="00CE0BD1">
              <w:rPr>
                <w:noProof/>
                <w:webHidden/>
              </w:rPr>
              <w:t>2</w:t>
            </w:r>
            <w:r w:rsidR="00CE0BD1">
              <w:rPr>
                <w:noProof/>
                <w:webHidden/>
              </w:rPr>
              <w:fldChar w:fldCharType="end"/>
            </w:r>
          </w:hyperlink>
        </w:p>
        <w:p w:rsidR="00CE0BD1" w:rsidRDefault="00DF0D72">
          <w:pPr>
            <w:pStyle w:val="TOC2"/>
            <w:tabs>
              <w:tab w:val="left" w:pos="880"/>
              <w:tab w:val="right" w:leader="dot" w:pos="9350"/>
            </w:tabs>
            <w:rPr>
              <w:noProof/>
            </w:rPr>
          </w:pPr>
          <w:hyperlink w:anchor="_Toc326138888" w:history="1">
            <w:r w:rsidR="00CE0BD1" w:rsidRPr="00455818">
              <w:rPr>
                <w:rStyle w:val="Hyperlink"/>
                <w:noProof/>
              </w:rPr>
              <w:t>6.1</w:t>
            </w:r>
            <w:r w:rsidR="00CE0BD1">
              <w:rPr>
                <w:noProof/>
              </w:rPr>
              <w:tab/>
            </w:r>
            <w:r w:rsidR="00CE0BD1" w:rsidRPr="00455818">
              <w:rPr>
                <w:rStyle w:val="Hyperlink"/>
                <w:noProof/>
              </w:rPr>
              <w:t>The OpenSextant GUI</w:t>
            </w:r>
            <w:r w:rsidR="00CE0BD1">
              <w:rPr>
                <w:noProof/>
                <w:webHidden/>
              </w:rPr>
              <w:tab/>
            </w:r>
            <w:r w:rsidR="00CE0BD1">
              <w:rPr>
                <w:noProof/>
                <w:webHidden/>
              </w:rPr>
              <w:fldChar w:fldCharType="begin"/>
            </w:r>
            <w:r w:rsidR="00CE0BD1">
              <w:rPr>
                <w:noProof/>
                <w:webHidden/>
              </w:rPr>
              <w:instrText xml:space="preserve"> PAGEREF _Toc326138888 \h </w:instrText>
            </w:r>
            <w:r w:rsidR="00CE0BD1">
              <w:rPr>
                <w:noProof/>
                <w:webHidden/>
              </w:rPr>
            </w:r>
            <w:r w:rsidR="00CE0BD1">
              <w:rPr>
                <w:noProof/>
                <w:webHidden/>
              </w:rPr>
              <w:fldChar w:fldCharType="separate"/>
            </w:r>
            <w:r w:rsidR="00CE0BD1">
              <w:rPr>
                <w:noProof/>
                <w:webHidden/>
              </w:rPr>
              <w:t>2</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889" w:history="1">
            <w:r w:rsidR="00CE0BD1" w:rsidRPr="00455818">
              <w:rPr>
                <w:rStyle w:val="Hyperlink"/>
                <w:noProof/>
              </w:rPr>
              <w:t>6.1.1</w:t>
            </w:r>
            <w:r w:rsidR="00CE0BD1">
              <w:rPr>
                <w:noProof/>
              </w:rPr>
              <w:tab/>
            </w:r>
            <w:r w:rsidR="00CE0BD1" w:rsidRPr="00455818">
              <w:rPr>
                <w:rStyle w:val="Hyperlink"/>
                <w:noProof/>
              </w:rPr>
              <w:t>Set GATE Home</w:t>
            </w:r>
            <w:r w:rsidR="00CE0BD1">
              <w:rPr>
                <w:noProof/>
                <w:webHidden/>
              </w:rPr>
              <w:tab/>
            </w:r>
            <w:r w:rsidR="00CE0BD1">
              <w:rPr>
                <w:noProof/>
                <w:webHidden/>
              </w:rPr>
              <w:fldChar w:fldCharType="begin"/>
            </w:r>
            <w:r w:rsidR="00CE0BD1">
              <w:rPr>
                <w:noProof/>
                <w:webHidden/>
              </w:rPr>
              <w:instrText xml:space="preserve"> PAGEREF _Toc326138889 \h </w:instrText>
            </w:r>
            <w:r w:rsidR="00CE0BD1">
              <w:rPr>
                <w:noProof/>
                <w:webHidden/>
              </w:rPr>
            </w:r>
            <w:r w:rsidR="00CE0BD1">
              <w:rPr>
                <w:noProof/>
                <w:webHidden/>
              </w:rPr>
              <w:fldChar w:fldCharType="separate"/>
            </w:r>
            <w:r w:rsidR="00CE0BD1">
              <w:rPr>
                <w:noProof/>
                <w:webHidden/>
              </w:rPr>
              <w:t>3</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890" w:history="1">
            <w:r w:rsidR="00CE0BD1" w:rsidRPr="00455818">
              <w:rPr>
                <w:rStyle w:val="Hyperlink"/>
                <w:noProof/>
              </w:rPr>
              <w:t>6.1.2</w:t>
            </w:r>
            <w:r w:rsidR="00CE0BD1">
              <w:rPr>
                <w:noProof/>
              </w:rPr>
              <w:tab/>
            </w:r>
            <w:r w:rsidR="00CE0BD1" w:rsidRPr="00455818">
              <w:rPr>
                <w:rStyle w:val="Hyperlink"/>
                <w:noProof/>
              </w:rPr>
              <w:t>Select GAPP File</w:t>
            </w:r>
            <w:r w:rsidR="00CE0BD1">
              <w:rPr>
                <w:noProof/>
                <w:webHidden/>
              </w:rPr>
              <w:tab/>
            </w:r>
            <w:r w:rsidR="00CE0BD1">
              <w:rPr>
                <w:noProof/>
                <w:webHidden/>
              </w:rPr>
              <w:fldChar w:fldCharType="begin"/>
            </w:r>
            <w:r w:rsidR="00CE0BD1">
              <w:rPr>
                <w:noProof/>
                <w:webHidden/>
              </w:rPr>
              <w:instrText xml:space="preserve"> PAGEREF _Toc326138890 \h </w:instrText>
            </w:r>
            <w:r w:rsidR="00CE0BD1">
              <w:rPr>
                <w:noProof/>
                <w:webHidden/>
              </w:rPr>
            </w:r>
            <w:r w:rsidR="00CE0BD1">
              <w:rPr>
                <w:noProof/>
                <w:webHidden/>
              </w:rPr>
              <w:fldChar w:fldCharType="separate"/>
            </w:r>
            <w:r w:rsidR="00CE0BD1">
              <w:rPr>
                <w:noProof/>
                <w:webHidden/>
              </w:rPr>
              <w:t>3</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891" w:history="1">
            <w:r w:rsidR="00CE0BD1" w:rsidRPr="00455818">
              <w:rPr>
                <w:rStyle w:val="Hyperlink"/>
                <w:noProof/>
              </w:rPr>
              <w:t>6.1.3</w:t>
            </w:r>
            <w:r w:rsidR="00CE0BD1">
              <w:rPr>
                <w:noProof/>
              </w:rPr>
              <w:tab/>
            </w:r>
            <w:r w:rsidR="00CE0BD1" w:rsidRPr="00455818">
              <w:rPr>
                <w:rStyle w:val="Hyperlink"/>
                <w:noProof/>
              </w:rPr>
              <w:t>Select Input</w:t>
            </w:r>
            <w:r w:rsidR="00CE0BD1">
              <w:rPr>
                <w:noProof/>
                <w:webHidden/>
              </w:rPr>
              <w:tab/>
            </w:r>
            <w:r w:rsidR="00CE0BD1">
              <w:rPr>
                <w:noProof/>
                <w:webHidden/>
              </w:rPr>
              <w:fldChar w:fldCharType="begin"/>
            </w:r>
            <w:r w:rsidR="00CE0BD1">
              <w:rPr>
                <w:noProof/>
                <w:webHidden/>
              </w:rPr>
              <w:instrText xml:space="preserve"> PAGEREF _Toc326138891 \h </w:instrText>
            </w:r>
            <w:r w:rsidR="00CE0BD1">
              <w:rPr>
                <w:noProof/>
                <w:webHidden/>
              </w:rPr>
            </w:r>
            <w:r w:rsidR="00CE0BD1">
              <w:rPr>
                <w:noProof/>
                <w:webHidden/>
              </w:rPr>
              <w:fldChar w:fldCharType="separate"/>
            </w:r>
            <w:r w:rsidR="00CE0BD1">
              <w:rPr>
                <w:noProof/>
                <w:webHidden/>
              </w:rPr>
              <w:t>3</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892" w:history="1">
            <w:r w:rsidR="00CE0BD1" w:rsidRPr="00455818">
              <w:rPr>
                <w:rStyle w:val="Hyperlink"/>
                <w:noProof/>
              </w:rPr>
              <w:t>6.1.4</w:t>
            </w:r>
            <w:r w:rsidR="00CE0BD1">
              <w:rPr>
                <w:noProof/>
              </w:rPr>
              <w:tab/>
            </w:r>
            <w:r w:rsidR="00CE0BD1" w:rsidRPr="00455818">
              <w:rPr>
                <w:rStyle w:val="Hyperlink"/>
                <w:noProof/>
              </w:rPr>
              <w:t>Output Formats</w:t>
            </w:r>
            <w:r w:rsidR="00CE0BD1">
              <w:rPr>
                <w:noProof/>
                <w:webHidden/>
              </w:rPr>
              <w:tab/>
            </w:r>
            <w:r w:rsidR="00CE0BD1">
              <w:rPr>
                <w:noProof/>
                <w:webHidden/>
              </w:rPr>
              <w:fldChar w:fldCharType="begin"/>
            </w:r>
            <w:r w:rsidR="00CE0BD1">
              <w:rPr>
                <w:noProof/>
                <w:webHidden/>
              </w:rPr>
              <w:instrText xml:space="preserve"> PAGEREF _Toc326138892 \h </w:instrText>
            </w:r>
            <w:r w:rsidR="00CE0BD1">
              <w:rPr>
                <w:noProof/>
                <w:webHidden/>
              </w:rPr>
            </w:r>
            <w:r w:rsidR="00CE0BD1">
              <w:rPr>
                <w:noProof/>
                <w:webHidden/>
              </w:rPr>
              <w:fldChar w:fldCharType="separate"/>
            </w:r>
            <w:r w:rsidR="00CE0BD1">
              <w:rPr>
                <w:noProof/>
                <w:webHidden/>
              </w:rPr>
              <w:t>3</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893" w:history="1">
            <w:r w:rsidR="00CE0BD1" w:rsidRPr="00455818">
              <w:rPr>
                <w:rStyle w:val="Hyperlink"/>
                <w:noProof/>
              </w:rPr>
              <w:t>6.1.5</w:t>
            </w:r>
            <w:r w:rsidR="00CE0BD1">
              <w:rPr>
                <w:noProof/>
              </w:rPr>
              <w:tab/>
            </w:r>
            <w:r w:rsidR="00CE0BD1" w:rsidRPr="00455818">
              <w:rPr>
                <w:rStyle w:val="Hyperlink"/>
                <w:noProof/>
              </w:rPr>
              <w:t>Set Output File</w:t>
            </w:r>
            <w:r w:rsidR="00CE0BD1">
              <w:rPr>
                <w:noProof/>
                <w:webHidden/>
              </w:rPr>
              <w:tab/>
            </w:r>
            <w:r w:rsidR="00CE0BD1">
              <w:rPr>
                <w:noProof/>
                <w:webHidden/>
              </w:rPr>
              <w:fldChar w:fldCharType="begin"/>
            </w:r>
            <w:r w:rsidR="00CE0BD1">
              <w:rPr>
                <w:noProof/>
                <w:webHidden/>
              </w:rPr>
              <w:instrText xml:space="preserve"> PAGEREF _Toc326138893 \h </w:instrText>
            </w:r>
            <w:r w:rsidR="00CE0BD1">
              <w:rPr>
                <w:noProof/>
                <w:webHidden/>
              </w:rPr>
            </w:r>
            <w:r w:rsidR="00CE0BD1">
              <w:rPr>
                <w:noProof/>
                <w:webHidden/>
              </w:rPr>
              <w:fldChar w:fldCharType="separate"/>
            </w:r>
            <w:r w:rsidR="00CE0BD1">
              <w:rPr>
                <w:noProof/>
                <w:webHidden/>
              </w:rPr>
              <w:t>3</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894" w:history="1">
            <w:r w:rsidR="00CE0BD1" w:rsidRPr="00455818">
              <w:rPr>
                <w:rStyle w:val="Hyperlink"/>
                <w:noProof/>
              </w:rPr>
              <w:t>6.1.6</w:t>
            </w:r>
            <w:r w:rsidR="00CE0BD1">
              <w:rPr>
                <w:noProof/>
              </w:rPr>
              <w:tab/>
            </w:r>
            <w:r w:rsidR="00CE0BD1" w:rsidRPr="00455818">
              <w:rPr>
                <w:rStyle w:val="Hyperlink"/>
                <w:noProof/>
              </w:rPr>
              <w:t>Set Temp Directory</w:t>
            </w:r>
            <w:r w:rsidR="00CE0BD1">
              <w:rPr>
                <w:noProof/>
                <w:webHidden/>
              </w:rPr>
              <w:tab/>
            </w:r>
            <w:r w:rsidR="00CE0BD1">
              <w:rPr>
                <w:noProof/>
                <w:webHidden/>
              </w:rPr>
              <w:fldChar w:fldCharType="begin"/>
            </w:r>
            <w:r w:rsidR="00CE0BD1">
              <w:rPr>
                <w:noProof/>
                <w:webHidden/>
              </w:rPr>
              <w:instrText xml:space="preserve"> PAGEREF _Toc326138894 \h </w:instrText>
            </w:r>
            <w:r w:rsidR="00CE0BD1">
              <w:rPr>
                <w:noProof/>
                <w:webHidden/>
              </w:rPr>
            </w:r>
            <w:r w:rsidR="00CE0BD1">
              <w:rPr>
                <w:noProof/>
                <w:webHidden/>
              </w:rPr>
              <w:fldChar w:fldCharType="separate"/>
            </w:r>
            <w:r w:rsidR="00CE0BD1">
              <w:rPr>
                <w:noProof/>
                <w:webHidden/>
              </w:rPr>
              <w:t>3</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895" w:history="1">
            <w:r w:rsidR="00CE0BD1" w:rsidRPr="00455818">
              <w:rPr>
                <w:rStyle w:val="Hyperlink"/>
                <w:noProof/>
              </w:rPr>
              <w:t>6.1.7</w:t>
            </w:r>
            <w:r w:rsidR="00CE0BD1">
              <w:rPr>
                <w:noProof/>
              </w:rPr>
              <w:tab/>
            </w:r>
            <w:r w:rsidR="00CE0BD1" w:rsidRPr="00455818">
              <w:rPr>
                <w:rStyle w:val="Hyperlink"/>
                <w:noProof/>
              </w:rPr>
              <w:t>Description Field Source</w:t>
            </w:r>
            <w:r w:rsidR="00CE0BD1">
              <w:rPr>
                <w:noProof/>
                <w:webHidden/>
              </w:rPr>
              <w:tab/>
            </w:r>
            <w:r w:rsidR="00CE0BD1">
              <w:rPr>
                <w:noProof/>
                <w:webHidden/>
              </w:rPr>
              <w:fldChar w:fldCharType="begin"/>
            </w:r>
            <w:r w:rsidR="00CE0BD1">
              <w:rPr>
                <w:noProof/>
                <w:webHidden/>
              </w:rPr>
              <w:instrText xml:space="preserve"> PAGEREF _Toc326138895 \h </w:instrText>
            </w:r>
            <w:r w:rsidR="00CE0BD1">
              <w:rPr>
                <w:noProof/>
                <w:webHidden/>
              </w:rPr>
            </w:r>
            <w:r w:rsidR="00CE0BD1">
              <w:rPr>
                <w:noProof/>
                <w:webHidden/>
              </w:rPr>
              <w:fldChar w:fldCharType="separate"/>
            </w:r>
            <w:r w:rsidR="00CE0BD1">
              <w:rPr>
                <w:noProof/>
                <w:webHidden/>
              </w:rPr>
              <w:t>3</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896" w:history="1">
            <w:r w:rsidR="00CE0BD1" w:rsidRPr="00455818">
              <w:rPr>
                <w:rStyle w:val="Hyperlink"/>
                <w:noProof/>
              </w:rPr>
              <w:t>6.1.8</w:t>
            </w:r>
            <w:r w:rsidR="00CE0BD1">
              <w:rPr>
                <w:noProof/>
              </w:rPr>
              <w:tab/>
            </w:r>
            <w:r w:rsidR="00CE0BD1" w:rsidRPr="00455818">
              <w:rPr>
                <w:rStyle w:val="Hyperlink"/>
                <w:noProof/>
              </w:rPr>
              <w:t>Run OpenSextant</w:t>
            </w:r>
            <w:r w:rsidR="00CE0BD1">
              <w:rPr>
                <w:noProof/>
                <w:webHidden/>
              </w:rPr>
              <w:tab/>
            </w:r>
            <w:r w:rsidR="00CE0BD1">
              <w:rPr>
                <w:noProof/>
                <w:webHidden/>
              </w:rPr>
              <w:fldChar w:fldCharType="begin"/>
            </w:r>
            <w:r w:rsidR="00CE0BD1">
              <w:rPr>
                <w:noProof/>
                <w:webHidden/>
              </w:rPr>
              <w:instrText xml:space="preserve"> PAGEREF _Toc326138896 \h </w:instrText>
            </w:r>
            <w:r w:rsidR="00CE0BD1">
              <w:rPr>
                <w:noProof/>
                <w:webHidden/>
              </w:rPr>
            </w:r>
            <w:r w:rsidR="00CE0BD1">
              <w:rPr>
                <w:noProof/>
                <w:webHidden/>
              </w:rPr>
              <w:fldChar w:fldCharType="separate"/>
            </w:r>
            <w:r w:rsidR="00CE0BD1">
              <w:rPr>
                <w:noProof/>
                <w:webHidden/>
              </w:rPr>
              <w:t>3</w:t>
            </w:r>
            <w:r w:rsidR="00CE0BD1">
              <w:rPr>
                <w:noProof/>
                <w:webHidden/>
              </w:rPr>
              <w:fldChar w:fldCharType="end"/>
            </w:r>
          </w:hyperlink>
        </w:p>
        <w:p w:rsidR="00CE0BD1" w:rsidRDefault="00DF0D72">
          <w:pPr>
            <w:pStyle w:val="TOC2"/>
            <w:tabs>
              <w:tab w:val="left" w:pos="880"/>
              <w:tab w:val="right" w:leader="dot" w:pos="9350"/>
            </w:tabs>
            <w:rPr>
              <w:noProof/>
            </w:rPr>
          </w:pPr>
          <w:hyperlink w:anchor="_Toc326138897" w:history="1">
            <w:r w:rsidR="00CE0BD1" w:rsidRPr="00455818">
              <w:rPr>
                <w:rStyle w:val="Hyperlink"/>
                <w:noProof/>
              </w:rPr>
              <w:t>6.2</w:t>
            </w:r>
            <w:r w:rsidR="00CE0BD1">
              <w:rPr>
                <w:noProof/>
              </w:rPr>
              <w:tab/>
            </w:r>
            <w:r w:rsidR="00CE0BD1" w:rsidRPr="00455818">
              <w:rPr>
                <w:rStyle w:val="Hyperlink"/>
                <w:noProof/>
              </w:rPr>
              <w:t>Running OpenSextant from the Command Line</w:t>
            </w:r>
            <w:r w:rsidR="00CE0BD1">
              <w:rPr>
                <w:noProof/>
                <w:webHidden/>
              </w:rPr>
              <w:tab/>
            </w:r>
            <w:r w:rsidR="00CE0BD1">
              <w:rPr>
                <w:noProof/>
                <w:webHidden/>
              </w:rPr>
              <w:fldChar w:fldCharType="begin"/>
            </w:r>
            <w:r w:rsidR="00CE0BD1">
              <w:rPr>
                <w:noProof/>
                <w:webHidden/>
              </w:rPr>
              <w:instrText xml:space="preserve"> PAGEREF _Toc326138897 \h </w:instrText>
            </w:r>
            <w:r w:rsidR="00CE0BD1">
              <w:rPr>
                <w:noProof/>
                <w:webHidden/>
              </w:rPr>
            </w:r>
            <w:r w:rsidR="00CE0BD1">
              <w:rPr>
                <w:noProof/>
                <w:webHidden/>
              </w:rPr>
              <w:fldChar w:fldCharType="separate"/>
            </w:r>
            <w:r w:rsidR="00CE0BD1">
              <w:rPr>
                <w:noProof/>
                <w:webHidden/>
              </w:rPr>
              <w:t>3</w:t>
            </w:r>
            <w:r w:rsidR="00CE0BD1">
              <w:rPr>
                <w:noProof/>
                <w:webHidden/>
              </w:rPr>
              <w:fldChar w:fldCharType="end"/>
            </w:r>
          </w:hyperlink>
        </w:p>
        <w:p w:rsidR="00CE0BD1" w:rsidRDefault="00DF0D72">
          <w:pPr>
            <w:pStyle w:val="TOC1"/>
            <w:tabs>
              <w:tab w:val="left" w:pos="440"/>
              <w:tab w:val="right" w:leader="dot" w:pos="9350"/>
            </w:tabs>
            <w:rPr>
              <w:noProof/>
            </w:rPr>
          </w:pPr>
          <w:hyperlink w:anchor="_Toc326138898" w:history="1">
            <w:r w:rsidR="00CE0BD1" w:rsidRPr="00455818">
              <w:rPr>
                <w:rStyle w:val="Hyperlink"/>
                <w:noProof/>
              </w:rPr>
              <w:t>7</w:t>
            </w:r>
            <w:r w:rsidR="00CE0BD1">
              <w:rPr>
                <w:noProof/>
              </w:rPr>
              <w:tab/>
            </w:r>
            <w:r w:rsidR="00CE0BD1" w:rsidRPr="00455818">
              <w:rPr>
                <w:rStyle w:val="Hyperlink"/>
                <w:noProof/>
              </w:rPr>
              <w:t>The OpenSextant Web Service</w:t>
            </w:r>
            <w:r w:rsidR="00CE0BD1">
              <w:rPr>
                <w:noProof/>
                <w:webHidden/>
              </w:rPr>
              <w:tab/>
            </w:r>
            <w:r w:rsidR="00CE0BD1">
              <w:rPr>
                <w:noProof/>
                <w:webHidden/>
              </w:rPr>
              <w:fldChar w:fldCharType="begin"/>
            </w:r>
            <w:r w:rsidR="00CE0BD1">
              <w:rPr>
                <w:noProof/>
                <w:webHidden/>
              </w:rPr>
              <w:instrText xml:space="preserve"> PAGEREF _Toc326138898 \h </w:instrText>
            </w:r>
            <w:r w:rsidR="00CE0BD1">
              <w:rPr>
                <w:noProof/>
                <w:webHidden/>
              </w:rPr>
            </w:r>
            <w:r w:rsidR="00CE0BD1">
              <w:rPr>
                <w:noProof/>
                <w:webHidden/>
              </w:rPr>
              <w:fldChar w:fldCharType="separate"/>
            </w:r>
            <w:r w:rsidR="00CE0BD1">
              <w:rPr>
                <w:noProof/>
                <w:webHidden/>
              </w:rPr>
              <w:t>4</w:t>
            </w:r>
            <w:r w:rsidR="00CE0BD1">
              <w:rPr>
                <w:noProof/>
                <w:webHidden/>
              </w:rPr>
              <w:fldChar w:fldCharType="end"/>
            </w:r>
          </w:hyperlink>
        </w:p>
        <w:p w:rsidR="00CE0BD1" w:rsidRDefault="00DF0D72">
          <w:pPr>
            <w:pStyle w:val="TOC2"/>
            <w:tabs>
              <w:tab w:val="left" w:pos="880"/>
              <w:tab w:val="right" w:leader="dot" w:pos="9350"/>
            </w:tabs>
            <w:rPr>
              <w:noProof/>
            </w:rPr>
          </w:pPr>
          <w:hyperlink w:anchor="_Toc326138899" w:history="1">
            <w:r w:rsidR="00CE0BD1" w:rsidRPr="00455818">
              <w:rPr>
                <w:rStyle w:val="Hyperlink"/>
                <w:noProof/>
              </w:rPr>
              <w:t>7.1</w:t>
            </w:r>
            <w:r w:rsidR="00CE0BD1">
              <w:rPr>
                <w:noProof/>
              </w:rPr>
              <w:tab/>
            </w:r>
            <w:r w:rsidR="00CE0BD1" w:rsidRPr="00455818">
              <w:rPr>
                <w:rStyle w:val="Hyperlink"/>
                <w:noProof/>
              </w:rPr>
              <w:t>Deploying the OpenSextant Web Service</w:t>
            </w:r>
            <w:r w:rsidR="00CE0BD1">
              <w:rPr>
                <w:noProof/>
                <w:webHidden/>
              </w:rPr>
              <w:tab/>
            </w:r>
            <w:r w:rsidR="00CE0BD1">
              <w:rPr>
                <w:noProof/>
                <w:webHidden/>
              </w:rPr>
              <w:fldChar w:fldCharType="begin"/>
            </w:r>
            <w:r w:rsidR="00CE0BD1">
              <w:rPr>
                <w:noProof/>
                <w:webHidden/>
              </w:rPr>
              <w:instrText xml:space="preserve"> PAGEREF _Toc326138899 \h </w:instrText>
            </w:r>
            <w:r w:rsidR="00CE0BD1">
              <w:rPr>
                <w:noProof/>
                <w:webHidden/>
              </w:rPr>
            </w:r>
            <w:r w:rsidR="00CE0BD1">
              <w:rPr>
                <w:noProof/>
                <w:webHidden/>
              </w:rPr>
              <w:fldChar w:fldCharType="separate"/>
            </w:r>
            <w:r w:rsidR="00CE0BD1">
              <w:rPr>
                <w:noProof/>
                <w:webHidden/>
              </w:rPr>
              <w:t>5</w:t>
            </w:r>
            <w:r w:rsidR="00CE0BD1">
              <w:rPr>
                <w:noProof/>
                <w:webHidden/>
              </w:rPr>
              <w:fldChar w:fldCharType="end"/>
            </w:r>
          </w:hyperlink>
        </w:p>
        <w:p w:rsidR="00CE0BD1" w:rsidRDefault="00DF0D72">
          <w:pPr>
            <w:pStyle w:val="TOC2"/>
            <w:tabs>
              <w:tab w:val="left" w:pos="880"/>
              <w:tab w:val="right" w:leader="dot" w:pos="9350"/>
            </w:tabs>
            <w:rPr>
              <w:noProof/>
            </w:rPr>
          </w:pPr>
          <w:hyperlink w:anchor="_Toc326138900" w:history="1">
            <w:r w:rsidR="00CE0BD1" w:rsidRPr="00455818">
              <w:rPr>
                <w:rStyle w:val="Hyperlink"/>
                <w:noProof/>
              </w:rPr>
              <w:t>7.2</w:t>
            </w:r>
            <w:r w:rsidR="00CE0BD1">
              <w:rPr>
                <w:noProof/>
              </w:rPr>
              <w:tab/>
            </w:r>
            <w:r w:rsidR="00CE0BD1" w:rsidRPr="00455818">
              <w:rPr>
                <w:rStyle w:val="Hyperlink"/>
                <w:noProof/>
              </w:rPr>
              <w:t>Configuring the OpenSextant Web Service</w:t>
            </w:r>
            <w:r w:rsidR="00CE0BD1">
              <w:rPr>
                <w:noProof/>
                <w:webHidden/>
              </w:rPr>
              <w:tab/>
            </w:r>
            <w:r w:rsidR="00CE0BD1">
              <w:rPr>
                <w:noProof/>
                <w:webHidden/>
              </w:rPr>
              <w:fldChar w:fldCharType="begin"/>
            </w:r>
            <w:r w:rsidR="00CE0BD1">
              <w:rPr>
                <w:noProof/>
                <w:webHidden/>
              </w:rPr>
              <w:instrText xml:space="preserve"> PAGEREF _Toc326138900 \h </w:instrText>
            </w:r>
            <w:r w:rsidR="00CE0BD1">
              <w:rPr>
                <w:noProof/>
                <w:webHidden/>
              </w:rPr>
            </w:r>
            <w:r w:rsidR="00CE0BD1">
              <w:rPr>
                <w:noProof/>
                <w:webHidden/>
              </w:rPr>
              <w:fldChar w:fldCharType="separate"/>
            </w:r>
            <w:r w:rsidR="00CE0BD1">
              <w:rPr>
                <w:noProof/>
                <w:webHidden/>
              </w:rPr>
              <w:t>5</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901" w:history="1">
            <w:r w:rsidR="00CE0BD1" w:rsidRPr="00455818">
              <w:rPr>
                <w:rStyle w:val="Hyperlink"/>
                <w:noProof/>
              </w:rPr>
              <w:t>7.2.1</w:t>
            </w:r>
            <w:r w:rsidR="00CE0BD1">
              <w:rPr>
                <w:noProof/>
              </w:rPr>
              <w:tab/>
            </w:r>
            <w:r w:rsidR="00CE0BD1" w:rsidRPr="00455818">
              <w:rPr>
                <w:rStyle w:val="Hyperlink"/>
                <w:noProof/>
              </w:rPr>
              <w:t>OpenSextant Home Page</w:t>
            </w:r>
            <w:r w:rsidR="00CE0BD1">
              <w:rPr>
                <w:noProof/>
                <w:webHidden/>
              </w:rPr>
              <w:tab/>
            </w:r>
            <w:r w:rsidR="00CE0BD1">
              <w:rPr>
                <w:noProof/>
                <w:webHidden/>
              </w:rPr>
              <w:fldChar w:fldCharType="begin"/>
            </w:r>
            <w:r w:rsidR="00CE0BD1">
              <w:rPr>
                <w:noProof/>
                <w:webHidden/>
              </w:rPr>
              <w:instrText xml:space="preserve"> PAGEREF _Toc326138901 \h </w:instrText>
            </w:r>
            <w:r w:rsidR="00CE0BD1">
              <w:rPr>
                <w:noProof/>
                <w:webHidden/>
              </w:rPr>
            </w:r>
            <w:r w:rsidR="00CE0BD1">
              <w:rPr>
                <w:noProof/>
                <w:webHidden/>
              </w:rPr>
              <w:fldChar w:fldCharType="separate"/>
            </w:r>
            <w:r w:rsidR="00CE0BD1">
              <w:rPr>
                <w:noProof/>
                <w:webHidden/>
              </w:rPr>
              <w:t>5</w:t>
            </w:r>
            <w:r w:rsidR="00CE0BD1">
              <w:rPr>
                <w:noProof/>
                <w:webHidden/>
              </w:rPr>
              <w:fldChar w:fldCharType="end"/>
            </w:r>
          </w:hyperlink>
        </w:p>
        <w:p w:rsidR="00CE0BD1" w:rsidRDefault="00DF0D72">
          <w:pPr>
            <w:pStyle w:val="TOC3"/>
            <w:tabs>
              <w:tab w:val="left" w:pos="1320"/>
              <w:tab w:val="right" w:leader="dot" w:pos="9350"/>
            </w:tabs>
            <w:rPr>
              <w:noProof/>
            </w:rPr>
          </w:pPr>
          <w:hyperlink w:anchor="_Toc326138902" w:history="1">
            <w:r w:rsidR="00CE0BD1" w:rsidRPr="00455818">
              <w:rPr>
                <w:rStyle w:val="Hyperlink"/>
                <w:noProof/>
              </w:rPr>
              <w:t>7.2.2</w:t>
            </w:r>
            <w:r w:rsidR="00CE0BD1">
              <w:rPr>
                <w:noProof/>
              </w:rPr>
              <w:tab/>
            </w:r>
            <w:r w:rsidR="00CE0BD1" w:rsidRPr="00455818">
              <w:rPr>
                <w:rStyle w:val="Hyperlink"/>
                <w:noProof/>
              </w:rPr>
              <w:t>The config.properties file</w:t>
            </w:r>
            <w:r w:rsidR="00CE0BD1">
              <w:rPr>
                <w:noProof/>
                <w:webHidden/>
              </w:rPr>
              <w:tab/>
            </w:r>
            <w:r w:rsidR="00CE0BD1">
              <w:rPr>
                <w:noProof/>
                <w:webHidden/>
              </w:rPr>
              <w:fldChar w:fldCharType="begin"/>
            </w:r>
            <w:r w:rsidR="00CE0BD1">
              <w:rPr>
                <w:noProof/>
                <w:webHidden/>
              </w:rPr>
              <w:instrText xml:space="preserve"> PAGEREF _Toc326138902 \h </w:instrText>
            </w:r>
            <w:r w:rsidR="00CE0BD1">
              <w:rPr>
                <w:noProof/>
                <w:webHidden/>
              </w:rPr>
            </w:r>
            <w:r w:rsidR="00CE0BD1">
              <w:rPr>
                <w:noProof/>
                <w:webHidden/>
              </w:rPr>
              <w:fldChar w:fldCharType="separate"/>
            </w:r>
            <w:r w:rsidR="00CE0BD1">
              <w:rPr>
                <w:noProof/>
                <w:webHidden/>
              </w:rPr>
              <w:t>6</w:t>
            </w:r>
            <w:r w:rsidR="00CE0BD1">
              <w:rPr>
                <w:noProof/>
                <w:webHidden/>
              </w:rPr>
              <w:fldChar w:fldCharType="end"/>
            </w:r>
          </w:hyperlink>
        </w:p>
        <w:p w:rsidR="00CE0BD1" w:rsidRDefault="00DF0D72">
          <w:pPr>
            <w:pStyle w:val="TOC2"/>
            <w:tabs>
              <w:tab w:val="left" w:pos="880"/>
              <w:tab w:val="right" w:leader="dot" w:pos="9350"/>
            </w:tabs>
            <w:rPr>
              <w:noProof/>
            </w:rPr>
          </w:pPr>
          <w:hyperlink w:anchor="_Toc326138903" w:history="1">
            <w:r w:rsidR="00CE0BD1" w:rsidRPr="00455818">
              <w:rPr>
                <w:rStyle w:val="Hyperlink"/>
                <w:noProof/>
              </w:rPr>
              <w:t>7.3</w:t>
            </w:r>
            <w:r w:rsidR="00CE0BD1">
              <w:rPr>
                <w:noProof/>
              </w:rPr>
              <w:tab/>
            </w:r>
            <w:r w:rsidR="00CE0BD1" w:rsidRPr="00455818">
              <w:rPr>
                <w:rStyle w:val="Hyperlink"/>
                <w:noProof/>
              </w:rPr>
              <w:t>Text Chunk Upload</w:t>
            </w:r>
            <w:r w:rsidR="00CE0BD1">
              <w:rPr>
                <w:noProof/>
                <w:webHidden/>
              </w:rPr>
              <w:tab/>
            </w:r>
            <w:r w:rsidR="00CE0BD1">
              <w:rPr>
                <w:noProof/>
                <w:webHidden/>
              </w:rPr>
              <w:fldChar w:fldCharType="begin"/>
            </w:r>
            <w:r w:rsidR="00CE0BD1">
              <w:rPr>
                <w:noProof/>
                <w:webHidden/>
              </w:rPr>
              <w:instrText xml:space="preserve"> PAGEREF _Toc326138903 \h </w:instrText>
            </w:r>
            <w:r w:rsidR="00CE0BD1">
              <w:rPr>
                <w:noProof/>
                <w:webHidden/>
              </w:rPr>
            </w:r>
            <w:r w:rsidR="00CE0BD1">
              <w:rPr>
                <w:noProof/>
                <w:webHidden/>
              </w:rPr>
              <w:fldChar w:fldCharType="separate"/>
            </w:r>
            <w:r w:rsidR="00CE0BD1">
              <w:rPr>
                <w:noProof/>
                <w:webHidden/>
              </w:rPr>
              <w:t>7</w:t>
            </w:r>
            <w:r w:rsidR="00CE0BD1">
              <w:rPr>
                <w:noProof/>
                <w:webHidden/>
              </w:rPr>
              <w:fldChar w:fldCharType="end"/>
            </w:r>
          </w:hyperlink>
        </w:p>
        <w:p w:rsidR="00CE0BD1" w:rsidRDefault="00DF0D72">
          <w:pPr>
            <w:pStyle w:val="TOC2"/>
            <w:tabs>
              <w:tab w:val="left" w:pos="880"/>
              <w:tab w:val="right" w:leader="dot" w:pos="9350"/>
            </w:tabs>
            <w:rPr>
              <w:noProof/>
            </w:rPr>
          </w:pPr>
          <w:hyperlink w:anchor="_Toc326138904" w:history="1">
            <w:r w:rsidR="00CE0BD1" w:rsidRPr="00455818">
              <w:rPr>
                <w:rStyle w:val="Hyperlink"/>
                <w:noProof/>
              </w:rPr>
              <w:t>7.4</w:t>
            </w:r>
            <w:r w:rsidR="00CE0BD1">
              <w:rPr>
                <w:noProof/>
              </w:rPr>
              <w:tab/>
            </w:r>
            <w:r w:rsidR="00CE0BD1" w:rsidRPr="00455818">
              <w:rPr>
                <w:rStyle w:val="Hyperlink"/>
                <w:noProof/>
              </w:rPr>
              <w:t>File Upload</w:t>
            </w:r>
            <w:r w:rsidR="00CE0BD1">
              <w:rPr>
                <w:noProof/>
                <w:webHidden/>
              </w:rPr>
              <w:tab/>
            </w:r>
            <w:r w:rsidR="00CE0BD1">
              <w:rPr>
                <w:noProof/>
                <w:webHidden/>
              </w:rPr>
              <w:fldChar w:fldCharType="begin"/>
            </w:r>
            <w:r w:rsidR="00CE0BD1">
              <w:rPr>
                <w:noProof/>
                <w:webHidden/>
              </w:rPr>
              <w:instrText xml:space="preserve"> PAGEREF _Toc326138904 \h </w:instrText>
            </w:r>
            <w:r w:rsidR="00CE0BD1">
              <w:rPr>
                <w:noProof/>
                <w:webHidden/>
              </w:rPr>
            </w:r>
            <w:r w:rsidR="00CE0BD1">
              <w:rPr>
                <w:noProof/>
                <w:webHidden/>
              </w:rPr>
              <w:fldChar w:fldCharType="separate"/>
            </w:r>
            <w:r w:rsidR="00CE0BD1">
              <w:rPr>
                <w:noProof/>
                <w:webHidden/>
              </w:rPr>
              <w:t>7</w:t>
            </w:r>
            <w:r w:rsidR="00CE0BD1">
              <w:rPr>
                <w:noProof/>
                <w:webHidden/>
              </w:rPr>
              <w:fldChar w:fldCharType="end"/>
            </w:r>
          </w:hyperlink>
        </w:p>
        <w:p w:rsidR="00CE0BD1" w:rsidRDefault="00DF0D72">
          <w:pPr>
            <w:pStyle w:val="TOC2"/>
            <w:tabs>
              <w:tab w:val="left" w:pos="880"/>
              <w:tab w:val="right" w:leader="dot" w:pos="9350"/>
            </w:tabs>
            <w:rPr>
              <w:noProof/>
            </w:rPr>
          </w:pPr>
          <w:hyperlink w:anchor="_Toc326138905" w:history="1">
            <w:r w:rsidR="00CE0BD1" w:rsidRPr="00455818">
              <w:rPr>
                <w:rStyle w:val="Hyperlink"/>
                <w:noProof/>
              </w:rPr>
              <w:t>7.5</w:t>
            </w:r>
            <w:r w:rsidR="00CE0BD1">
              <w:rPr>
                <w:noProof/>
              </w:rPr>
              <w:tab/>
            </w:r>
            <w:r w:rsidR="00CE0BD1" w:rsidRPr="00455818">
              <w:rPr>
                <w:rStyle w:val="Hyperlink"/>
                <w:noProof/>
              </w:rPr>
              <w:t>Output Files</w:t>
            </w:r>
            <w:r w:rsidR="00CE0BD1">
              <w:rPr>
                <w:noProof/>
                <w:webHidden/>
              </w:rPr>
              <w:tab/>
            </w:r>
            <w:r w:rsidR="00CE0BD1">
              <w:rPr>
                <w:noProof/>
                <w:webHidden/>
              </w:rPr>
              <w:fldChar w:fldCharType="begin"/>
            </w:r>
            <w:r w:rsidR="00CE0BD1">
              <w:rPr>
                <w:noProof/>
                <w:webHidden/>
              </w:rPr>
              <w:instrText xml:space="preserve"> PAGEREF _Toc326138905 \h </w:instrText>
            </w:r>
            <w:r w:rsidR="00CE0BD1">
              <w:rPr>
                <w:noProof/>
                <w:webHidden/>
              </w:rPr>
            </w:r>
            <w:r w:rsidR="00CE0BD1">
              <w:rPr>
                <w:noProof/>
                <w:webHidden/>
              </w:rPr>
              <w:fldChar w:fldCharType="separate"/>
            </w:r>
            <w:r w:rsidR="00CE0BD1">
              <w:rPr>
                <w:noProof/>
                <w:webHidden/>
              </w:rPr>
              <w:t>7</w:t>
            </w:r>
            <w:r w:rsidR="00CE0BD1">
              <w:rPr>
                <w:noProof/>
                <w:webHidden/>
              </w:rPr>
              <w:fldChar w:fldCharType="end"/>
            </w:r>
          </w:hyperlink>
        </w:p>
        <w:p w:rsidR="00CE0BD1" w:rsidRDefault="00DF0D72">
          <w:pPr>
            <w:pStyle w:val="TOC2"/>
            <w:tabs>
              <w:tab w:val="left" w:pos="880"/>
              <w:tab w:val="right" w:leader="dot" w:pos="9350"/>
            </w:tabs>
            <w:rPr>
              <w:noProof/>
            </w:rPr>
          </w:pPr>
          <w:hyperlink w:anchor="_Toc326138906" w:history="1">
            <w:r w:rsidR="00CE0BD1" w:rsidRPr="00455818">
              <w:rPr>
                <w:rStyle w:val="Hyperlink"/>
                <w:noProof/>
              </w:rPr>
              <w:t>7.6</w:t>
            </w:r>
            <w:r w:rsidR="00CE0BD1">
              <w:rPr>
                <w:noProof/>
              </w:rPr>
              <w:tab/>
            </w:r>
            <w:r w:rsidR="00CE0BD1" w:rsidRPr="00455818">
              <w:rPr>
                <w:rStyle w:val="Hyperlink"/>
                <w:noProof/>
              </w:rPr>
              <w:t>Error Handling</w:t>
            </w:r>
            <w:r w:rsidR="00CE0BD1">
              <w:rPr>
                <w:noProof/>
                <w:webHidden/>
              </w:rPr>
              <w:tab/>
            </w:r>
            <w:r w:rsidR="00CE0BD1">
              <w:rPr>
                <w:noProof/>
                <w:webHidden/>
              </w:rPr>
              <w:fldChar w:fldCharType="begin"/>
            </w:r>
            <w:r w:rsidR="00CE0BD1">
              <w:rPr>
                <w:noProof/>
                <w:webHidden/>
              </w:rPr>
              <w:instrText xml:space="preserve"> PAGEREF _Toc326138906 \h </w:instrText>
            </w:r>
            <w:r w:rsidR="00CE0BD1">
              <w:rPr>
                <w:noProof/>
                <w:webHidden/>
              </w:rPr>
            </w:r>
            <w:r w:rsidR="00CE0BD1">
              <w:rPr>
                <w:noProof/>
                <w:webHidden/>
              </w:rPr>
              <w:fldChar w:fldCharType="separate"/>
            </w:r>
            <w:r w:rsidR="00CE0BD1">
              <w:rPr>
                <w:noProof/>
                <w:webHidden/>
              </w:rPr>
              <w:t>7</w:t>
            </w:r>
            <w:r w:rsidR="00CE0BD1">
              <w:rPr>
                <w:noProof/>
                <w:webHidden/>
              </w:rPr>
              <w:fldChar w:fldCharType="end"/>
            </w:r>
          </w:hyperlink>
        </w:p>
        <w:p w:rsidR="00CE0BD1" w:rsidRDefault="00DF0D72">
          <w:pPr>
            <w:pStyle w:val="TOC1"/>
            <w:tabs>
              <w:tab w:val="right" w:leader="dot" w:pos="9350"/>
            </w:tabs>
            <w:rPr>
              <w:noProof/>
            </w:rPr>
          </w:pPr>
          <w:hyperlink w:anchor="_Toc326138907" w:history="1">
            <w:r w:rsidR="00CE0BD1" w:rsidRPr="00455818">
              <w:rPr>
                <w:rStyle w:val="Hyperlink"/>
                <w:noProof/>
              </w:rPr>
              <w:t>Appendix A: Text Upload Client</w:t>
            </w:r>
            <w:r w:rsidR="00CE0BD1">
              <w:rPr>
                <w:noProof/>
                <w:webHidden/>
              </w:rPr>
              <w:tab/>
            </w:r>
            <w:r w:rsidR="00CE0BD1">
              <w:rPr>
                <w:noProof/>
                <w:webHidden/>
              </w:rPr>
              <w:fldChar w:fldCharType="begin"/>
            </w:r>
            <w:r w:rsidR="00CE0BD1">
              <w:rPr>
                <w:noProof/>
                <w:webHidden/>
              </w:rPr>
              <w:instrText xml:space="preserve"> PAGEREF _Toc326138907 \h </w:instrText>
            </w:r>
            <w:r w:rsidR="00CE0BD1">
              <w:rPr>
                <w:noProof/>
                <w:webHidden/>
              </w:rPr>
            </w:r>
            <w:r w:rsidR="00CE0BD1">
              <w:rPr>
                <w:noProof/>
                <w:webHidden/>
              </w:rPr>
              <w:fldChar w:fldCharType="separate"/>
            </w:r>
            <w:r w:rsidR="00CE0BD1">
              <w:rPr>
                <w:noProof/>
                <w:webHidden/>
              </w:rPr>
              <w:t>8</w:t>
            </w:r>
            <w:r w:rsidR="00CE0BD1">
              <w:rPr>
                <w:noProof/>
                <w:webHidden/>
              </w:rPr>
              <w:fldChar w:fldCharType="end"/>
            </w:r>
          </w:hyperlink>
        </w:p>
        <w:p w:rsidR="00CE0BD1" w:rsidRDefault="00DF0D72">
          <w:pPr>
            <w:pStyle w:val="TOC1"/>
            <w:tabs>
              <w:tab w:val="right" w:leader="dot" w:pos="9350"/>
            </w:tabs>
            <w:rPr>
              <w:noProof/>
            </w:rPr>
          </w:pPr>
          <w:hyperlink w:anchor="_Toc326138908" w:history="1">
            <w:r w:rsidR="00CE0BD1" w:rsidRPr="00455818">
              <w:rPr>
                <w:rStyle w:val="Hyperlink"/>
                <w:noProof/>
              </w:rPr>
              <w:t>Appendix B: File Upload Client</w:t>
            </w:r>
            <w:r w:rsidR="00CE0BD1">
              <w:rPr>
                <w:noProof/>
                <w:webHidden/>
              </w:rPr>
              <w:tab/>
            </w:r>
            <w:r w:rsidR="00CE0BD1">
              <w:rPr>
                <w:noProof/>
                <w:webHidden/>
              </w:rPr>
              <w:fldChar w:fldCharType="begin"/>
            </w:r>
            <w:r w:rsidR="00CE0BD1">
              <w:rPr>
                <w:noProof/>
                <w:webHidden/>
              </w:rPr>
              <w:instrText xml:space="preserve"> PAGEREF _Toc326138908 \h </w:instrText>
            </w:r>
            <w:r w:rsidR="00CE0BD1">
              <w:rPr>
                <w:noProof/>
                <w:webHidden/>
              </w:rPr>
            </w:r>
            <w:r w:rsidR="00CE0BD1">
              <w:rPr>
                <w:noProof/>
                <w:webHidden/>
              </w:rPr>
              <w:fldChar w:fldCharType="separate"/>
            </w:r>
            <w:r w:rsidR="00CE0BD1">
              <w:rPr>
                <w:noProof/>
                <w:webHidden/>
              </w:rPr>
              <w:t>10</w:t>
            </w:r>
            <w:r w:rsidR="00CE0BD1">
              <w:rPr>
                <w:noProof/>
                <w:webHidden/>
              </w:rPr>
              <w:fldChar w:fldCharType="end"/>
            </w:r>
          </w:hyperlink>
        </w:p>
        <w:p w:rsidR="00CE0BD1" w:rsidRDefault="00CE0BD1">
          <w:r>
            <w:rPr>
              <w:b/>
              <w:bCs/>
              <w:noProof/>
            </w:rPr>
            <w:lastRenderedPageBreak/>
            <w:fldChar w:fldCharType="end"/>
          </w:r>
        </w:p>
      </w:sdtContent>
    </w:sdt>
    <w:p w:rsidR="00CE0BD1" w:rsidRPr="00CE0BD1" w:rsidRDefault="00CE0BD1" w:rsidP="00CE0BD1"/>
    <w:p w:rsidR="00434503" w:rsidRDefault="00434503" w:rsidP="00DD6BA6">
      <w:pPr>
        <w:pStyle w:val="Heading1"/>
        <w:numPr>
          <w:ilvl w:val="0"/>
          <w:numId w:val="16"/>
        </w:numPr>
      </w:pPr>
      <w:bookmarkStart w:id="1" w:name="_Toc326138882"/>
      <w:r>
        <w:t>Introduction</w:t>
      </w:r>
      <w:bookmarkEnd w:id="1"/>
    </w:p>
    <w:p w:rsidR="002A6DB7" w:rsidRDefault="00DA61D4" w:rsidP="00DA61D4">
      <w:r>
        <w:t xml:space="preserve">This document </w:t>
      </w:r>
      <w:r w:rsidR="00434503">
        <w:t xml:space="preserve">explains how to install </w:t>
      </w:r>
      <w:r w:rsidR="00C52353">
        <w:t xml:space="preserve">and </w:t>
      </w:r>
      <w:r w:rsidR="00A156C7">
        <w:t>use</w:t>
      </w:r>
      <w:r w:rsidR="00434503">
        <w:t xml:space="preserve"> OpenSextant, open source software for geotagging unstructured text. OpenSextant is </w:t>
      </w:r>
      <w:r w:rsidR="006273FB">
        <w:t xml:space="preserve">implemented in Java and </w:t>
      </w:r>
      <w:r w:rsidR="00434503">
        <w:t xml:space="preserve">based on the </w:t>
      </w:r>
      <w:r w:rsidR="00CC08E6">
        <w:t xml:space="preserve">open source </w:t>
      </w:r>
      <w:r w:rsidR="00434503">
        <w:t xml:space="preserve">text analytic software </w:t>
      </w:r>
      <w:r w:rsidR="00CC08E6">
        <w:t xml:space="preserve">GATE </w:t>
      </w:r>
      <w:r w:rsidR="00434503">
        <w:t>(</w:t>
      </w:r>
      <w:hyperlink r:id="rId8" w:history="1">
        <w:r w:rsidR="00434503" w:rsidRPr="00045383">
          <w:rPr>
            <w:rStyle w:val="Hyperlink"/>
          </w:rPr>
          <w:t>http://gate.ac.uk/</w:t>
        </w:r>
      </w:hyperlink>
      <w:r w:rsidR="002A6DB7">
        <w:t>).</w:t>
      </w:r>
    </w:p>
    <w:p w:rsidR="002A6DB7" w:rsidRDefault="00434503" w:rsidP="00DA61D4">
      <w:r>
        <w:t xml:space="preserve">OpenSextant can </w:t>
      </w:r>
      <w:r w:rsidR="00C97C06">
        <w:t>geotag</w:t>
      </w:r>
      <w:r>
        <w:t xml:space="preserve"> documents in any file format supported by GATE, which includes plain text, Microsoft Word, PDF, and HTML. </w:t>
      </w:r>
      <w:r w:rsidR="00436E49">
        <w:t xml:space="preserve">Multiple files can submitted in a compressed archive. OpenSextant can unpack both .zip and .tar archives, as well as tarball archives with .gz or .tgz extensions. The newer .zipx format is not currently supported. </w:t>
      </w:r>
    </w:p>
    <w:p w:rsidR="00832C2A" w:rsidRDefault="00613E37" w:rsidP="00DA61D4">
      <w:r>
        <w:t xml:space="preserve">Geospatial information is written out </w:t>
      </w:r>
      <w:r w:rsidRPr="006C7F29">
        <w:t>in common</w:t>
      </w:r>
      <w:r>
        <w:t xml:space="preserve">ly used geospatial data formats, such as </w:t>
      </w:r>
      <w:r w:rsidRPr="006C7F29">
        <w:t>KML, ESRI Shapefile, CSV, JSON or WKT</w:t>
      </w:r>
      <w:r>
        <w:t>.</w:t>
      </w:r>
      <w:r w:rsidR="00436E49">
        <w:t xml:space="preserve"> Details on how OpenSextant works and output formats it supports can be found in the document </w:t>
      </w:r>
      <w:r w:rsidR="00436E49" w:rsidRPr="00A3460A">
        <w:rPr>
          <w:i/>
        </w:rPr>
        <w:t>Introduction to OpenSextant</w:t>
      </w:r>
      <w:r w:rsidR="00436E49">
        <w:t>.</w:t>
      </w:r>
    </w:p>
    <w:p w:rsidR="00434503" w:rsidRDefault="00434503" w:rsidP="00DA61D4">
      <w:r>
        <w:t xml:space="preserve">OpenSextant can be run either as a </w:t>
      </w:r>
      <w:r w:rsidR="006273FB">
        <w:t>standalone application or as a web service. Instructions for installing and configuring both are included in this document.</w:t>
      </w:r>
      <w:r w:rsidR="00A3460A">
        <w:t xml:space="preserve"> </w:t>
      </w:r>
    </w:p>
    <w:p w:rsidR="00E25141" w:rsidRDefault="00E25141" w:rsidP="00E25141">
      <w:pPr>
        <w:pStyle w:val="Heading1"/>
      </w:pPr>
      <w:bookmarkStart w:id="2" w:name="_Toc326138883"/>
      <w:r>
        <w:t>The GATE Home Directory</w:t>
      </w:r>
      <w:bookmarkEnd w:id="2"/>
    </w:p>
    <w:p w:rsidR="00E25141" w:rsidRDefault="00E25141" w:rsidP="00E25141">
      <w:r>
        <w:t>GATE requires that a system property be set to point to the top-level GATE install directory. It expects to find certain files relative to this directory. Both the standalone and web service installations are provided with a GateHome directory that serves this purpose.</w:t>
      </w:r>
    </w:p>
    <w:p w:rsidR="007B25DD" w:rsidRDefault="007B25DD" w:rsidP="007B25DD">
      <w:pPr>
        <w:pStyle w:val="Heading1"/>
      </w:pPr>
      <w:bookmarkStart w:id="3" w:name="_Toc326138884"/>
      <w:r>
        <w:t>Gazetteers</w:t>
      </w:r>
      <w:bookmarkEnd w:id="3"/>
    </w:p>
    <w:p w:rsidR="00560429" w:rsidRDefault="007B25DD" w:rsidP="007B25DD">
      <w:r>
        <w:t xml:space="preserve">Within the context of text analytics, a gazetteer </w:t>
      </w:r>
      <w:r w:rsidR="00D80479">
        <w:t>is a software module that matches words in the text to the names of people, places, and things.  For OpenSextant, gazetteers match words to the names of geospatial features, such as countries, cities, rivers, and so on.</w:t>
      </w:r>
      <w:r w:rsidR="00B86631">
        <w:t xml:space="preserve"> OpenSextant offers </w:t>
      </w:r>
      <w:r w:rsidR="002C70BD">
        <w:t>three</w:t>
      </w:r>
      <w:r w:rsidR="00B86631">
        <w:t xml:space="preserve"> types of gazetteer: text </w:t>
      </w:r>
      <w:r w:rsidR="002C70BD">
        <w:t>,</w:t>
      </w:r>
      <w:r w:rsidR="00B86631">
        <w:t>database</w:t>
      </w:r>
      <w:r w:rsidR="002C70BD">
        <w:t xml:space="preserve"> and Solr</w:t>
      </w:r>
      <w:r w:rsidR="00B86631">
        <w:t xml:space="preserve">. The text gazetteer reads in data from text files and stores it in memory. It works best for relatively small numbers of places. Database gazetteers offer better scalability. </w:t>
      </w:r>
      <w:r w:rsidR="00560429">
        <w:t>OpenSextant’s database gazetteer is based on MySQL.</w:t>
      </w:r>
      <w:r w:rsidR="002C70BD">
        <w:t xml:space="preserve"> The Solr based implementation scales to very large gazetteers and is also very fast.</w:t>
      </w:r>
    </w:p>
    <w:p w:rsidR="007B25DD" w:rsidRDefault="00BF5EB6" w:rsidP="007B25DD">
      <w:r>
        <w:t xml:space="preserve">The Gazetteer </w:t>
      </w:r>
      <w:r w:rsidR="00A573F2">
        <w:t>directory included in the installations</w:t>
      </w:r>
      <w:r>
        <w:t xml:space="preserve"> contains data and instructions (in the README file) for creating </w:t>
      </w:r>
      <w:r w:rsidR="00B86631">
        <w:t>a MySQL database</w:t>
      </w:r>
      <w:r>
        <w:t xml:space="preserve"> containing </w:t>
      </w:r>
      <w:r w:rsidR="00B86631">
        <w:t>around</w:t>
      </w:r>
      <w:r>
        <w:t xml:space="preserve"> 11.5 million global geospatial features.</w:t>
      </w:r>
      <w:r w:rsidR="002C70BD">
        <w:t xml:space="preserve"> It also contains instructions for the creation of the Solr based version containing the same data.</w:t>
      </w:r>
    </w:p>
    <w:p w:rsidR="00BF5EB6" w:rsidRPr="007B25DD" w:rsidRDefault="00BF5EB6" w:rsidP="007B25DD"/>
    <w:p w:rsidR="006273FB" w:rsidRDefault="00E25141" w:rsidP="006273FB">
      <w:pPr>
        <w:pStyle w:val="Heading1"/>
      </w:pPr>
      <w:bookmarkStart w:id="4" w:name="_Toc326138885"/>
      <w:r>
        <w:lastRenderedPageBreak/>
        <w:t>GATE Application Files</w:t>
      </w:r>
      <w:bookmarkEnd w:id="4"/>
    </w:p>
    <w:p w:rsidR="006313A0" w:rsidRDefault="00504DAB" w:rsidP="006273FB">
      <w:r>
        <w:t xml:space="preserve">OpenSextant’s document processing pipeline is specified at run time by a GATE Application (GAPP) file. </w:t>
      </w:r>
      <w:r w:rsidR="00E25141">
        <w:t xml:space="preserve">The </w:t>
      </w:r>
      <w:r w:rsidR="006313A0">
        <w:t>GAPP files currently shipped with OpenSextant are:</w:t>
      </w:r>
    </w:p>
    <w:p w:rsidR="006313A0" w:rsidRDefault="002C70BD" w:rsidP="00560429">
      <w:pPr>
        <w:pStyle w:val="ListParagraph"/>
        <w:numPr>
          <w:ilvl w:val="0"/>
          <w:numId w:val="9"/>
        </w:numPr>
      </w:pPr>
      <w:r>
        <w:t>OpenSextant_Micro</w:t>
      </w:r>
      <w:r w:rsidR="006313A0" w:rsidRPr="006313A0">
        <w:t>.gapp</w:t>
      </w:r>
      <w:r w:rsidR="006313A0">
        <w:t xml:space="preserve"> –</w:t>
      </w:r>
      <w:r w:rsidR="00664737">
        <w:t xml:space="preserve"> U</w:t>
      </w:r>
      <w:r w:rsidR="006313A0">
        <w:t xml:space="preserve">ses a gazetteer loaded from </w:t>
      </w:r>
      <w:r w:rsidR="00E266F8">
        <w:t>the</w:t>
      </w:r>
      <w:r w:rsidR="006313A0">
        <w:t xml:space="preserve"> text files</w:t>
      </w:r>
      <w:r>
        <w:t>.</w:t>
      </w:r>
      <w:r w:rsidR="00E266F8">
        <w:t xml:space="preserve"> </w:t>
      </w:r>
    </w:p>
    <w:p w:rsidR="00664737" w:rsidRDefault="00664737" w:rsidP="00560429">
      <w:pPr>
        <w:pStyle w:val="ListParagraph"/>
        <w:numPr>
          <w:ilvl w:val="0"/>
          <w:numId w:val="9"/>
        </w:numPr>
      </w:pPr>
      <w:r>
        <w:t>OpenSextant_MySQL</w:t>
      </w:r>
      <w:r w:rsidRPr="006313A0">
        <w:t>.gapp</w:t>
      </w:r>
      <w:r>
        <w:t xml:space="preserve"> – Uses a gazetteer loaded into a MySQL database.</w:t>
      </w:r>
    </w:p>
    <w:p w:rsidR="00664737" w:rsidRDefault="00664737" w:rsidP="00664737">
      <w:pPr>
        <w:pStyle w:val="ListParagraph"/>
        <w:numPr>
          <w:ilvl w:val="0"/>
          <w:numId w:val="9"/>
        </w:numPr>
      </w:pPr>
      <w:r w:rsidRPr="00664737">
        <w:t>OpenSextant_</w:t>
      </w:r>
      <w:r w:rsidR="002C70BD">
        <w:t>Solr</w:t>
      </w:r>
      <w:r w:rsidRPr="00664737">
        <w:t>.gapp</w:t>
      </w:r>
      <w:r>
        <w:t xml:space="preserve"> – Uses a gazetteer </w:t>
      </w:r>
      <w:r w:rsidR="002C70BD">
        <w:t>loaded into a Solr instance.</w:t>
      </w:r>
    </w:p>
    <w:p w:rsidR="0012317A" w:rsidRDefault="0012317A" w:rsidP="0012317A">
      <w:r>
        <w:t>The</w:t>
      </w:r>
      <w:r w:rsidR="002C70BD">
        <w:t>se</w:t>
      </w:r>
      <w:r>
        <w:t xml:space="preserve"> GAPP files reside in the GateHome directory.</w:t>
      </w:r>
    </w:p>
    <w:p w:rsidR="002C70BD" w:rsidRDefault="002C70BD" w:rsidP="0012317A">
      <w:r>
        <w:t xml:space="preserve">Each of these GAPPs represents essentially the same process, differing only in the implementation of the gazetteer (the component known as the NaiveTagger). </w:t>
      </w:r>
    </w:p>
    <w:p w:rsidR="00D4505E" w:rsidRDefault="00E91BB9" w:rsidP="0012317A">
      <w:r>
        <w:t>Note that t</w:t>
      </w:r>
      <w:r w:rsidR="005638FA">
        <w:t xml:space="preserve">he Micro </w:t>
      </w:r>
      <w:r>
        <w:t xml:space="preserve">version </w:t>
      </w:r>
      <w:r w:rsidR="005638FA">
        <w:t>uses a very simple persistence and matching implementation</w:t>
      </w:r>
      <w:r>
        <w:t xml:space="preserve"> (read from files and all stored in memory) </w:t>
      </w:r>
      <w:r w:rsidR="005638FA">
        <w:t xml:space="preserve"> it is only really practical for small ( x 100,000s) of gazetteer entries. The set of gazetteer entries to be used can be changed by editing the MicroGazetteerContents.def file in the GateHome/resources/GeoGazetteer dir. This file contains a list of gazetteer files which will be used by the Micro gazetteer.</w:t>
      </w:r>
      <w:r w:rsidR="00D4505E">
        <w:t xml:space="preserve"> By selecting among the files created by the gazetteer cleaning process, a user can select what subset of gazetteer data to be used.</w:t>
      </w:r>
    </w:p>
    <w:p w:rsidR="005638FA" w:rsidRDefault="00D4505E" w:rsidP="0012317A">
      <w:r>
        <w:t xml:space="preserve"> </w:t>
      </w:r>
    </w:p>
    <w:p w:rsidR="00A71802" w:rsidRDefault="00A71802" w:rsidP="00A71802">
      <w:pPr>
        <w:pStyle w:val="Heading1"/>
      </w:pPr>
      <w:bookmarkStart w:id="5" w:name="_Toc326138886"/>
      <w:r>
        <w:t>Installing the Standalone Application</w:t>
      </w:r>
      <w:bookmarkEnd w:id="5"/>
    </w:p>
    <w:p w:rsidR="00A71802" w:rsidRDefault="00A71802" w:rsidP="00A71802">
      <w:r>
        <w:t xml:space="preserve">There’s no real installation </w:t>
      </w:r>
      <w:r w:rsidRPr="008113C4">
        <w:rPr>
          <w:rFonts w:cstheme="minorHAnsi"/>
        </w:rPr>
        <w:t>required</w:t>
      </w:r>
      <w:r>
        <w:t xml:space="preserve"> – just unpack OpenSextantRunner.zip. The resulting OpenSextantRunner directory will contain the following:</w:t>
      </w:r>
    </w:p>
    <w:p w:rsidR="00A71802" w:rsidRDefault="00A71802" w:rsidP="00A71802">
      <w:pPr>
        <w:pStyle w:val="ListParagraph"/>
        <w:numPr>
          <w:ilvl w:val="0"/>
          <w:numId w:val="10"/>
        </w:numPr>
      </w:pPr>
      <w:r>
        <w:t xml:space="preserve">doc directory, containing this document and its companion, </w:t>
      </w:r>
      <w:r w:rsidRPr="00F571E4">
        <w:rPr>
          <w:i/>
        </w:rPr>
        <w:t>Introduction to OpenSextant</w:t>
      </w:r>
      <w:r>
        <w:t>.</w:t>
      </w:r>
    </w:p>
    <w:p w:rsidR="00A71802" w:rsidRDefault="00A71802" w:rsidP="00A71802">
      <w:pPr>
        <w:pStyle w:val="ListParagraph"/>
        <w:numPr>
          <w:ilvl w:val="0"/>
          <w:numId w:val="10"/>
        </w:numPr>
      </w:pPr>
      <w:r>
        <w:t>GateHome directory</w:t>
      </w:r>
    </w:p>
    <w:p w:rsidR="00A71802" w:rsidRDefault="00A71802" w:rsidP="00A71802">
      <w:pPr>
        <w:pStyle w:val="ListParagraph"/>
        <w:numPr>
          <w:ilvl w:val="0"/>
          <w:numId w:val="10"/>
        </w:numPr>
      </w:pPr>
      <w:r>
        <w:t>Gazetteer directory</w:t>
      </w:r>
    </w:p>
    <w:p w:rsidR="00A71802" w:rsidRDefault="00A71802" w:rsidP="00A71802">
      <w:pPr>
        <w:pStyle w:val="ListParagraph"/>
        <w:numPr>
          <w:ilvl w:val="0"/>
          <w:numId w:val="10"/>
        </w:numPr>
      </w:pPr>
      <w:r>
        <w:t xml:space="preserve"> lib directory, containing executable JARs comprising  OpenSextant and its dependencies</w:t>
      </w:r>
    </w:p>
    <w:p w:rsidR="00A71802" w:rsidRDefault="00A71802" w:rsidP="00A71802">
      <w:pPr>
        <w:pStyle w:val="ListParagraph"/>
        <w:numPr>
          <w:ilvl w:val="0"/>
          <w:numId w:val="10"/>
        </w:numPr>
      </w:pPr>
      <w:r>
        <w:t>resources directory, containing various files required by OpenSextant</w:t>
      </w:r>
    </w:p>
    <w:p w:rsidR="00A71802" w:rsidRDefault="00A71802" w:rsidP="00A71802">
      <w:pPr>
        <w:pStyle w:val="ListParagraph"/>
        <w:numPr>
          <w:ilvl w:val="0"/>
          <w:numId w:val="10"/>
        </w:numPr>
      </w:pPr>
      <w:r>
        <w:t>Two shell scripts, one for Windows and the other for Linux, which start up the OpenSextant GUI.</w:t>
      </w:r>
    </w:p>
    <w:p w:rsidR="008113C4" w:rsidRDefault="008113C4" w:rsidP="008113C4">
      <w:pPr>
        <w:pStyle w:val="Heading1"/>
      </w:pPr>
      <w:bookmarkStart w:id="6" w:name="_Toc326138887"/>
      <w:r>
        <w:t>Running the Standalone Application</w:t>
      </w:r>
      <w:bookmarkEnd w:id="6"/>
    </w:p>
    <w:p w:rsidR="00A71802" w:rsidRDefault="008113C4" w:rsidP="00A71802">
      <w:r>
        <w:t xml:space="preserve">OpenSextant can be run either through a GUI or from the command line. </w:t>
      </w:r>
      <w:r w:rsidR="006D489C">
        <w:t xml:space="preserve">The underlying machinery for processing documents and generating output is exactly the same for </w:t>
      </w:r>
      <w:r w:rsidR="002A6DB7">
        <w:t xml:space="preserve">both </w:t>
      </w:r>
      <w:r w:rsidR="006D489C">
        <w:t>invocation methods.</w:t>
      </w:r>
    </w:p>
    <w:p w:rsidR="008113C4" w:rsidRDefault="008113C4" w:rsidP="008113C4">
      <w:pPr>
        <w:pStyle w:val="Heading2"/>
      </w:pPr>
      <w:bookmarkStart w:id="7" w:name="_Toc326138888"/>
      <w:r>
        <w:t>The OpenSextant GUI</w:t>
      </w:r>
      <w:bookmarkEnd w:id="7"/>
    </w:p>
    <w:p w:rsidR="008113C4" w:rsidRDefault="008113C4" w:rsidP="008113C4">
      <w:pPr>
        <w:rPr>
          <w:rFonts w:cstheme="minorHAnsi"/>
        </w:rPr>
      </w:pPr>
      <w:r>
        <w:t xml:space="preserve">On a Windows machine, double clicking on OpenSextantGUI.bat will bring up the GUI. On a Linux machine, the GUI is started with the command </w:t>
      </w:r>
      <w:r w:rsidRPr="008113C4">
        <w:rPr>
          <w:rFonts w:ascii="Courier New" w:hAnsi="Courier New" w:cs="Courier New"/>
        </w:rPr>
        <w:t>./OpenSextantGUI.sh</w:t>
      </w:r>
      <w:r>
        <w:rPr>
          <w:rFonts w:cstheme="minorHAnsi"/>
        </w:rPr>
        <w:t xml:space="preserve"> (it may be necessary to </w:t>
      </w:r>
      <w:r w:rsidR="007840DE">
        <w:rPr>
          <w:rFonts w:cstheme="minorHAnsi"/>
        </w:rPr>
        <w:t xml:space="preserve">first </w:t>
      </w:r>
      <w:r>
        <w:rPr>
          <w:rFonts w:cstheme="minorHAnsi"/>
        </w:rPr>
        <w:t xml:space="preserve">make the script executable with </w:t>
      </w:r>
      <w:r w:rsidR="007840DE">
        <w:rPr>
          <w:rFonts w:cstheme="minorHAnsi"/>
        </w:rPr>
        <w:t>the command</w:t>
      </w:r>
      <w:r>
        <w:rPr>
          <w:rFonts w:cstheme="minorHAnsi"/>
        </w:rPr>
        <w:t xml:space="preserve"> </w:t>
      </w:r>
      <w:r w:rsidRPr="008113C4">
        <w:rPr>
          <w:rFonts w:ascii="Courier New" w:hAnsi="Courier New" w:cs="Courier New"/>
        </w:rPr>
        <w:t>chmod +x OpenSextantGUI.sh</w:t>
      </w:r>
      <w:r>
        <w:rPr>
          <w:rFonts w:cstheme="minorHAnsi"/>
        </w:rPr>
        <w:t>).</w:t>
      </w:r>
      <w:r w:rsidR="007840DE">
        <w:rPr>
          <w:rFonts w:cstheme="minorHAnsi"/>
        </w:rPr>
        <w:t xml:space="preserve"> The OpenSextant GUI is shown in Figure 1. </w:t>
      </w:r>
      <w:r w:rsidR="00612724">
        <w:rPr>
          <w:rFonts w:cstheme="minorHAnsi"/>
        </w:rPr>
        <w:t>Each button is described below.</w:t>
      </w:r>
    </w:p>
    <w:p w:rsidR="007840DE" w:rsidRDefault="007840DE" w:rsidP="007840DE">
      <w:pPr>
        <w:jc w:val="center"/>
        <w:rPr>
          <w:rFonts w:cstheme="minorHAnsi"/>
        </w:rPr>
      </w:pPr>
      <w:r>
        <w:rPr>
          <w:rFonts w:cstheme="minorHAnsi"/>
          <w:noProof/>
        </w:rPr>
        <w:drawing>
          <wp:inline distT="0" distB="0" distL="0" distR="0">
            <wp:extent cx="2809875" cy="11239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9">
                      <a:extLst>
                        <a:ext uri="{28A0092B-C50C-407E-A947-70E740481C1C}">
                          <a14:useLocalDpi xmlns:a14="http://schemas.microsoft.com/office/drawing/2010/main" val="0"/>
                        </a:ext>
                      </a:extLst>
                    </a:blip>
                    <a:stretch>
                      <a:fillRect/>
                    </a:stretch>
                  </pic:blipFill>
                  <pic:spPr>
                    <a:xfrm>
                      <a:off x="0" y="0"/>
                      <a:ext cx="2818591" cy="1127435"/>
                    </a:xfrm>
                    <a:prstGeom prst="rect">
                      <a:avLst/>
                    </a:prstGeom>
                  </pic:spPr>
                </pic:pic>
              </a:graphicData>
            </a:graphic>
          </wp:inline>
        </w:drawing>
      </w:r>
    </w:p>
    <w:p w:rsidR="007840DE" w:rsidRDefault="007840DE" w:rsidP="007840DE">
      <w:pPr>
        <w:pStyle w:val="Caption"/>
        <w:jc w:val="center"/>
      </w:pPr>
      <w:r>
        <w:t xml:space="preserve">Figure </w:t>
      </w:r>
      <w:fldSimple w:instr=" SEQ Figure \* ARABIC ">
        <w:r w:rsidR="00A12159">
          <w:rPr>
            <w:noProof/>
          </w:rPr>
          <w:t>1</w:t>
        </w:r>
      </w:fldSimple>
      <w:r>
        <w:t>. The OpenSextant GUI</w:t>
      </w:r>
    </w:p>
    <w:p w:rsidR="00612724" w:rsidRDefault="00612724" w:rsidP="00612724">
      <w:pPr>
        <w:pStyle w:val="Heading3"/>
      </w:pPr>
      <w:bookmarkStart w:id="8" w:name="_Toc326138889"/>
      <w:r>
        <w:t>Set GATE Home</w:t>
      </w:r>
      <w:bookmarkEnd w:id="8"/>
    </w:p>
    <w:p w:rsidR="00612724" w:rsidRDefault="00612724" w:rsidP="00612724">
      <w:r>
        <w:t>Begin by clicking on this button and select</w:t>
      </w:r>
      <w:r w:rsidR="002A6DB7">
        <w:t>ing</w:t>
      </w:r>
      <w:r>
        <w:t xml:space="preserve"> the GateHome directory. </w:t>
      </w:r>
    </w:p>
    <w:p w:rsidR="00612724" w:rsidRDefault="00612724" w:rsidP="00612724">
      <w:pPr>
        <w:pStyle w:val="Heading3"/>
      </w:pPr>
      <w:bookmarkStart w:id="9" w:name="_Toc326138890"/>
      <w:r>
        <w:t>Select GAPP File</w:t>
      </w:r>
      <w:bookmarkEnd w:id="9"/>
    </w:p>
    <w:p w:rsidR="00612724" w:rsidRDefault="00612724" w:rsidP="00612724">
      <w:r>
        <w:t xml:space="preserve">The GAPP files reside in the GateHome directory. </w:t>
      </w:r>
    </w:p>
    <w:p w:rsidR="00612724" w:rsidRDefault="00612724" w:rsidP="00612724">
      <w:pPr>
        <w:pStyle w:val="Heading3"/>
      </w:pPr>
      <w:bookmarkStart w:id="10" w:name="_Toc326138891"/>
      <w:r>
        <w:t>Select Input</w:t>
      </w:r>
      <w:bookmarkEnd w:id="10"/>
    </w:p>
    <w:p w:rsidR="00F449A9" w:rsidRDefault="00F449A9" w:rsidP="00F449A9">
      <w:r>
        <w:t xml:space="preserve">Input can be either a file or a directory. If the input is a directory, all the documents in that directory will be processed. </w:t>
      </w:r>
      <w:r w:rsidR="00F01977">
        <w:t xml:space="preserve">Within a directory, </w:t>
      </w:r>
      <w:r>
        <w:t>GATE will ignore subdirectories and files that it does not recognize as documents. To process all the documents in a directory and its subdirectories recursively, zip up the directory and submit the zip file for processing.</w:t>
      </w:r>
    </w:p>
    <w:p w:rsidR="007C7B87" w:rsidRDefault="007C7B87" w:rsidP="007C7B87">
      <w:pPr>
        <w:pStyle w:val="Heading3"/>
      </w:pPr>
      <w:bookmarkStart w:id="11" w:name="_Toc326138892"/>
      <w:r>
        <w:t>Output Formats</w:t>
      </w:r>
      <w:bookmarkEnd w:id="11"/>
    </w:p>
    <w:p w:rsidR="007C7B87" w:rsidRPr="007C7B87" w:rsidRDefault="005D426D" w:rsidP="007C7B87">
      <w:r>
        <w:t>There is a</w:t>
      </w:r>
      <w:r w:rsidR="007C7B87">
        <w:t xml:space="preserve"> radio button </w:t>
      </w:r>
      <w:r>
        <w:t>for each</w:t>
      </w:r>
      <w:r w:rsidR="007C7B87">
        <w:t xml:space="preserve"> supported output format.</w:t>
      </w:r>
    </w:p>
    <w:p w:rsidR="00F449A9" w:rsidRDefault="007C7B87" w:rsidP="00F449A9">
      <w:pPr>
        <w:pStyle w:val="Heading3"/>
      </w:pPr>
      <w:bookmarkStart w:id="12" w:name="_Toc326138893"/>
      <w:r>
        <w:t>Set Output File</w:t>
      </w:r>
      <w:bookmarkEnd w:id="12"/>
    </w:p>
    <w:p w:rsidR="007C7B87" w:rsidRDefault="007C7B87" w:rsidP="007C7B87">
      <w:r>
        <w:t>Specify the destination for the output.</w:t>
      </w:r>
    </w:p>
    <w:p w:rsidR="007C7B87" w:rsidRDefault="007C7B87" w:rsidP="007C7B87">
      <w:pPr>
        <w:pStyle w:val="Heading3"/>
      </w:pPr>
      <w:bookmarkStart w:id="13" w:name="_Toc326138894"/>
      <w:r>
        <w:t>Set Temp Directory</w:t>
      </w:r>
      <w:bookmarkEnd w:id="13"/>
    </w:p>
    <w:p w:rsidR="007C7B87" w:rsidRDefault="007C7B87" w:rsidP="007C7B87">
      <w:r>
        <w:t>If the input is a zip or tar archive, a temporary storage directory is required for unpacking the archive. A temporary storage directory is also required if shapefile output is selected.</w:t>
      </w:r>
    </w:p>
    <w:p w:rsidR="00F01977" w:rsidRDefault="00F01977" w:rsidP="00F01977">
      <w:pPr>
        <w:pStyle w:val="Heading3"/>
      </w:pPr>
      <w:bookmarkStart w:id="14" w:name="_Toc326138895"/>
      <w:r>
        <w:t>Description Field Source</w:t>
      </w:r>
      <w:bookmarkEnd w:id="14"/>
    </w:p>
    <w:p w:rsidR="00F01977" w:rsidRDefault="00F01977" w:rsidP="00F01977">
      <w:r>
        <w:t xml:space="preserve">KML and shapefile output both contain text description </w:t>
      </w:r>
      <w:r w:rsidR="00007097">
        <w:t xml:space="preserve">fields </w:t>
      </w:r>
      <w:r>
        <w:t xml:space="preserve">for each geolocation. Two choices are offered for </w:t>
      </w:r>
      <w:r w:rsidR="00454043">
        <w:t>forming</w:t>
      </w:r>
      <w:r w:rsidR="00F56495">
        <w:t xml:space="preserve"> the</w:t>
      </w:r>
      <w:r>
        <w:t xml:space="preserve"> text string to insert in the description field. For some types of documents (e.g., news articles) the sentence containing the geolocation is </w:t>
      </w:r>
      <w:r w:rsidR="002E294A">
        <w:t xml:space="preserve">a </w:t>
      </w:r>
      <w:r>
        <w:t>good choice, but for other types (e.g., spreadsheets) sentence splitting may not be successful and the line of text containing the geolocation is a better choice.</w:t>
      </w:r>
    </w:p>
    <w:p w:rsidR="00F56495" w:rsidRDefault="00F56495" w:rsidP="00F56495">
      <w:pPr>
        <w:pStyle w:val="Heading3"/>
      </w:pPr>
      <w:bookmarkStart w:id="15" w:name="_Toc326138896"/>
      <w:r>
        <w:t>Run OpenSextant</w:t>
      </w:r>
      <w:bookmarkEnd w:id="15"/>
    </w:p>
    <w:p w:rsidR="00F56495" w:rsidRDefault="00F56495" w:rsidP="00F56495">
      <w:r>
        <w:t xml:space="preserve">Clicking on this button will </w:t>
      </w:r>
      <w:r w:rsidR="002E294A">
        <w:t>result in</w:t>
      </w:r>
      <w:r>
        <w:t xml:space="preserve"> either a “Document processing completed” message or an error message </w:t>
      </w:r>
      <w:r w:rsidR="002E294A">
        <w:t>containing</w:t>
      </w:r>
      <w:r>
        <w:t xml:space="preserve"> sufficient information for debugging. </w:t>
      </w:r>
    </w:p>
    <w:p w:rsidR="00F56495" w:rsidRDefault="002E294A" w:rsidP="002E294A">
      <w:pPr>
        <w:pStyle w:val="Heading2"/>
      </w:pPr>
      <w:bookmarkStart w:id="16" w:name="_Toc326138897"/>
      <w:r>
        <w:t>Running OpenSextant from the Command Line</w:t>
      </w:r>
      <w:bookmarkEnd w:id="16"/>
    </w:p>
    <w:p w:rsidR="002E294A" w:rsidRDefault="00266B0E" w:rsidP="002E294A">
      <w:r>
        <w:t>From a console window open to the OpenSextantRunner directory, the Windows command for running OpenSextant is:</w:t>
      </w:r>
    </w:p>
    <w:p w:rsidR="002E294A" w:rsidRDefault="00266B0E" w:rsidP="002E294A">
      <w:r w:rsidRPr="00266B0E">
        <w:rPr>
          <w:noProof/>
        </w:rPr>
        <w:drawing>
          <wp:inline distT="0" distB="0" distL="0" distR="0" wp14:anchorId="6B4043BC" wp14:editId="1B7378F0">
            <wp:extent cx="5943600" cy="218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8448"/>
                    </a:xfrm>
                    <a:prstGeom prst="rect">
                      <a:avLst/>
                    </a:prstGeom>
                    <a:noFill/>
                    <a:ln>
                      <a:noFill/>
                    </a:ln>
                  </pic:spPr>
                </pic:pic>
              </a:graphicData>
            </a:graphic>
          </wp:inline>
        </w:drawing>
      </w:r>
    </w:p>
    <w:p w:rsidR="00266B0E" w:rsidRDefault="00266B0E" w:rsidP="002E294A">
      <w:r>
        <w:t xml:space="preserve">On a Linux machine, the command is the same except for the argument of the </w:t>
      </w:r>
      <w:r w:rsidRPr="00266B0E">
        <w:rPr>
          <w:rFonts w:ascii="Courier New" w:hAnsi="Courier New" w:cs="Courier New"/>
        </w:rPr>
        <w:t>–cp</w:t>
      </w:r>
      <w:r>
        <w:t xml:space="preserve"> option, which adds all the JARs in the lib directory to the classpath:</w:t>
      </w:r>
    </w:p>
    <w:p w:rsidR="00266B0E" w:rsidRDefault="00266B0E" w:rsidP="002E294A">
      <w:r w:rsidRPr="00266B0E">
        <w:rPr>
          <w:noProof/>
        </w:rPr>
        <w:drawing>
          <wp:inline distT="0" distB="0" distL="0" distR="0" wp14:anchorId="321E23D0" wp14:editId="4950A64C">
            <wp:extent cx="5943600" cy="209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9964"/>
                    </a:xfrm>
                    <a:prstGeom prst="rect">
                      <a:avLst/>
                    </a:prstGeom>
                    <a:noFill/>
                    <a:ln>
                      <a:noFill/>
                    </a:ln>
                  </pic:spPr>
                </pic:pic>
              </a:graphicData>
            </a:graphic>
          </wp:inline>
        </w:drawing>
      </w:r>
    </w:p>
    <w:p w:rsidR="00266B0E" w:rsidRDefault="00D53993" w:rsidP="002E294A">
      <w:r>
        <w:t xml:space="preserve">The VM option </w:t>
      </w:r>
      <w:r w:rsidRPr="00D53993">
        <w:rPr>
          <w:rFonts w:ascii="Courier New" w:hAnsi="Courier New" w:cs="Courier New"/>
        </w:rPr>
        <w:t>–Xmx1500m</w:t>
      </w:r>
      <w:r>
        <w:t xml:space="preserve"> sets the heap size to the recommended minimum value. The option            </w:t>
      </w:r>
      <w:r w:rsidRPr="00D53993">
        <w:rPr>
          <w:rFonts w:ascii="Courier New" w:hAnsi="Courier New" w:cs="Courier New"/>
        </w:rPr>
        <w:t>–Dgate.home=GateHome</w:t>
      </w:r>
      <w:r>
        <w:t xml:space="preserve"> sets the GATE home system property to point to the GateHome directory. Invoking the org.mitre.opensextant.OpenSextantRunner main class with either no options or an invalid option will generate the message shown in Figure 2.</w:t>
      </w:r>
    </w:p>
    <w:p w:rsidR="00D53993" w:rsidRDefault="00D53993" w:rsidP="002E294A">
      <w:r>
        <w:rPr>
          <w:noProof/>
        </w:rPr>
        <w:drawing>
          <wp:inline distT="0" distB="0" distL="0" distR="0">
            <wp:extent cx="5943600" cy="1983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lin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rsidR="00D53993" w:rsidRDefault="00D53993" w:rsidP="00D53993">
      <w:pPr>
        <w:pStyle w:val="Caption"/>
        <w:jc w:val="center"/>
      </w:pPr>
      <w:r>
        <w:t xml:space="preserve">Figure </w:t>
      </w:r>
      <w:fldSimple w:instr=" SEQ Figure \* ARABIC ">
        <w:r w:rsidR="00A12159">
          <w:rPr>
            <w:noProof/>
          </w:rPr>
          <w:t>2</w:t>
        </w:r>
      </w:fldSimple>
      <w:r>
        <w:t>. Running OpenSextant from the command line.</w:t>
      </w:r>
    </w:p>
    <w:p w:rsidR="00D53993" w:rsidRDefault="00B40656" w:rsidP="00D53993">
      <w:r>
        <w:t xml:space="preserve">The </w:t>
      </w:r>
      <w:r w:rsidR="00BD1411">
        <w:t>command line options correspond to the GUI buttons:</w:t>
      </w:r>
    </w:p>
    <w:p w:rsidR="00BD1411" w:rsidRDefault="00BD1411" w:rsidP="00BD1411">
      <w:pPr>
        <w:pStyle w:val="ListParagraph"/>
        <w:numPr>
          <w:ilvl w:val="0"/>
          <w:numId w:val="11"/>
        </w:numPr>
      </w:pPr>
      <w:r w:rsidRPr="00BD1411">
        <w:rPr>
          <w:rFonts w:ascii="Courier New" w:hAnsi="Courier New" w:cs="Courier New"/>
        </w:rPr>
        <w:t>-g</w:t>
      </w:r>
      <w:r>
        <w:t xml:space="preserve"> </w:t>
      </w:r>
      <w:r>
        <w:tab/>
        <w:t>The path to the GAPP file</w:t>
      </w:r>
    </w:p>
    <w:p w:rsidR="00BD1411" w:rsidRDefault="00BD1411" w:rsidP="00BD1411">
      <w:pPr>
        <w:pStyle w:val="ListParagraph"/>
        <w:numPr>
          <w:ilvl w:val="0"/>
          <w:numId w:val="11"/>
        </w:numPr>
      </w:pPr>
      <w:r w:rsidRPr="00BD1411">
        <w:rPr>
          <w:rFonts w:ascii="Courier New" w:hAnsi="Courier New" w:cs="Courier New"/>
        </w:rPr>
        <w:t>-i</w:t>
      </w:r>
      <w:r>
        <w:t xml:space="preserve"> </w:t>
      </w:r>
      <w:r>
        <w:tab/>
        <w:t>The path to the input file or directory</w:t>
      </w:r>
    </w:p>
    <w:p w:rsidR="00BD1411" w:rsidRDefault="00BD1411" w:rsidP="00BD1411">
      <w:pPr>
        <w:pStyle w:val="ListParagraph"/>
        <w:numPr>
          <w:ilvl w:val="0"/>
          <w:numId w:val="11"/>
        </w:numPr>
      </w:pPr>
      <w:r w:rsidRPr="00BD1411">
        <w:rPr>
          <w:rFonts w:ascii="Courier New" w:hAnsi="Courier New" w:cs="Courier New"/>
        </w:rPr>
        <w:t>-f</w:t>
      </w:r>
      <w:r>
        <w:t xml:space="preserve"> </w:t>
      </w:r>
      <w:r>
        <w:tab/>
        <w:t>The choices are CSV, JSON, KML, WKT and Shapefile, and are not sensitive to case</w:t>
      </w:r>
    </w:p>
    <w:p w:rsidR="00BD1411" w:rsidRDefault="00BD1411" w:rsidP="00BD1411">
      <w:pPr>
        <w:pStyle w:val="ListParagraph"/>
        <w:numPr>
          <w:ilvl w:val="0"/>
          <w:numId w:val="11"/>
        </w:numPr>
      </w:pPr>
      <w:r w:rsidRPr="00BD1411">
        <w:rPr>
          <w:rFonts w:ascii="Courier New" w:hAnsi="Courier New" w:cs="Courier New"/>
        </w:rPr>
        <w:t>-o</w:t>
      </w:r>
      <w:r>
        <w:t xml:space="preserve"> </w:t>
      </w:r>
      <w:r>
        <w:tab/>
        <w:t>The destination for the output</w:t>
      </w:r>
    </w:p>
    <w:p w:rsidR="00BD1411" w:rsidRDefault="00BD1411" w:rsidP="00BD1411">
      <w:pPr>
        <w:pStyle w:val="ListParagraph"/>
        <w:numPr>
          <w:ilvl w:val="0"/>
          <w:numId w:val="11"/>
        </w:numPr>
      </w:pPr>
      <w:r w:rsidRPr="00BD1411">
        <w:rPr>
          <w:rFonts w:ascii="Courier New" w:hAnsi="Courier New" w:cs="Courier New"/>
        </w:rPr>
        <w:t>-t</w:t>
      </w:r>
      <w:r>
        <w:tab/>
        <w:t>The path to the temporary storage directory</w:t>
      </w:r>
    </w:p>
    <w:p w:rsidR="00BD1411" w:rsidRDefault="00BD1411" w:rsidP="00BD1411">
      <w:pPr>
        <w:pStyle w:val="ListParagraph"/>
        <w:numPr>
          <w:ilvl w:val="0"/>
          <w:numId w:val="11"/>
        </w:numPr>
      </w:pPr>
      <w:r w:rsidRPr="00BD1411">
        <w:rPr>
          <w:rFonts w:ascii="Courier New" w:hAnsi="Courier New" w:cs="Courier New"/>
        </w:rPr>
        <w:t>-d</w:t>
      </w:r>
      <w:r>
        <w:tab/>
        <w:t>Description type, either line or sentence. This is also not case sensitive.</w:t>
      </w:r>
    </w:p>
    <w:p w:rsidR="00E27EBC" w:rsidRDefault="00E27EBC" w:rsidP="00E27EBC">
      <w:r>
        <w:t>The output to the console window will either be a success message or an error message sufficient for debugging purposes.</w:t>
      </w:r>
    </w:p>
    <w:p w:rsidR="00636DEA" w:rsidRDefault="00636DEA" w:rsidP="00636DEA">
      <w:pPr>
        <w:pStyle w:val="Heading1"/>
      </w:pPr>
      <w:bookmarkStart w:id="17" w:name="_Toc326138898"/>
      <w:r>
        <w:t>The OpenSextant Web Service</w:t>
      </w:r>
      <w:bookmarkEnd w:id="17"/>
    </w:p>
    <w:p w:rsidR="00636DEA" w:rsidRPr="00636DEA" w:rsidRDefault="00636DEA" w:rsidP="00636DEA">
      <w:r>
        <w:t xml:space="preserve">Clients can access the OpenSextant web service through two RESTful interfaces. One allows for uploading a file to be geotagged, and the other geotags a chunk of text. Each interface corresponds to a servlet that responds to HTTP POST requests. The underlying machinery is identical for both servlets.  </w:t>
      </w:r>
    </w:p>
    <w:p w:rsidR="00BC6465" w:rsidRDefault="00BC6465" w:rsidP="00636DEA">
      <w:pPr>
        <w:pStyle w:val="Heading2"/>
      </w:pPr>
      <w:bookmarkStart w:id="18" w:name="_Toc326138899"/>
      <w:r>
        <w:t>Deploying the OpenSextant Web Service</w:t>
      </w:r>
      <w:bookmarkEnd w:id="18"/>
    </w:p>
    <w:p w:rsidR="00BC6465" w:rsidRDefault="00BC6465" w:rsidP="00BC6465">
      <w:r>
        <w:t xml:space="preserve">Deploying the web service is </w:t>
      </w:r>
      <w:r w:rsidR="009F7159">
        <w:t>accomplished by</w:t>
      </w:r>
      <w:r>
        <w:t xml:space="preserve"> dropping OpenSextant.war into the webapps directory </w:t>
      </w:r>
      <w:r w:rsidR="000577C0">
        <w:t>for</w:t>
      </w:r>
      <w:r>
        <w:t xml:space="preserve"> Tomcat or the </w:t>
      </w:r>
      <w:r w:rsidR="009F7159">
        <w:t>standalone/</w:t>
      </w:r>
      <w:r w:rsidR="000577C0">
        <w:t>deployments directory for JBOSS.</w:t>
      </w:r>
      <w:r w:rsidR="006849AC">
        <w:t xml:space="preserve"> However, some system-specific configuration is required.  </w:t>
      </w:r>
    </w:p>
    <w:p w:rsidR="006849AC" w:rsidRDefault="00A12159" w:rsidP="00A12159">
      <w:pPr>
        <w:pStyle w:val="Heading2"/>
      </w:pPr>
      <w:bookmarkStart w:id="19" w:name="_Toc326138900"/>
      <w:r>
        <w:t>Configuring the OpenSextant Web Service</w:t>
      </w:r>
      <w:bookmarkEnd w:id="19"/>
    </w:p>
    <w:p w:rsidR="006849AC" w:rsidRDefault="006849AC" w:rsidP="006849AC">
      <w:r>
        <w:t xml:space="preserve">The files that need to be edited </w:t>
      </w:r>
      <w:r w:rsidR="00A12159">
        <w:t xml:space="preserve">to configure the web service </w:t>
      </w:r>
      <w:r>
        <w:t xml:space="preserve">are described below. </w:t>
      </w:r>
      <w:r w:rsidR="00A12159">
        <w:t xml:space="preserve"> </w:t>
      </w:r>
    </w:p>
    <w:p w:rsidR="006849AC" w:rsidRDefault="006849AC" w:rsidP="00DD6BA6">
      <w:pPr>
        <w:pStyle w:val="Heading3"/>
      </w:pPr>
      <w:bookmarkStart w:id="20" w:name="_Toc326138901"/>
      <w:r>
        <w:t>OpenSextant Home Page</w:t>
      </w:r>
      <w:bookmarkEnd w:id="20"/>
    </w:p>
    <w:p w:rsidR="00636DEA" w:rsidRDefault="00636DEA" w:rsidP="00636DEA">
      <w:r>
        <w:t xml:space="preserve">The OpenSextant home page can be used to manually submit files or text for geotagging. </w:t>
      </w:r>
      <w:r w:rsidR="00487CDC">
        <w:t xml:space="preserve">A screenshot is shown in Figure 3. The file for the home page is index.html. </w:t>
      </w:r>
      <w:r>
        <w:rPr>
          <w:noProof/>
        </w:rPr>
        <w:drawing>
          <wp:inline distT="0" distB="0" distL="0" distR="0">
            <wp:extent cx="5943600" cy="4144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44010"/>
                    </a:xfrm>
                    <a:prstGeom prst="rect">
                      <a:avLst/>
                    </a:prstGeom>
                  </pic:spPr>
                </pic:pic>
              </a:graphicData>
            </a:graphic>
          </wp:inline>
        </w:drawing>
      </w:r>
    </w:p>
    <w:p w:rsidR="00636DEA" w:rsidRDefault="00636DEA" w:rsidP="00636DEA">
      <w:pPr>
        <w:pStyle w:val="Caption"/>
        <w:jc w:val="center"/>
      </w:pPr>
      <w:r>
        <w:t xml:space="preserve">Figure </w:t>
      </w:r>
      <w:fldSimple w:instr=" SEQ Figure \* ARABIC ">
        <w:r w:rsidR="00A12159">
          <w:rPr>
            <w:noProof/>
          </w:rPr>
          <w:t>3</w:t>
        </w:r>
      </w:fldSimple>
      <w:r>
        <w:t>. The OpenSextant web service home page.</w:t>
      </w:r>
    </w:p>
    <w:p w:rsidR="00636DEA" w:rsidRDefault="00487CDC" w:rsidP="00636DEA">
      <w:r>
        <w:t xml:space="preserve">The file index.html begins with the Javascript function shown in Figure 4. The </w:t>
      </w:r>
      <w:r w:rsidR="00365DFC">
        <w:t>URLs and port numbers (“platecaree.mitre.org:8080” in Figure 4) should be edited to conform to the system on which the service is deployed.</w:t>
      </w:r>
    </w:p>
    <w:p w:rsidR="007C7B87" w:rsidRDefault="00365DFC" w:rsidP="00365DFC">
      <w:pPr>
        <w:pStyle w:val="Caption"/>
        <w:jc w:val="center"/>
      </w:pPr>
      <w:r w:rsidRPr="00365DFC">
        <w:rPr>
          <w:noProof/>
        </w:rPr>
        <w:drawing>
          <wp:inline distT="0" distB="0" distL="0" distR="0" wp14:anchorId="6BD08052" wp14:editId="38D7C233">
            <wp:extent cx="569595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5950" cy="2438400"/>
                    </a:xfrm>
                    <a:prstGeom prst="rect">
                      <a:avLst/>
                    </a:prstGeom>
                    <a:noFill/>
                    <a:ln>
                      <a:noFill/>
                    </a:ln>
                  </pic:spPr>
                </pic:pic>
              </a:graphicData>
            </a:graphic>
          </wp:inline>
        </w:drawing>
      </w:r>
      <w:r>
        <w:t xml:space="preserve">Figure </w:t>
      </w:r>
      <w:fldSimple w:instr=" SEQ Figure \* ARABIC ">
        <w:r w:rsidR="00A12159">
          <w:rPr>
            <w:noProof/>
          </w:rPr>
          <w:t>4</w:t>
        </w:r>
      </w:fldSimple>
      <w:r>
        <w:t>. JavaScript within index.html</w:t>
      </w:r>
    </w:p>
    <w:p w:rsidR="00365DFC" w:rsidRDefault="00365DFC" w:rsidP="00DD6BA6">
      <w:pPr>
        <w:pStyle w:val="Heading3"/>
      </w:pPr>
      <w:bookmarkStart w:id="21" w:name="_Toc326138902"/>
      <w:r>
        <w:t>The config.properties file</w:t>
      </w:r>
      <w:bookmarkEnd w:id="21"/>
    </w:p>
    <w:p w:rsidR="00365DFC" w:rsidRDefault="001753AA" w:rsidP="00365DFC">
      <w:r>
        <w:t>The config.properties file, shown in Figure 5, resides in the WEB-INF directory. It is used to set the following properties at deployment time:</w:t>
      </w:r>
    </w:p>
    <w:p w:rsidR="001753AA" w:rsidRDefault="001753AA" w:rsidP="001753AA">
      <w:pPr>
        <w:pStyle w:val="ListParagraph"/>
        <w:numPr>
          <w:ilvl w:val="0"/>
          <w:numId w:val="12"/>
        </w:numPr>
      </w:pPr>
      <w:r>
        <w:t>outputDir – The directory where the output files appear.</w:t>
      </w:r>
    </w:p>
    <w:p w:rsidR="001753AA" w:rsidRDefault="001753AA" w:rsidP="001753AA">
      <w:pPr>
        <w:pStyle w:val="ListParagraph"/>
        <w:numPr>
          <w:ilvl w:val="0"/>
          <w:numId w:val="12"/>
        </w:numPr>
      </w:pPr>
      <w:r>
        <w:t>tempDir – A temporary storage directory is required for uploading files. This directory is also used for unpacking archives and creating shapefiles.</w:t>
      </w:r>
    </w:p>
    <w:p w:rsidR="001753AA" w:rsidRDefault="001753AA" w:rsidP="00A12159">
      <w:pPr>
        <w:pStyle w:val="ListParagraph"/>
        <w:numPr>
          <w:ilvl w:val="0"/>
          <w:numId w:val="12"/>
        </w:numPr>
      </w:pPr>
      <w:r>
        <w:t xml:space="preserve">serviceUrl </w:t>
      </w:r>
      <w:r w:rsidR="00A12159">
        <w:t>–</w:t>
      </w:r>
      <w:r>
        <w:t xml:space="preserve"> </w:t>
      </w:r>
      <w:r w:rsidR="00A12159">
        <w:t xml:space="preserve">This is the URL for the servlet that allows downloading of the output files. The URL and port number need to be set to match the </w:t>
      </w:r>
      <w:r w:rsidR="00A12159" w:rsidRPr="00A12159">
        <w:t>system on which the service is deployed.</w:t>
      </w:r>
    </w:p>
    <w:p w:rsidR="00A12159" w:rsidRDefault="00A12159" w:rsidP="00A12159">
      <w:pPr>
        <w:pStyle w:val="ListParagraph"/>
        <w:numPr>
          <w:ilvl w:val="0"/>
          <w:numId w:val="12"/>
        </w:numPr>
      </w:pPr>
      <w:r>
        <w:t>gappFileUrl – The URL of the GAPP file</w:t>
      </w:r>
    </w:p>
    <w:p w:rsidR="00A12159" w:rsidRDefault="00A12159" w:rsidP="00A12159">
      <w:pPr>
        <w:pStyle w:val="ListParagraph"/>
        <w:numPr>
          <w:ilvl w:val="0"/>
          <w:numId w:val="12"/>
        </w:numPr>
      </w:pPr>
      <w:r>
        <w:t>appName – The name of the application as displayed to the user. Can be set to any value.</w:t>
      </w:r>
    </w:p>
    <w:p w:rsidR="00A12159" w:rsidRDefault="00A12159" w:rsidP="00A12159">
      <w:pPr>
        <w:pStyle w:val="ListParagraph"/>
        <w:numPr>
          <w:ilvl w:val="0"/>
          <w:numId w:val="12"/>
        </w:numPr>
      </w:pPr>
      <w:r>
        <w:t>descriptionType - Description type, either line or sentence. Note that this is case sensitive.</w:t>
      </w:r>
    </w:p>
    <w:p w:rsidR="00A12159" w:rsidRDefault="00A12159" w:rsidP="00A12159">
      <w:pPr>
        <w:pStyle w:val="Caption"/>
        <w:jc w:val="center"/>
      </w:pPr>
      <w:r w:rsidRPr="00A12159">
        <w:rPr>
          <w:noProof/>
        </w:rPr>
        <w:drawing>
          <wp:inline distT="0" distB="0" distL="0" distR="0" wp14:anchorId="00032A67" wp14:editId="147E6952">
            <wp:extent cx="5943600" cy="1767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67016"/>
                    </a:xfrm>
                    <a:prstGeom prst="rect">
                      <a:avLst/>
                    </a:prstGeom>
                    <a:noFill/>
                    <a:ln>
                      <a:noFill/>
                    </a:ln>
                  </pic:spPr>
                </pic:pic>
              </a:graphicData>
            </a:graphic>
          </wp:inline>
        </w:drawing>
      </w:r>
      <w:r>
        <w:t xml:space="preserve">Figure </w:t>
      </w:r>
      <w:fldSimple w:instr=" SEQ Figure \* ARABIC ">
        <w:r>
          <w:rPr>
            <w:noProof/>
          </w:rPr>
          <w:t>5</w:t>
        </w:r>
      </w:fldSimple>
      <w:r>
        <w:t>. The config.properties file</w:t>
      </w:r>
    </w:p>
    <w:p w:rsidR="00016B26" w:rsidRDefault="00016B26">
      <w:pPr>
        <w:rPr>
          <w:rFonts w:asciiTheme="majorHAnsi" w:eastAsiaTheme="majorEastAsia" w:hAnsiTheme="majorHAnsi" w:cstheme="majorBidi"/>
          <w:b/>
          <w:bCs/>
          <w:color w:val="4F81BD" w:themeColor="accent1"/>
          <w:sz w:val="26"/>
          <w:szCs w:val="26"/>
        </w:rPr>
      </w:pPr>
      <w:r>
        <w:br w:type="page"/>
      </w:r>
    </w:p>
    <w:p w:rsidR="00016B26" w:rsidRDefault="00016B26" w:rsidP="00016B26">
      <w:pPr>
        <w:pStyle w:val="Heading2"/>
      </w:pPr>
      <w:bookmarkStart w:id="22" w:name="_Toc326138903"/>
      <w:r>
        <w:t>Text Chunk Upload</w:t>
      </w:r>
      <w:bookmarkEnd w:id="22"/>
    </w:p>
    <w:p w:rsidR="00016B26" w:rsidRDefault="00016B26" w:rsidP="00016B26">
      <w:r>
        <w:t>The relative URL for text chunk upload is /OpenSextant/Text</w:t>
      </w:r>
      <w:r w:rsidRPr="008D4C7A">
        <w:t>Upload</w:t>
      </w:r>
      <w:r>
        <w:t>. The POST request has three string parameters:</w:t>
      </w:r>
    </w:p>
    <w:p w:rsidR="00016B26" w:rsidRDefault="00016B26" w:rsidP="00016B26">
      <w:pPr>
        <w:pStyle w:val="ListParagraph"/>
        <w:numPr>
          <w:ilvl w:val="0"/>
          <w:numId w:val="13"/>
        </w:numPr>
      </w:pPr>
      <w:r w:rsidRPr="008D4C7A">
        <w:t>outputType</w:t>
      </w:r>
      <w:r>
        <w:t xml:space="preserve"> – The recognized values are KML, Shapefile, CSV, JSON and WKT.</w:t>
      </w:r>
    </w:p>
    <w:p w:rsidR="00016B26" w:rsidRDefault="00016B26" w:rsidP="00016B26">
      <w:pPr>
        <w:pStyle w:val="ListParagraph"/>
        <w:numPr>
          <w:ilvl w:val="0"/>
          <w:numId w:val="13"/>
        </w:numPr>
      </w:pPr>
      <w:r>
        <w:t>textChunk – The text to be geotagged.</w:t>
      </w:r>
    </w:p>
    <w:p w:rsidR="00016B26" w:rsidRDefault="00016B26" w:rsidP="00016B26">
      <w:pPr>
        <w:pStyle w:val="ListParagraph"/>
        <w:numPr>
          <w:ilvl w:val="0"/>
          <w:numId w:val="13"/>
        </w:numPr>
      </w:pPr>
      <w:r>
        <w:t xml:space="preserve">outFile – The name of the output file. </w:t>
      </w:r>
    </w:p>
    <w:p w:rsidR="00016B26" w:rsidRDefault="00016B26" w:rsidP="00016B26">
      <w:r>
        <w:t xml:space="preserve">The MIME type is </w:t>
      </w:r>
      <w:r w:rsidRPr="005D6B19">
        <w:t>application/x-www-form-urlencoded</w:t>
      </w:r>
      <w:r>
        <w:t>.</w:t>
      </w:r>
    </w:p>
    <w:p w:rsidR="00436E49" w:rsidRDefault="0002587A" w:rsidP="00016B26">
      <w:r>
        <w:t>Appendix A</w:t>
      </w:r>
      <w:r w:rsidR="00016B26">
        <w:t xml:space="preserve"> shows an example of a Java client that uploads text for geotagging. The Apache HttpClient software (</w:t>
      </w:r>
      <w:hyperlink r:id="rId16" w:history="1">
        <w:r w:rsidR="00016B26" w:rsidRPr="005A782F">
          <w:rPr>
            <w:rStyle w:val="Hyperlink"/>
          </w:rPr>
          <w:t>http://hc.apache.org/httpcomponents-client-ga/</w:t>
        </w:r>
      </w:hyperlink>
      <w:r w:rsidR="00016B26">
        <w:t>) is used to provide the HTTP functionality.</w:t>
      </w:r>
    </w:p>
    <w:p w:rsidR="00016B26" w:rsidRDefault="00016B26" w:rsidP="00016B26">
      <w:pPr>
        <w:pStyle w:val="Heading2"/>
      </w:pPr>
      <w:bookmarkStart w:id="23" w:name="_Toc326138904"/>
      <w:r>
        <w:t>File Upload</w:t>
      </w:r>
      <w:bookmarkEnd w:id="23"/>
    </w:p>
    <w:p w:rsidR="00016B26" w:rsidRDefault="00016B26" w:rsidP="00016B26">
      <w:r>
        <w:t xml:space="preserve">The relative URL for file upload is </w:t>
      </w:r>
      <w:r w:rsidRPr="008D4C7A">
        <w:t>/OpenSextant/FileUpload</w:t>
      </w:r>
      <w:r>
        <w:t>. The POST request has a string parameter and a file parameter:</w:t>
      </w:r>
    </w:p>
    <w:p w:rsidR="00016B26" w:rsidRDefault="00016B26" w:rsidP="00016B26">
      <w:pPr>
        <w:pStyle w:val="ListParagraph"/>
        <w:numPr>
          <w:ilvl w:val="0"/>
          <w:numId w:val="13"/>
        </w:numPr>
      </w:pPr>
      <w:r w:rsidRPr="008D4C7A">
        <w:t>outputType</w:t>
      </w:r>
      <w:r>
        <w:t xml:space="preserve"> – The recognized values are KML, Shapefile, CSV, JSON and WKT.</w:t>
      </w:r>
    </w:p>
    <w:p w:rsidR="00016B26" w:rsidRDefault="00016B26" w:rsidP="00016B26">
      <w:pPr>
        <w:pStyle w:val="ListParagraph"/>
        <w:numPr>
          <w:ilvl w:val="0"/>
          <w:numId w:val="13"/>
        </w:numPr>
      </w:pPr>
      <w:r>
        <w:t>The file to be uploaded. The name of the parameter is unimportant.</w:t>
      </w:r>
    </w:p>
    <w:p w:rsidR="00016B26" w:rsidRDefault="00016B26" w:rsidP="00016B26">
      <w:r>
        <w:t xml:space="preserve">The MIME type is </w:t>
      </w:r>
      <w:r w:rsidRPr="008D4C7A">
        <w:t>multipart/form-data</w:t>
      </w:r>
      <w:r>
        <w:t>.</w:t>
      </w:r>
    </w:p>
    <w:p w:rsidR="00016B26" w:rsidRDefault="0002587A" w:rsidP="00016B26">
      <w:r>
        <w:t>Appendix B</w:t>
      </w:r>
      <w:r w:rsidR="00016B26">
        <w:t xml:space="preserve"> shows an example of a Java client that uploads a file for geotagging.</w:t>
      </w:r>
    </w:p>
    <w:p w:rsidR="00D63752" w:rsidRDefault="00D63752" w:rsidP="00D63752">
      <w:pPr>
        <w:pStyle w:val="Heading2"/>
      </w:pPr>
      <w:bookmarkStart w:id="24" w:name="_Toc326138905"/>
      <w:r>
        <w:t>Output Files</w:t>
      </w:r>
      <w:bookmarkEnd w:id="24"/>
    </w:p>
    <w:p w:rsidR="00D63752" w:rsidRDefault="00D63752" w:rsidP="00D63752">
      <w:r>
        <w:t xml:space="preserve">The output for both text chunk and file upload is a file in one of the supported formats as specified in the POST request. Output files are written to the directory specified in the config.properties file. For text chunk upload, the file name is provided in the POST request. </w:t>
      </w:r>
      <w:r w:rsidRPr="003B2BF3">
        <w:t xml:space="preserve">The extension appropriate to the format (e.g., .kml, .csv) </w:t>
      </w:r>
      <w:r>
        <w:t>is</w:t>
      </w:r>
      <w:r w:rsidRPr="003B2BF3">
        <w:t xml:space="preserve"> appended to </w:t>
      </w:r>
      <w:r>
        <w:t>this</w:t>
      </w:r>
      <w:r w:rsidRPr="003B2BF3">
        <w:t xml:space="preserve"> file name.</w:t>
      </w:r>
      <w:r>
        <w:t xml:space="preserve"> For file upload, the output file has the same name as the input file with the extension changed to match the output format. For example, the KML output from a file SomeDocument.doc would be SomeDocument.kml.</w:t>
      </w:r>
    </w:p>
    <w:p w:rsidR="00D63752" w:rsidRDefault="00D63752" w:rsidP="00016B26">
      <w:r>
        <w:t>Shapefile output generates multiple files.  These are written out in a zip archive, so that the Shapefile output from SomeDocument.doc would be SomeDocument.zip.</w:t>
      </w:r>
    </w:p>
    <w:p w:rsidR="00016B26" w:rsidRDefault="00016B26" w:rsidP="00016B26">
      <w:pPr>
        <w:pStyle w:val="Heading2"/>
      </w:pPr>
      <w:bookmarkStart w:id="25" w:name="_Toc326138906"/>
      <w:r>
        <w:t>Error Handling</w:t>
      </w:r>
      <w:bookmarkEnd w:id="25"/>
    </w:p>
    <w:p w:rsidR="00016B26" w:rsidRDefault="00016B26" w:rsidP="00016B26">
      <w:r>
        <w:t xml:space="preserve">If the POST request is processed successfully, the response from the server contains the OK status code (integer value 200). If there are any errors during processing, the Internal Server Error status code (integer value 500) is returned. All details about the error required for diagnosing the problem, including stack traces, is written to the server log file. </w:t>
      </w:r>
    </w:p>
    <w:p w:rsidR="00730A6E" w:rsidRDefault="00730A6E" w:rsidP="00DD6BA6">
      <w:pPr>
        <w:pStyle w:val="Heading1"/>
        <w:numPr>
          <w:ilvl w:val="0"/>
          <w:numId w:val="0"/>
        </w:numPr>
        <w:ind w:left="360" w:hanging="360"/>
      </w:pPr>
      <w:bookmarkStart w:id="26" w:name="_Toc326138907"/>
      <w:r>
        <w:t>Appendix A: Text Upload Client</w:t>
      </w:r>
      <w:bookmarkEnd w:id="26"/>
    </w:p>
    <w:p w:rsidR="00730A6E" w:rsidRPr="00730A6E" w:rsidRDefault="00730A6E" w:rsidP="00730A6E">
      <w:r w:rsidRPr="00730A6E">
        <w:rPr>
          <w:noProof/>
        </w:rPr>
        <w:drawing>
          <wp:inline distT="0" distB="0" distL="0" distR="0" wp14:anchorId="58080879" wp14:editId="4739FBFF">
            <wp:extent cx="5702465" cy="794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4215" cy="7946288"/>
                    </a:xfrm>
                    <a:prstGeom prst="rect">
                      <a:avLst/>
                    </a:prstGeom>
                    <a:noFill/>
                    <a:ln>
                      <a:noFill/>
                    </a:ln>
                  </pic:spPr>
                </pic:pic>
              </a:graphicData>
            </a:graphic>
          </wp:inline>
        </w:drawing>
      </w:r>
    </w:p>
    <w:p w:rsidR="00261850" w:rsidRDefault="00261850" w:rsidP="00016B26">
      <w:r w:rsidRPr="00261850">
        <w:rPr>
          <w:noProof/>
        </w:rPr>
        <w:drawing>
          <wp:inline distT="0" distB="0" distL="0" distR="0">
            <wp:extent cx="4916727" cy="8486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1046" cy="8494231"/>
                    </a:xfrm>
                    <a:prstGeom prst="rect">
                      <a:avLst/>
                    </a:prstGeom>
                    <a:noFill/>
                    <a:ln>
                      <a:noFill/>
                    </a:ln>
                  </pic:spPr>
                </pic:pic>
              </a:graphicData>
            </a:graphic>
          </wp:inline>
        </w:drawing>
      </w:r>
    </w:p>
    <w:p w:rsidR="00016B26" w:rsidRDefault="00261850" w:rsidP="00DD6BA6">
      <w:pPr>
        <w:pStyle w:val="Heading1"/>
        <w:numPr>
          <w:ilvl w:val="0"/>
          <w:numId w:val="0"/>
        </w:numPr>
        <w:ind w:left="360" w:hanging="360"/>
      </w:pPr>
      <w:bookmarkStart w:id="27" w:name="_Toc326138908"/>
      <w:r>
        <w:t>Appendix B: File Upload Client</w:t>
      </w:r>
      <w:bookmarkEnd w:id="27"/>
    </w:p>
    <w:p w:rsidR="00483C3C" w:rsidRPr="00483C3C" w:rsidRDefault="00E76F0A" w:rsidP="00483C3C">
      <w:r w:rsidRPr="00E76F0A">
        <w:rPr>
          <w:noProof/>
        </w:rPr>
        <w:drawing>
          <wp:inline distT="0" distB="0" distL="0" distR="0" wp14:anchorId="76360C3F" wp14:editId="1280C17A">
            <wp:extent cx="5551713" cy="7934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66293" cy="7955162"/>
                    </a:xfrm>
                    <a:prstGeom prst="rect">
                      <a:avLst/>
                    </a:prstGeom>
                    <a:noFill/>
                    <a:ln>
                      <a:noFill/>
                    </a:ln>
                  </pic:spPr>
                </pic:pic>
              </a:graphicData>
            </a:graphic>
          </wp:inline>
        </w:drawing>
      </w:r>
    </w:p>
    <w:sectPr w:rsidR="00483C3C" w:rsidRPr="00483C3C" w:rsidSect="00CE0BD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E51" w:rsidRDefault="00CB7E51" w:rsidP="00203384">
      <w:pPr>
        <w:spacing w:after="0" w:line="240" w:lineRule="auto"/>
      </w:pPr>
      <w:r>
        <w:separator/>
      </w:r>
    </w:p>
  </w:endnote>
  <w:endnote w:type="continuationSeparator" w:id="0">
    <w:p w:rsidR="00CB7E51" w:rsidRDefault="00CB7E51" w:rsidP="0020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D72" w:rsidRDefault="00DF0D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384" w:rsidRPr="00DF0D72" w:rsidRDefault="00203384" w:rsidP="00DF0D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D72" w:rsidRDefault="00DF0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E51" w:rsidRDefault="00CB7E51" w:rsidP="00203384">
      <w:pPr>
        <w:spacing w:after="0" w:line="240" w:lineRule="auto"/>
      </w:pPr>
      <w:r>
        <w:separator/>
      </w:r>
    </w:p>
  </w:footnote>
  <w:footnote w:type="continuationSeparator" w:id="0">
    <w:p w:rsidR="00CB7E51" w:rsidRDefault="00CB7E51" w:rsidP="00203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D72" w:rsidRDefault="00DF0D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D72" w:rsidRDefault="00DF0D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D72" w:rsidRDefault="00DF0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12DD2"/>
    <w:multiLevelType w:val="hybridMultilevel"/>
    <w:tmpl w:val="0944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73575"/>
    <w:multiLevelType w:val="hybridMultilevel"/>
    <w:tmpl w:val="06FE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80444"/>
    <w:multiLevelType w:val="hybridMultilevel"/>
    <w:tmpl w:val="AFD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07B03"/>
    <w:multiLevelType w:val="hybridMultilevel"/>
    <w:tmpl w:val="D634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C3A3A"/>
    <w:multiLevelType w:val="hybridMultilevel"/>
    <w:tmpl w:val="15689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D254D5"/>
    <w:multiLevelType w:val="hybridMultilevel"/>
    <w:tmpl w:val="82D6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81DC4"/>
    <w:multiLevelType w:val="hybridMultilevel"/>
    <w:tmpl w:val="4FA8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91C98"/>
    <w:multiLevelType w:val="hybridMultilevel"/>
    <w:tmpl w:val="591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D246B"/>
    <w:multiLevelType w:val="hybridMultilevel"/>
    <w:tmpl w:val="CEF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FE5447"/>
    <w:multiLevelType w:val="hybridMultilevel"/>
    <w:tmpl w:val="C838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8B7762"/>
    <w:multiLevelType w:val="multilevel"/>
    <w:tmpl w:val="2FF05EA2"/>
    <w:styleLink w:val="Number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DD53F0"/>
    <w:multiLevelType w:val="hybridMultilevel"/>
    <w:tmpl w:val="E19E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636A1"/>
    <w:multiLevelType w:val="hybridMultilevel"/>
    <w:tmpl w:val="6A0EF45E"/>
    <w:lvl w:ilvl="0" w:tplc="0409000F">
      <w:start w:val="1"/>
      <w:numFmt w:val="decimal"/>
      <w:lvlText w:val="%1."/>
      <w:lvlJc w:val="left"/>
      <w:pPr>
        <w:ind w:left="720" w:hanging="360"/>
      </w:p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C440C4"/>
    <w:multiLevelType w:val="hybridMultilevel"/>
    <w:tmpl w:val="BBE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DB30B7"/>
    <w:multiLevelType w:val="hybridMultilevel"/>
    <w:tmpl w:val="1F2A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0"/>
  </w:num>
  <w:num w:numId="4">
    <w:abstractNumId w:val="4"/>
  </w:num>
  <w:num w:numId="5">
    <w:abstractNumId w:val="2"/>
  </w:num>
  <w:num w:numId="6">
    <w:abstractNumId w:val="8"/>
  </w:num>
  <w:num w:numId="7">
    <w:abstractNumId w:val="14"/>
  </w:num>
  <w:num w:numId="8">
    <w:abstractNumId w:val="9"/>
  </w:num>
  <w:num w:numId="9">
    <w:abstractNumId w:val="7"/>
  </w:num>
  <w:num w:numId="10">
    <w:abstractNumId w:val="1"/>
  </w:num>
  <w:num w:numId="11">
    <w:abstractNumId w:val="11"/>
  </w:num>
  <w:num w:numId="12">
    <w:abstractNumId w:val="6"/>
  </w:num>
  <w:num w:numId="13">
    <w:abstractNumId w:val="3"/>
  </w:num>
  <w:num w:numId="14">
    <w:abstractNumId w:val="5"/>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ED"/>
    <w:rsid w:val="00007097"/>
    <w:rsid w:val="00016B26"/>
    <w:rsid w:val="0002587A"/>
    <w:rsid w:val="00035322"/>
    <w:rsid w:val="00042D18"/>
    <w:rsid w:val="0004499E"/>
    <w:rsid w:val="00052361"/>
    <w:rsid w:val="000577C0"/>
    <w:rsid w:val="00091BD5"/>
    <w:rsid w:val="000B0485"/>
    <w:rsid w:val="000F7969"/>
    <w:rsid w:val="0012317A"/>
    <w:rsid w:val="0012698F"/>
    <w:rsid w:val="00165EB9"/>
    <w:rsid w:val="001753AA"/>
    <w:rsid w:val="001821B0"/>
    <w:rsid w:val="00203384"/>
    <w:rsid w:val="00261850"/>
    <w:rsid w:val="00266B0E"/>
    <w:rsid w:val="00270F51"/>
    <w:rsid w:val="00287D5A"/>
    <w:rsid w:val="002A6DB7"/>
    <w:rsid w:val="002B304E"/>
    <w:rsid w:val="002C4A11"/>
    <w:rsid w:val="002C70BD"/>
    <w:rsid w:val="002D0051"/>
    <w:rsid w:val="002E21FB"/>
    <w:rsid w:val="002E294A"/>
    <w:rsid w:val="0030759D"/>
    <w:rsid w:val="00342F07"/>
    <w:rsid w:val="003467A5"/>
    <w:rsid w:val="003627FC"/>
    <w:rsid w:val="00365DFC"/>
    <w:rsid w:val="003E1340"/>
    <w:rsid w:val="003E4CF7"/>
    <w:rsid w:val="00434503"/>
    <w:rsid w:val="00436E49"/>
    <w:rsid w:val="00446DEA"/>
    <w:rsid w:val="00454043"/>
    <w:rsid w:val="00481E52"/>
    <w:rsid w:val="00483C3C"/>
    <w:rsid w:val="00487CDC"/>
    <w:rsid w:val="004B709B"/>
    <w:rsid w:val="004C55CE"/>
    <w:rsid w:val="00504DAB"/>
    <w:rsid w:val="00506215"/>
    <w:rsid w:val="00560429"/>
    <w:rsid w:val="005638FA"/>
    <w:rsid w:val="00572F4A"/>
    <w:rsid w:val="005B543F"/>
    <w:rsid w:val="005C3CA7"/>
    <w:rsid w:val="005C5B8C"/>
    <w:rsid w:val="005D0670"/>
    <w:rsid w:val="005D2646"/>
    <w:rsid w:val="005D426D"/>
    <w:rsid w:val="00612724"/>
    <w:rsid w:val="00613E37"/>
    <w:rsid w:val="006273FB"/>
    <w:rsid w:val="00630513"/>
    <w:rsid w:val="006313A0"/>
    <w:rsid w:val="006333C8"/>
    <w:rsid w:val="00636DEA"/>
    <w:rsid w:val="00664737"/>
    <w:rsid w:val="00666F47"/>
    <w:rsid w:val="006747B8"/>
    <w:rsid w:val="006849AC"/>
    <w:rsid w:val="00685AB2"/>
    <w:rsid w:val="006C7F29"/>
    <w:rsid w:val="006D489C"/>
    <w:rsid w:val="006D7751"/>
    <w:rsid w:val="00730A6E"/>
    <w:rsid w:val="00744821"/>
    <w:rsid w:val="007715ED"/>
    <w:rsid w:val="007840DE"/>
    <w:rsid w:val="00785D53"/>
    <w:rsid w:val="007A4C46"/>
    <w:rsid w:val="007B1B31"/>
    <w:rsid w:val="007B25DD"/>
    <w:rsid w:val="007C7B87"/>
    <w:rsid w:val="007E4194"/>
    <w:rsid w:val="008113C4"/>
    <w:rsid w:val="00832C2A"/>
    <w:rsid w:val="0085184A"/>
    <w:rsid w:val="008812C1"/>
    <w:rsid w:val="008E159D"/>
    <w:rsid w:val="008E365E"/>
    <w:rsid w:val="00926AA6"/>
    <w:rsid w:val="009460E3"/>
    <w:rsid w:val="00976244"/>
    <w:rsid w:val="009C7A41"/>
    <w:rsid w:val="009F63DF"/>
    <w:rsid w:val="009F7159"/>
    <w:rsid w:val="00A12063"/>
    <w:rsid w:val="00A12159"/>
    <w:rsid w:val="00A136E4"/>
    <w:rsid w:val="00A156C7"/>
    <w:rsid w:val="00A3460A"/>
    <w:rsid w:val="00A5565E"/>
    <w:rsid w:val="00A573F2"/>
    <w:rsid w:val="00A57BF1"/>
    <w:rsid w:val="00A60594"/>
    <w:rsid w:val="00A71802"/>
    <w:rsid w:val="00A71858"/>
    <w:rsid w:val="00AA6A50"/>
    <w:rsid w:val="00B40656"/>
    <w:rsid w:val="00B7141C"/>
    <w:rsid w:val="00B86631"/>
    <w:rsid w:val="00B95DB5"/>
    <w:rsid w:val="00BA7387"/>
    <w:rsid w:val="00BC6465"/>
    <w:rsid w:val="00BD1411"/>
    <w:rsid w:val="00BD5561"/>
    <w:rsid w:val="00BF5EB6"/>
    <w:rsid w:val="00C16A5D"/>
    <w:rsid w:val="00C52353"/>
    <w:rsid w:val="00C95379"/>
    <w:rsid w:val="00C97C06"/>
    <w:rsid w:val="00CA74A7"/>
    <w:rsid w:val="00CB7E51"/>
    <w:rsid w:val="00CC08E6"/>
    <w:rsid w:val="00CE0AD2"/>
    <w:rsid w:val="00CE0BD1"/>
    <w:rsid w:val="00D4505E"/>
    <w:rsid w:val="00D53993"/>
    <w:rsid w:val="00D63752"/>
    <w:rsid w:val="00D80479"/>
    <w:rsid w:val="00D9375E"/>
    <w:rsid w:val="00D96180"/>
    <w:rsid w:val="00D972A3"/>
    <w:rsid w:val="00DA61D4"/>
    <w:rsid w:val="00DD6BA6"/>
    <w:rsid w:val="00DE0D01"/>
    <w:rsid w:val="00DF0D72"/>
    <w:rsid w:val="00E23A1E"/>
    <w:rsid w:val="00E25141"/>
    <w:rsid w:val="00E266F8"/>
    <w:rsid w:val="00E27EBC"/>
    <w:rsid w:val="00E31F76"/>
    <w:rsid w:val="00E639CE"/>
    <w:rsid w:val="00E76F0A"/>
    <w:rsid w:val="00E9137F"/>
    <w:rsid w:val="00E91BB9"/>
    <w:rsid w:val="00E94149"/>
    <w:rsid w:val="00EA43B2"/>
    <w:rsid w:val="00EA7F21"/>
    <w:rsid w:val="00ED1651"/>
    <w:rsid w:val="00EE53EC"/>
    <w:rsid w:val="00F010DF"/>
    <w:rsid w:val="00F01977"/>
    <w:rsid w:val="00F07DFF"/>
    <w:rsid w:val="00F17FD5"/>
    <w:rsid w:val="00F35C42"/>
    <w:rsid w:val="00F43C0F"/>
    <w:rsid w:val="00F449A9"/>
    <w:rsid w:val="00F56495"/>
    <w:rsid w:val="00F571E4"/>
    <w:rsid w:val="00F642C4"/>
    <w:rsid w:val="00F745A8"/>
    <w:rsid w:val="00FB5FBD"/>
    <w:rsid w:val="00FE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BA6"/>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BA6"/>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BA6"/>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6BA6"/>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6BA6"/>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D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D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6B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95DB5"/>
    <w:rPr>
      <w:color w:val="0000FF" w:themeColor="hyperlink"/>
      <w:u w:val="single"/>
    </w:rPr>
  </w:style>
  <w:style w:type="paragraph" w:styleId="BalloonText">
    <w:name w:val="Balloon Text"/>
    <w:basedOn w:val="Normal"/>
    <w:link w:val="BalloonTextChar"/>
    <w:uiPriority w:val="99"/>
    <w:semiHidden/>
    <w:unhideWhenUsed/>
    <w:rsid w:val="00674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B8"/>
    <w:rPr>
      <w:rFonts w:ascii="Tahoma" w:hAnsi="Tahoma" w:cs="Tahoma"/>
      <w:sz w:val="16"/>
      <w:szCs w:val="16"/>
    </w:rPr>
  </w:style>
  <w:style w:type="paragraph" w:styleId="Caption">
    <w:name w:val="caption"/>
    <w:basedOn w:val="Normal"/>
    <w:next w:val="Normal"/>
    <w:uiPriority w:val="35"/>
    <w:unhideWhenUsed/>
    <w:qFormat/>
    <w:rsid w:val="006747B8"/>
    <w:pPr>
      <w:spacing w:line="240" w:lineRule="auto"/>
    </w:pPr>
    <w:rPr>
      <w:b/>
      <w:bCs/>
      <w:color w:val="4F81BD" w:themeColor="accent1"/>
      <w:sz w:val="18"/>
      <w:szCs w:val="18"/>
    </w:rPr>
  </w:style>
  <w:style w:type="paragraph" w:styleId="ListParagraph">
    <w:name w:val="List Paragraph"/>
    <w:basedOn w:val="Normal"/>
    <w:uiPriority w:val="34"/>
    <w:qFormat/>
    <w:rsid w:val="00E639CE"/>
    <w:pPr>
      <w:ind w:left="720"/>
      <w:contextualSpacing/>
    </w:pPr>
  </w:style>
  <w:style w:type="character" w:customStyle="1" w:styleId="Heading2Char">
    <w:name w:val="Heading 2 Char"/>
    <w:basedOn w:val="DefaultParagraphFont"/>
    <w:link w:val="Heading2"/>
    <w:uiPriority w:val="9"/>
    <w:rsid w:val="00DD6BA6"/>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685AB2"/>
  </w:style>
  <w:style w:type="paragraph" w:styleId="IntenseQuote">
    <w:name w:val="Intense Quote"/>
    <w:basedOn w:val="Normal"/>
    <w:next w:val="Normal"/>
    <w:link w:val="IntenseQuoteChar"/>
    <w:uiPriority w:val="30"/>
    <w:qFormat/>
    <w:rsid w:val="006333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333C8"/>
    <w:rPr>
      <w:b/>
      <w:bCs/>
      <w:i/>
      <w:iCs/>
      <w:color w:val="4F81BD" w:themeColor="accent1"/>
    </w:rPr>
  </w:style>
  <w:style w:type="paragraph" w:styleId="Subtitle">
    <w:name w:val="Subtitle"/>
    <w:basedOn w:val="Normal"/>
    <w:next w:val="Normal"/>
    <w:link w:val="SubtitleChar"/>
    <w:uiPriority w:val="11"/>
    <w:qFormat/>
    <w:rsid w:val="006333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33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07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D6B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6BA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0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384"/>
  </w:style>
  <w:style w:type="paragraph" w:styleId="Footer">
    <w:name w:val="footer"/>
    <w:basedOn w:val="Normal"/>
    <w:link w:val="FooterChar"/>
    <w:uiPriority w:val="99"/>
    <w:unhideWhenUsed/>
    <w:rsid w:val="0020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384"/>
  </w:style>
  <w:style w:type="numbering" w:customStyle="1" w:styleId="Numbering">
    <w:name w:val="Numbering"/>
    <w:uiPriority w:val="99"/>
    <w:rsid w:val="00DD6BA6"/>
    <w:pPr>
      <w:numPr>
        <w:numId w:val="15"/>
      </w:numPr>
    </w:pPr>
  </w:style>
  <w:style w:type="character" w:customStyle="1" w:styleId="Heading5Char">
    <w:name w:val="Heading 5 Char"/>
    <w:basedOn w:val="DefaultParagraphFont"/>
    <w:link w:val="Heading5"/>
    <w:uiPriority w:val="9"/>
    <w:semiHidden/>
    <w:rsid w:val="00DD6BA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CE0BD1"/>
    <w:pPr>
      <w:numPr>
        <w:numId w:val="0"/>
      </w:numPr>
      <w:outlineLvl w:val="9"/>
    </w:pPr>
    <w:rPr>
      <w:lang w:eastAsia="ja-JP"/>
    </w:rPr>
  </w:style>
  <w:style w:type="paragraph" w:styleId="TOC1">
    <w:name w:val="toc 1"/>
    <w:basedOn w:val="Normal"/>
    <w:next w:val="Normal"/>
    <w:autoRedefine/>
    <w:uiPriority w:val="39"/>
    <w:unhideWhenUsed/>
    <w:rsid w:val="00CE0BD1"/>
    <w:pPr>
      <w:spacing w:after="100"/>
    </w:pPr>
  </w:style>
  <w:style w:type="paragraph" w:styleId="TOC2">
    <w:name w:val="toc 2"/>
    <w:basedOn w:val="Normal"/>
    <w:next w:val="Normal"/>
    <w:autoRedefine/>
    <w:uiPriority w:val="39"/>
    <w:unhideWhenUsed/>
    <w:rsid w:val="00CE0BD1"/>
    <w:pPr>
      <w:spacing w:after="100"/>
      <w:ind w:left="220"/>
    </w:pPr>
  </w:style>
  <w:style w:type="paragraph" w:styleId="TOC3">
    <w:name w:val="toc 3"/>
    <w:basedOn w:val="Normal"/>
    <w:next w:val="Normal"/>
    <w:autoRedefine/>
    <w:uiPriority w:val="39"/>
    <w:unhideWhenUsed/>
    <w:rsid w:val="00CE0BD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BA6"/>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BA6"/>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BA6"/>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6BA6"/>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6BA6"/>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D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D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6B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95DB5"/>
    <w:rPr>
      <w:color w:val="0000FF" w:themeColor="hyperlink"/>
      <w:u w:val="single"/>
    </w:rPr>
  </w:style>
  <w:style w:type="paragraph" w:styleId="BalloonText">
    <w:name w:val="Balloon Text"/>
    <w:basedOn w:val="Normal"/>
    <w:link w:val="BalloonTextChar"/>
    <w:uiPriority w:val="99"/>
    <w:semiHidden/>
    <w:unhideWhenUsed/>
    <w:rsid w:val="00674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B8"/>
    <w:rPr>
      <w:rFonts w:ascii="Tahoma" w:hAnsi="Tahoma" w:cs="Tahoma"/>
      <w:sz w:val="16"/>
      <w:szCs w:val="16"/>
    </w:rPr>
  </w:style>
  <w:style w:type="paragraph" w:styleId="Caption">
    <w:name w:val="caption"/>
    <w:basedOn w:val="Normal"/>
    <w:next w:val="Normal"/>
    <w:uiPriority w:val="35"/>
    <w:unhideWhenUsed/>
    <w:qFormat/>
    <w:rsid w:val="006747B8"/>
    <w:pPr>
      <w:spacing w:line="240" w:lineRule="auto"/>
    </w:pPr>
    <w:rPr>
      <w:b/>
      <w:bCs/>
      <w:color w:val="4F81BD" w:themeColor="accent1"/>
      <w:sz w:val="18"/>
      <w:szCs w:val="18"/>
    </w:rPr>
  </w:style>
  <w:style w:type="paragraph" w:styleId="ListParagraph">
    <w:name w:val="List Paragraph"/>
    <w:basedOn w:val="Normal"/>
    <w:uiPriority w:val="34"/>
    <w:qFormat/>
    <w:rsid w:val="00E639CE"/>
    <w:pPr>
      <w:ind w:left="720"/>
      <w:contextualSpacing/>
    </w:pPr>
  </w:style>
  <w:style w:type="character" w:customStyle="1" w:styleId="Heading2Char">
    <w:name w:val="Heading 2 Char"/>
    <w:basedOn w:val="DefaultParagraphFont"/>
    <w:link w:val="Heading2"/>
    <w:uiPriority w:val="9"/>
    <w:rsid w:val="00DD6BA6"/>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685AB2"/>
  </w:style>
  <w:style w:type="paragraph" w:styleId="IntenseQuote">
    <w:name w:val="Intense Quote"/>
    <w:basedOn w:val="Normal"/>
    <w:next w:val="Normal"/>
    <w:link w:val="IntenseQuoteChar"/>
    <w:uiPriority w:val="30"/>
    <w:qFormat/>
    <w:rsid w:val="006333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333C8"/>
    <w:rPr>
      <w:b/>
      <w:bCs/>
      <w:i/>
      <w:iCs/>
      <w:color w:val="4F81BD" w:themeColor="accent1"/>
    </w:rPr>
  </w:style>
  <w:style w:type="paragraph" w:styleId="Subtitle">
    <w:name w:val="Subtitle"/>
    <w:basedOn w:val="Normal"/>
    <w:next w:val="Normal"/>
    <w:link w:val="SubtitleChar"/>
    <w:uiPriority w:val="11"/>
    <w:qFormat/>
    <w:rsid w:val="006333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33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07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D6B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6BA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0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384"/>
  </w:style>
  <w:style w:type="paragraph" w:styleId="Footer">
    <w:name w:val="footer"/>
    <w:basedOn w:val="Normal"/>
    <w:link w:val="FooterChar"/>
    <w:uiPriority w:val="99"/>
    <w:unhideWhenUsed/>
    <w:rsid w:val="0020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384"/>
  </w:style>
  <w:style w:type="numbering" w:customStyle="1" w:styleId="Numbering">
    <w:name w:val="Numbering"/>
    <w:uiPriority w:val="99"/>
    <w:rsid w:val="00DD6BA6"/>
    <w:pPr>
      <w:numPr>
        <w:numId w:val="15"/>
      </w:numPr>
    </w:pPr>
  </w:style>
  <w:style w:type="character" w:customStyle="1" w:styleId="Heading5Char">
    <w:name w:val="Heading 5 Char"/>
    <w:basedOn w:val="DefaultParagraphFont"/>
    <w:link w:val="Heading5"/>
    <w:uiPriority w:val="9"/>
    <w:semiHidden/>
    <w:rsid w:val="00DD6BA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CE0BD1"/>
    <w:pPr>
      <w:numPr>
        <w:numId w:val="0"/>
      </w:numPr>
      <w:outlineLvl w:val="9"/>
    </w:pPr>
    <w:rPr>
      <w:lang w:eastAsia="ja-JP"/>
    </w:rPr>
  </w:style>
  <w:style w:type="paragraph" w:styleId="TOC1">
    <w:name w:val="toc 1"/>
    <w:basedOn w:val="Normal"/>
    <w:next w:val="Normal"/>
    <w:autoRedefine/>
    <w:uiPriority w:val="39"/>
    <w:unhideWhenUsed/>
    <w:rsid w:val="00CE0BD1"/>
    <w:pPr>
      <w:spacing w:after="100"/>
    </w:pPr>
  </w:style>
  <w:style w:type="paragraph" w:styleId="TOC2">
    <w:name w:val="toc 2"/>
    <w:basedOn w:val="Normal"/>
    <w:next w:val="Normal"/>
    <w:autoRedefine/>
    <w:uiPriority w:val="39"/>
    <w:unhideWhenUsed/>
    <w:rsid w:val="00CE0BD1"/>
    <w:pPr>
      <w:spacing w:after="100"/>
      <w:ind w:left="220"/>
    </w:pPr>
  </w:style>
  <w:style w:type="paragraph" w:styleId="TOC3">
    <w:name w:val="toc 3"/>
    <w:basedOn w:val="Normal"/>
    <w:next w:val="Normal"/>
    <w:autoRedefine/>
    <w:uiPriority w:val="39"/>
    <w:unhideWhenUsed/>
    <w:rsid w:val="00CE0B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97838">
      <w:bodyDiv w:val="1"/>
      <w:marLeft w:val="0"/>
      <w:marRight w:val="0"/>
      <w:marTop w:val="0"/>
      <w:marBottom w:val="0"/>
      <w:divBdr>
        <w:top w:val="none" w:sz="0" w:space="0" w:color="auto"/>
        <w:left w:val="none" w:sz="0" w:space="0" w:color="auto"/>
        <w:bottom w:val="none" w:sz="0" w:space="0" w:color="auto"/>
        <w:right w:val="none" w:sz="0" w:space="0" w:color="auto"/>
      </w:divBdr>
      <w:divsChild>
        <w:div w:id="57312291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te.ac.uk/" TargetMode="External"/><Relationship Id="rId13" Type="http://schemas.openxmlformats.org/officeDocument/2006/relationships/image" Target="media/image5.jpeg"/><Relationship Id="rId18" Type="http://schemas.openxmlformats.org/officeDocument/2006/relationships/image" Target="media/image9.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hc.apache.org/httpcomponents-client-g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2129</Words>
  <Characters>12136</Characters>
  <Application>Microsoft Office Word</Application>
  <DocSecurity>0</DocSecurity>
  <Lines>101</Lines>
  <Paragraphs>28</Paragraphs>
  <ScaleCrop>false</ScaleCrop>
  <Company/>
  <LinksUpToDate>false</LinksUpToDate>
  <CharactersWithSpaces>14237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2013-02-01T15:58:00Z</dcterms:created>
  <dcterms:modified xsi:type="dcterms:W3CDTF">2013-02-01T15:58:00Z</dcterms:modified>
</cp:coreProperties>
</file>