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0FB" w:rsidRPr="006F10FB" w:rsidRDefault="006F10FB" w:rsidP="006F10FB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</w:pPr>
      <w:r w:rsidRPr="006F10FB">
        <w:rPr>
          <w:rFonts w:ascii="Times New Roman" w:eastAsia="MS Mincho" w:hAnsi="Times New Roman" w:cs="Times New Roman"/>
          <w:b/>
          <w:i/>
          <w:iCs/>
          <w:color w:val="000000"/>
          <w:spacing w:val="0"/>
          <w:kern w:val="0"/>
          <w:sz w:val="22"/>
          <w:szCs w:val="22"/>
          <w:lang w:val="en-US"/>
        </w:rPr>
        <w:t>N</w:t>
      </w:r>
      <w:r w:rsidRPr="006F10FB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 xml:space="preserve">-(3-Chloro-2-methylphenyl)-6-hydrazinylpyrazine-2-carboxamide, </w:t>
      </w:r>
      <w:r w:rsidRPr="006F10FB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6F10FB" w:rsidRPr="006F10FB" w:rsidRDefault="006F10FB" w:rsidP="006F10FB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</w:pPr>
    </w:p>
    <w:p w:rsidR="006F10FB" w:rsidRPr="006F10FB" w:rsidRDefault="006F10FB" w:rsidP="006F10FB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</w:pPr>
      <w:r w:rsidRPr="006F10FB">
        <w:rPr>
          <w:rFonts w:ascii="Times New Roman" w:eastAsia="MS Mincho" w:hAnsi="Times New Roman" w:cs="Times New Roman"/>
          <w:noProof/>
          <w:color w:val="000000"/>
          <w:spacing w:val="0"/>
          <w:kern w:val="0"/>
          <w:sz w:val="22"/>
          <w:szCs w:val="22"/>
          <w:lang w:eastAsia="en-GB"/>
        </w:rPr>
        <w:drawing>
          <wp:inline distT="0" distB="0" distL="0" distR="0" wp14:anchorId="7C89F0FC" wp14:editId="52EEF911">
            <wp:extent cx="1972945" cy="736600"/>
            <wp:effectExtent l="0" t="0" r="8255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0FB" w:rsidRPr="006F10FB" w:rsidRDefault="006F10FB" w:rsidP="006F10FB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</w:pPr>
    </w:p>
    <w:p w:rsidR="006F10FB" w:rsidRPr="006F10FB" w:rsidRDefault="006F10FB" w:rsidP="006F10F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u w:val="single"/>
          <w:lang w:val="en-US"/>
        </w:rPr>
      </w:pPr>
      <w:r w:rsidRPr="006F10FB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u w:val="single"/>
          <w:lang w:val="en-US"/>
        </w:rPr>
        <w:t>Representative Example: http://malaria.ourexperiment.org/uri/531</w:t>
      </w:r>
    </w:p>
    <w:p w:rsidR="006F10FB" w:rsidRPr="006F10FB" w:rsidRDefault="006F10FB" w:rsidP="006F10F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</w:pPr>
      <w:r w:rsidRPr="006F10FB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magenta"/>
          <w:lang w:val="en-US"/>
        </w:rPr>
        <w:t xml:space="preserve">Prepared according to General Procedure </w:t>
      </w:r>
      <w:r w:rsidRPr="006F10FB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highlight w:val="magenta"/>
          <w:lang w:val="en-US"/>
        </w:rPr>
        <w:t>X</w:t>
      </w:r>
      <w:r w:rsidRPr="006F10FB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magenta"/>
          <w:lang w:val="en-US"/>
        </w:rPr>
        <w:t xml:space="preserve"> from:</w:t>
      </w:r>
      <w:r w:rsidRPr="006F10FB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___ to give the title compound as a yellow solid (525 mg, quant. yield); </w:t>
      </w:r>
      <w:r w:rsidRPr="006F10F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IR </w:t>
      </w:r>
      <w:proofErr w:type="spellStart"/>
      <w:r w:rsidRPr="006F10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6F10F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6F10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6F10F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 xml:space="preserve">-1 </w:t>
      </w:r>
      <w:r w:rsidRPr="006F10FB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2914, 1672, 1579, 1516, 1429;</w:t>
      </w:r>
      <w:r w:rsidRPr="006F10F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1</w:t>
      </w:r>
      <w:r w:rsidRPr="006F10F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H NMR </w:t>
      </w:r>
      <w:r w:rsidRPr="006F10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(400 MHz, DMSO-d</w:t>
      </w:r>
      <w:r w:rsidRPr="006F10F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6F10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</w:t>
      </w:r>
      <w:r w:rsidRPr="006F10FB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10.15 (1H, s), 9.83 (1H, s), 8.65 (1H, s), 8.54 (1H, s), 7.69 (1H, d, </w:t>
      </w:r>
      <w:r w:rsidRPr="006F10FB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J</w:t>
      </w:r>
      <w:r w:rsidRPr="006F10FB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7.0), 7.34 (1H, </w:t>
      </w:r>
      <w:proofErr w:type="spellStart"/>
      <w:r w:rsidRPr="006F10FB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dd</w:t>
      </w:r>
      <w:proofErr w:type="spellEnd"/>
      <w:r w:rsidRPr="006F10FB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, </w:t>
      </w:r>
      <w:r w:rsidRPr="006F10FB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J</w:t>
      </w:r>
      <w:r w:rsidRPr="006F10FB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7.9, 1.4), 7.27 (1H, t, </w:t>
      </w:r>
      <w:r w:rsidRPr="006F10FB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J</w:t>
      </w:r>
      <w:r w:rsidRPr="006F10FB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7.8), 4.37 (2H, s), 2.33 (3H, s); </w:t>
      </w:r>
      <w:r w:rsidRPr="006F10FB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m/z</w:t>
      </w:r>
      <w:r w:rsidRPr="006F10FB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(ESI+) 278 [M+H]</w:t>
      </w:r>
      <w:r w:rsidRPr="006F10FB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6F10FB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.</w:t>
      </w:r>
    </w:p>
    <w:p w:rsidR="006F10FB" w:rsidRPr="006F10FB" w:rsidRDefault="006F10FB" w:rsidP="006F10FB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</w:pPr>
      <w:r w:rsidRPr="006F10FB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O=</w:t>
      </w:r>
      <w:proofErr w:type="gramStart"/>
      <w:r w:rsidRPr="006F10FB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C(</w:t>
      </w:r>
      <w:proofErr w:type="gramEnd"/>
      <w:r w:rsidRPr="006F10FB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NC1=C(C)C(Cl)=CC=C1)C2=NC(NN)=CN=C2</w:t>
      </w:r>
    </w:p>
    <w:p w:rsidR="006F10FB" w:rsidRPr="006F10FB" w:rsidRDefault="006F10FB" w:rsidP="006F10FB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</w:pPr>
      <w:r w:rsidRPr="006F10FB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InChI=1S/C12H12ClN5O/c1-7-8(13)3-2-4-9(7)17-12(19)10-5-15-6-11(16-10)18-14/h2-6H</w:t>
      </w:r>
      <w:proofErr w:type="gramStart"/>
      <w:r w:rsidRPr="006F10FB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,14H2,1H3</w:t>
      </w:r>
      <w:proofErr w:type="gramEnd"/>
      <w:r w:rsidRPr="006F10FB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,(H,16,18)(H,17,19)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0FB"/>
    <w:rsid w:val="002E408A"/>
    <w:rsid w:val="00326A75"/>
    <w:rsid w:val="003604C6"/>
    <w:rsid w:val="0037323D"/>
    <w:rsid w:val="003D5DE5"/>
    <w:rsid w:val="005E08DD"/>
    <w:rsid w:val="006F10FB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0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FB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0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FB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2017-08-15T04:15:00Z</dcterms:created>
  <dcterms:modified xsi:type="dcterms:W3CDTF">2017-08-15T04:15:00Z</dcterms:modified>
</cp:coreProperties>
</file>