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C50" w:rsidRPr="00C40C50" w:rsidRDefault="00C40C50" w:rsidP="00C40C50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</w:pP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4-(5-(Phenethylthio)-[1</w:t>
      </w:r>
      <w:proofErr w:type="gramStart"/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,2,4</w:t>
      </w:r>
      <w:proofErr w:type="gramEnd"/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]triazolo[4,3-a]pyrazin-3-yl)benzonitrile, OSM-S-188</w:t>
      </w:r>
    </w:p>
    <w:p w:rsidR="00C40C50" w:rsidRPr="00C40C50" w:rsidRDefault="00C40C50" w:rsidP="00C40C50">
      <w:pPr>
        <w:spacing w:line="360" w:lineRule="auto"/>
        <w:ind w:firstLine="0"/>
        <w:mirrorIndents w:val="0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US"/>
        </w:rPr>
      </w:pPr>
    </w:p>
    <w:p w:rsidR="00C40C50" w:rsidRPr="00C40C50" w:rsidRDefault="00C40C50" w:rsidP="00C40C50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  <w:r w:rsidRPr="00C40C50">
        <w:rPr>
          <w:rFonts w:ascii="Times New Roman" w:eastAsia="Cambria" w:hAnsi="Times New Roman" w:cs="Times New Roman"/>
          <w:b/>
          <w:bCs/>
          <w:noProof/>
          <w:spacing w:val="0"/>
          <w:kern w:val="36"/>
          <w:sz w:val="22"/>
          <w:szCs w:val="22"/>
          <w:lang w:eastAsia="en-GB"/>
        </w:rPr>
        <w:drawing>
          <wp:inline distT="0" distB="0" distL="0" distR="0" wp14:anchorId="58673517" wp14:editId="0A6C8974">
            <wp:extent cx="1371600" cy="133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C50" w:rsidRPr="00C40C50" w:rsidRDefault="00C40C50" w:rsidP="00C40C50">
      <w:pPr>
        <w:spacing w:line="360" w:lineRule="auto"/>
        <w:ind w:firstLine="0"/>
        <w:mirrorIndents w:val="0"/>
        <w:jc w:val="center"/>
        <w:outlineLvl w:val="0"/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highlight w:val="magenta"/>
          <w:lang w:val="en-AU"/>
        </w:rPr>
      </w:pPr>
    </w:p>
    <w:p w:rsidR="00C40C50" w:rsidRPr="00C40C50" w:rsidRDefault="00C40C50" w:rsidP="00C40C50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US"/>
        </w:rPr>
      </w:pP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US"/>
        </w:rPr>
        <w:t>Representative Example: http://malaria.ourexperiment.org/uri/57d</w:t>
      </w:r>
    </w:p>
    <w:p w:rsidR="00C40C50" w:rsidRPr="00C40C50" w:rsidRDefault="00C40C50" w:rsidP="00C40C50">
      <w:pPr>
        <w:spacing w:line="360" w:lineRule="auto"/>
        <w:ind w:firstLine="0"/>
        <w:mirrorIndents w:val="0"/>
        <w:jc w:val="left"/>
        <w:outlineLvl w:val="0"/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u w:val="single"/>
          <w:lang w:val="en-US"/>
        </w:rPr>
      </w:pP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Prepared according to General Procedure 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D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from: 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OSM-S-219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(103 mg, 0.40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phenylethyl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mercaptan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(60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μL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60 mg, 0.4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1.0 equiv.), KOH (74 mg, 1.3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3.3 equiv.) and 18-crown-6 (8 mg, 0.03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mmol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, 0.08 equiv.); 40 ˚C, 1 h; purified by automated flash chromatography over silica (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Biotage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Isolera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, 50–100%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EtOAc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 xml:space="preserve"> in hexanes) to give the title compound as pearlescent creamy crystals (55 mg, 38%);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</w:t>
      </w:r>
      <w:proofErr w:type="spellStart"/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m.p</w:t>
      </w:r>
      <w:proofErr w:type="spellEnd"/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.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237–238 °C; 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 xml:space="preserve">IR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ν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max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(film)/cm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-1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2324, 1450, 1273; 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H NMR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(500 MHz; DMSO-d</w:t>
      </w:r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US"/>
        </w:rPr>
        <w:t>6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) 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δ: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8.43 (1H, d, </w:t>
      </w:r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5.0), 8.16–8.10 (4H, m), 7.89 (1H, d, </w:t>
      </w:r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5.0), 7.34–7.23 (5H, m), 3.61 (2H, </w:t>
      </w:r>
      <w:proofErr w:type="spellStart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t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app</w:t>
      </w:r>
      <w:proofErr w:type="spellEnd"/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, </w:t>
      </w:r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8.0, 7.5), 3.06 (2H, t, </w:t>
      </w:r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US"/>
        </w:rPr>
        <w:t>J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7.5); 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vertAlign w:val="superscript"/>
          <w:lang w:val="en-AU"/>
        </w:rPr>
        <w:t>13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AU"/>
        </w:rPr>
        <w:t>C NMR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(126 MHz; DMSO-d</w:t>
      </w:r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vertAlign w:val="subscript"/>
          <w:lang w:val="en-US"/>
        </w:rPr>
        <w:t>6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) 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AU"/>
        </w:rPr>
        <w:t>δ: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153.1, 146.4, 144.1, 139.9, 133.2, 130.1, 129.9, 129.0, 128.6, 128.4, 126.4, 118.3, 113.5, 112.8, 54.9, 34.4; 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m/z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(APCI+) 358 [M+H]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+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; </w:t>
      </w:r>
      <w:r w:rsidRPr="00C40C50">
        <w:rPr>
          <w:rFonts w:ascii="Times New Roman" w:eastAsia="Cambria" w:hAnsi="Times New Roman" w:cs="Times New Roman"/>
          <w:b/>
          <w:bCs/>
          <w:spacing w:val="0"/>
          <w:kern w:val="36"/>
          <w:sz w:val="22"/>
          <w:szCs w:val="22"/>
          <w:lang w:val="en-US"/>
        </w:rPr>
        <w:t>HRMS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 xml:space="preserve"> (ESI+) found 358.11199 ([M+H]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perscript"/>
          <w:lang w:val="en-US"/>
        </w:rPr>
        <w:t>+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), C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20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H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16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N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vertAlign w:val="subscript"/>
          <w:lang w:val="en-US"/>
        </w:rPr>
        <w:t>5</w:t>
      </w:r>
      <w:r w:rsidRPr="00C40C50">
        <w:rPr>
          <w:rFonts w:ascii="Times New Roman" w:eastAsia="Cambria" w:hAnsi="Times New Roman" w:cs="Times New Roman"/>
          <w:bCs/>
          <w:spacing w:val="0"/>
          <w:kern w:val="36"/>
          <w:sz w:val="22"/>
          <w:szCs w:val="22"/>
          <w:lang w:val="en-US"/>
        </w:rPr>
        <w:t>S requires 358.11209.</w:t>
      </w:r>
    </w:p>
    <w:p w:rsidR="00C40C50" w:rsidRPr="00C40C50" w:rsidRDefault="00C40C50" w:rsidP="00C40C50">
      <w:pPr>
        <w:spacing w:line="360" w:lineRule="auto"/>
        <w:ind w:firstLine="720"/>
        <w:mirrorIndents w:val="0"/>
        <w:jc w:val="left"/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</w:pPr>
      <w:r w:rsidRPr="00C40C50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N#CC(C=C1</w:t>
      </w:r>
      <w:proofErr w:type="gramStart"/>
      <w:r w:rsidRPr="00C40C50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)=</w:t>
      </w:r>
      <w:proofErr w:type="gramEnd"/>
      <w:r w:rsidRPr="00C40C50">
        <w:rPr>
          <w:rFonts w:ascii="Times New Roman" w:eastAsia="Times New Roman" w:hAnsi="Times New Roman" w:cs="Times New Roman"/>
          <w:i/>
          <w:spacing w:val="0"/>
          <w:kern w:val="0"/>
          <w:sz w:val="22"/>
          <w:szCs w:val="22"/>
          <w:lang w:val="en-AU"/>
        </w:rPr>
        <w:t>CC=C1C2=NN=C3C=NC=C(SCCC4=CC=CC=C4)N32</w:t>
      </w:r>
    </w:p>
    <w:p w:rsidR="00C40C50" w:rsidRPr="00C40C50" w:rsidRDefault="00C40C50" w:rsidP="00C40C50">
      <w:pPr>
        <w:spacing w:line="360" w:lineRule="auto"/>
        <w:ind w:left="720" w:firstLine="0"/>
        <w:mirrorIndents w:val="0"/>
        <w:outlineLvl w:val="0"/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</w:pPr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InChI=1S/C20H15N5S/c21-12-16-6-8-17(9-7-16)20-24-23-18-13-22-14-19(25(18)20)26-11-10-15-4-2-1-3-5-15/h1-9</w:t>
      </w:r>
      <w:proofErr w:type="gramStart"/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,13</w:t>
      </w:r>
      <w:proofErr w:type="gramEnd"/>
      <w:r w:rsidRPr="00C40C50">
        <w:rPr>
          <w:rFonts w:ascii="Times New Roman" w:eastAsia="Cambria" w:hAnsi="Times New Roman" w:cs="Times New Roman"/>
          <w:bCs/>
          <w:i/>
          <w:spacing w:val="0"/>
          <w:kern w:val="36"/>
          <w:sz w:val="22"/>
          <w:szCs w:val="22"/>
          <w:lang w:val="en-AU"/>
        </w:rPr>
        <w:t>-14H,10-11H2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C50"/>
    <w:rsid w:val="002E408A"/>
    <w:rsid w:val="00326A75"/>
    <w:rsid w:val="003604C6"/>
    <w:rsid w:val="0037323D"/>
    <w:rsid w:val="003D5DE5"/>
    <w:rsid w:val="005E08DD"/>
    <w:rsid w:val="00705066"/>
    <w:rsid w:val="00920EED"/>
    <w:rsid w:val="00C40C50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C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50"/>
    <w:rPr>
      <w:rFonts w:ascii="Tahoma" w:hAnsi="Tahoma" w:cs="Tahoma"/>
      <w:spacing w:val="-5"/>
      <w:kern w:val="16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E63A2"/>
    <w:pPr>
      <w:spacing w:after="0" w:line="300" w:lineRule="auto"/>
      <w:ind w:firstLine="397"/>
      <w:mirrorIndents/>
      <w:jc w:val="both"/>
    </w:pPr>
    <w:rPr>
      <w:rFonts w:ascii="PermianSlabSerifTypeface" w:hAnsi="PermianSlabSerifTypeface"/>
      <w:spacing w:val="-5"/>
      <w:kern w:val="16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  <w:ind w:firstLine="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C5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C50"/>
    <w:rPr>
      <w:rFonts w:ascii="Tahoma" w:hAnsi="Tahoma" w:cs="Tahoma"/>
      <w:spacing w:val="-5"/>
      <w:kern w:val="16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2017-08-15T03:47:00Z</dcterms:created>
  <dcterms:modified xsi:type="dcterms:W3CDTF">2017-08-15T03:48:00Z</dcterms:modified>
</cp:coreProperties>
</file>