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0B0" w:rsidRDefault="003C00B0" w:rsidP="003C00B0">
      <w:pPr>
        <w:pStyle w:val="Heading1"/>
        <w:spacing w:before="0" w:line="360" w:lineRule="auto"/>
        <w:ind w:left="432" w:hanging="43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5-C</w:t>
      </w:r>
      <w:r w:rsidRPr="00AA782E">
        <w:rPr>
          <w:rFonts w:ascii="Times New Roman" w:hAnsi="Times New Roman" w:cs="Times New Roman"/>
          <w:color w:val="000000"/>
          <w:sz w:val="22"/>
          <w:szCs w:val="22"/>
        </w:rPr>
        <w:t>hloro-3-(4-fluorophenyl)-[1</w:t>
      </w:r>
      <w:proofErr w:type="gramStart"/>
      <w:r w:rsidRPr="00AA782E">
        <w:rPr>
          <w:rFonts w:ascii="Times New Roman" w:hAnsi="Times New Roman" w:cs="Times New Roman"/>
          <w:color w:val="000000"/>
          <w:sz w:val="22"/>
          <w:szCs w:val="22"/>
        </w:rPr>
        <w:t>,2,4</w:t>
      </w:r>
      <w:proofErr w:type="gramEnd"/>
      <w:r w:rsidRPr="00AA782E">
        <w:rPr>
          <w:rFonts w:ascii="Times New Roman" w:hAnsi="Times New Roman" w:cs="Times New Roman"/>
          <w:color w:val="000000"/>
          <w:sz w:val="22"/>
          <w:szCs w:val="22"/>
        </w:rPr>
        <w:t>]</w:t>
      </w:r>
      <w:proofErr w:type="spellStart"/>
      <w:r w:rsidRPr="00AA782E">
        <w:rPr>
          <w:rFonts w:ascii="Times New Roman" w:hAnsi="Times New Roman" w:cs="Times New Roman"/>
          <w:color w:val="000000"/>
          <w:sz w:val="22"/>
          <w:szCs w:val="22"/>
        </w:rPr>
        <w:t>triazolo</w:t>
      </w:r>
      <w:proofErr w:type="spellEnd"/>
      <w:r w:rsidRPr="00AA782E">
        <w:rPr>
          <w:rFonts w:ascii="Times New Roman" w:hAnsi="Times New Roman" w:cs="Times New Roman"/>
          <w:color w:val="000000"/>
          <w:sz w:val="22"/>
          <w:szCs w:val="22"/>
        </w:rPr>
        <w:t>[4,3-a]pyrazine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AA782E">
        <w:rPr>
          <w:rFonts w:ascii="Times New Roman" w:hAnsi="Times New Roman" w:cs="Times New Roman"/>
          <w:color w:val="000000"/>
          <w:sz w:val="22"/>
          <w:szCs w:val="22"/>
          <w:highlight w:val="red"/>
        </w:rPr>
        <w:t>OSM-S-XXX</w:t>
      </w:r>
    </w:p>
    <w:p w:rsidR="003C00B0" w:rsidRDefault="003C00B0" w:rsidP="003C00B0">
      <w:pPr>
        <w:pStyle w:val="Heading1"/>
        <w:spacing w:before="0" w:line="360" w:lineRule="auto"/>
        <w:ind w:left="432" w:hanging="432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lang w:eastAsia="en-GB"/>
        </w:rPr>
        <w:drawing>
          <wp:inline distT="0" distB="0" distL="0" distR="0" wp14:anchorId="4A618618" wp14:editId="1A6217DE">
            <wp:extent cx="953925" cy="1244963"/>
            <wp:effectExtent l="0" t="0" r="11430" b="0"/>
            <wp:docPr id="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925" cy="124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B0" w:rsidRPr="004C7FAF" w:rsidRDefault="003C00B0" w:rsidP="003C00B0">
      <w:pPr>
        <w:pStyle w:val="Heading1"/>
        <w:spacing w:before="0" w:line="360" w:lineRule="auto"/>
        <w:ind w:firstLine="0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 w:rsidRPr="004C7FAF">
        <w:rPr>
          <w:rFonts w:ascii="Times New Roman" w:hAnsi="Times New Roman" w:cs="Times New Roman"/>
          <w:b w:val="0"/>
          <w:color w:val="000000"/>
          <w:sz w:val="22"/>
          <w:szCs w:val="22"/>
          <w:highlight w:val="magenta"/>
        </w:rPr>
        <w:t>Representative Example:</w:t>
      </w:r>
    </w:p>
    <w:p w:rsidR="003C00B0" w:rsidRDefault="003C00B0" w:rsidP="003C00B0">
      <w:pPr>
        <w:pStyle w:val="Heading1"/>
        <w:spacing w:before="0" w:line="360" w:lineRule="auto"/>
        <w:ind w:left="432" w:hanging="432"/>
        <w:rPr>
          <w:rFonts w:ascii="Times New Roman" w:hAnsi="Times New Roman" w:cs="Times New Roman"/>
          <w:sz w:val="22"/>
          <w:szCs w:val="22"/>
          <w:highlight w:val="red"/>
        </w:rPr>
      </w:pPr>
      <w:r w:rsidRPr="0068091E">
        <w:rPr>
          <w:rFonts w:ascii="Times New Roman" w:hAnsi="Times New Roman" w:cs="Times New Roman"/>
          <w:b w:val="0"/>
          <w:color w:val="000000"/>
          <w:sz w:val="22"/>
          <w:szCs w:val="22"/>
          <w:highlight w:val="red"/>
        </w:rPr>
        <w:t>Procedure</w:t>
      </w:r>
    </w:p>
    <w:p w:rsidR="003C00B0" w:rsidRDefault="003C00B0" w:rsidP="003C00B0">
      <w:pPr>
        <w:pStyle w:val="Heading1"/>
        <w:spacing w:before="0" w:line="360" w:lineRule="auto"/>
        <w:ind w:left="432" w:hanging="432"/>
        <w:rPr>
          <w:rFonts w:ascii="Times New Roman" w:hAnsi="Times New Roman" w:cs="Times New Roman"/>
          <w:b w:val="0"/>
          <w:i/>
          <w:color w:val="000000"/>
          <w:sz w:val="22"/>
          <w:szCs w:val="22"/>
        </w:rPr>
      </w:pPr>
      <w:proofErr w:type="spellStart"/>
      <w:proofErr w:type="gramStart"/>
      <w:r w:rsidRPr="00E22339">
        <w:rPr>
          <w:rFonts w:ascii="Times New Roman" w:hAnsi="Times New Roman" w:cs="Times New Roman"/>
          <w:sz w:val="22"/>
          <w:szCs w:val="22"/>
          <w:highlight w:val="red"/>
        </w:rPr>
        <w:t>m.p</w:t>
      </w:r>
      <w:proofErr w:type="spellEnd"/>
      <w:proofErr w:type="gramEnd"/>
      <w:r w:rsidRPr="00E22339">
        <w:rPr>
          <w:rFonts w:ascii="Times New Roman" w:hAnsi="Times New Roman" w:cs="Times New Roman"/>
          <w:sz w:val="22"/>
          <w:szCs w:val="22"/>
          <w:highlight w:val="red"/>
        </w:rPr>
        <w:t>.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X</w:t>
      </w:r>
      <w:r>
        <w:rPr>
          <w:rFonts w:ascii="Times New Roman" w:hAnsi="Times New Roman" w:cs="Times New Roman"/>
          <w:b w:val="0"/>
          <w:sz w:val="22"/>
          <w:szCs w:val="22"/>
        </w:rPr>
        <w:t>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XX ˚C; </w:t>
      </w:r>
      <w:r w:rsidRPr="00E22339">
        <w:rPr>
          <w:rFonts w:ascii="Times New Roman" w:hAnsi="Times New Roman" w:cs="Times New Roman"/>
          <w:sz w:val="22"/>
          <w:szCs w:val="22"/>
          <w:highlight w:val="red"/>
        </w:rPr>
        <w:t>IR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Pr="00E22339">
        <w:rPr>
          <w:rFonts w:ascii="Times New Roman" w:hAnsi="Times New Roman" w:cs="Times New Roman"/>
          <w:b w:val="0"/>
          <w:sz w:val="22"/>
          <w:szCs w:val="22"/>
        </w:rPr>
        <w:t>ν</w:t>
      </w:r>
      <w:r w:rsidRPr="00E22339">
        <w:rPr>
          <w:rFonts w:ascii="Times New Roman" w:hAnsi="Times New Roman" w:cs="Times New Roman"/>
          <w:b w:val="0"/>
          <w:sz w:val="22"/>
          <w:szCs w:val="22"/>
          <w:vertAlign w:val="subscript"/>
        </w:rPr>
        <w:t>max</w:t>
      </w:r>
      <w:proofErr w:type="spellEnd"/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(film) /cm</w:t>
      </w:r>
      <w:r w:rsidRPr="00E22339">
        <w:rPr>
          <w:rFonts w:ascii="Times New Roman" w:hAnsi="Times New Roman" w:cs="Times New Roman"/>
          <w:b w:val="0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XX;</w:t>
      </w:r>
      <w:r w:rsidRPr="00E22339">
        <w:rPr>
          <w:rFonts w:ascii="Times New Roman" w:hAnsi="Times New Roman" w:cs="Times New Roman"/>
          <w:b w:val="0"/>
          <w:sz w:val="22"/>
          <w:szCs w:val="22"/>
          <w:vertAlign w:val="superscript"/>
        </w:rPr>
        <w:t xml:space="preserve"> </w:t>
      </w:r>
      <w:r w:rsidRPr="00E22339">
        <w:rPr>
          <w:rFonts w:ascii="Times New Roman" w:hAnsi="Times New Roman" w:cs="Times New Roman"/>
          <w:sz w:val="22"/>
          <w:szCs w:val="22"/>
          <w:highlight w:val="red"/>
          <w:vertAlign w:val="superscript"/>
        </w:rPr>
        <w:t>1</w:t>
      </w:r>
      <w:r w:rsidRPr="00E22339">
        <w:rPr>
          <w:rFonts w:ascii="Times New Roman" w:hAnsi="Times New Roman" w:cs="Times New Roman"/>
          <w:sz w:val="22"/>
          <w:szCs w:val="22"/>
          <w:highlight w:val="red"/>
        </w:rPr>
        <w:t>H NMR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(X MHz, CDCl</w:t>
      </w:r>
      <w:r w:rsidRPr="00E22339">
        <w:rPr>
          <w:rFonts w:ascii="Times New Roman" w:hAnsi="Times New Roman" w:cs="Times New Roman"/>
          <w:b w:val="0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b w:val="0"/>
          <w:sz w:val="22"/>
          <w:szCs w:val="22"/>
        </w:rPr>
        <w:t>)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δ</w:t>
      </w:r>
      <w:r>
        <w:rPr>
          <w:rFonts w:ascii="Times New Roman" w:hAnsi="Times New Roman" w:cs="Times New Roman"/>
          <w:b w:val="0"/>
          <w:sz w:val="22"/>
          <w:szCs w:val="22"/>
        </w:rPr>
        <w:t>: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XX; </w:t>
      </w:r>
      <w:r w:rsidRPr="00E22339">
        <w:rPr>
          <w:rFonts w:ascii="Times New Roman" w:hAnsi="Times New Roman" w:cs="Times New Roman"/>
          <w:sz w:val="22"/>
          <w:szCs w:val="22"/>
          <w:highlight w:val="red"/>
          <w:vertAlign w:val="superscript"/>
        </w:rPr>
        <w:t>13</w:t>
      </w:r>
      <w:r w:rsidRPr="00E22339">
        <w:rPr>
          <w:rFonts w:ascii="Times New Roman" w:hAnsi="Times New Roman" w:cs="Times New Roman"/>
          <w:sz w:val="22"/>
          <w:szCs w:val="22"/>
          <w:highlight w:val="red"/>
        </w:rPr>
        <w:t>C NMR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(X MHz, CDCl</w:t>
      </w:r>
      <w:r w:rsidRPr="00E22339">
        <w:rPr>
          <w:rFonts w:ascii="Times New Roman" w:hAnsi="Times New Roman" w:cs="Times New Roman"/>
          <w:b w:val="0"/>
          <w:sz w:val="22"/>
          <w:szCs w:val="22"/>
          <w:vertAlign w:val="subscript"/>
        </w:rPr>
        <w:t>3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) δ: XX; </w:t>
      </w:r>
      <w:r w:rsidRPr="00E22339">
        <w:rPr>
          <w:rFonts w:ascii="Times New Roman" w:hAnsi="Times New Roman" w:cs="Times New Roman"/>
          <w:sz w:val="22"/>
          <w:szCs w:val="22"/>
          <w:highlight w:val="red"/>
        </w:rPr>
        <w:t>HRMS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</w:rPr>
        <w:t xml:space="preserve"> (XX) found 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XX 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</w:rPr>
        <w:t>[M+X]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vertAlign w:val="superscript"/>
        </w:rPr>
        <w:t>+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</w:rPr>
        <w:t>, XX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vertAlign w:val="subscript"/>
        </w:rPr>
        <w:t xml:space="preserve"> 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</w:rPr>
        <w:t>requires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vertAlign w:val="subscript"/>
        </w:rPr>
        <w:t xml:space="preserve"> 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>XX</w:t>
      </w:r>
      <w:r w:rsidRPr="00E22339">
        <w:rPr>
          <w:rFonts w:ascii="Times New Roman" w:hAnsi="Times New Roman" w:cs="Times New Roman"/>
          <w:b w:val="0"/>
          <w:position w:val="-3"/>
          <w:sz w:val="22"/>
          <w:szCs w:val="22"/>
        </w:rPr>
        <w:t>.</w:t>
      </w:r>
    </w:p>
    <w:p w:rsidR="003C00B0" w:rsidRPr="00AA782E" w:rsidRDefault="003C00B0" w:rsidP="003C00B0">
      <w:pPr>
        <w:pStyle w:val="Heading1"/>
        <w:spacing w:before="0" w:line="360" w:lineRule="auto"/>
        <w:ind w:left="864" w:hanging="432"/>
        <w:rPr>
          <w:rFonts w:ascii="Times New Roman" w:hAnsi="Times New Roman" w:cs="Times New Roman"/>
          <w:b w:val="0"/>
          <w:i/>
          <w:color w:val="000000"/>
          <w:sz w:val="22"/>
          <w:szCs w:val="22"/>
        </w:rPr>
      </w:pPr>
      <w:r w:rsidRPr="00AA782E"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>FC(C=C1</w:t>
      </w:r>
      <w:proofErr w:type="gramStart"/>
      <w:r w:rsidRPr="00AA782E"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>)=</w:t>
      </w:r>
      <w:proofErr w:type="gramEnd"/>
      <w:r w:rsidRPr="00AA782E"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>CC=C1C2=NN=C3C=NC=C(Cl)N32</w:t>
      </w:r>
    </w:p>
    <w:p w:rsidR="003C00B0" w:rsidRPr="00AA782E" w:rsidRDefault="003C00B0" w:rsidP="003C00B0">
      <w:pPr>
        <w:pStyle w:val="Heading1"/>
        <w:spacing w:before="0" w:line="360" w:lineRule="auto"/>
        <w:ind w:left="864" w:hanging="432"/>
        <w:rPr>
          <w:rFonts w:ascii="Times New Roman" w:hAnsi="Times New Roman" w:cs="Times New Roman"/>
          <w:b w:val="0"/>
          <w:i/>
          <w:color w:val="000000"/>
          <w:sz w:val="22"/>
          <w:szCs w:val="22"/>
        </w:rPr>
      </w:pPr>
      <w:r w:rsidRPr="00AA782E"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>InChI=1S/C11H6ClFN4/c12-9-5-14-6-10-15-16-11(17(9)10)7-1-3-8(13)4-2-7/h1-6H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B0"/>
    <w:rsid w:val="002E408A"/>
    <w:rsid w:val="00326A75"/>
    <w:rsid w:val="003604C6"/>
    <w:rsid w:val="0037323D"/>
    <w:rsid w:val="003C00B0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0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B0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0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B0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2017-08-14T08:09:00Z</dcterms:created>
  <dcterms:modified xsi:type="dcterms:W3CDTF">2017-08-14T08:09:00Z</dcterms:modified>
</cp:coreProperties>
</file>