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E1" w:rsidRPr="00BA07E1" w:rsidRDefault="00BA07E1" w:rsidP="00BA07E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Methyl 2-(3</w:t>
      </w:r>
      <w:proofErr w:type="gramStart"/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-difluorophenyl)-2-hydroxyacetate, OSM-S-222</w:t>
      </w:r>
    </w:p>
    <w:p w:rsidR="00BA07E1" w:rsidRPr="00BA07E1" w:rsidRDefault="00BA07E1" w:rsidP="00BA07E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BA07E1" w:rsidRPr="00BA07E1" w:rsidRDefault="00BA07E1" w:rsidP="00BA07E1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BA07E1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4EDD8BD" wp14:editId="33A08BA0">
            <wp:extent cx="1266190" cy="720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7E1" w:rsidRPr="00BA07E1" w:rsidRDefault="00BA07E1" w:rsidP="00BA07E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BA07E1" w:rsidRPr="00BA07E1" w:rsidRDefault="00BA07E1" w:rsidP="00BA07E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Representative Example: </w:t>
      </w:r>
      <w:hyperlink r:id="rId9" w:history="1">
        <w:r w:rsidRPr="00BA07E1">
          <w:rPr>
            <w:rFonts w:ascii="Times New Roman" w:eastAsia="MS Mincho" w:hAnsi="Times New Roman" w:cs="Times New Roman"/>
            <w:spacing w:val="0"/>
            <w:kern w:val="0"/>
            <w:sz w:val="22"/>
            <w:szCs w:val="22"/>
            <w:u w:val="single"/>
            <w:lang w:val="en-US"/>
          </w:rPr>
          <w:t>http://malaria.ourexperiment.org/uri/48d</w:t>
        </w:r>
      </w:hyperlink>
    </w:p>
    <w:p w:rsidR="00BA07E1" w:rsidRPr="00BA07E1" w:rsidRDefault="00BA07E1" w:rsidP="00BA07E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Crude </w:t>
      </w: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OSM-S-329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(1.42 g) was dissolved in </w:t>
      </w:r>
      <w:proofErr w:type="spellStart"/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MeOH</w:t>
      </w:r>
      <w:proofErr w:type="spellEnd"/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 mL), a few drops of H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SO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4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 were added and the reaction mixture stirred at 80 ˚C for 14 h. The reaction mixture was poured over water (20 mL) and extracted into </w:t>
      </w:r>
      <w:proofErr w:type="spellStart"/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 × 20 mL). Combined organic layers were dried (MgSO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4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softHyphen/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softHyphen/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softHyphen/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softHyphen/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), filtered and evaporated to give an amber oil (1.27 g). The crude material was filtered over a pad of silica (</w:t>
      </w:r>
      <w:proofErr w:type="spellStart"/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title compound as a yellow oil (1.12 g, 79% yield over three steps from </w:t>
      </w: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OSM-S-226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BA07E1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XX; </w:t>
      </w: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(300 MHz, CDCl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softHyphen/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7.30–7.24 (1H, m), 7.16–7.10 (2H, m), 5.14 (1H, s), 3.79 (3H, s); </w:t>
      </w: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(76 MHz, CDCl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softHyphen/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 173.4, 150.4 (d, </w:t>
      </w:r>
      <w:r w:rsidRPr="00BA07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 248.4), 150.3 (d, </w:t>
      </w:r>
      <w:r w:rsidRPr="00BA07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 248.8), 135.0 (m), 122.6, 17.4 (d, </w:t>
      </w:r>
      <w:r w:rsidRPr="00BA07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17.8), 115.7 (d, </w:t>
      </w:r>
      <w:r w:rsidRPr="00BA07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 18.7), 71.7. 53.3; </w:t>
      </w:r>
      <w:proofErr w:type="gramStart"/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proofErr w:type="gramEnd"/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yellow"/>
          <w:lang w:val="en-US"/>
        </w:rPr>
        <w:t>(282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MHz, CDCl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BA07E1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BA07E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BA07E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BA07E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BA07E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BA07E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BA07E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BA07E1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BA07E1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BA07E1" w:rsidRPr="00BA07E1" w:rsidRDefault="00BA07E1" w:rsidP="00BA07E1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BA07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</w:t>
      </w:r>
      <w:proofErr w:type="gramStart"/>
      <w:r w:rsidRPr="00BA07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BA07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F)C=C(C(C(OC)=O)O)C=C1</w:t>
      </w:r>
    </w:p>
    <w:p w:rsidR="00BA07E1" w:rsidRPr="00BA07E1" w:rsidRDefault="00BA07E1" w:rsidP="00BA07E1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BA07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InChI=1S/C9H8F2O3/c1-14-9(13)8(12)5-2-3-6(10)7(11)4-5/h2-4</w:t>
      </w:r>
      <w:proofErr w:type="gramStart"/>
      <w:r w:rsidRPr="00BA07E1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,8,12H,1H3</w:t>
      </w:r>
      <w:proofErr w:type="gramEnd"/>
    </w:p>
    <w:p w:rsidR="00BA07E1" w:rsidRPr="00BA07E1" w:rsidRDefault="00BA07E1" w:rsidP="00BA07E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proofErr w:type="gramStart"/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Data and preparation in accordance with CRO briefing document.</w:t>
      </w:r>
      <w:proofErr w:type="gramEnd"/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endnoteReference w:id="1"/>
      </w: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</w:p>
    <w:p w:rsidR="00BA07E1" w:rsidRPr="00BA07E1" w:rsidRDefault="00BA07E1" w:rsidP="00BA07E1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BA07E1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All approaches: </w:t>
      </w:r>
      <w:hyperlink r:id="rId10" w:history="1">
        <w:r w:rsidRPr="00BA07E1">
          <w:rPr>
            <w:rFonts w:ascii="Times New Roman" w:eastAsia="MS Mincho" w:hAnsi="Times New Roman" w:cs="Times New Roman"/>
            <w:spacing w:val="0"/>
            <w:kern w:val="0"/>
            <w:sz w:val="22"/>
            <w:szCs w:val="22"/>
            <w:lang w:val="en-US"/>
          </w:rPr>
          <w:t>http://malaria.ourexperiment.org/uri/5e2</w:t>
        </w:r>
      </w:hyperlink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3C1" w:rsidRDefault="004313C1" w:rsidP="00BA07E1">
      <w:pPr>
        <w:spacing w:line="240" w:lineRule="auto"/>
      </w:pPr>
      <w:r>
        <w:separator/>
      </w:r>
    </w:p>
  </w:endnote>
  <w:endnote w:type="continuationSeparator" w:id="0">
    <w:p w:rsidR="004313C1" w:rsidRDefault="004313C1" w:rsidP="00BA07E1">
      <w:pPr>
        <w:spacing w:line="240" w:lineRule="auto"/>
      </w:pPr>
      <w:r>
        <w:continuationSeparator/>
      </w:r>
    </w:p>
  </w:endnote>
  <w:endnote w:id="1">
    <w:p w:rsidR="00BA07E1" w:rsidRPr="00633A3D" w:rsidRDefault="00BA07E1" w:rsidP="00BA07E1">
      <w:pPr>
        <w:pStyle w:val="EndnoteText"/>
        <w:spacing w:line="360" w:lineRule="auto"/>
        <w:rPr>
          <w:rFonts w:ascii="Times New Roman" w:hAnsi="Times New Roman" w:cs="Times New Roman"/>
        </w:rPr>
      </w:pPr>
      <w:r w:rsidRPr="00633A3D">
        <w:rPr>
          <w:rStyle w:val="EndnoteReference"/>
          <w:rFonts w:ascii="Times New Roman" w:hAnsi="Times New Roman" w:cs="Times New Roman"/>
        </w:rPr>
        <w:endnoteRef/>
      </w:r>
      <w:r w:rsidRPr="00633A3D">
        <w:rPr>
          <w:rFonts w:ascii="Times New Roman" w:hAnsi="Times New Roman" w:cs="Times New Roman"/>
        </w:rPr>
        <w:t xml:space="preserve"> </w:t>
      </w:r>
      <w:r w:rsidRPr="00633A3D">
        <w:rPr>
          <w:rFonts w:ascii="Times New Roman" w:hAnsi="Times New Roman" w:cs="Times New Roman"/>
          <w:highlight w:val="magenta"/>
        </w:rPr>
        <w:t>CRO Briefing Document Link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3C1" w:rsidRDefault="004313C1" w:rsidP="00BA07E1">
      <w:pPr>
        <w:spacing w:line="240" w:lineRule="auto"/>
      </w:pPr>
      <w:r>
        <w:separator/>
      </w:r>
    </w:p>
  </w:footnote>
  <w:footnote w:type="continuationSeparator" w:id="0">
    <w:p w:rsidR="004313C1" w:rsidRDefault="004313C1" w:rsidP="00BA07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E1"/>
    <w:rsid w:val="002E408A"/>
    <w:rsid w:val="00326A75"/>
    <w:rsid w:val="003604C6"/>
    <w:rsid w:val="0037323D"/>
    <w:rsid w:val="003D5DE5"/>
    <w:rsid w:val="004313C1"/>
    <w:rsid w:val="005E08DD"/>
    <w:rsid w:val="00705066"/>
    <w:rsid w:val="00920EED"/>
    <w:rsid w:val="00BA07E1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07E1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07E1"/>
    <w:rPr>
      <w:rFonts w:ascii="PermianSlabSerifTypeface" w:hAnsi="PermianSlabSerifTypeface"/>
      <w:spacing w:val="-5"/>
      <w:kern w:val="16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BA07E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E1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07E1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07E1"/>
    <w:rPr>
      <w:rFonts w:ascii="PermianSlabSerifTypeface" w:hAnsi="PermianSlabSerifTypeface"/>
      <w:spacing w:val="-5"/>
      <w:kern w:val="16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BA07E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E1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alaria.ourexperiment.org/uri/5e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laria.ourexperiment.org/uri/4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2017-08-15T00:49:00Z</dcterms:created>
  <dcterms:modified xsi:type="dcterms:W3CDTF">2017-08-15T00:50:00Z</dcterms:modified>
</cp:coreProperties>
</file>