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86B5F" w14:textId="7871AB86"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Predicting Bioactivity when there is No Target: Performance of Methods in an Open</w:t>
      </w:r>
      <w:r w:rsidR="005E6D18">
        <w:rPr>
          <w:rFonts w:ascii="Arial" w:eastAsia="Times New Roman" w:hAnsi="Arial" w:cs="Arial"/>
          <w:b/>
          <w:bCs/>
          <w:color w:val="000000"/>
          <w:sz w:val="22"/>
          <w:szCs w:val="22"/>
          <w:lang w:val="en-AU"/>
        </w:rPr>
        <w:t xml:space="preserve">, Crowdsourced </w:t>
      </w:r>
      <w:r w:rsidRPr="00AF3A8D">
        <w:rPr>
          <w:rFonts w:ascii="Arial" w:eastAsia="Times New Roman" w:hAnsi="Arial" w:cs="Arial"/>
          <w:b/>
          <w:bCs/>
          <w:color w:val="000000"/>
          <w:sz w:val="22"/>
          <w:szCs w:val="22"/>
          <w:lang w:val="en-AU"/>
        </w:rPr>
        <w:t>Competition</w:t>
      </w:r>
    </w:p>
    <w:p w14:paraId="511BFCC5" w14:textId="55146919"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Edwin G. Tse</w:t>
      </w:r>
      <w:r w:rsidRPr="00AF3A8D">
        <w:rPr>
          <w:rFonts w:ascii="Arial" w:eastAsia="Times New Roman" w:hAnsi="Arial" w:cs="Arial"/>
          <w:color w:val="000000"/>
          <w:sz w:val="22"/>
          <w:szCs w:val="22"/>
          <w:vertAlign w:val="superscript"/>
          <w:lang w:val="en-AU"/>
        </w:rPr>
        <w:t>1</w:t>
      </w:r>
      <w:r w:rsidRPr="00AF3A8D">
        <w:rPr>
          <w:rFonts w:ascii="Arial" w:eastAsia="Times New Roman" w:hAnsi="Arial" w:cs="Arial"/>
          <w:color w:val="000000"/>
          <w:sz w:val="22"/>
          <w:szCs w:val="22"/>
          <w:lang w:val="en-AU"/>
        </w:rPr>
        <w:t xml:space="preserve">, </w:t>
      </w:r>
      <w:r w:rsidR="00BA6E63">
        <w:rPr>
          <w:rFonts w:ascii="Arial" w:eastAsia="Times New Roman" w:hAnsi="Arial" w:cs="Arial"/>
          <w:color w:val="000000"/>
          <w:sz w:val="22"/>
          <w:szCs w:val="22"/>
          <w:lang w:val="en-AU"/>
        </w:rPr>
        <w:t>Adele Lehane</w:t>
      </w:r>
      <w:proofErr w:type="gramStart"/>
      <w:r w:rsidR="00BA6E63">
        <w:rPr>
          <w:rFonts w:ascii="Arial" w:eastAsia="Times New Roman" w:hAnsi="Arial" w:cs="Arial"/>
          <w:color w:val="000000"/>
          <w:sz w:val="22"/>
          <w:szCs w:val="22"/>
          <w:lang w:val="en-AU"/>
        </w:rPr>
        <w:t>,</w:t>
      </w:r>
      <w:r w:rsidR="00BA6E63">
        <w:rPr>
          <w:rFonts w:ascii="Arial" w:eastAsia="Times New Roman" w:hAnsi="Arial" w:cs="Arial"/>
          <w:color w:val="000000"/>
          <w:sz w:val="22"/>
          <w:szCs w:val="22"/>
          <w:vertAlign w:val="superscript"/>
          <w:lang w:val="en-AU"/>
        </w:rPr>
        <w:t>2</w:t>
      </w:r>
      <w:proofErr w:type="gramEnd"/>
      <w:r w:rsidR="00BA6E63">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Kiaran</w:t>
      </w:r>
      <w:proofErr w:type="spellEnd"/>
      <w:r w:rsidRPr="00AF3A8D">
        <w:rPr>
          <w:rFonts w:ascii="Arial" w:eastAsia="Times New Roman" w:hAnsi="Arial" w:cs="Arial"/>
          <w:color w:val="000000"/>
          <w:sz w:val="22"/>
          <w:szCs w:val="22"/>
          <w:lang w:val="en-AU"/>
        </w:rPr>
        <w:t xml:space="preserve"> Kirk</w:t>
      </w:r>
      <w:r w:rsidRPr="00AF3A8D">
        <w:rPr>
          <w:rFonts w:ascii="Arial" w:eastAsia="Times New Roman" w:hAnsi="Arial" w:cs="Arial"/>
          <w:color w:val="000000"/>
          <w:sz w:val="22"/>
          <w:szCs w:val="22"/>
          <w:vertAlign w:val="superscript"/>
          <w:lang w:val="en-AU"/>
        </w:rPr>
        <w:t>2</w:t>
      </w:r>
      <w:r w:rsidRPr="00AF3A8D">
        <w:rPr>
          <w:rFonts w:ascii="Arial" w:eastAsia="Times New Roman" w:hAnsi="Arial" w:cs="Arial"/>
          <w:color w:val="000000"/>
          <w:sz w:val="22"/>
          <w:szCs w:val="22"/>
          <w:lang w:val="en-AU"/>
        </w:rPr>
        <w:t>, Davy Guan</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Ho</w:t>
      </w:r>
      <w:proofErr w:type="spellEnd"/>
      <w:r w:rsidRPr="00AF3A8D">
        <w:rPr>
          <w:rFonts w:ascii="Arial" w:eastAsia="Times New Roman" w:hAnsi="Arial" w:cs="Arial"/>
          <w:color w:val="000000"/>
          <w:sz w:val="22"/>
          <w:szCs w:val="22"/>
          <w:lang w:val="en-AU"/>
        </w:rPr>
        <w:t xml:space="preserve"> Leung Ng</w:t>
      </w:r>
      <w:r w:rsidRPr="00AF3A8D">
        <w:rPr>
          <w:rFonts w:ascii="Arial" w:eastAsia="Times New Roman" w:hAnsi="Arial" w:cs="Arial"/>
          <w:color w:val="000000"/>
          <w:sz w:val="22"/>
          <w:szCs w:val="22"/>
          <w:vertAlign w:val="superscript"/>
          <w:lang w:val="en-AU"/>
        </w:rPr>
        <w:t>4</w:t>
      </w:r>
      <w:r w:rsidRPr="00AF3A8D">
        <w:rPr>
          <w:rFonts w:ascii="Arial" w:eastAsia="Times New Roman" w:hAnsi="Arial" w:cs="Arial"/>
          <w:color w:val="000000"/>
          <w:sz w:val="22"/>
          <w:szCs w:val="22"/>
          <w:lang w:val="en-AU"/>
        </w:rPr>
        <w:t>, Alice Motion</w:t>
      </w:r>
      <w:r w:rsidRPr="00AF3A8D">
        <w:rPr>
          <w:rFonts w:ascii="Arial" w:eastAsia="Times New Roman" w:hAnsi="Arial" w:cs="Arial"/>
          <w:color w:val="000000"/>
          <w:sz w:val="22"/>
          <w:szCs w:val="22"/>
          <w:vertAlign w:val="superscript"/>
          <w:lang w:val="en-AU"/>
        </w:rPr>
        <w:t>1</w:t>
      </w:r>
      <w:r w:rsidRPr="00AF3A8D">
        <w:rPr>
          <w:rFonts w:ascii="Arial" w:eastAsia="Times New Roman" w:hAnsi="Arial" w:cs="Arial"/>
          <w:color w:val="000000"/>
          <w:sz w:val="22"/>
          <w:szCs w:val="22"/>
          <w:lang w:val="en-AU"/>
        </w:rPr>
        <w:t>, Murray N. Robertson</w:t>
      </w:r>
      <w:r w:rsidRPr="00AF3A8D">
        <w:rPr>
          <w:rFonts w:ascii="Arial" w:eastAsia="Times New Roman" w:hAnsi="Arial" w:cs="Arial"/>
          <w:color w:val="000000"/>
          <w:sz w:val="22"/>
          <w:szCs w:val="22"/>
          <w:vertAlign w:val="superscript"/>
          <w:lang w:val="en-AU"/>
        </w:rPr>
        <w:t>5</w:t>
      </w:r>
      <w:r w:rsidRPr="00AF3A8D">
        <w:rPr>
          <w:rFonts w:ascii="Arial" w:eastAsia="Times New Roman" w:hAnsi="Arial" w:cs="Arial"/>
          <w:color w:val="000000"/>
          <w:sz w:val="22"/>
          <w:szCs w:val="22"/>
          <w:lang w:val="en-AU"/>
        </w:rPr>
        <w:t>, Jonathan Cardoso-Silva</w:t>
      </w:r>
      <w:r w:rsidRPr="00AF3A8D">
        <w:rPr>
          <w:rFonts w:ascii="Arial" w:eastAsia="Times New Roman" w:hAnsi="Arial" w:cs="Arial"/>
          <w:color w:val="000000"/>
          <w:sz w:val="22"/>
          <w:szCs w:val="22"/>
          <w:vertAlign w:val="superscript"/>
          <w:lang w:val="en-AU"/>
        </w:rPr>
        <w:t>6</w:t>
      </w:r>
      <w:r w:rsidRPr="00AF3A8D">
        <w:rPr>
          <w:rFonts w:ascii="Arial" w:eastAsia="Times New Roman" w:hAnsi="Arial" w:cs="Arial"/>
          <w:color w:val="000000"/>
          <w:sz w:val="22"/>
          <w:szCs w:val="22"/>
          <w:lang w:val="en-AU"/>
        </w:rPr>
        <w:t>, Benedict W. J. Irwin</w:t>
      </w:r>
      <w:r w:rsidRPr="00AF3A8D">
        <w:rPr>
          <w:rFonts w:ascii="Arial" w:eastAsia="Times New Roman" w:hAnsi="Arial" w:cs="Arial"/>
          <w:color w:val="000000"/>
          <w:sz w:val="22"/>
          <w:szCs w:val="22"/>
          <w:vertAlign w:val="superscript"/>
          <w:lang w:val="en-AU"/>
        </w:rPr>
        <w:t>7,10</w:t>
      </w:r>
      <w:r w:rsidRPr="00AF3A8D">
        <w:rPr>
          <w:rFonts w:ascii="Arial" w:eastAsia="Times New Roman" w:hAnsi="Arial" w:cs="Arial"/>
          <w:color w:val="000000"/>
          <w:sz w:val="22"/>
          <w:szCs w:val="22"/>
          <w:lang w:val="en-AU"/>
        </w:rPr>
        <w:t>, Mario Öeren</w:t>
      </w:r>
      <w:r w:rsidRPr="00AF3A8D">
        <w:rPr>
          <w:rFonts w:ascii="Arial" w:eastAsia="Times New Roman" w:hAnsi="Arial" w:cs="Arial"/>
          <w:color w:val="000000"/>
          <w:sz w:val="22"/>
          <w:szCs w:val="22"/>
          <w:vertAlign w:val="superscript"/>
          <w:lang w:val="en-AU"/>
        </w:rPr>
        <w:t>7</w:t>
      </w:r>
      <w:r w:rsidRPr="00AF3A8D">
        <w:rPr>
          <w:rFonts w:ascii="Arial" w:eastAsia="Times New Roman" w:hAnsi="Arial" w:cs="Arial"/>
          <w:color w:val="000000"/>
          <w:sz w:val="22"/>
          <w:szCs w:val="22"/>
          <w:lang w:val="en-AU"/>
        </w:rPr>
        <w:t>, Thomas M. Whitehead</w:t>
      </w:r>
      <w:r w:rsidRPr="00AF3A8D">
        <w:rPr>
          <w:rFonts w:ascii="Arial" w:eastAsia="Times New Roman" w:hAnsi="Arial" w:cs="Arial"/>
          <w:color w:val="000000"/>
          <w:sz w:val="22"/>
          <w:szCs w:val="22"/>
          <w:vertAlign w:val="superscript"/>
          <w:lang w:val="en-AU"/>
        </w:rPr>
        <w:t>8</w:t>
      </w:r>
      <w:r w:rsidRPr="00AF3A8D">
        <w:rPr>
          <w:rFonts w:ascii="Arial" w:eastAsia="Times New Roman" w:hAnsi="Arial" w:cs="Arial"/>
          <w:color w:val="000000"/>
          <w:sz w:val="22"/>
          <w:szCs w:val="22"/>
          <w:lang w:val="en-AU"/>
        </w:rPr>
        <w:t>, Gareth J. Conduit</w:t>
      </w:r>
      <w:r w:rsidRPr="00AF3A8D">
        <w:rPr>
          <w:rFonts w:ascii="Arial" w:eastAsia="Times New Roman" w:hAnsi="Arial" w:cs="Arial"/>
          <w:color w:val="000000"/>
          <w:sz w:val="22"/>
          <w:szCs w:val="22"/>
          <w:vertAlign w:val="superscript"/>
          <w:lang w:val="en-AU"/>
        </w:rPr>
        <w:t>8,10</w:t>
      </w:r>
      <w:r w:rsidRPr="00AF3A8D">
        <w:rPr>
          <w:rFonts w:ascii="Arial" w:eastAsia="Times New Roman" w:hAnsi="Arial" w:cs="Arial"/>
          <w:color w:val="000000"/>
          <w:sz w:val="22"/>
          <w:szCs w:val="22"/>
          <w:lang w:val="en-AU"/>
        </w:rPr>
        <w:t>, Alexander D. Wade</w:t>
      </w:r>
      <w:r w:rsidRPr="00AF3A8D">
        <w:rPr>
          <w:rFonts w:ascii="Arial" w:eastAsia="Times New Roman" w:hAnsi="Arial" w:cs="Arial"/>
          <w:color w:val="000000"/>
          <w:sz w:val="22"/>
          <w:szCs w:val="22"/>
          <w:vertAlign w:val="superscript"/>
          <w:lang w:val="en-AU"/>
        </w:rPr>
        <w:t>10</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Laksh</w:t>
      </w:r>
      <w:proofErr w:type="spellEnd"/>
      <w:r w:rsidRPr="00AF3A8D">
        <w:rPr>
          <w:rFonts w:ascii="Arial" w:eastAsia="Times New Roman" w:hAnsi="Arial" w:cs="Arial"/>
          <w:color w:val="000000"/>
          <w:sz w:val="22"/>
          <w:szCs w:val="22"/>
          <w:lang w:val="en-AU"/>
        </w:rPr>
        <w:t xml:space="preserve"> Aithani</w:t>
      </w:r>
      <w:r w:rsidRPr="00AF3A8D">
        <w:rPr>
          <w:rFonts w:ascii="Arial" w:eastAsia="Times New Roman" w:hAnsi="Arial" w:cs="Arial"/>
          <w:color w:val="000000"/>
          <w:sz w:val="22"/>
          <w:szCs w:val="22"/>
          <w:vertAlign w:val="superscript"/>
          <w:lang w:val="en-AU"/>
        </w:rPr>
        <w:t>11</w:t>
      </w:r>
      <w:r w:rsidRPr="00AF3A8D">
        <w:rPr>
          <w:rFonts w:ascii="Arial" w:eastAsia="Times New Roman" w:hAnsi="Arial" w:cs="Arial"/>
          <w:color w:val="000000"/>
          <w:sz w:val="22"/>
          <w:szCs w:val="22"/>
          <w:lang w:val="en-AU"/>
        </w:rPr>
        <w:t>, Willem P. van Hoorn</w:t>
      </w:r>
      <w:r w:rsidRPr="00AF3A8D">
        <w:rPr>
          <w:rFonts w:ascii="Arial" w:eastAsia="Times New Roman" w:hAnsi="Arial" w:cs="Arial"/>
          <w:color w:val="000000"/>
          <w:sz w:val="22"/>
          <w:szCs w:val="22"/>
          <w:vertAlign w:val="superscript"/>
          <w:lang w:val="en-AU"/>
        </w:rPr>
        <w:t>11</w:t>
      </w:r>
      <w:r w:rsidRPr="00AF3A8D">
        <w:rPr>
          <w:rFonts w:ascii="Arial" w:eastAsia="Times New Roman" w:hAnsi="Arial" w:cs="Arial"/>
          <w:color w:val="000000"/>
          <w:sz w:val="22"/>
          <w:szCs w:val="22"/>
          <w:lang w:val="en-AU"/>
        </w:rPr>
        <w:t xml:space="preserve">, </w:t>
      </w:r>
      <w:r w:rsidR="00544426">
        <w:rPr>
          <w:rFonts w:ascii="Arial" w:eastAsia="Times New Roman" w:hAnsi="Arial" w:cs="Arial"/>
          <w:color w:val="000000"/>
          <w:sz w:val="22"/>
          <w:szCs w:val="22"/>
          <w:lang w:val="en-AU"/>
        </w:rPr>
        <w:t>James M</w:t>
      </w:r>
      <w:r w:rsidR="00325218">
        <w:rPr>
          <w:rFonts w:ascii="Arial" w:eastAsia="Times New Roman" w:hAnsi="Arial" w:cs="Arial"/>
          <w:color w:val="000000"/>
          <w:sz w:val="22"/>
          <w:szCs w:val="22"/>
          <w:lang w:val="en-AU"/>
        </w:rPr>
        <w:t>c</w:t>
      </w:r>
      <w:r w:rsidR="00544426">
        <w:rPr>
          <w:rFonts w:ascii="Arial" w:eastAsia="Times New Roman" w:hAnsi="Arial" w:cs="Arial"/>
          <w:color w:val="000000"/>
          <w:sz w:val="22"/>
          <w:szCs w:val="22"/>
          <w:lang w:val="en-AU"/>
        </w:rPr>
        <w:t>Culloch</w:t>
      </w:r>
      <w:r w:rsidR="007343B8" w:rsidRPr="007343B8">
        <w:rPr>
          <w:rFonts w:ascii="Arial" w:eastAsia="Times New Roman" w:hAnsi="Arial" w:cs="Arial"/>
          <w:color w:val="000000"/>
          <w:sz w:val="22"/>
          <w:szCs w:val="22"/>
          <w:vertAlign w:val="superscript"/>
          <w:lang w:val="en-AU"/>
        </w:rPr>
        <w:t>15</w:t>
      </w:r>
      <w:r w:rsidR="00544426">
        <w:rPr>
          <w:rFonts w:ascii="Arial" w:eastAsia="Times New Roman" w:hAnsi="Arial" w:cs="Arial"/>
          <w:color w:val="000000"/>
          <w:sz w:val="22"/>
          <w:szCs w:val="22"/>
          <w:lang w:val="en-AU"/>
        </w:rPr>
        <w:t xml:space="preserve">, </w:t>
      </w:r>
      <w:r w:rsidR="00BC235B">
        <w:rPr>
          <w:rFonts w:ascii="Arial" w:eastAsia="Times New Roman" w:hAnsi="Arial" w:cs="Arial"/>
          <w:color w:val="000000"/>
          <w:sz w:val="22"/>
          <w:szCs w:val="22"/>
          <w:lang w:val="en-AU"/>
        </w:rPr>
        <w:t>Vito Spadavecchio</w:t>
      </w:r>
      <w:r w:rsidR="00BC235B" w:rsidRPr="00BC235B">
        <w:rPr>
          <w:rFonts w:ascii="Arial" w:eastAsia="Times New Roman" w:hAnsi="Arial" w:cs="Arial"/>
          <w:color w:val="000000"/>
          <w:sz w:val="22"/>
          <w:szCs w:val="22"/>
          <w:vertAlign w:val="superscript"/>
          <w:lang w:val="en-AU"/>
        </w:rPr>
        <w:t>14</w:t>
      </w:r>
      <w:r w:rsidR="00BC235B">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Raymond Lui</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Slade Matthews</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Giovanni Cincilla</w:t>
      </w:r>
      <w:r w:rsidRPr="00AF3A8D">
        <w:rPr>
          <w:rFonts w:ascii="Arial" w:eastAsia="Times New Roman" w:hAnsi="Arial" w:cs="Arial"/>
          <w:color w:val="000000"/>
          <w:sz w:val="22"/>
          <w:szCs w:val="22"/>
          <w:vertAlign w:val="superscript"/>
          <w:lang w:val="en-AU"/>
        </w:rPr>
        <w:t>12</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Mykola</w:t>
      </w:r>
      <w:proofErr w:type="spellEnd"/>
      <w:r w:rsidRPr="00AF3A8D">
        <w:rPr>
          <w:rFonts w:ascii="Arial" w:eastAsia="Times New Roman" w:hAnsi="Arial" w:cs="Arial"/>
          <w:color w:val="000000"/>
          <w:sz w:val="22"/>
          <w:szCs w:val="22"/>
          <w:lang w:val="en-AU"/>
        </w:rPr>
        <w:t xml:space="preserve"> Galushka</w:t>
      </w:r>
      <w:r w:rsidRPr="00AF3A8D">
        <w:rPr>
          <w:rFonts w:ascii="Arial" w:eastAsia="Times New Roman" w:hAnsi="Arial" w:cs="Arial"/>
          <w:color w:val="000000"/>
          <w:sz w:val="22"/>
          <w:szCs w:val="22"/>
          <w:vertAlign w:val="superscript"/>
          <w:lang w:val="en-AU"/>
        </w:rPr>
        <w:t xml:space="preserve">13 </w:t>
      </w:r>
      <w:r w:rsidRPr="00AF3A8D">
        <w:rPr>
          <w:rFonts w:ascii="Arial" w:eastAsia="Times New Roman" w:hAnsi="Arial" w:cs="Arial"/>
          <w:color w:val="000000"/>
          <w:sz w:val="22"/>
          <w:szCs w:val="22"/>
          <w:lang w:val="en-AU"/>
        </w:rPr>
        <w:t>and Matthew H. Todd*</w:t>
      </w:r>
      <w:r w:rsidRPr="00AF3A8D">
        <w:rPr>
          <w:rFonts w:ascii="Arial" w:eastAsia="Times New Roman" w:hAnsi="Arial" w:cs="Arial"/>
          <w:color w:val="000000"/>
          <w:sz w:val="22"/>
          <w:szCs w:val="22"/>
          <w:vertAlign w:val="superscript"/>
          <w:lang w:val="en-AU"/>
        </w:rPr>
        <w:t>9</w:t>
      </w:r>
    </w:p>
    <w:p w14:paraId="39BCE2B7"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w:t>
      </w:r>
    </w:p>
    <w:p w14:paraId="1E525575" w14:textId="5D62EEFD" w:rsidR="009F46C3" w:rsidRPr="00AD56F5"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Address: </w:t>
      </w:r>
      <w:r w:rsidRPr="00AF3A8D">
        <w:rPr>
          <w:rFonts w:ascii="Arial" w:eastAsia="Times New Roman" w:hAnsi="Arial" w:cs="Arial"/>
          <w:color w:val="000000"/>
          <w:sz w:val="22"/>
          <w:szCs w:val="22"/>
          <w:vertAlign w:val="superscript"/>
          <w:lang w:val="en-AU"/>
        </w:rPr>
        <w:t>1</w:t>
      </w:r>
      <w:r w:rsidRPr="00AF3A8D">
        <w:rPr>
          <w:rFonts w:ascii="Arial" w:eastAsia="Times New Roman" w:hAnsi="Arial" w:cs="Arial"/>
          <w:color w:val="000000"/>
          <w:sz w:val="22"/>
          <w:szCs w:val="22"/>
          <w:lang w:val="en-AU"/>
        </w:rPr>
        <w:t xml:space="preserve">School of Chemistry, The University of Sydney, Sydney, NSW 2006, Australia; </w:t>
      </w:r>
      <w:r w:rsidRPr="00AF3A8D">
        <w:rPr>
          <w:rFonts w:ascii="Arial" w:eastAsia="Times New Roman" w:hAnsi="Arial" w:cs="Arial"/>
          <w:color w:val="000000"/>
          <w:sz w:val="22"/>
          <w:szCs w:val="22"/>
          <w:vertAlign w:val="superscript"/>
          <w:lang w:val="en-AU"/>
        </w:rPr>
        <w:t>2</w:t>
      </w:r>
      <w:r w:rsidRPr="00AF3A8D">
        <w:rPr>
          <w:rFonts w:ascii="Arial" w:eastAsia="Times New Roman" w:hAnsi="Arial" w:cs="Arial"/>
          <w:color w:val="000000"/>
          <w:sz w:val="22"/>
          <w:szCs w:val="22"/>
          <w:lang w:val="en-AU"/>
        </w:rPr>
        <w:t xml:space="preserve">Research School of Biology, Australian National University, Canberra, ACT 2601, Australia; </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xml:space="preserve">School of Medical Sciences, The University of Sydney, Sydney, NSW 2006, Australia; </w:t>
      </w:r>
      <w:r w:rsidRPr="00AF3A8D">
        <w:rPr>
          <w:rFonts w:ascii="Arial" w:eastAsia="Times New Roman" w:hAnsi="Arial" w:cs="Arial"/>
          <w:color w:val="000000"/>
          <w:sz w:val="22"/>
          <w:szCs w:val="22"/>
          <w:vertAlign w:val="superscript"/>
          <w:lang w:val="en-AU"/>
        </w:rPr>
        <w:t>4</w:t>
      </w:r>
      <w:r w:rsidRPr="00AF3A8D">
        <w:rPr>
          <w:rFonts w:ascii="Arial" w:eastAsia="Times New Roman" w:hAnsi="Arial" w:cs="Arial"/>
          <w:color w:val="000000"/>
          <w:sz w:val="22"/>
          <w:szCs w:val="22"/>
          <w:lang w:val="en-AU"/>
        </w:rPr>
        <w:t xml:space="preserve">Department of Biochemistry and Molecular Biophysics, Kansas State University, Manhattan KS 66506, USA; </w:t>
      </w:r>
      <w:r w:rsidRPr="00AF3A8D">
        <w:rPr>
          <w:rFonts w:ascii="Arial" w:eastAsia="Times New Roman" w:hAnsi="Arial" w:cs="Arial"/>
          <w:color w:val="000000"/>
          <w:sz w:val="22"/>
          <w:szCs w:val="22"/>
          <w:vertAlign w:val="superscript"/>
          <w:lang w:val="en-AU"/>
        </w:rPr>
        <w:t>5</w:t>
      </w:r>
      <w:r w:rsidRPr="00AF3A8D">
        <w:rPr>
          <w:rFonts w:ascii="Arial" w:eastAsia="Times New Roman" w:hAnsi="Arial" w:cs="Arial"/>
          <w:color w:val="000000"/>
          <w:sz w:val="22"/>
          <w:szCs w:val="22"/>
          <w:lang w:val="en-AU"/>
        </w:rPr>
        <w:t xml:space="preserve">Strathclyde Institute Of Pharmacy And Biomedical Sciences, University of Strathclyde, Glasgow G4 ORE, United Kingdom; </w:t>
      </w:r>
      <w:r w:rsidRPr="00AF3A8D">
        <w:rPr>
          <w:rFonts w:ascii="Arial" w:eastAsia="Times New Roman" w:hAnsi="Arial" w:cs="Arial"/>
          <w:color w:val="000000"/>
          <w:sz w:val="22"/>
          <w:szCs w:val="22"/>
          <w:vertAlign w:val="superscript"/>
          <w:lang w:val="en-AU"/>
        </w:rPr>
        <w:t>6</w:t>
      </w:r>
      <w:r w:rsidRPr="00AF3A8D">
        <w:rPr>
          <w:rFonts w:ascii="Arial" w:eastAsia="Times New Roman" w:hAnsi="Arial" w:cs="Arial"/>
          <w:color w:val="000000"/>
          <w:sz w:val="22"/>
          <w:szCs w:val="22"/>
          <w:lang w:val="en-AU"/>
        </w:rPr>
        <w:t xml:space="preserve">Department of Informatics, Faculty of Natural and Mathematical Sciences, King's College London, London WC2B 4BG, United Kingdom; </w:t>
      </w:r>
      <w:r w:rsidRPr="00AF3A8D">
        <w:rPr>
          <w:rFonts w:ascii="Arial" w:eastAsia="Times New Roman" w:hAnsi="Arial" w:cs="Arial"/>
          <w:color w:val="000000"/>
          <w:sz w:val="22"/>
          <w:szCs w:val="22"/>
          <w:vertAlign w:val="superscript"/>
          <w:lang w:val="en-AU"/>
        </w:rPr>
        <w:t>7</w:t>
      </w:r>
      <w:r w:rsidRPr="00AF3A8D">
        <w:rPr>
          <w:rFonts w:ascii="Arial" w:eastAsia="Times New Roman" w:hAnsi="Arial" w:cs="Arial"/>
          <w:color w:val="000000"/>
          <w:sz w:val="22"/>
          <w:szCs w:val="22"/>
          <w:lang w:val="en-AU"/>
        </w:rPr>
        <w:t xml:space="preserve">Optibrium Ltd. Blenheim House, Denny End Road, Cambridge, United Kingdom; </w:t>
      </w:r>
      <w:r w:rsidRPr="00AF3A8D">
        <w:rPr>
          <w:rFonts w:ascii="Arial" w:eastAsia="Times New Roman" w:hAnsi="Arial" w:cs="Arial"/>
          <w:color w:val="000000"/>
          <w:sz w:val="22"/>
          <w:szCs w:val="22"/>
          <w:vertAlign w:val="superscript"/>
          <w:lang w:val="en-AU"/>
        </w:rPr>
        <w:t>8</w:t>
      </w:r>
      <w:r w:rsidRPr="00AF3A8D">
        <w:rPr>
          <w:rFonts w:ascii="Arial" w:eastAsia="Times New Roman" w:hAnsi="Arial" w:cs="Arial"/>
          <w:color w:val="000000"/>
          <w:sz w:val="22"/>
          <w:szCs w:val="22"/>
          <w:lang w:val="en-AU"/>
        </w:rPr>
        <w:t xml:space="preserve">Intellegens Ltd., </w:t>
      </w:r>
      <w:r w:rsidRPr="00AF3A8D">
        <w:rPr>
          <w:rFonts w:ascii="Arial" w:eastAsia="Times New Roman" w:hAnsi="Arial" w:cs="Arial"/>
          <w:color w:val="000000"/>
          <w:sz w:val="22"/>
          <w:szCs w:val="22"/>
          <w:shd w:val="clear" w:color="auto" w:fill="FFFFFF"/>
          <w:lang w:val="en-AU"/>
        </w:rPr>
        <w:t>Eagle Labs, Chesterton Road, Cambridge CB4 3AZ, United Kingdom</w:t>
      </w:r>
      <w:r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vertAlign w:val="superscript"/>
          <w:lang w:val="en-AU"/>
        </w:rPr>
        <w:t>9</w:t>
      </w:r>
      <w:r w:rsidRPr="00AF3A8D">
        <w:rPr>
          <w:rFonts w:ascii="Arial" w:eastAsia="Times New Roman" w:hAnsi="Arial" w:cs="Arial"/>
          <w:color w:val="000000"/>
          <w:sz w:val="22"/>
          <w:szCs w:val="22"/>
          <w:lang w:val="en-AU"/>
        </w:rPr>
        <w:t xml:space="preserve">School of Pharmacy, University College London, London WC1N 1AX, United Kingdom; </w:t>
      </w:r>
      <w:r w:rsidRPr="00AF3A8D">
        <w:rPr>
          <w:rFonts w:ascii="Arial" w:eastAsia="Times New Roman" w:hAnsi="Arial" w:cs="Arial"/>
          <w:color w:val="000000"/>
          <w:sz w:val="22"/>
          <w:szCs w:val="22"/>
          <w:vertAlign w:val="superscript"/>
          <w:lang w:val="en-AU"/>
        </w:rPr>
        <w:t>10</w:t>
      </w:r>
      <w:r w:rsidRPr="00AF3A8D">
        <w:rPr>
          <w:rFonts w:ascii="Arial" w:eastAsia="Times New Roman" w:hAnsi="Arial" w:cs="Arial"/>
          <w:color w:val="000000"/>
          <w:sz w:val="22"/>
          <w:szCs w:val="22"/>
          <w:lang w:val="en-AU"/>
        </w:rPr>
        <w:t xml:space="preserve">Theory of Condensed Matter Group, Cavendish Laboratories, University of Cambridge, United Kingdom; </w:t>
      </w:r>
      <w:r w:rsidRPr="00AF3A8D">
        <w:rPr>
          <w:rFonts w:ascii="Arial" w:eastAsia="Times New Roman" w:hAnsi="Arial" w:cs="Arial"/>
          <w:color w:val="000000"/>
          <w:sz w:val="22"/>
          <w:szCs w:val="22"/>
          <w:vertAlign w:val="superscript"/>
          <w:lang w:val="en-AU"/>
        </w:rPr>
        <w:t>11</w:t>
      </w:r>
      <w:r w:rsidRPr="00AF3A8D">
        <w:rPr>
          <w:rFonts w:ascii="Arial" w:eastAsia="Times New Roman" w:hAnsi="Arial" w:cs="Arial"/>
          <w:color w:val="000000"/>
          <w:sz w:val="22"/>
          <w:szCs w:val="22"/>
          <w:lang w:val="en-AU"/>
        </w:rPr>
        <w:t xml:space="preserve">Exscientia Ltd., The Schrödinger Building, Oxford Science Park, Oxford OX4 4GE, United Kingdom; </w:t>
      </w:r>
      <w:r w:rsidRPr="00AF3A8D">
        <w:rPr>
          <w:rFonts w:ascii="Arial" w:eastAsia="Times New Roman" w:hAnsi="Arial" w:cs="Arial"/>
          <w:color w:val="000000"/>
          <w:sz w:val="22"/>
          <w:szCs w:val="22"/>
          <w:vertAlign w:val="superscript"/>
          <w:lang w:val="en-AU"/>
        </w:rPr>
        <w:t>12</w:t>
      </w:r>
      <w:r w:rsidRPr="00AF3A8D">
        <w:rPr>
          <w:rFonts w:ascii="Arial" w:eastAsia="Times New Roman" w:hAnsi="Arial" w:cs="Arial"/>
          <w:color w:val="000000"/>
          <w:sz w:val="22"/>
          <w:szCs w:val="22"/>
          <w:lang w:val="en-AU"/>
        </w:rPr>
        <w:t xml:space="preserve">Molomics, Barcelona Science Park, Barcelona, Spain; </w:t>
      </w:r>
      <w:r w:rsidRPr="00AF3A8D">
        <w:rPr>
          <w:rFonts w:ascii="Arial" w:eastAsia="Times New Roman" w:hAnsi="Arial" w:cs="Arial"/>
          <w:color w:val="000000"/>
          <w:sz w:val="22"/>
          <w:szCs w:val="22"/>
          <w:vertAlign w:val="superscript"/>
          <w:lang w:val="en-AU"/>
        </w:rPr>
        <w:t>13</w:t>
      </w:r>
      <w:r w:rsidRPr="00AF3A8D">
        <w:rPr>
          <w:rFonts w:ascii="Arial" w:eastAsia="Times New Roman" w:hAnsi="Arial" w:cs="Arial"/>
          <w:color w:val="000000"/>
          <w:sz w:val="22"/>
          <w:szCs w:val="22"/>
          <w:lang w:val="en-AU"/>
        </w:rPr>
        <w:t>Auromind Ltd, 126 Eglantine Avenue, Belfast BT9 6EU, United Kingdom</w:t>
      </w:r>
      <w:r w:rsidR="00BC235B">
        <w:rPr>
          <w:rFonts w:ascii="Arial" w:eastAsia="Times New Roman" w:hAnsi="Arial" w:cs="Arial"/>
          <w:color w:val="000000"/>
          <w:sz w:val="22"/>
          <w:szCs w:val="22"/>
          <w:lang w:val="en-AU"/>
        </w:rPr>
        <w:t xml:space="preserve">; </w:t>
      </w:r>
      <w:r w:rsidR="00BC235B" w:rsidRPr="00BC235B">
        <w:rPr>
          <w:rFonts w:ascii="Arial" w:eastAsia="Times New Roman" w:hAnsi="Arial" w:cs="Arial"/>
          <w:color w:val="000000"/>
          <w:sz w:val="22"/>
          <w:szCs w:val="22"/>
          <w:vertAlign w:val="superscript"/>
          <w:lang w:val="en-AU"/>
        </w:rPr>
        <w:t>1</w:t>
      </w:r>
      <w:r w:rsidR="00BC235B">
        <w:rPr>
          <w:rFonts w:ascii="Arial" w:eastAsia="Times New Roman" w:hAnsi="Arial" w:cs="Arial"/>
          <w:color w:val="000000"/>
          <w:sz w:val="22"/>
          <w:szCs w:val="22"/>
          <w:vertAlign w:val="superscript"/>
          <w:lang w:val="en-AU"/>
        </w:rPr>
        <w:t>4</w:t>
      </w:r>
      <w:r w:rsidR="00BC235B">
        <w:rPr>
          <w:rFonts w:ascii="Arial" w:eastAsia="Times New Roman" w:hAnsi="Arial" w:cs="Arial"/>
          <w:color w:val="000000"/>
          <w:sz w:val="22"/>
          <w:szCs w:val="22"/>
          <w:lang w:val="en-AU"/>
        </w:rPr>
        <w:t>Interlinked Therapeutics LLC, Portland</w:t>
      </w:r>
      <w:r w:rsidR="00AD56F5">
        <w:rPr>
          <w:rFonts w:ascii="Arial" w:eastAsia="Times New Roman" w:hAnsi="Arial" w:cs="Arial"/>
          <w:color w:val="000000"/>
          <w:sz w:val="22"/>
          <w:szCs w:val="22"/>
          <w:lang w:val="en-AU"/>
        </w:rPr>
        <w:t>,</w:t>
      </w:r>
      <w:r w:rsidR="00BC235B">
        <w:rPr>
          <w:rFonts w:ascii="Arial" w:eastAsia="Times New Roman" w:hAnsi="Arial" w:cs="Arial"/>
          <w:color w:val="000000"/>
          <w:sz w:val="22"/>
          <w:szCs w:val="22"/>
          <w:lang w:val="en-AU"/>
        </w:rPr>
        <w:t xml:space="preserve"> OR 97214, USA</w:t>
      </w:r>
      <w:r w:rsidR="007343B8">
        <w:rPr>
          <w:rFonts w:ascii="Arial" w:eastAsia="Times New Roman" w:hAnsi="Arial" w:cs="Arial"/>
          <w:color w:val="000000"/>
          <w:sz w:val="22"/>
          <w:szCs w:val="22"/>
          <w:lang w:val="en-AU"/>
        </w:rPr>
        <w:t xml:space="preserve">; </w:t>
      </w:r>
      <w:r w:rsidR="007343B8" w:rsidRPr="007343B8">
        <w:rPr>
          <w:rFonts w:ascii="Arial" w:eastAsia="Times New Roman" w:hAnsi="Arial" w:cs="Arial"/>
          <w:color w:val="000000"/>
          <w:sz w:val="22"/>
          <w:szCs w:val="22"/>
          <w:vertAlign w:val="superscript"/>
          <w:lang w:val="en-AU"/>
        </w:rPr>
        <w:t>15</w:t>
      </w:r>
      <w:r w:rsidR="007343B8" w:rsidRPr="007343B8">
        <w:rPr>
          <w:rFonts w:ascii="Arial" w:eastAsia="Times New Roman" w:hAnsi="Arial" w:cs="Arial"/>
          <w:color w:val="000000"/>
          <w:sz w:val="22"/>
          <w:szCs w:val="22"/>
          <w:lang w:val="en-AU"/>
        </w:rPr>
        <w:t>Kellerberrin, 6 Wharf Rd, Balmain, Sydney, NSW 2041, Australia</w:t>
      </w:r>
      <w:r w:rsidR="00AD56F5">
        <w:rPr>
          <w:rFonts w:ascii="Arial" w:eastAsia="Times New Roman" w:hAnsi="Arial" w:cs="Arial"/>
          <w:color w:val="000000"/>
          <w:sz w:val="22"/>
          <w:szCs w:val="22"/>
          <w:lang w:val="en-AU"/>
        </w:rPr>
        <w:t>.</w:t>
      </w:r>
    </w:p>
    <w:p w14:paraId="57A52E36"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w:t>
      </w:r>
    </w:p>
    <w:p w14:paraId="76EABD1C"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Email: Matthew H. Todd – matthew.todd@ucl.ac.uk</w:t>
      </w:r>
    </w:p>
    <w:p w14:paraId="2665BFCD"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Corresponding author</w:t>
      </w:r>
    </w:p>
    <w:p w14:paraId="287BF337"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w:t>
      </w:r>
    </w:p>
    <w:p w14:paraId="362E535B"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Abstract</w:t>
      </w:r>
    </w:p>
    <w:p w14:paraId="2A40A3C0" w14:textId="5C0C571C" w:rsidR="009F46C3" w:rsidRPr="00AF3A8D" w:rsidRDefault="009F46C3" w:rsidP="009F46C3">
      <w:pPr>
        <w:spacing w:after="240"/>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discovery of new antimalarial medicines with novel mechanisms of action is key to combating the increasing reports of resistance to our frontline treatments. The Open Source Malaria </w:t>
      </w:r>
      <w:r w:rsidR="005E6D18">
        <w:rPr>
          <w:rFonts w:ascii="Arial" w:eastAsia="Times New Roman" w:hAnsi="Arial" w:cs="Arial"/>
          <w:color w:val="000000"/>
          <w:sz w:val="22"/>
          <w:szCs w:val="22"/>
          <w:lang w:val="en-AU"/>
        </w:rPr>
        <w:t xml:space="preserve">(OSM) </w:t>
      </w:r>
      <w:r w:rsidRPr="00AF3A8D">
        <w:rPr>
          <w:rFonts w:ascii="Arial" w:eastAsia="Times New Roman" w:hAnsi="Arial" w:cs="Arial"/>
          <w:color w:val="000000"/>
          <w:sz w:val="22"/>
          <w:szCs w:val="22"/>
          <w:lang w:val="en-AU"/>
        </w:rPr>
        <w:t xml:space="preserve">consortium have been developing compounds ("Series 4") which possess potent activity against </w:t>
      </w:r>
      <w:r w:rsidRPr="00AF3A8D">
        <w:rPr>
          <w:rFonts w:ascii="Arial" w:eastAsia="Times New Roman" w:hAnsi="Arial" w:cs="Arial"/>
          <w:i/>
          <w:iCs/>
          <w:color w:val="000000"/>
          <w:sz w:val="22"/>
          <w:szCs w:val="22"/>
          <w:lang w:val="en-AU"/>
        </w:rPr>
        <w:t>Plasmodium falciparum</w:t>
      </w:r>
      <w:r w:rsidRPr="00AF3A8D">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in vitro</w:t>
      </w:r>
      <w:r w:rsidRPr="00AF3A8D">
        <w:rPr>
          <w:rFonts w:ascii="Arial" w:eastAsia="Times New Roman" w:hAnsi="Arial" w:cs="Arial"/>
          <w:color w:val="000000"/>
          <w:sz w:val="22"/>
          <w:szCs w:val="22"/>
          <w:lang w:val="en-AU"/>
        </w:rPr>
        <w:t xml:space="preserve"> and </w:t>
      </w:r>
      <w:r w:rsidRPr="00AF3A8D">
        <w:rPr>
          <w:rFonts w:ascii="Arial" w:eastAsia="Times New Roman" w:hAnsi="Arial" w:cs="Arial"/>
          <w:i/>
          <w:iCs/>
          <w:color w:val="000000"/>
          <w:sz w:val="22"/>
          <w:szCs w:val="22"/>
          <w:lang w:val="en-AU"/>
        </w:rPr>
        <w:t>in vivo</w:t>
      </w:r>
      <w:r w:rsidRPr="00AF3A8D">
        <w:rPr>
          <w:rFonts w:ascii="Arial" w:eastAsia="Times New Roman" w:hAnsi="Arial" w:cs="Arial"/>
          <w:color w:val="000000"/>
          <w:sz w:val="22"/>
          <w:szCs w:val="22"/>
          <w:lang w:val="en-AU"/>
        </w:rPr>
        <w:t xml:space="preserve"> and have been suggested to act through the inhibition of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ATP4, an essential ion pump in the parasite membrane that regulates the concentration of intracellular Na</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and H</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This pump has not yet been crystallised, so in the absence of structural information about this target, a public competition was created to develop a model that would allow the prediction of when compounds in Series 4 are likely to be active, thereby reducing project costs associated with the unnecessary synthesis of </w:t>
      </w:r>
      <w:proofErr w:type="spellStart"/>
      <w:r w:rsidRPr="00AF3A8D">
        <w:rPr>
          <w:rFonts w:ascii="Arial" w:eastAsia="Times New Roman" w:hAnsi="Arial" w:cs="Arial"/>
          <w:color w:val="000000"/>
          <w:sz w:val="22"/>
          <w:szCs w:val="22"/>
          <w:lang w:val="en-AU"/>
        </w:rPr>
        <w:t>inactives</w:t>
      </w:r>
      <w:proofErr w:type="spellEnd"/>
      <w:r w:rsidRPr="00AF3A8D">
        <w:rPr>
          <w:rFonts w:ascii="Arial" w:eastAsia="Times New Roman" w:hAnsi="Arial" w:cs="Arial"/>
          <w:color w:val="000000"/>
          <w:sz w:val="22"/>
          <w:szCs w:val="22"/>
          <w:lang w:val="en-AU"/>
        </w:rPr>
        <w:t>.</w:t>
      </w:r>
    </w:p>
    <w:p w14:paraId="0CD6C07D" w14:textId="4C314C03" w:rsidR="009F46C3" w:rsidRPr="00AF3A8D" w:rsidRDefault="009F46C3" w:rsidP="009F46C3">
      <w:pPr>
        <w:spacing w:before="240" w:after="240"/>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In the first round in 2016, six participants used the open data collated by OSM to develop moderately predictive models using diverse methods. Notably</w:t>
      </w:r>
      <w:r w:rsidR="00E23D12">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all submitted models were available to all other participants in real time. Since then further bioactivity data have been acquired and </w:t>
      </w:r>
      <w:proofErr w:type="gramStart"/>
      <w:r w:rsidRPr="00AF3A8D">
        <w:rPr>
          <w:rFonts w:ascii="Arial" w:eastAsia="Times New Roman" w:hAnsi="Arial" w:cs="Arial"/>
          <w:color w:val="000000"/>
          <w:sz w:val="22"/>
          <w:szCs w:val="22"/>
          <w:lang w:val="en-AU"/>
        </w:rPr>
        <w:t>machine learning</w:t>
      </w:r>
      <w:proofErr w:type="gramEnd"/>
      <w:r w:rsidRPr="00AF3A8D">
        <w:rPr>
          <w:rFonts w:ascii="Arial" w:eastAsia="Times New Roman" w:hAnsi="Arial" w:cs="Arial"/>
          <w:color w:val="000000"/>
          <w:sz w:val="22"/>
          <w:szCs w:val="22"/>
          <w:lang w:val="en-AU"/>
        </w:rPr>
        <w:t xml:space="preserve"> methods have rapidly developed, so a second round of the competition </w:t>
      </w:r>
      <w:r w:rsidR="005E6D18">
        <w:rPr>
          <w:rFonts w:ascii="Arial" w:eastAsia="Times New Roman" w:hAnsi="Arial" w:cs="Arial"/>
          <w:color w:val="000000"/>
          <w:sz w:val="22"/>
          <w:szCs w:val="22"/>
          <w:lang w:val="en-AU"/>
        </w:rPr>
        <w:t>was undertaken, again with freely-donated models that other participants could see</w:t>
      </w:r>
      <w:r w:rsidRPr="00AF3A8D">
        <w:rPr>
          <w:rFonts w:ascii="Arial" w:eastAsia="Times New Roman" w:hAnsi="Arial" w:cs="Arial"/>
          <w:color w:val="000000"/>
          <w:sz w:val="22"/>
          <w:szCs w:val="22"/>
          <w:lang w:val="en-AU"/>
        </w:rPr>
        <w:t xml:space="preserve">. The best-performing models from this second round </w:t>
      </w:r>
      <w:r w:rsidR="005E6D18">
        <w:rPr>
          <w:rFonts w:ascii="Arial" w:eastAsia="Times New Roman" w:hAnsi="Arial" w:cs="Arial"/>
          <w:color w:val="000000"/>
          <w:sz w:val="22"/>
          <w:szCs w:val="22"/>
          <w:lang w:val="en-AU"/>
        </w:rPr>
        <w:t>were</w:t>
      </w:r>
      <w:r w:rsidRPr="00AF3A8D">
        <w:rPr>
          <w:rFonts w:ascii="Arial" w:eastAsia="Times New Roman" w:hAnsi="Arial" w:cs="Arial"/>
          <w:color w:val="000000"/>
          <w:sz w:val="22"/>
          <w:szCs w:val="22"/>
          <w:lang w:val="en-AU"/>
        </w:rPr>
        <w:t xml:space="preserve"> used to predict novel </w:t>
      </w:r>
      <w:r w:rsidR="005E6D18">
        <w:rPr>
          <w:rFonts w:ascii="Arial" w:eastAsia="Times New Roman" w:hAnsi="Arial" w:cs="Arial"/>
          <w:color w:val="000000"/>
          <w:sz w:val="22"/>
          <w:szCs w:val="22"/>
          <w:lang w:val="en-AU"/>
        </w:rPr>
        <w:t>chemical matter</w:t>
      </w:r>
      <w:r w:rsidR="005E6D18"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in Series 4</w:t>
      </w:r>
      <w:r w:rsidR="005E6D18">
        <w:rPr>
          <w:rFonts w:ascii="Arial" w:eastAsia="Times New Roman" w:hAnsi="Arial" w:cs="Arial"/>
          <w:color w:val="000000"/>
          <w:sz w:val="22"/>
          <w:szCs w:val="22"/>
          <w:lang w:val="en-AU"/>
        </w:rPr>
        <w:t>, of which several were</w:t>
      </w:r>
      <w:r w:rsidRPr="00AF3A8D">
        <w:rPr>
          <w:rFonts w:ascii="Arial" w:eastAsia="Times New Roman" w:hAnsi="Arial" w:cs="Arial"/>
          <w:color w:val="000000"/>
          <w:sz w:val="22"/>
          <w:szCs w:val="22"/>
          <w:lang w:val="en-AU"/>
        </w:rPr>
        <w:t xml:space="preserve"> synthesised and evaluated against the parasite. </w:t>
      </w:r>
      <w:r w:rsidR="005E6D18">
        <w:rPr>
          <w:rFonts w:ascii="Arial" w:eastAsia="Times New Roman" w:hAnsi="Arial" w:cs="Arial"/>
          <w:color w:val="000000"/>
          <w:sz w:val="22"/>
          <w:szCs w:val="22"/>
          <w:lang w:val="en-AU"/>
        </w:rPr>
        <w:t xml:space="preserve">One such compound, containing a motif </w:t>
      </w:r>
      <w:r w:rsidR="00F518D6">
        <w:rPr>
          <w:rFonts w:ascii="Arial" w:eastAsia="Times New Roman" w:hAnsi="Arial" w:cs="Arial"/>
          <w:color w:val="000000"/>
          <w:sz w:val="22"/>
          <w:szCs w:val="22"/>
          <w:lang w:val="en-AU"/>
        </w:rPr>
        <w:t xml:space="preserve">that the human chemists familiar with this series would have dismissed </w:t>
      </w:r>
      <w:r w:rsidR="003A6965">
        <w:rPr>
          <w:rFonts w:ascii="Arial" w:eastAsia="Times New Roman" w:hAnsi="Arial" w:cs="Arial"/>
          <w:color w:val="000000"/>
          <w:sz w:val="22"/>
          <w:szCs w:val="22"/>
          <w:lang w:val="en-AU"/>
        </w:rPr>
        <w:t xml:space="preserve">as </w:t>
      </w:r>
      <w:proofErr w:type="gramStart"/>
      <w:r w:rsidR="003A6965">
        <w:rPr>
          <w:rFonts w:ascii="Arial" w:eastAsia="Times New Roman" w:hAnsi="Arial" w:cs="Arial"/>
          <w:color w:val="000000"/>
          <w:sz w:val="22"/>
          <w:szCs w:val="22"/>
          <w:lang w:val="en-AU"/>
        </w:rPr>
        <w:t>ill-advised</w:t>
      </w:r>
      <w:proofErr w:type="gramEnd"/>
      <w:r w:rsidR="00F518D6">
        <w:rPr>
          <w:rFonts w:ascii="Arial" w:eastAsia="Times New Roman" w:hAnsi="Arial" w:cs="Arial"/>
          <w:color w:val="000000"/>
          <w:sz w:val="22"/>
          <w:szCs w:val="22"/>
          <w:lang w:val="en-AU"/>
        </w:rPr>
        <w:t>, was active. T</w:t>
      </w:r>
      <w:r w:rsidRPr="00AF3A8D">
        <w:rPr>
          <w:rFonts w:ascii="Arial" w:eastAsia="Times New Roman" w:hAnsi="Arial" w:cs="Arial"/>
          <w:color w:val="000000"/>
          <w:sz w:val="22"/>
          <w:szCs w:val="22"/>
          <w:lang w:val="en-AU"/>
        </w:rPr>
        <w:t xml:space="preserve">he project </w:t>
      </w:r>
      <w:r w:rsidR="00F518D6">
        <w:rPr>
          <w:rFonts w:ascii="Arial" w:eastAsia="Times New Roman" w:hAnsi="Arial" w:cs="Arial"/>
          <w:color w:val="000000"/>
          <w:sz w:val="22"/>
          <w:szCs w:val="22"/>
          <w:lang w:val="en-AU"/>
        </w:rPr>
        <w:t xml:space="preserve">openly </w:t>
      </w:r>
      <w:r w:rsidRPr="00AF3A8D">
        <w:rPr>
          <w:rFonts w:ascii="Arial" w:eastAsia="Times New Roman" w:hAnsi="Arial" w:cs="Arial"/>
          <w:color w:val="000000"/>
          <w:sz w:val="22"/>
          <w:szCs w:val="22"/>
          <w:lang w:val="en-AU"/>
        </w:rPr>
        <w:t>demonstrate</w:t>
      </w:r>
      <w:r w:rsidR="00F518D6">
        <w:rPr>
          <w:rFonts w:ascii="Arial" w:eastAsia="Times New Roman" w:hAnsi="Arial" w:cs="Arial"/>
          <w:color w:val="000000"/>
          <w:sz w:val="22"/>
          <w:szCs w:val="22"/>
          <w:lang w:val="en-AU"/>
        </w:rPr>
        <w:t>d</w:t>
      </w:r>
      <w:r w:rsidRPr="00AF3A8D">
        <w:rPr>
          <w:rFonts w:ascii="Arial" w:eastAsia="Times New Roman" w:hAnsi="Arial" w:cs="Arial"/>
          <w:color w:val="000000"/>
          <w:sz w:val="22"/>
          <w:szCs w:val="22"/>
          <w:lang w:val="en-AU"/>
        </w:rPr>
        <w:t xml:space="preserve"> the abilities of new machine learning </w:t>
      </w:r>
      <w:r w:rsidR="00F518D6">
        <w:rPr>
          <w:rFonts w:ascii="Arial" w:eastAsia="Times New Roman" w:hAnsi="Arial" w:cs="Arial"/>
          <w:color w:val="000000"/>
          <w:sz w:val="22"/>
          <w:szCs w:val="22"/>
          <w:lang w:val="en-AU"/>
        </w:rPr>
        <w:t>methods</w:t>
      </w:r>
      <w:r w:rsidR="00F518D6"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in the prediction of active compounds where there is no confirmed </w:t>
      </w:r>
      <w:r w:rsidR="002D5A8B">
        <w:rPr>
          <w:rFonts w:ascii="Arial" w:eastAsia="Times New Roman" w:hAnsi="Arial" w:cs="Arial"/>
          <w:color w:val="000000"/>
          <w:sz w:val="22"/>
          <w:szCs w:val="22"/>
          <w:lang w:val="en-AU"/>
        </w:rPr>
        <w:t xml:space="preserve">biological </w:t>
      </w:r>
      <w:r w:rsidRPr="00AF3A8D">
        <w:rPr>
          <w:rFonts w:ascii="Arial" w:eastAsia="Times New Roman" w:hAnsi="Arial" w:cs="Arial"/>
          <w:color w:val="000000"/>
          <w:sz w:val="22"/>
          <w:szCs w:val="22"/>
          <w:lang w:val="en-AU"/>
        </w:rPr>
        <w:t>target, frequently the central problem in phenotypic drug discovery.</w:t>
      </w:r>
      <w:r w:rsidR="001A4820">
        <w:rPr>
          <w:rFonts w:ascii="Arial" w:eastAsia="Times New Roman" w:hAnsi="Arial" w:cs="Arial"/>
          <w:color w:val="000000"/>
          <w:sz w:val="22"/>
          <w:szCs w:val="22"/>
          <w:lang w:val="en-AU"/>
        </w:rPr>
        <w:t xml:space="preserve"> Since all data and </w:t>
      </w:r>
      <w:r w:rsidR="00FF679C">
        <w:rPr>
          <w:rFonts w:ascii="Arial" w:eastAsia="Times New Roman" w:hAnsi="Arial" w:cs="Arial"/>
          <w:color w:val="000000"/>
          <w:sz w:val="22"/>
          <w:szCs w:val="22"/>
          <w:lang w:val="en-AU"/>
        </w:rPr>
        <w:t xml:space="preserve">participant </w:t>
      </w:r>
      <w:r w:rsidR="001A4820">
        <w:rPr>
          <w:rFonts w:ascii="Arial" w:eastAsia="Times New Roman" w:hAnsi="Arial" w:cs="Arial"/>
          <w:color w:val="000000"/>
          <w:sz w:val="22"/>
          <w:szCs w:val="22"/>
          <w:lang w:val="en-AU"/>
        </w:rPr>
        <w:t>interactions remain in the public domain, this research project “lives” and may be improved by others.</w:t>
      </w:r>
    </w:p>
    <w:p w14:paraId="25A336AE"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Keywords</w:t>
      </w:r>
    </w:p>
    <w:p w14:paraId="01757EB1"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i/>
          <w:iCs/>
          <w:color w:val="000000"/>
          <w:sz w:val="22"/>
          <w:szCs w:val="22"/>
          <w:lang w:val="en-AU"/>
        </w:rPr>
        <w:lastRenderedPageBreak/>
        <w:t>Pf</w:t>
      </w:r>
      <w:r w:rsidRPr="00AF3A8D">
        <w:rPr>
          <w:rFonts w:ascii="Arial" w:eastAsia="Times New Roman" w:hAnsi="Arial" w:cs="Arial"/>
          <w:color w:val="000000"/>
          <w:sz w:val="22"/>
          <w:szCs w:val="22"/>
          <w:lang w:val="en-AU"/>
        </w:rPr>
        <w:t>ATP4; predictive modelling; Open Source Malaria; drug discovery; machine learning</w:t>
      </w:r>
    </w:p>
    <w:p w14:paraId="1389F8BC" w14:textId="1A3DE14A" w:rsidR="009F46C3" w:rsidRPr="00AF3A8D" w:rsidRDefault="009F46C3" w:rsidP="009F46C3">
      <w:pPr>
        <w:jc w:val="both"/>
        <w:rPr>
          <w:rFonts w:ascii="Times New Roman" w:eastAsia="Times New Roman" w:hAnsi="Times New Roman" w:cs="Times New Roman"/>
          <w:color w:val="000000"/>
          <w:sz w:val="22"/>
          <w:szCs w:val="22"/>
          <w:lang w:val="en-AU"/>
        </w:rPr>
      </w:pPr>
    </w:p>
    <w:p w14:paraId="2F181320"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Introduction</w:t>
      </w:r>
    </w:p>
    <w:p w14:paraId="49A274E6" w14:textId="48A6D4C6" w:rsidR="009F46C3" w:rsidRPr="00AF3A8D" w:rsidRDefault="00FF679C" w:rsidP="009F46C3">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lang w:val="en-AU"/>
        </w:rPr>
        <w:t>Efficiency in t</w:t>
      </w:r>
      <w:r w:rsidR="009F46C3" w:rsidRPr="00AF3A8D">
        <w:rPr>
          <w:rFonts w:ascii="Arial" w:eastAsia="Times New Roman" w:hAnsi="Arial" w:cs="Arial"/>
          <w:color w:val="000000"/>
          <w:sz w:val="22"/>
          <w:szCs w:val="22"/>
          <w:lang w:val="en-AU"/>
        </w:rPr>
        <w:t>he early stages of the drug discovery pipeline, from hit identifi</w:t>
      </w:r>
      <w:r w:rsidR="00E23D12">
        <w:rPr>
          <w:rFonts w:ascii="Arial" w:eastAsia="Times New Roman" w:hAnsi="Arial" w:cs="Arial"/>
          <w:color w:val="000000"/>
          <w:sz w:val="22"/>
          <w:szCs w:val="22"/>
          <w:lang w:val="en-AU"/>
        </w:rPr>
        <w:t>cation to lead optimisation, is</w:t>
      </w:r>
      <w:r w:rsidR="009F46C3" w:rsidRPr="00AF3A8D">
        <w:rPr>
          <w:rFonts w:ascii="Arial" w:eastAsia="Times New Roman" w:hAnsi="Arial" w:cs="Arial"/>
          <w:color w:val="000000"/>
          <w:sz w:val="22"/>
          <w:szCs w:val="22"/>
          <w:lang w:val="en-AU"/>
        </w:rPr>
        <w:t xml:space="preserve"> key </w:t>
      </w:r>
      <w:r>
        <w:rPr>
          <w:rFonts w:ascii="Arial" w:eastAsia="Times New Roman" w:hAnsi="Arial" w:cs="Arial"/>
          <w:color w:val="000000"/>
          <w:sz w:val="22"/>
          <w:szCs w:val="22"/>
          <w:lang w:val="en-AU"/>
        </w:rPr>
        <w:t>to the development</w:t>
      </w:r>
      <w:r w:rsidR="009F46C3" w:rsidRPr="00AF3A8D">
        <w:rPr>
          <w:rFonts w:ascii="Arial" w:eastAsia="Times New Roman" w:hAnsi="Arial" w:cs="Arial"/>
          <w:color w:val="000000"/>
          <w:sz w:val="22"/>
          <w:szCs w:val="22"/>
          <w:lang w:val="en-AU"/>
        </w:rPr>
        <w:t xml:space="preserve"> of new drugs. The initial identification of a hit compound is typically carried out with one of two methods. In </w:t>
      </w:r>
      <w:r w:rsidR="009F46C3" w:rsidRPr="00AF3A8D">
        <w:rPr>
          <w:rFonts w:ascii="Arial" w:eastAsia="Times New Roman" w:hAnsi="Arial" w:cs="Arial"/>
          <w:i/>
          <w:iCs/>
          <w:color w:val="000000"/>
          <w:sz w:val="22"/>
          <w:szCs w:val="22"/>
          <w:lang w:val="en-AU"/>
        </w:rPr>
        <w:t>target-based drug discovery</w:t>
      </w:r>
      <w:r w:rsidR="009F46C3" w:rsidRPr="00AF3A8D">
        <w:rPr>
          <w:rFonts w:ascii="Arial" w:eastAsia="Times New Roman" w:hAnsi="Arial" w:cs="Arial"/>
          <w:color w:val="000000"/>
          <w:sz w:val="22"/>
          <w:szCs w:val="22"/>
          <w:lang w:val="en-AU"/>
        </w:rPr>
        <w:t xml:space="preserve"> the molecular target of interest is known </w:t>
      </w:r>
      <w:r w:rsidR="009F46C3" w:rsidRPr="00AF3A8D">
        <w:rPr>
          <w:rFonts w:ascii="Arial" w:eastAsia="Times New Roman" w:hAnsi="Arial" w:cs="Arial"/>
          <w:color w:val="000000"/>
          <w:sz w:val="22"/>
          <w:szCs w:val="22"/>
          <w:vertAlign w:val="superscript"/>
          <w:lang w:val="en-AU"/>
        </w:rPr>
        <w:t>[Croston2017]</w:t>
      </w:r>
      <w:r w:rsidR="009F46C3" w:rsidRPr="00AF3A8D">
        <w:rPr>
          <w:rFonts w:ascii="Arial" w:eastAsia="Times New Roman" w:hAnsi="Arial" w:cs="Arial"/>
          <w:color w:val="000000"/>
          <w:sz w:val="22"/>
          <w:szCs w:val="22"/>
          <w:lang w:val="en-AU"/>
        </w:rPr>
        <w:t xml:space="preserve">. With this knowledge, libraries containing many </w:t>
      </w:r>
      <w:r w:rsidR="002D5A8B">
        <w:rPr>
          <w:rFonts w:ascii="Arial" w:eastAsia="Times New Roman" w:hAnsi="Arial" w:cs="Arial"/>
          <w:color w:val="000000"/>
          <w:sz w:val="22"/>
          <w:szCs w:val="22"/>
          <w:lang w:val="en-AU"/>
        </w:rPr>
        <w:t>compounds are screened (experimentally or computationally) against the</w:t>
      </w:r>
      <w:r w:rsidR="009F46C3" w:rsidRPr="00AF3A8D">
        <w:rPr>
          <w:rFonts w:ascii="Arial" w:eastAsia="Times New Roman" w:hAnsi="Arial" w:cs="Arial"/>
          <w:color w:val="000000"/>
          <w:sz w:val="22"/>
          <w:szCs w:val="22"/>
          <w:lang w:val="en-AU"/>
        </w:rPr>
        <w:t xml:space="preserve"> known target to identify promising candidates or chemical scaffolds for further development. From these observations, the key binding interactions may be identified and more directed structure activity relationship (SAR) studies </w:t>
      </w:r>
      <w:proofErr w:type="gramStart"/>
      <w:r w:rsidR="009F46C3" w:rsidRPr="00AF3A8D">
        <w:rPr>
          <w:rFonts w:ascii="Arial" w:eastAsia="Times New Roman" w:hAnsi="Arial" w:cs="Arial"/>
          <w:color w:val="000000"/>
          <w:sz w:val="22"/>
          <w:szCs w:val="22"/>
          <w:lang w:val="en-AU"/>
        </w:rPr>
        <w:t>can</w:t>
      </w:r>
      <w:proofErr w:type="gramEnd"/>
      <w:r w:rsidR="009F46C3" w:rsidRPr="00AF3A8D">
        <w:rPr>
          <w:rFonts w:ascii="Arial" w:eastAsia="Times New Roman" w:hAnsi="Arial" w:cs="Arial"/>
          <w:color w:val="000000"/>
          <w:sz w:val="22"/>
          <w:szCs w:val="22"/>
          <w:lang w:val="en-AU"/>
        </w:rPr>
        <w:t xml:space="preserve"> be conducted</w:t>
      </w:r>
      <w:r w:rsidR="002D5A8B">
        <w:rPr>
          <w:rFonts w:ascii="Arial" w:eastAsia="Times New Roman" w:hAnsi="Arial" w:cs="Arial"/>
          <w:color w:val="000000"/>
          <w:sz w:val="22"/>
          <w:szCs w:val="22"/>
          <w:lang w:val="en-AU"/>
        </w:rPr>
        <w:t xml:space="preserve"> to optimise the small molecule.</w:t>
      </w:r>
    </w:p>
    <w:p w14:paraId="786B7B92" w14:textId="77777777" w:rsidR="009F46C3" w:rsidRPr="00AF3A8D" w:rsidRDefault="009F46C3" w:rsidP="009F46C3">
      <w:pPr>
        <w:rPr>
          <w:rFonts w:ascii="Times New Roman" w:eastAsia="Times New Roman" w:hAnsi="Times New Roman" w:cs="Times New Roman"/>
          <w:color w:val="000000"/>
          <w:sz w:val="22"/>
          <w:szCs w:val="22"/>
          <w:lang w:val="en-AU"/>
        </w:rPr>
      </w:pPr>
    </w:p>
    <w:p w14:paraId="4E709AA8" w14:textId="5B4C61F6"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biological target may alternatively not be known or its structure not determined. In these cases, </w:t>
      </w:r>
      <w:r w:rsidRPr="00AF3A8D">
        <w:rPr>
          <w:rFonts w:ascii="Arial" w:eastAsia="Times New Roman" w:hAnsi="Arial" w:cs="Arial"/>
          <w:i/>
          <w:iCs/>
          <w:color w:val="000000"/>
          <w:sz w:val="22"/>
          <w:szCs w:val="22"/>
          <w:lang w:val="en-AU"/>
        </w:rPr>
        <w:t>phenotypic drug discovery</w:t>
      </w:r>
      <w:r w:rsidRPr="00AF3A8D">
        <w:rPr>
          <w:rFonts w:ascii="Arial" w:eastAsia="Times New Roman" w:hAnsi="Arial" w:cs="Arial"/>
          <w:color w:val="000000"/>
          <w:sz w:val="22"/>
          <w:szCs w:val="22"/>
          <w:lang w:val="en-AU"/>
        </w:rPr>
        <w:t xml:space="preserve"> is undertaken </w:t>
      </w:r>
      <w:r w:rsidRPr="00AF3A8D">
        <w:rPr>
          <w:rFonts w:ascii="Arial" w:eastAsia="Times New Roman" w:hAnsi="Arial" w:cs="Arial"/>
          <w:color w:val="000000"/>
          <w:sz w:val="22"/>
          <w:szCs w:val="22"/>
          <w:vertAlign w:val="superscript"/>
          <w:lang w:val="en-AU"/>
        </w:rPr>
        <w:t>[Moffat2017]</w:t>
      </w:r>
      <w:r w:rsidRPr="00AF3A8D">
        <w:rPr>
          <w:rFonts w:ascii="Arial" w:eastAsia="Times New Roman" w:hAnsi="Arial" w:cs="Arial"/>
          <w:color w:val="000000"/>
          <w:sz w:val="22"/>
          <w:szCs w:val="22"/>
          <w:lang w:val="en-AU"/>
        </w:rPr>
        <w:t>. This process involves the initia</w:t>
      </w:r>
      <w:r w:rsidR="00E23D12">
        <w:rPr>
          <w:rFonts w:ascii="Arial" w:eastAsia="Times New Roman" w:hAnsi="Arial" w:cs="Arial"/>
          <w:color w:val="000000"/>
          <w:sz w:val="22"/>
          <w:szCs w:val="22"/>
          <w:lang w:val="en-AU"/>
        </w:rPr>
        <w:t xml:space="preserve">l identification of potent, </w:t>
      </w:r>
      <w:r w:rsidRPr="00AF3A8D">
        <w:rPr>
          <w:rFonts w:ascii="Arial" w:eastAsia="Times New Roman" w:hAnsi="Arial" w:cs="Arial"/>
          <w:color w:val="000000"/>
          <w:sz w:val="22"/>
          <w:szCs w:val="22"/>
          <w:lang w:val="en-AU"/>
        </w:rPr>
        <w:t xml:space="preserve">target </w:t>
      </w:r>
      <w:r w:rsidR="00E23D12">
        <w:rPr>
          <w:rFonts w:ascii="Arial" w:eastAsia="Times New Roman" w:hAnsi="Arial" w:cs="Arial"/>
          <w:color w:val="000000"/>
          <w:sz w:val="22"/>
          <w:szCs w:val="22"/>
          <w:lang w:val="en-AU"/>
        </w:rPr>
        <w:t>non-</w:t>
      </w:r>
      <w:r w:rsidRPr="00AF3A8D">
        <w:rPr>
          <w:rFonts w:ascii="Arial" w:eastAsia="Times New Roman" w:hAnsi="Arial" w:cs="Arial"/>
          <w:color w:val="000000"/>
          <w:sz w:val="22"/>
          <w:szCs w:val="22"/>
          <w:lang w:val="en-AU"/>
        </w:rPr>
        <w:t xml:space="preserve">specific compounds, with target determination performed thereafter. The lead optimisation phase in this type of drug discovery is less streamlined than the former method as it is conducted without guidance from target binding interactions and often relies upon the intuition of the medicinal chemist to design and synthesise compounds to explore the SAR. There are a number of obvious limitations to this approach, including the personal bias/imagination of the </w:t>
      </w:r>
      <w:r w:rsidR="00FF679C">
        <w:rPr>
          <w:rFonts w:ascii="Arial" w:eastAsia="Times New Roman" w:hAnsi="Arial" w:cs="Arial"/>
          <w:color w:val="000000"/>
          <w:sz w:val="22"/>
          <w:szCs w:val="22"/>
          <w:lang w:val="en-AU"/>
        </w:rPr>
        <w:t>scientist</w:t>
      </w:r>
      <w:r w:rsidR="00FF679C"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or the availability/cost of resources. As a result, good hypotheses or key insights may be overlooked, which can lengthen the time taken to identify a lead candidate</w:t>
      </w:r>
      <w:r w:rsidR="00FF679C">
        <w:rPr>
          <w:rFonts w:ascii="Arial" w:eastAsia="Times New Roman" w:hAnsi="Arial" w:cs="Arial"/>
          <w:color w:val="000000"/>
          <w:sz w:val="22"/>
          <w:szCs w:val="22"/>
          <w:lang w:val="en-AU"/>
        </w:rPr>
        <w:t xml:space="preserve"> and increase costs associated with synthesising complex molecules that turn out to be inactive</w:t>
      </w:r>
      <w:r w:rsidRPr="00AF3A8D">
        <w:rPr>
          <w:rFonts w:ascii="Arial" w:eastAsia="Times New Roman" w:hAnsi="Arial" w:cs="Arial"/>
          <w:color w:val="000000"/>
          <w:sz w:val="22"/>
          <w:szCs w:val="22"/>
          <w:lang w:val="en-AU"/>
        </w:rPr>
        <w:t xml:space="preserve">. Yet the advantage of phenotypic drug discovery, which underpins its popularity, is that hit or lead compounds are already known to be effective in their </w:t>
      </w:r>
      <w:r w:rsidR="00E23D12">
        <w:rPr>
          <w:rFonts w:ascii="Arial" w:eastAsia="Times New Roman" w:hAnsi="Arial" w:cs="Arial"/>
          <w:color w:val="000000"/>
          <w:sz w:val="22"/>
          <w:szCs w:val="22"/>
          <w:lang w:val="en-AU"/>
        </w:rPr>
        <w:t xml:space="preserve">overall </w:t>
      </w:r>
      <w:r w:rsidRPr="00AF3A8D">
        <w:rPr>
          <w:rFonts w:ascii="Arial" w:eastAsia="Times New Roman" w:hAnsi="Arial" w:cs="Arial"/>
          <w:color w:val="000000"/>
          <w:sz w:val="22"/>
          <w:szCs w:val="22"/>
          <w:lang w:val="en-AU"/>
        </w:rPr>
        <w:t>role (</w:t>
      </w:r>
      <w:r w:rsidRPr="006B6C74">
        <w:rPr>
          <w:rFonts w:ascii="Arial" w:eastAsia="Times New Roman" w:hAnsi="Arial" w:cs="Arial"/>
          <w:i/>
          <w:color w:val="000000"/>
          <w:sz w:val="22"/>
          <w:szCs w:val="22"/>
          <w:lang w:val="en-AU"/>
        </w:rPr>
        <w:t>e.g.</w:t>
      </w:r>
      <w:r w:rsidR="00FF679C" w:rsidRPr="006B6C74">
        <w:rPr>
          <w:rFonts w:ascii="Arial" w:eastAsia="Times New Roman" w:hAnsi="Arial" w:cs="Arial"/>
          <w:i/>
          <w:color w:val="000000"/>
          <w:sz w:val="22"/>
          <w:szCs w:val="22"/>
          <w:lang w:val="en-AU"/>
        </w:rPr>
        <w:t>,</w:t>
      </w:r>
      <w:r w:rsidRPr="00AF3A8D">
        <w:rPr>
          <w:rFonts w:ascii="Arial" w:eastAsia="Times New Roman" w:hAnsi="Arial" w:cs="Arial"/>
          <w:color w:val="000000"/>
          <w:sz w:val="22"/>
          <w:szCs w:val="22"/>
          <w:lang w:val="en-AU"/>
        </w:rPr>
        <w:t xml:space="preserve"> the killing of a pathogen).</w:t>
      </w:r>
    </w:p>
    <w:p w14:paraId="50E9FA5E" w14:textId="77777777" w:rsidR="009F46C3" w:rsidRPr="00AF3A8D" w:rsidRDefault="009F46C3" w:rsidP="009F46C3">
      <w:pPr>
        <w:rPr>
          <w:rFonts w:ascii="Times New Roman" w:eastAsia="Times New Roman" w:hAnsi="Times New Roman" w:cs="Times New Roman"/>
          <w:color w:val="000000"/>
          <w:sz w:val="22"/>
          <w:szCs w:val="22"/>
          <w:lang w:val="en-AU"/>
        </w:rPr>
      </w:pPr>
    </w:p>
    <w:p w14:paraId="60C3FDD2" w14:textId="725D4052" w:rsidR="004F6F39" w:rsidRPr="00472098" w:rsidRDefault="009F46C3" w:rsidP="00472098">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To aid this latter approach and overcome the absence of knowledge of the target or structure, computational models may be developed using artificial intelligence (AI) and machine learning (ML) </w:t>
      </w:r>
      <w:r w:rsidRPr="00AF3A8D">
        <w:rPr>
          <w:rFonts w:ascii="Arial" w:eastAsia="Times New Roman" w:hAnsi="Arial" w:cs="Arial"/>
          <w:color w:val="000000"/>
          <w:sz w:val="22"/>
          <w:szCs w:val="22"/>
          <w:vertAlign w:val="superscript"/>
          <w:lang w:val="en-AU"/>
        </w:rPr>
        <w:t>[Sellwood2018]</w:t>
      </w:r>
      <w:r w:rsidRPr="00AF3A8D">
        <w:rPr>
          <w:rFonts w:ascii="Arial" w:eastAsia="Times New Roman" w:hAnsi="Arial" w:cs="Arial"/>
          <w:color w:val="000000"/>
          <w:sz w:val="22"/>
          <w:szCs w:val="22"/>
          <w:lang w:val="en-AU"/>
        </w:rPr>
        <w:t xml:space="preserve">, which allows for the activities of new compounds in a phenotypic program to be predicted. For instance, matched molecular pair analysis (MMPA) </w:t>
      </w:r>
      <w:r w:rsidRPr="00AF3A8D">
        <w:rPr>
          <w:rFonts w:ascii="Arial" w:eastAsia="Times New Roman" w:hAnsi="Arial" w:cs="Arial"/>
          <w:color w:val="000000"/>
          <w:sz w:val="22"/>
          <w:szCs w:val="22"/>
          <w:vertAlign w:val="superscript"/>
          <w:lang w:val="en-AU"/>
        </w:rPr>
        <w:t>[Tyrchan2017]</w:t>
      </w:r>
      <w:r w:rsidRPr="00AF3A8D">
        <w:rPr>
          <w:rFonts w:ascii="Arial" w:eastAsia="Times New Roman" w:hAnsi="Arial" w:cs="Arial"/>
          <w:color w:val="000000"/>
          <w:sz w:val="22"/>
          <w:szCs w:val="22"/>
          <w:lang w:val="en-AU"/>
        </w:rPr>
        <w:t xml:space="preserve"> and quantitative structure activity relationship (QSAR) </w:t>
      </w:r>
      <w:r w:rsidRPr="00AF3A8D">
        <w:rPr>
          <w:rFonts w:ascii="Arial" w:eastAsia="Times New Roman" w:hAnsi="Arial" w:cs="Arial"/>
          <w:color w:val="000000"/>
          <w:sz w:val="22"/>
          <w:szCs w:val="22"/>
          <w:vertAlign w:val="superscript"/>
          <w:lang w:val="en-AU"/>
        </w:rPr>
        <w:t>[Neves2018]</w:t>
      </w:r>
      <w:r w:rsidRPr="00AF3A8D">
        <w:rPr>
          <w:rFonts w:ascii="Arial" w:eastAsia="Times New Roman" w:hAnsi="Arial" w:cs="Arial"/>
          <w:color w:val="000000"/>
          <w:sz w:val="22"/>
          <w:szCs w:val="22"/>
          <w:lang w:val="en-AU"/>
        </w:rPr>
        <w:t xml:space="preserve"> models are commonly used in medicinal chemistry campaigns to determine the relationships between the physical and biological properties of a series of compounds. This information can then </w:t>
      </w:r>
      <w:r w:rsidRPr="001B621D">
        <w:rPr>
          <w:rFonts w:ascii="Arial" w:eastAsia="Times New Roman" w:hAnsi="Arial" w:cs="Arial"/>
          <w:color w:val="000000"/>
          <w:sz w:val="22"/>
          <w:szCs w:val="22"/>
          <w:lang w:val="en-AU"/>
        </w:rPr>
        <w:t>be used to guide the design of new active compounds</w:t>
      </w:r>
      <w:r w:rsidR="003A6965" w:rsidRPr="001B621D">
        <w:rPr>
          <w:rFonts w:ascii="Arial" w:eastAsia="Times New Roman" w:hAnsi="Arial" w:cs="Arial"/>
          <w:color w:val="000000"/>
          <w:sz w:val="22"/>
          <w:szCs w:val="22"/>
          <w:lang w:val="en-AU"/>
        </w:rPr>
        <w:t xml:space="preserve">. </w:t>
      </w:r>
      <w:r w:rsidR="003C29CC">
        <w:rPr>
          <w:rFonts w:ascii="Arial" w:eastAsia="Times New Roman" w:hAnsi="Arial" w:cs="Arial"/>
          <w:color w:val="000000"/>
          <w:sz w:val="22"/>
          <w:szCs w:val="22"/>
          <w:lang w:val="en-AU"/>
        </w:rPr>
        <w:t>(In those cases where</w:t>
      </w:r>
      <w:r w:rsidRPr="001B621D">
        <w:rPr>
          <w:rFonts w:ascii="Arial" w:eastAsia="Times New Roman" w:hAnsi="Arial" w:cs="Arial"/>
          <w:color w:val="000000"/>
          <w:sz w:val="22"/>
          <w:szCs w:val="22"/>
          <w:lang w:val="en-AU"/>
        </w:rPr>
        <w:t xml:space="preserve"> a target has been identified but its structure </w:t>
      </w:r>
      <w:r w:rsidR="003C29CC">
        <w:rPr>
          <w:rFonts w:ascii="Arial" w:eastAsia="Times New Roman" w:hAnsi="Arial" w:cs="Arial"/>
          <w:color w:val="000000"/>
          <w:sz w:val="22"/>
          <w:szCs w:val="22"/>
          <w:lang w:val="en-AU"/>
        </w:rPr>
        <w:t xml:space="preserve">is </w:t>
      </w:r>
      <w:r w:rsidRPr="001B621D">
        <w:rPr>
          <w:rFonts w:ascii="Arial" w:eastAsia="Times New Roman" w:hAnsi="Arial" w:cs="Arial"/>
          <w:color w:val="000000"/>
          <w:sz w:val="22"/>
          <w:szCs w:val="22"/>
          <w:lang w:val="en-AU"/>
        </w:rPr>
        <w:t xml:space="preserve">not yet determined, a </w:t>
      </w:r>
      <w:r w:rsidR="003C29CC">
        <w:rPr>
          <w:rFonts w:ascii="Arial" w:eastAsia="Times New Roman" w:hAnsi="Arial" w:cs="Arial"/>
          <w:color w:val="000000"/>
          <w:sz w:val="22"/>
          <w:szCs w:val="22"/>
          <w:lang w:val="en-AU"/>
        </w:rPr>
        <w:t>structural</w:t>
      </w:r>
      <w:r w:rsidRPr="001B621D">
        <w:rPr>
          <w:rFonts w:ascii="Arial" w:eastAsia="Times New Roman" w:hAnsi="Arial" w:cs="Arial"/>
          <w:color w:val="000000"/>
          <w:sz w:val="22"/>
          <w:szCs w:val="22"/>
          <w:lang w:val="en-AU"/>
        </w:rPr>
        <w:t xml:space="preserve"> model may be developed based on a known close homolog of </w:t>
      </w:r>
      <w:r w:rsidR="004A0583" w:rsidRPr="001B621D">
        <w:rPr>
          <w:rFonts w:ascii="Arial" w:eastAsia="Times New Roman" w:hAnsi="Arial" w:cs="Arial"/>
          <w:color w:val="000000"/>
          <w:sz w:val="22"/>
          <w:szCs w:val="22"/>
          <w:lang w:val="en-AU"/>
        </w:rPr>
        <w:t xml:space="preserve">the </w:t>
      </w:r>
      <w:r w:rsidRPr="001B621D">
        <w:rPr>
          <w:rFonts w:ascii="Arial" w:eastAsia="Times New Roman" w:hAnsi="Arial" w:cs="Arial"/>
          <w:color w:val="000000"/>
          <w:sz w:val="22"/>
          <w:szCs w:val="22"/>
          <w:lang w:val="en-AU"/>
        </w:rPr>
        <w:t xml:space="preserve">target </w:t>
      </w:r>
      <w:r w:rsidRPr="001B621D">
        <w:rPr>
          <w:rFonts w:ascii="Arial" w:eastAsia="Times New Roman" w:hAnsi="Arial" w:cs="Arial"/>
          <w:color w:val="000000"/>
          <w:sz w:val="22"/>
          <w:szCs w:val="22"/>
          <w:vertAlign w:val="superscript"/>
          <w:lang w:val="en-AU"/>
        </w:rPr>
        <w:t>[Muhammed2018]</w:t>
      </w:r>
      <w:r w:rsidRPr="001B621D">
        <w:rPr>
          <w:rFonts w:ascii="Arial" w:eastAsia="Times New Roman" w:hAnsi="Arial" w:cs="Arial"/>
          <w:color w:val="000000"/>
          <w:sz w:val="22"/>
          <w:szCs w:val="22"/>
          <w:lang w:val="en-AU"/>
        </w:rPr>
        <w:t>.</w:t>
      </w:r>
      <w:r w:rsidR="003C29CC">
        <w:rPr>
          <w:rFonts w:ascii="Arial" w:eastAsia="Times New Roman" w:hAnsi="Arial" w:cs="Arial"/>
          <w:color w:val="000000"/>
          <w:sz w:val="22"/>
          <w:szCs w:val="22"/>
          <w:lang w:val="en-AU"/>
        </w:rPr>
        <w:t>)</w:t>
      </w:r>
      <w:r w:rsidRPr="001B621D">
        <w:rPr>
          <w:rFonts w:ascii="Arial" w:eastAsia="Times New Roman" w:hAnsi="Arial" w:cs="Arial"/>
          <w:color w:val="000000"/>
          <w:sz w:val="22"/>
          <w:szCs w:val="22"/>
          <w:lang w:val="en-AU"/>
        </w:rPr>
        <w:t xml:space="preserve"> This method allows for docking studies to be conducted to examine potential binding interactions that may occur in the actual target, thus guiding the lead optimisation process more effectively.</w:t>
      </w:r>
      <w:r w:rsidR="004F6F39" w:rsidRPr="004F6F39">
        <w:rPr>
          <w:rFonts w:ascii="Arial" w:eastAsia="Times New Roman" w:hAnsi="Arial" w:cs="Arial"/>
          <w:color w:val="000000"/>
          <w:sz w:val="22"/>
          <w:szCs w:val="22"/>
          <w:lang w:val="en-AU"/>
        </w:rPr>
        <w:t xml:space="preserve"> </w:t>
      </w:r>
      <w:r w:rsidR="004F6F39" w:rsidRPr="001B621D">
        <w:rPr>
          <w:rFonts w:ascii="Arial" w:eastAsia="Times New Roman" w:hAnsi="Arial" w:cs="Arial"/>
          <w:color w:val="000000"/>
          <w:sz w:val="22"/>
          <w:szCs w:val="22"/>
          <w:lang w:val="en-AU"/>
        </w:rPr>
        <w:t xml:space="preserve">Recent years have seen the increased use of these kinds of computational methods to aid the drug discovery process </w:t>
      </w:r>
      <w:r w:rsidR="004F6F39" w:rsidRPr="001B621D">
        <w:rPr>
          <w:rFonts w:ascii="Arial" w:eastAsia="Times New Roman" w:hAnsi="Arial" w:cs="Arial"/>
          <w:color w:val="000000"/>
          <w:sz w:val="22"/>
          <w:szCs w:val="22"/>
          <w:vertAlign w:val="superscript"/>
          <w:lang w:val="en-AU"/>
        </w:rPr>
        <w:t>[Sieg2019</w:t>
      </w:r>
      <w:proofErr w:type="gramStart"/>
      <w:r w:rsidR="004F6F39" w:rsidRPr="001B621D">
        <w:rPr>
          <w:rFonts w:ascii="Arial" w:eastAsia="Times New Roman" w:hAnsi="Arial" w:cs="Arial"/>
          <w:color w:val="000000"/>
          <w:sz w:val="22"/>
          <w:szCs w:val="22"/>
          <w:vertAlign w:val="superscript"/>
          <w:lang w:val="en-AU"/>
        </w:rPr>
        <w:t>,Walters2020,Stokes2020</w:t>
      </w:r>
      <w:proofErr w:type="gramEnd"/>
      <w:r w:rsidR="004F6F39" w:rsidRPr="001B621D">
        <w:rPr>
          <w:rFonts w:ascii="Arial" w:eastAsia="Times New Roman" w:hAnsi="Arial" w:cs="Arial"/>
          <w:color w:val="000000"/>
          <w:sz w:val="22"/>
          <w:szCs w:val="22"/>
          <w:vertAlign w:val="superscript"/>
          <w:lang w:val="en-AU"/>
        </w:rPr>
        <w:t>]</w:t>
      </w:r>
      <w:r w:rsidR="004F6F39" w:rsidRPr="001B621D">
        <w:rPr>
          <w:rFonts w:ascii="Arial" w:eastAsia="Times New Roman" w:hAnsi="Arial" w:cs="Arial"/>
          <w:color w:val="000000"/>
          <w:sz w:val="22"/>
          <w:szCs w:val="22"/>
          <w:lang w:val="en-AU"/>
        </w:rPr>
        <w:t>.</w:t>
      </w:r>
      <w:r w:rsidR="00472098">
        <w:rPr>
          <w:rFonts w:ascii="Arial" w:eastAsia="Times New Roman" w:hAnsi="Arial" w:cs="Arial"/>
          <w:color w:val="000000"/>
          <w:sz w:val="22"/>
          <w:szCs w:val="22"/>
          <w:lang w:val="en-AU"/>
        </w:rPr>
        <w:t xml:space="preserve"> </w:t>
      </w:r>
      <w:r w:rsidR="006D37AF">
        <w:rPr>
          <w:rFonts w:ascii="Arial" w:hAnsi="Arial" w:cs="Arial"/>
          <w:sz w:val="22"/>
          <w:szCs w:val="22"/>
        </w:rPr>
        <w:t>For instance, t</w:t>
      </w:r>
      <w:r w:rsidR="001B621D" w:rsidRPr="001B621D">
        <w:rPr>
          <w:rFonts w:ascii="Arial" w:hAnsi="Arial" w:cs="Arial"/>
          <w:sz w:val="22"/>
          <w:szCs w:val="22"/>
        </w:rPr>
        <w:t xml:space="preserve">here have been successes in </w:t>
      </w:r>
      <w:r w:rsidR="00203A91">
        <w:rPr>
          <w:rFonts w:ascii="Arial" w:hAnsi="Arial" w:cs="Arial"/>
          <w:sz w:val="22"/>
          <w:szCs w:val="22"/>
        </w:rPr>
        <w:t xml:space="preserve">the </w:t>
      </w:r>
      <w:r w:rsidR="00203A91" w:rsidRPr="00203A91">
        <w:rPr>
          <w:rFonts w:ascii="Arial" w:hAnsi="Arial" w:cs="Arial"/>
          <w:i/>
          <w:sz w:val="22"/>
          <w:szCs w:val="22"/>
        </w:rPr>
        <w:t>in silico</w:t>
      </w:r>
      <w:r w:rsidR="00203A91">
        <w:rPr>
          <w:rFonts w:ascii="Arial" w:hAnsi="Arial" w:cs="Arial"/>
          <w:sz w:val="22"/>
          <w:szCs w:val="22"/>
        </w:rPr>
        <w:t xml:space="preserve"> target </w:t>
      </w:r>
      <w:r w:rsidR="001B621D" w:rsidRPr="001B621D">
        <w:rPr>
          <w:rFonts w:ascii="Arial" w:hAnsi="Arial" w:cs="Arial"/>
          <w:sz w:val="22"/>
          <w:szCs w:val="22"/>
        </w:rPr>
        <w:t>predicti</w:t>
      </w:r>
      <w:r w:rsidR="00203A91">
        <w:rPr>
          <w:rFonts w:ascii="Arial" w:hAnsi="Arial" w:cs="Arial"/>
          <w:sz w:val="22"/>
          <w:szCs w:val="22"/>
        </w:rPr>
        <w:t xml:space="preserve">on </w:t>
      </w:r>
      <w:r w:rsidR="001B621D" w:rsidRPr="001B621D">
        <w:rPr>
          <w:rFonts w:ascii="Arial" w:hAnsi="Arial" w:cs="Arial"/>
          <w:sz w:val="22"/>
          <w:szCs w:val="22"/>
        </w:rPr>
        <w:t xml:space="preserve">of small molecules </w:t>
      </w:r>
      <w:r w:rsidR="00203A91">
        <w:rPr>
          <w:rFonts w:ascii="Arial" w:hAnsi="Arial" w:cs="Arial"/>
          <w:sz w:val="22"/>
          <w:szCs w:val="22"/>
        </w:rPr>
        <w:t xml:space="preserve">with </w:t>
      </w:r>
      <w:r w:rsidR="004F6F39" w:rsidRPr="001B621D">
        <w:rPr>
          <w:rFonts w:ascii="Arial" w:eastAsia="Times New Roman" w:hAnsi="Arial" w:cs="Arial"/>
          <w:color w:val="000000"/>
          <w:sz w:val="22"/>
          <w:szCs w:val="22"/>
          <w:lang w:val="en-AU"/>
        </w:rPr>
        <w:t xml:space="preserve">activity against </w:t>
      </w:r>
      <w:r w:rsidR="004F6F39" w:rsidRPr="001B621D">
        <w:rPr>
          <w:rFonts w:ascii="Arial" w:eastAsia="Times New Roman" w:hAnsi="Arial" w:cs="Arial"/>
          <w:i/>
          <w:iCs/>
          <w:color w:val="000000"/>
          <w:sz w:val="22"/>
          <w:szCs w:val="22"/>
          <w:lang w:val="en-AU"/>
        </w:rPr>
        <w:t>Mycobacterium tuberculosis</w:t>
      </w:r>
      <w:r w:rsidR="004F6F39">
        <w:rPr>
          <w:rFonts w:ascii="Arial" w:hAnsi="Arial" w:cs="Arial"/>
          <w:sz w:val="22"/>
          <w:szCs w:val="22"/>
        </w:rPr>
        <w:t xml:space="preserve"> </w:t>
      </w:r>
      <w:r w:rsidR="004F6F39" w:rsidRPr="001B621D">
        <w:rPr>
          <w:rFonts w:ascii="Arial" w:eastAsia="Times New Roman" w:hAnsi="Arial" w:cs="Arial"/>
          <w:color w:val="000000"/>
          <w:sz w:val="22"/>
          <w:szCs w:val="22"/>
          <w:vertAlign w:val="superscript"/>
          <w:lang w:val="en-AU"/>
        </w:rPr>
        <w:t>[Mugumbate2015</w:t>
      </w:r>
      <w:proofErr w:type="gramStart"/>
      <w:r w:rsidR="00DA24F3">
        <w:rPr>
          <w:rFonts w:ascii="Arial" w:eastAsia="Times New Roman" w:hAnsi="Arial" w:cs="Arial"/>
          <w:color w:val="000000"/>
          <w:sz w:val="22"/>
          <w:szCs w:val="22"/>
          <w:vertAlign w:val="superscript"/>
          <w:lang w:val="en-AU"/>
        </w:rPr>
        <w:t>,Homeyer2019</w:t>
      </w:r>
      <w:proofErr w:type="gramEnd"/>
      <w:r w:rsidR="004F6F39" w:rsidRPr="001B621D">
        <w:rPr>
          <w:rFonts w:ascii="Arial" w:eastAsia="Times New Roman" w:hAnsi="Arial" w:cs="Arial"/>
          <w:color w:val="000000"/>
          <w:sz w:val="22"/>
          <w:szCs w:val="22"/>
          <w:vertAlign w:val="superscript"/>
          <w:lang w:val="en-AU"/>
        </w:rPr>
        <w:t>]</w:t>
      </w:r>
      <w:r w:rsidR="00472098">
        <w:rPr>
          <w:rFonts w:ascii="Arial" w:eastAsia="Times New Roman" w:hAnsi="Arial" w:cs="Arial"/>
          <w:color w:val="000000"/>
          <w:sz w:val="22"/>
          <w:szCs w:val="22"/>
          <w:lang w:val="en-AU"/>
        </w:rPr>
        <w:t>.</w:t>
      </w:r>
    </w:p>
    <w:p w14:paraId="4A6B0923" w14:textId="77777777" w:rsidR="009F46C3" w:rsidRPr="00AF3A8D" w:rsidRDefault="009F46C3" w:rsidP="009F46C3">
      <w:pPr>
        <w:rPr>
          <w:rFonts w:ascii="Times New Roman" w:eastAsia="Times New Roman" w:hAnsi="Times New Roman" w:cs="Times New Roman"/>
          <w:color w:val="000000"/>
          <w:sz w:val="22"/>
          <w:szCs w:val="22"/>
          <w:lang w:val="en-AU"/>
        </w:rPr>
      </w:pPr>
    </w:p>
    <w:p w14:paraId="074A5996" w14:textId="24D8DC5B"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In the case of the malaria parasite, the development of resistance to frontline treatments is an </w:t>
      </w:r>
      <w:r w:rsidR="006F56A3" w:rsidRPr="00AF3A8D">
        <w:rPr>
          <w:rFonts w:ascii="Arial" w:eastAsia="Times New Roman" w:hAnsi="Arial" w:cs="Arial"/>
          <w:color w:val="000000"/>
          <w:sz w:val="22"/>
          <w:szCs w:val="22"/>
          <w:lang w:val="en-AU"/>
        </w:rPr>
        <w:t>ever-present</w:t>
      </w:r>
      <w:r w:rsidRPr="00AF3A8D">
        <w:rPr>
          <w:rFonts w:ascii="Arial" w:eastAsia="Times New Roman" w:hAnsi="Arial" w:cs="Arial"/>
          <w:color w:val="000000"/>
          <w:sz w:val="22"/>
          <w:szCs w:val="22"/>
          <w:lang w:val="en-AU"/>
        </w:rPr>
        <w:t xml:space="preserve"> problem. Since the isolation of artemisinin from the plant </w:t>
      </w:r>
      <w:r w:rsidRPr="00AF3A8D">
        <w:rPr>
          <w:rFonts w:ascii="Arial" w:eastAsia="Times New Roman" w:hAnsi="Arial" w:cs="Arial"/>
          <w:i/>
          <w:iCs/>
          <w:color w:val="000000"/>
          <w:sz w:val="22"/>
          <w:szCs w:val="22"/>
          <w:lang w:val="en-AU"/>
        </w:rPr>
        <w:t xml:space="preserve">Artemisia </w:t>
      </w:r>
      <w:proofErr w:type="spellStart"/>
      <w:r w:rsidRPr="00AF3A8D">
        <w:rPr>
          <w:rFonts w:ascii="Arial" w:eastAsia="Times New Roman" w:hAnsi="Arial" w:cs="Arial"/>
          <w:i/>
          <w:iCs/>
          <w:color w:val="000000"/>
          <w:sz w:val="22"/>
          <w:szCs w:val="22"/>
          <w:lang w:val="en-AU"/>
        </w:rPr>
        <w:t>annua</w:t>
      </w:r>
      <w:proofErr w:type="spellEnd"/>
      <w:r w:rsidRPr="00AF3A8D">
        <w:rPr>
          <w:rFonts w:ascii="Arial" w:eastAsia="Times New Roman" w:hAnsi="Arial" w:cs="Arial"/>
          <w:color w:val="000000"/>
          <w:sz w:val="22"/>
          <w:szCs w:val="22"/>
          <w:lang w:val="en-AU"/>
        </w:rPr>
        <w:t xml:space="preserve"> in 1971 by Tu </w:t>
      </w:r>
      <w:proofErr w:type="spellStart"/>
      <w:r w:rsidRPr="00AF3A8D">
        <w:rPr>
          <w:rFonts w:ascii="Arial" w:eastAsia="Times New Roman" w:hAnsi="Arial" w:cs="Arial"/>
          <w:color w:val="000000"/>
          <w:sz w:val="22"/>
          <w:szCs w:val="22"/>
          <w:lang w:val="en-AU"/>
        </w:rPr>
        <w:t>Youyou</w:t>
      </w:r>
      <w:proofErr w:type="spellEnd"/>
      <w:r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vertAlign w:val="superscript"/>
          <w:lang w:val="en-AU"/>
        </w:rPr>
        <w:t>[Qinghaosu1979]</w:t>
      </w:r>
      <w:r w:rsidRPr="00AF3A8D">
        <w:rPr>
          <w:rFonts w:ascii="Arial" w:eastAsia="Times New Roman" w:hAnsi="Arial" w:cs="Arial"/>
          <w:color w:val="000000"/>
          <w:sz w:val="22"/>
          <w:szCs w:val="22"/>
          <w:lang w:val="en-AU"/>
        </w:rPr>
        <w:t xml:space="preserve">, this natural product has been used in some of the most effective treatments for malaria. The artemisinin-based combination therapies (ACTs) utilise a short-acting artemisinin derivative in combination with one or more complementary </w:t>
      </w:r>
      <w:r w:rsidR="003C29CC" w:rsidRPr="00AF3A8D">
        <w:rPr>
          <w:rFonts w:ascii="Arial" w:eastAsia="Times New Roman" w:hAnsi="Arial" w:cs="Arial"/>
          <w:color w:val="000000"/>
          <w:sz w:val="22"/>
          <w:szCs w:val="22"/>
          <w:lang w:val="en-AU"/>
        </w:rPr>
        <w:t>antimalarials that</w:t>
      </w:r>
      <w:r w:rsidRPr="00AF3A8D">
        <w:rPr>
          <w:rFonts w:ascii="Arial" w:eastAsia="Times New Roman" w:hAnsi="Arial" w:cs="Arial"/>
          <w:color w:val="000000"/>
          <w:sz w:val="22"/>
          <w:szCs w:val="22"/>
          <w:lang w:val="en-AU"/>
        </w:rPr>
        <w:t xml:space="preserve"> are long-acting and possess a different mechanism of action (</w:t>
      </w:r>
      <w:proofErr w:type="spellStart"/>
      <w:r w:rsidRPr="00AF3A8D">
        <w:rPr>
          <w:rFonts w:ascii="Arial" w:eastAsia="Times New Roman" w:hAnsi="Arial" w:cs="Arial"/>
          <w:color w:val="000000"/>
          <w:sz w:val="22"/>
          <w:szCs w:val="22"/>
          <w:lang w:val="en-AU"/>
        </w:rPr>
        <w:t>MoA</w:t>
      </w:r>
      <w:proofErr w:type="spellEnd"/>
      <w:r w:rsidRPr="00AF3A8D">
        <w:rPr>
          <w:rFonts w:ascii="Arial" w:eastAsia="Times New Roman" w:hAnsi="Arial" w:cs="Arial"/>
          <w:color w:val="000000"/>
          <w:sz w:val="22"/>
          <w:szCs w:val="22"/>
          <w:lang w:val="en-AU"/>
        </w:rPr>
        <w:t>). The use of these combinations has, in part, been responsible for the slow development of resistan</w:t>
      </w:r>
      <w:r w:rsidR="003C29CC">
        <w:rPr>
          <w:rFonts w:ascii="Arial" w:eastAsia="Times New Roman" w:hAnsi="Arial" w:cs="Arial"/>
          <w:color w:val="000000"/>
          <w:sz w:val="22"/>
          <w:szCs w:val="22"/>
          <w:lang w:val="en-AU"/>
        </w:rPr>
        <w:t>ce to ACTs, yet in recent years</w:t>
      </w:r>
      <w:r w:rsidRPr="00AF3A8D">
        <w:rPr>
          <w:rFonts w:ascii="Arial" w:eastAsia="Times New Roman" w:hAnsi="Arial" w:cs="Arial"/>
          <w:color w:val="000000"/>
          <w:sz w:val="22"/>
          <w:szCs w:val="22"/>
          <w:lang w:val="en-AU"/>
        </w:rPr>
        <w:t xml:space="preserve"> increasing numbers of cases have emerged of reduced efficacy. New </w:t>
      </w:r>
      <w:r w:rsidR="003C29CC" w:rsidRPr="00AF3A8D">
        <w:rPr>
          <w:rFonts w:ascii="Arial" w:eastAsia="Times New Roman" w:hAnsi="Arial" w:cs="Arial"/>
          <w:color w:val="000000"/>
          <w:sz w:val="22"/>
          <w:szCs w:val="22"/>
          <w:lang w:val="en-AU"/>
        </w:rPr>
        <w:t xml:space="preserve">medicines that possess novel </w:t>
      </w:r>
      <w:proofErr w:type="spellStart"/>
      <w:r w:rsidR="003C29CC" w:rsidRPr="00AF3A8D">
        <w:rPr>
          <w:rFonts w:ascii="Arial" w:eastAsia="Times New Roman" w:hAnsi="Arial" w:cs="Arial"/>
          <w:color w:val="000000"/>
          <w:sz w:val="22"/>
          <w:szCs w:val="22"/>
          <w:lang w:val="en-AU"/>
        </w:rPr>
        <w:t>MoAs</w:t>
      </w:r>
      <w:proofErr w:type="spellEnd"/>
      <w:r w:rsidRPr="00AF3A8D">
        <w:rPr>
          <w:rFonts w:ascii="Arial" w:eastAsia="Times New Roman" w:hAnsi="Arial" w:cs="Arial"/>
          <w:color w:val="000000"/>
          <w:sz w:val="22"/>
          <w:szCs w:val="22"/>
          <w:lang w:val="en-AU"/>
        </w:rPr>
        <w:t xml:space="preserve"> must be discovered</w:t>
      </w:r>
      <w:r w:rsidR="00A1524D" w:rsidRPr="00A1524D">
        <w:rPr>
          <w:rFonts w:ascii="Arial" w:eastAsia="Times New Roman" w:hAnsi="Arial" w:cs="Arial"/>
          <w:color w:val="000000"/>
          <w:sz w:val="22"/>
          <w:szCs w:val="22"/>
          <w:vertAlign w:val="superscript"/>
          <w:lang w:val="en-AU"/>
        </w:rPr>
        <w:t xml:space="preserve"> [Tse2019]</w:t>
      </w:r>
      <w:r w:rsidRPr="00AF3A8D">
        <w:rPr>
          <w:rFonts w:ascii="Arial" w:eastAsia="Times New Roman" w:hAnsi="Arial" w:cs="Arial"/>
          <w:color w:val="000000"/>
          <w:sz w:val="22"/>
          <w:szCs w:val="22"/>
          <w:lang w:val="en-AU"/>
        </w:rPr>
        <w:t>.</w:t>
      </w:r>
    </w:p>
    <w:p w14:paraId="4A5B891D" w14:textId="77777777" w:rsidR="009F46C3" w:rsidRPr="00AF3A8D" w:rsidRDefault="009F46C3" w:rsidP="009F46C3">
      <w:pPr>
        <w:rPr>
          <w:rFonts w:ascii="Times New Roman" w:eastAsia="Times New Roman" w:hAnsi="Times New Roman" w:cs="Times New Roman"/>
          <w:color w:val="000000"/>
          <w:sz w:val="22"/>
          <w:szCs w:val="22"/>
          <w:lang w:val="en-AU"/>
        </w:rPr>
      </w:pPr>
    </w:p>
    <w:p w14:paraId="34A7EB29" w14:textId="597A1412" w:rsidR="009F46C3"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One promising </w:t>
      </w:r>
      <w:r w:rsidR="003D6B0C">
        <w:rPr>
          <w:rFonts w:ascii="Arial" w:eastAsia="Times New Roman" w:hAnsi="Arial" w:cs="Arial"/>
          <w:color w:val="000000"/>
          <w:sz w:val="22"/>
          <w:szCs w:val="22"/>
          <w:lang w:val="en-AU"/>
        </w:rPr>
        <w:t xml:space="preserve">biological </w:t>
      </w:r>
      <w:r w:rsidRPr="00AF3A8D">
        <w:rPr>
          <w:rFonts w:ascii="Arial" w:eastAsia="Times New Roman" w:hAnsi="Arial" w:cs="Arial"/>
          <w:color w:val="000000"/>
          <w:sz w:val="22"/>
          <w:szCs w:val="22"/>
          <w:lang w:val="en-AU"/>
        </w:rPr>
        <w:t xml:space="preserve">target is the </w:t>
      </w:r>
      <w:r w:rsidRPr="00AF3A8D">
        <w:rPr>
          <w:rFonts w:ascii="Arial" w:eastAsia="Times New Roman" w:hAnsi="Arial" w:cs="Arial"/>
          <w:i/>
          <w:iCs/>
          <w:color w:val="000000"/>
          <w:sz w:val="22"/>
          <w:szCs w:val="22"/>
          <w:lang w:val="en-AU"/>
        </w:rPr>
        <w:t xml:space="preserve">Plasmodium falciparum </w:t>
      </w:r>
      <w:r w:rsidRPr="00AF3A8D">
        <w:rPr>
          <w:rFonts w:ascii="Arial" w:eastAsia="Times New Roman" w:hAnsi="Arial" w:cs="Arial"/>
          <w:color w:val="000000"/>
          <w:sz w:val="22"/>
          <w:szCs w:val="22"/>
          <w:lang w:val="en-AU"/>
        </w:rPr>
        <w:t>P-type Na</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-ATPase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transporter, which is an essential part of the parasite that allows for the regulation of </w:t>
      </w:r>
      <w:r w:rsidRPr="00AF3A8D">
        <w:rPr>
          <w:rFonts w:ascii="Arial" w:eastAsia="Times New Roman" w:hAnsi="Arial" w:cs="Arial"/>
          <w:color w:val="000000"/>
          <w:sz w:val="22"/>
          <w:szCs w:val="22"/>
          <w:lang w:val="en-AU"/>
        </w:rPr>
        <w:lastRenderedPageBreak/>
        <w:t xml:space="preserve">intracellular ions when inside a red blood cell </w:t>
      </w:r>
      <w:r w:rsidRPr="00AF3A8D">
        <w:rPr>
          <w:rFonts w:ascii="Arial" w:eastAsia="Times New Roman" w:hAnsi="Arial" w:cs="Arial"/>
          <w:color w:val="000000"/>
          <w:sz w:val="22"/>
          <w:szCs w:val="22"/>
          <w:vertAlign w:val="superscript"/>
          <w:lang w:val="en-AU"/>
        </w:rPr>
        <w:t>[Kirk2015]</w:t>
      </w:r>
      <w:r w:rsidRPr="00AF3A8D">
        <w:rPr>
          <w:rFonts w:ascii="Arial" w:eastAsia="Times New Roman" w:hAnsi="Arial" w:cs="Arial"/>
          <w:color w:val="000000"/>
          <w:sz w:val="22"/>
          <w:szCs w:val="22"/>
          <w:lang w:val="en-AU"/>
        </w:rPr>
        <w:t xml:space="preserve">. The structure of this membrane-bound protein remains unsolved, due to its size and complexity. Evidence for its involvement in parasite killing comes from several sources, including an ion regulation assay that implicated this target for a number of compounds from the MMV Malaria Box </w:t>
      </w:r>
      <w:r w:rsidRPr="00AF3A8D">
        <w:rPr>
          <w:rFonts w:ascii="Arial" w:eastAsia="Times New Roman" w:hAnsi="Arial" w:cs="Arial"/>
          <w:color w:val="000000"/>
          <w:sz w:val="22"/>
          <w:szCs w:val="22"/>
          <w:vertAlign w:val="superscript"/>
          <w:lang w:val="en-AU"/>
        </w:rPr>
        <w:t>[Lehane2014]</w:t>
      </w:r>
      <w:r w:rsidRPr="00AF3A8D">
        <w:rPr>
          <w:rFonts w:ascii="Arial" w:eastAsia="Times New Roman" w:hAnsi="Arial" w:cs="Arial"/>
          <w:color w:val="000000"/>
          <w:sz w:val="22"/>
          <w:szCs w:val="22"/>
          <w:lang w:val="en-AU"/>
        </w:rPr>
        <w:t xml:space="preserve">: In total, 28 compounds were found to exhibit ion regulation activity consistent with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inhibition. Several other promising compounds in development are thought to inhibit the same target </w:t>
      </w:r>
      <w:r w:rsidRPr="00AF3A8D">
        <w:rPr>
          <w:rFonts w:ascii="Arial" w:eastAsia="Times New Roman" w:hAnsi="Arial" w:cs="Arial"/>
          <w:color w:val="000000"/>
          <w:sz w:val="22"/>
          <w:szCs w:val="22"/>
          <w:vertAlign w:val="superscript"/>
          <w:lang w:val="en-AU"/>
        </w:rPr>
        <w:t>[Rottmann2010</w:t>
      </w:r>
      <w:proofErr w:type="gramStart"/>
      <w:r w:rsidRPr="00AF3A8D">
        <w:rPr>
          <w:rFonts w:ascii="Arial" w:eastAsia="Times New Roman" w:hAnsi="Arial" w:cs="Arial"/>
          <w:color w:val="000000"/>
          <w:sz w:val="22"/>
          <w:szCs w:val="22"/>
          <w:vertAlign w:val="superscript"/>
          <w:lang w:val="en-AU"/>
        </w:rPr>
        <w:t>,Jiménez</w:t>
      </w:r>
      <w:proofErr w:type="gramEnd"/>
      <w:r w:rsidRPr="00AF3A8D">
        <w:rPr>
          <w:rFonts w:ascii="Arial" w:eastAsia="Times New Roman" w:hAnsi="Arial" w:cs="Arial"/>
          <w:color w:val="000000"/>
          <w:sz w:val="22"/>
          <w:szCs w:val="22"/>
          <w:vertAlign w:val="superscript"/>
          <w:lang w:val="en-AU"/>
        </w:rPr>
        <w:t>-Díaz2014]</w:t>
      </w:r>
      <w:r w:rsidR="006F56A3">
        <w:rPr>
          <w:rFonts w:ascii="Arial" w:eastAsia="Times New Roman" w:hAnsi="Arial" w:cs="Arial"/>
          <w:color w:val="000000"/>
          <w:sz w:val="22"/>
          <w:szCs w:val="22"/>
          <w:lang w:val="en-AU"/>
        </w:rPr>
        <w:t>, including KAE609, currently in Phase III clinical development</w:t>
      </w:r>
      <w:r w:rsidRPr="00AF3A8D">
        <w:rPr>
          <w:rFonts w:ascii="Arial" w:eastAsia="Times New Roman" w:hAnsi="Arial" w:cs="Arial"/>
          <w:color w:val="000000"/>
          <w:sz w:val="22"/>
          <w:szCs w:val="22"/>
          <w:lang w:val="en-AU"/>
        </w:rPr>
        <w:t xml:space="preserve">. </w:t>
      </w:r>
      <w:r w:rsidR="00C95A88">
        <w:rPr>
          <w:rFonts w:ascii="Arial" w:eastAsia="Times New Roman" w:hAnsi="Arial" w:cs="Arial"/>
          <w:color w:val="000000"/>
          <w:sz w:val="22"/>
          <w:szCs w:val="22"/>
          <w:lang w:val="en-AU"/>
        </w:rPr>
        <w:t>T</w:t>
      </w:r>
      <w:r w:rsidRPr="00AF3A8D">
        <w:rPr>
          <w:rFonts w:ascii="Arial" w:eastAsia="Times New Roman" w:hAnsi="Arial" w:cs="Arial"/>
          <w:color w:val="000000"/>
          <w:sz w:val="22"/>
          <w:szCs w:val="22"/>
          <w:lang w:val="en-AU"/>
        </w:rPr>
        <w:t xml:space="preserve">hese compounds were found to possess a </w:t>
      </w:r>
      <w:r w:rsidR="00C95A88">
        <w:rPr>
          <w:rFonts w:ascii="Arial" w:eastAsia="Times New Roman" w:hAnsi="Arial" w:cs="Arial"/>
          <w:color w:val="000000"/>
          <w:sz w:val="22"/>
          <w:szCs w:val="22"/>
          <w:lang w:val="en-AU"/>
        </w:rPr>
        <w:t xml:space="preserve">strikingly </w:t>
      </w:r>
      <w:r w:rsidRPr="00AF3A8D">
        <w:rPr>
          <w:rFonts w:ascii="Arial" w:eastAsia="Times New Roman" w:hAnsi="Arial" w:cs="Arial"/>
          <w:color w:val="000000"/>
          <w:sz w:val="22"/>
          <w:szCs w:val="22"/>
          <w:lang w:val="en-AU"/>
        </w:rPr>
        <w:t>diverse range of chemotypes (Fig</w:t>
      </w:r>
      <w:r w:rsidR="00FD358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1) </w:t>
      </w:r>
      <w:r w:rsidRPr="00AF3A8D">
        <w:rPr>
          <w:rFonts w:ascii="Arial" w:eastAsia="Times New Roman" w:hAnsi="Arial" w:cs="Arial"/>
          <w:color w:val="000000"/>
          <w:sz w:val="22"/>
          <w:szCs w:val="22"/>
          <w:vertAlign w:val="superscript"/>
          <w:lang w:val="en-AU"/>
        </w:rPr>
        <w:t>[Spillman2015]</w:t>
      </w:r>
      <w:r w:rsidRPr="00AF3A8D">
        <w:rPr>
          <w:rFonts w:ascii="Arial" w:eastAsia="Times New Roman" w:hAnsi="Arial" w:cs="Arial"/>
          <w:color w:val="000000"/>
          <w:sz w:val="22"/>
          <w:szCs w:val="22"/>
          <w:lang w:val="en-AU"/>
        </w:rPr>
        <w:t>.</w:t>
      </w:r>
      <w:r w:rsidRPr="00AF3A8D">
        <w:rPr>
          <w:rFonts w:ascii="Arial" w:eastAsia="Times New Roman" w:hAnsi="Arial" w:cs="Arial"/>
          <w:color w:val="000000"/>
          <w:sz w:val="22"/>
          <w:szCs w:val="22"/>
          <w:vertAlign w:val="superscript"/>
          <w:lang w:val="en-AU"/>
        </w:rPr>
        <w:t xml:space="preserve"> </w:t>
      </w:r>
      <w:r w:rsidRPr="00AF3A8D">
        <w:rPr>
          <w:rFonts w:ascii="Arial" w:eastAsia="Times New Roman" w:hAnsi="Arial" w:cs="Arial"/>
          <w:color w:val="000000"/>
          <w:sz w:val="22"/>
          <w:szCs w:val="22"/>
          <w:lang w:val="en-AU"/>
        </w:rPr>
        <w:t>A homology model was developed which utilised crystal structures from the closest mammalian homolog, sarco/endoplasmic reticulum Ca</w:t>
      </w:r>
      <w:r w:rsidRPr="00AF3A8D">
        <w:rPr>
          <w:rFonts w:ascii="Arial" w:eastAsia="Times New Roman" w:hAnsi="Arial" w:cs="Arial"/>
          <w:color w:val="000000"/>
          <w:sz w:val="22"/>
          <w:szCs w:val="22"/>
          <w:vertAlign w:val="superscript"/>
          <w:lang w:val="en-AU"/>
        </w:rPr>
        <w:t>2+</w:t>
      </w:r>
      <w:r w:rsidRPr="00AF3A8D">
        <w:rPr>
          <w:rFonts w:ascii="Arial" w:eastAsia="Times New Roman" w:hAnsi="Arial" w:cs="Arial"/>
          <w:color w:val="000000"/>
          <w:sz w:val="22"/>
          <w:szCs w:val="22"/>
          <w:lang w:val="en-AU"/>
        </w:rPr>
        <w:t xml:space="preserve">-ATPase (SERCA) </w:t>
      </w:r>
      <w:r w:rsidRPr="00AF3A8D">
        <w:rPr>
          <w:rFonts w:ascii="Arial" w:eastAsia="Times New Roman" w:hAnsi="Arial" w:cs="Arial"/>
          <w:color w:val="000000"/>
          <w:sz w:val="22"/>
          <w:szCs w:val="22"/>
          <w:vertAlign w:val="superscript"/>
          <w:lang w:val="en-AU"/>
        </w:rPr>
        <w:t>[Jiménez-Díaz2014]</w:t>
      </w:r>
      <w:r w:rsidRPr="00AF3A8D">
        <w:rPr>
          <w:rFonts w:ascii="Arial" w:eastAsia="Times New Roman" w:hAnsi="Arial" w:cs="Arial"/>
          <w:color w:val="000000"/>
          <w:sz w:val="22"/>
          <w:szCs w:val="22"/>
          <w:lang w:val="en-AU"/>
        </w:rPr>
        <w:t>, but without the solved structure of the protein</w:t>
      </w:r>
      <w:r w:rsidR="00C95A88">
        <w:rPr>
          <w:rFonts w:ascii="Arial" w:eastAsia="Times New Roman" w:hAnsi="Arial" w:cs="Arial"/>
          <w:color w:val="000000"/>
          <w:sz w:val="22"/>
          <w:szCs w:val="22"/>
          <w:lang w:val="en-AU"/>
        </w:rPr>
        <w:t xml:space="preserve">, ideally bound to these small molecules, </w:t>
      </w:r>
      <w:r w:rsidRPr="00AF3A8D">
        <w:rPr>
          <w:rFonts w:ascii="Arial" w:eastAsia="Times New Roman" w:hAnsi="Arial" w:cs="Arial"/>
          <w:color w:val="000000"/>
          <w:sz w:val="22"/>
          <w:szCs w:val="22"/>
          <w:lang w:val="en-AU"/>
        </w:rPr>
        <w:t xml:space="preserve">it is unclear how it is possible </w:t>
      </w:r>
      <w:r w:rsidR="003D6B0C">
        <w:rPr>
          <w:rFonts w:ascii="Arial" w:eastAsia="Times New Roman" w:hAnsi="Arial" w:cs="Arial"/>
          <w:color w:val="000000"/>
          <w:sz w:val="22"/>
          <w:szCs w:val="22"/>
          <w:lang w:val="en-AU"/>
        </w:rPr>
        <w:t>for such diverse molecules</w:t>
      </w:r>
      <w:r w:rsidRPr="00AF3A8D">
        <w:rPr>
          <w:rFonts w:ascii="Arial" w:eastAsia="Times New Roman" w:hAnsi="Arial" w:cs="Arial"/>
          <w:color w:val="000000"/>
          <w:sz w:val="22"/>
          <w:szCs w:val="22"/>
          <w:lang w:val="en-AU"/>
        </w:rPr>
        <w:t xml:space="preserve"> all </w:t>
      </w:r>
      <w:r w:rsidR="003D6B0C">
        <w:rPr>
          <w:rFonts w:ascii="Arial" w:eastAsia="Times New Roman" w:hAnsi="Arial" w:cs="Arial"/>
          <w:color w:val="000000"/>
          <w:sz w:val="22"/>
          <w:szCs w:val="22"/>
          <w:lang w:val="en-AU"/>
        </w:rPr>
        <w:t xml:space="preserve">to </w:t>
      </w:r>
      <w:r w:rsidRPr="00AF3A8D">
        <w:rPr>
          <w:rFonts w:ascii="Arial" w:eastAsia="Times New Roman" w:hAnsi="Arial" w:cs="Arial"/>
          <w:color w:val="000000"/>
          <w:sz w:val="22"/>
          <w:szCs w:val="22"/>
          <w:lang w:val="en-AU"/>
        </w:rPr>
        <w:t>inhibit the same target.</w:t>
      </w:r>
      <w:r w:rsidR="003D6B0C">
        <w:rPr>
          <w:rFonts w:ascii="Arial" w:eastAsia="Times New Roman" w:hAnsi="Arial" w:cs="Arial"/>
          <w:color w:val="000000"/>
          <w:sz w:val="22"/>
          <w:szCs w:val="22"/>
          <w:lang w:val="en-AU"/>
        </w:rPr>
        <w:t xml:space="preserve"> Indeed, a challenge to understanding such data is that structurally different molecules generating the same phenotype may be interacting with the biological target differently.</w:t>
      </w:r>
    </w:p>
    <w:p w14:paraId="28F564A1" w14:textId="77777777" w:rsidR="00AF3A8D" w:rsidRPr="00AF3A8D" w:rsidRDefault="00AF3A8D" w:rsidP="009F46C3">
      <w:pPr>
        <w:jc w:val="both"/>
        <w:rPr>
          <w:rFonts w:ascii="Times New Roman" w:eastAsia="Times New Roman" w:hAnsi="Times New Roman" w:cs="Times New Roman"/>
          <w:color w:val="000000"/>
          <w:sz w:val="22"/>
          <w:szCs w:val="22"/>
          <w:lang w:val="en-AU"/>
        </w:rPr>
      </w:pPr>
    </w:p>
    <w:p w14:paraId="69223B12" w14:textId="0F60DA89" w:rsidR="009F46C3" w:rsidRPr="00AF3A8D" w:rsidRDefault="00847DD6" w:rsidP="009F46C3">
      <w:pPr>
        <w:jc w:val="center"/>
        <w:rPr>
          <w:rFonts w:ascii="Times New Roman" w:eastAsia="Times New Roman" w:hAnsi="Times New Roman" w:cs="Times New Roman"/>
          <w:color w:val="000000"/>
          <w:sz w:val="22"/>
          <w:szCs w:val="22"/>
          <w:lang w:val="en-AU"/>
        </w:rPr>
      </w:pPr>
      <w:r w:rsidRPr="00847DD6">
        <w:rPr>
          <w:rFonts w:ascii="Times New Roman" w:eastAsia="Times New Roman" w:hAnsi="Times New Roman" w:cs="Times New Roman"/>
          <w:noProof/>
          <w:color w:val="000000"/>
          <w:sz w:val="22"/>
          <w:szCs w:val="22"/>
          <w:lang w:val="en-US"/>
        </w:rPr>
        <w:drawing>
          <wp:inline distT="0" distB="0" distL="0" distR="0" wp14:anchorId="11AC60F6" wp14:editId="1D1070C5">
            <wp:extent cx="3060700" cy="471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0700" cy="4711700"/>
                    </a:xfrm>
                    <a:prstGeom prst="rect">
                      <a:avLst/>
                    </a:prstGeom>
                  </pic:spPr>
                </pic:pic>
              </a:graphicData>
            </a:graphic>
          </wp:inline>
        </w:drawing>
      </w:r>
    </w:p>
    <w:p w14:paraId="6140FF6C" w14:textId="77777777" w:rsidR="009F46C3" w:rsidRPr="00AF3A8D" w:rsidRDefault="009F46C3" w:rsidP="009F46C3">
      <w:pPr>
        <w:rPr>
          <w:rFonts w:ascii="Times New Roman" w:eastAsia="Times New Roman" w:hAnsi="Times New Roman" w:cs="Times New Roman"/>
          <w:color w:val="000000"/>
          <w:sz w:val="22"/>
          <w:szCs w:val="22"/>
          <w:lang w:val="en-AU"/>
        </w:rPr>
      </w:pPr>
    </w:p>
    <w:p w14:paraId="1593C2EE" w14:textId="2169426D" w:rsidR="009F46C3" w:rsidRPr="00AF3A8D" w:rsidRDefault="009F46C3" w:rsidP="009F46C3">
      <w:pPr>
        <w:jc w:val="both"/>
        <w:rPr>
          <w:rFonts w:ascii="Times New Roman" w:eastAsia="Times New Roman" w:hAnsi="Times New Roman" w:cs="Times New Roman"/>
          <w:color w:val="000000"/>
          <w:sz w:val="22"/>
          <w:szCs w:val="22"/>
          <w:lang w:val="en-AU"/>
        </w:rPr>
      </w:pPr>
      <w:proofErr w:type="gramStart"/>
      <w:r w:rsidRPr="00AF3A8D">
        <w:rPr>
          <w:rFonts w:ascii="Arial" w:eastAsia="Times New Roman" w:hAnsi="Arial" w:cs="Arial"/>
          <w:b/>
          <w:bCs/>
          <w:color w:val="000000"/>
          <w:sz w:val="22"/>
          <w:szCs w:val="22"/>
          <w:lang w:val="en-AU"/>
        </w:rPr>
        <w:t>Fi</w:t>
      </w:r>
      <w:r w:rsidR="00AF3A8D">
        <w:rPr>
          <w:rFonts w:ascii="Arial" w:eastAsia="Times New Roman" w:hAnsi="Arial" w:cs="Arial"/>
          <w:b/>
          <w:bCs/>
          <w:color w:val="000000"/>
          <w:sz w:val="22"/>
          <w:szCs w:val="22"/>
          <w:lang w:val="en-AU"/>
        </w:rPr>
        <w:t>g.</w:t>
      </w:r>
      <w:r w:rsidRPr="00AF3A8D">
        <w:rPr>
          <w:rFonts w:ascii="Arial" w:eastAsia="Times New Roman" w:hAnsi="Arial" w:cs="Arial"/>
          <w:b/>
          <w:bCs/>
          <w:color w:val="000000"/>
          <w:sz w:val="22"/>
          <w:szCs w:val="22"/>
          <w:lang w:val="en-AU"/>
        </w:rPr>
        <w:t xml:space="preserve"> 1 Example</w:t>
      </w:r>
      <w:r w:rsidR="0008274E">
        <w:rPr>
          <w:rFonts w:ascii="Arial" w:eastAsia="Times New Roman" w:hAnsi="Arial" w:cs="Arial"/>
          <w:b/>
          <w:bCs/>
          <w:color w:val="000000"/>
          <w:sz w:val="22"/>
          <w:szCs w:val="22"/>
          <w:lang w:val="en-AU"/>
        </w:rPr>
        <w:t>s</w:t>
      </w:r>
      <w:r w:rsidRPr="00AF3A8D">
        <w:rPr>
          <w:rFonts w:ascii="Arial" w:eastAsia="Times New Roman" w:hAnsi="Arial" w:cs="Arial"/>
          <w:b/>
          <w:bCs/>
          <w:color w:val="000000"/>
          <w:sz w:val="22"/>
          <w:szCs w:val="22"/>
          <w:lang w:val="en-AU"/>
        </w:rPr>
        <w:t xml:space="preserve"> of the diverse chemotypes that have been shown to target </w:t>
      </w:r>
      <w:r w:rsidRPr="00AF3A8D">
        <w:rPr>
          <w:rFonts w:ascii="Arial" w:eastAsia="Times New Roman" w:hAnsi="Arial" w:cs="Arial"/>
          <w:b/>
          <w:bCs/>
          <w:i/>
          <w:iCs/>
          <w:color w:val="000000"/>
          <w:sz w:val="22"/>
          <w:szCs w:val="22"/>
          <w:lang w:val="en-AU"/>
        </w:rPr>
        <w:t>Pf</w:t>
      </w:r>
      <w:r w:rsidRPr="00AF3A8D">
        <w:rPr>
          <w:rFonts w:ascii="Arial" w:eastAsia="Times New Roman" w:hAnsi="Arial" w:cs="Arial"/>
          <w:b/>
          <w:bCs/>
          <w:color w:val="000000"/>
          <w:sz w:val="22"/>
          <w:szCs w:val="22"/>
          <w:lang w:val="en-AU"/>
        </w:rPr>
        <w:t>ATP4.</w:t>
      </w:r>
      <w:proofErr w:type="gramEnd"/>
    </w:p>
    <w:p w14:paraId="60A9DF21" w14:textId="40FA5FC7" w:rsidR="009F46C3" w:rsidRPr="00AF3A8D" w:rsidRDefault="009F46C3" w:rsidP="009F46C3">
      <w:pPr>
        <w:jc w:val="both"/>
        <w:rPr>
          <w:rFonts w:ascii="Times New Roman" w:eastAsia="Times New Roman" w:hAnsi="Times New Roman" w:cs="Times New Roman"/>
          <w:color w:val="000000"/>
          <w:sz w:val="22"/>
          <w:szCs w:val="22"/>
          <w:lang w:val="en-AU"/>
        </w:rPr>
      </w:pPr>
    </w:p>
    <w:p w14:paraId="6FE1D771" w14:textId="3B60CEF4"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Since 2011, </w:t>
      </w:r>
      <w:r w:rsidR="00C95A88">
        <w:rPr>
          <w:rFonts w:ascii="Arial" w:eastAsia="Times New Roman" w:hAnsi="Arial" w:cs="Arial"/>
          <w:color w:val="000000"/>
          <w:sz w:val="22"/>
          <w:szCs w:val="22"/>
          <w:lang w:val="en-AU"/>
        </w:rPr>
        <w:t xml:space="preserve">contributors to </w:t>
      </w:r>
      <w:r w:rsidRPr="00AF3A8D">
        <w:rPr>
          <w:rFonts w:ascii="Arial" w:eastAsia="Times New Roman" w:hAnsi="Arial" w:cs="Arial"/>
          <w:color w:val="000000"/>
          <w:sz w:val="22"/>
          <w:szCs w:val="22"/>
          <w:lang w:val="en-AU"/>
        </w:rPr>
        <w:t xml:space="preserve">Open Source Malaria (OSM) have been evaluating several series of compounds originating from high-throughput screens (HTS) performed by pharmaceutical companies </w:t>
      </w:r>
      <w:r w:rsidRPr="00AF3A8D">
        <w:rPr>
          <w:rFonts w:ascii="Arial" w:eastAsia="Times New Roman" w:hAnsi="Arial" w:cs="Arial"/>
          <w:color w:val="000000"/>
          <w:sz w:val="22"/>
          <w:szCs w:val="22"/>
          <w:vertAlign w:val="superscript"/>
          <w:lang w:val="en-AU"/>
        </w:rPr>
        <w:t>[Williamson2016]</w:t>
      </w:r>
      <w:r w:rsidRPr="00AF3A8D">
        <w:rPr>
          <w:rFonts w:ascii="Arial" w:eastAsia="Times New Roman" w:hAnsi="Arial" w:cs="Arial"/>
          <w:color w:val="000000"/>
          <w:sz w:val="22"/>
          <w:szCs w:val="22"/>
          <w:lang w:val="en-AU"/>
        </w:rPr>
        <w:t>.</w:t>
      </w:r>
      <w:r w:rsidRPr="00AF3A8D">
        <w:rPr>
          <w:rFonts w:ascii="Arial" w:eastAsia="Times New Roman" w:hAnsi="Arial" w:cs="Arial"/>
          <w:color w:val="000000"/>
          <w:sz w:val="22"/>
          <w:szCs w:val="22"/>
          <w:vertAlign w:val="superscript"/>
          <w:lang w:val="en-AU"/>
        </w:rPr>
        <w:t xml:space="preserve"> </w:t>
      </w:r>
      <w:r w:rsidRPr="00AF3A8D">
        <w:rPr>
          <w:rFonts w:ascii="Arial" w:eastAsia="Times New Roman" w:hAnsi="Arial" w:cs="Arial"/>
          <w:color w:val="000000"/>
          <w:sz w:val="22"/>
          <w:szCs w:val="22"/>
          <w:lang w:val="en-AU"/>
        </w:rPr>
        <w:t xml:space="preserve">The recent focus of OSM has been on a class of triazolopyrazine-based compounds (“Series 4”) that emerged from a screen carried out at Pfizer. There are currently over 200 compounds in </w:t>
      </w:r>
      <w:r w:rsidR="00C95A88">
        <w:rPr>
          <w:rFonts w:ascii="Arial" w:eastAsia="Times New Roman" w:hAnsi="Arial" w:cs="Arial"/>
          <w:color w:val="000000"/>
          <w:sz w:val="22"/>
          <w:szCs w:val="22"/>
          <w:lang w:val="en-AU"/>
        </w:rPr>
        <w:t>Series 4</w:t>
      </w:r>
      <w:r w:rsidRPr="00AF3A8D">
        <w:rPr>
          <w:rFonts w:ascii="Arial" w:eastAsia="Times New Roman" w:hAnsi="Arial" w:cs="Arial"/>
          <w:color w:val="000000"/>
          <w:sz w:val="22"/>
          <w:szCs w:val="22"/>
          <w:lang w:val="en-AU"/>
        </w:rPr>
        <w:t xml:space="preserve">, with </w:t>
      </w:r>
      <w:r w:rsidRPr="00AF3A8D">
        <w:rPr>
          <w:rFonts w:ascii="Arial" w:eastAsia="Times New Roman" w:hAnsi="Arial" w:cs="Arial"/>
          <w:i/>
          <w:iCs/>
          <w:color w:val="000000"/>
          <w:sz w:val="22"/>
          <w:szCs w:val="22"/>
          <w:lang w:val="en-AU"/>
        </w:rPr>
        <w:t xml:space="preserve">in vitro </w:t>
      </w:r>
      <w:r w:rsidRPr="00AF3A8D">
        <w:rPr>
          <w:rFonts w:ascii="Arial" w:eastAsia="Times New Roman" w:hAnsi="Arial" w:cs="Arial"/>
          <w:color w:val="000000"/>
          <w:sz w:val="22"/>
          <w:szCs w:val="22"/>
          <w:lang w:val="en-AU"/>
        </w:rPr>
        <w:t xml:space="preserve">potencies against </w:t>
      </w:r>
      <w:r w:rsidRPr="00AF3A8D">
        <w:rPr>
          <w:rFonts w:ascii="Arial" w:eastAsia="Times New Roman" w:hAnsi="Arial" w:cs="Arial"/>
          <w:i/>
          <w:iCs/>
          <w:color w:val="000000"/>
          <w:sz w:val="22"/>
          <w:szCs w:val="22"/>
          <w:lang w:val="en-AU"/>
        </w:rPr>
        <w:t xml:space="preserve">Plasmodium falciparum </w:t>
      </w:r>
      <w:r w:rsidRPr="00AF3A8D">
        <w:rPr>
          <w:rFonts w:ascii="Arial" w:eastAsia="Times New Roman" w:hAnsi="Arial" w:cs="Arial"/>
          <w:color w:val="000000"/>
          <w:sz w:val="22"/>
          <w:szCs w:val="22"/>
          <w:lang w:val="en-AU"/>
        </w:rPr>
        <w:t xml:space="preserve">ranging from inactive to </w:t>
      </w:r>
      <w:r w:rsidR="00BE07BB">
        <w:rPr>
          <w:rFonts w:ascii="Arial" w:eastAsia="Times New Roman" w:hAnsi="Arial" w:cs="Arial"/>
          <w:color w:val="000000"/>
          <w:sz w:val="22"/>
          <w:szCs w:val="22"/>
          <w:lang w:val="en-AU"/>
        </w:rPr>
        <w:t>single-digit nanomolar</w:t>
      </w:r>
      <w:r w:rsidRPr="00AF3A8D">
        <w:rPr>
          <w:rFonts w:ascii="Arial" w:eastAsia="Times New Roman" w:hAnsi="Arial" w:cs="Arial"/>
          <w:color w:val="000000"/>
          <w:sz w:val="22"/>
          <w:szCs w:val="22"/>
          <w:lang w:val="en-AU"/>
        </w:rPr>
        <w:t xml:space="preserve">. The highly promising nature of this series derives from several members having been found to be </w:t>
      </w:r>
      <w:r w:rsidR="0008274E">
        <w:rPr>
          <w:rFonts w:ascii="Arial" w:eastAsia="Times New Roman" w:hAnsi="Arial" w:cs="Arial"/>
          <w:color w:val="000000"/>
          <w:sz w:val="22"/>
          <w:szCs w:val="22"/>
          <w:lang w:val="en-AU"/>
        </w:rPr>
        <w:t>effective</w:t>
      </w:r>
      <w:r w:rsidRPr="00AF3A8D">
        <w:rPr>
          <w:rFonts w:ascii="Arial" w:eastAsia="Times New Roman" w:hAnsi="Arial" w:cs="Arial"/>
          <w:color w:val="000000"/>
          <w:sz w:val="22"/>
          <w:szCs w:val="22"/>
          <w:lang w:val="en-AU"/>
        </w:rPr>
        <w:t xml:space="preserve"> in the </w:t>
      </w:r>
      <w:r w:rsidRPr="00AF3A8D">
        <w:rPr>
          <w:rFonts w:ascii="Arial" w:eastAsia="Times New Roman" w:hAnsi="Arial" w:cs="Arial"/>
          <w:i/>
          <w:iCs/>
          <w:color w:val="000000"/>
          <w:sz w:val="22"/>
          <w:szCs w:val="22"/>
          <w:lang w:val="en-AU"/>
        </w:rPr>
        <w:lastRenderedPageBreak/>
        <w:t xml:space="preserve">in vivo </w:t>
      </w:r>
      <w:r w:rsidRPr="00AF3A8D">
        <w:rPr>
          <w:rFonts w:ascii="Arial" w:eastAsia="Times New Roman" w:hAnsi="Arial" w:cs="Arial"/>
          <w:color w:val="000000"/>
          <w:sz w:val="22"/>
          <w:szCs w:val="22"/>
          <w:lang w:val="en-AU"/>
        </w:rPr>
        <w:t>mouse model of the disease</w:t>
      </w:r>
      <w:r w:rsidR="00C17CC3" w:rsidRPr="00C17CC3">
        <w:rPr>
          <w:rFonts w:ascii="Arial" w:eastAsia="Times New Roman" w:hAnsi="Arial" w:cs="Arial"/>
          <w:color w:val="000000"/>
          <w:sz w:val="22"/>
          <w:szCs w:val="22"/>
          <w:shd w:val="clear" w:color="auto" w:fill="FFFFFF"/>
          <w:vertAlign w:val="superscript"/>
          <w:lang w:val="en-AU"/>
        </w:rPr>
        <w:t xml:space="preserve"> [</w:t>
      </w:r>
      <w:proofErr w:type="spellStart"/>
      <w:r w:rsidR="00C17CC3" w:rsidRPr="00C17CC3">
        <w:rPr>
          <w:rFonts w:ascii="Arial" w:eastAsia="Times New Roman" w:hAnsi="Arial" w:cs="Arial"/>
          <w:color w:val="000000"/>
          <w:sz w:val="22"/>
          <w:szCs w:val="22"/>
          <w:shd w:val="clear" w:color="auto" w:fill="FFFFFF"/>
          <w:vertAlign w:val="superscript"/>
          <w:lang w:val="en-AU"/>
        </w:rPr>
        <w:t>invivo</w:t>
      </w:r>
      <w:proofErr w:type="spellEnd"/>
      <w:r w:rsidR="00C17CC3" w:rsidRPr="00C17CC3">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lang w:val="en-AU"/>
        </w:rPr>
        <w:t xml:space="preserve">. Based on preliminary investigations against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ATP4-resistant mutant strains (generated from the parent Dd2 strain by exposure to </w:t>
      </w:r>
      <w:r w:rsidR="00F66AB2">
        <w:rPr>
          <w:rFonts w:ascii="Arial" w:eastAsia="Times New Roman" w:hAnsi="Arial" w:cs="Arial"/>
          <w:color w:val="000000"/>
          <w:sz w:val="22"/>
          <w:szCs w:val="22"/>
          <w:lang w:val="en-AU"/>
        </w:rPr>
        <w:t xml:space="preserve">three </w:t>
      </w:r>
      <w:r w:rsidRPr="00AF3A8D">
        <w:rPr>
          <w:rFonts w:ascii="Arial" w:eastAsia="Times New Roman" w:hAnsi="Arial" w:cs="Arial"/>
          <w:color w:val="000000"/>
          <w:sz w:val="22"/>
          <w:szCs w:val="22"/>
          <w:lang w:val="en-AU"/>
        </w:rPr>
        <w:t xml:space="preserve">hits from the Malaria Box against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ATP4</w:t>
      </w:r>
      <w:r w:rsidR="00F66AB2">
        <w:rPr>
          <w:rFonts w:ascii="Arial" w:eastAsia="Times New Roman" w:hAnsi="Arial" w:cs="Arial"/>
          <w:color w:val="000000"/>
          <w:sz w:val="22"/>
          <w:szCs w:val="22"/>
          <w:lang w:val="en-AU"/>
        </w:rPr>
        <w:t>, including KAE609</w:t>
      </w:r>
      <w:r w:rsidR="00624CDD">
        <w:rPr>
          <w:rFonts w:ascii="Arial" w:eastAsia="Times New Roman" w:hAnsi="Arial" w:cs="Arial"/>
          <w:color w:val="000000"/>
          <w:sz w:val="22"/>
          <w:szCs w:val="22"/>
          <w:lang w:val="en-AU"/>
        </w:rPr>
        <w:t xml:space="preserve"> </w:t>
      </w:r>
      <w:r w:rsidR="00624CDD" w:rsidRPr="00A8123E">
        <w:rPr>
          <w:rFonts w:ascii="Arial" w:eastAsia="Times New Roman" w:hAnsi="Arial" w:cs="Arial"/>
          <w:color w:val="000000"/>
          <w:sz w:val="22"/>
          <w:szCs w:val="22"/>
          <w:vertAlign w:val="superscript"/>
          <w:lang w:val="en-AU"/>
        </w:rPr>
        <w:t>[Lehane2014]</w:t>
      </w:r>
      <w:r w:rsidR="003D6B0C">
        <w:rPr>
          <w:rFonts w:ascii="Arial" w:eastAsia="Times New Roman" w:hAnsi="Arial" w:cs="Arial"/>
          <w:color w:val="000000"/>
          <w:sz w:val="22"/>
          <w:szCs w:val="22"/>
          <w:lang w:val="en-AU"/>
        </w:rPr>
        <w:t>),</w:t>
      </w:r>
      <w:r w:rsidR="0008274E">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Series 4 compounds </w:t>
      </w:r>
      <w:r w:rsidR="0008274E">
        <w:rPr>
          <w:rFonts w:ascii="Arial" w:eastAsia="Times New Roman" w:hAnsi="Arial" w:cs="Arial"/>
          <w:color w:val="000000"/>
          <w:sz w:val="22"/>
          <w:szCs w:val="22"/>
          <w:lang w:val="en-AU"/>
        </w:rPr>
        <w:t>are thought to target</w:t>
      </w:r>
      <w:r w:rsidRPr="00AF3A8D">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w:t>
      </w:r>
      <w:r w:rsidRPr="00AF3A8D">
        <w:rPr>
          <w:rFonts w:ascii="Arial" w:eastAsia="Times New Roman" w:hAnsi="Arial" w:cs="Arial"/>
          <w:color w:val="000000"/>
          <w:sz w:val="22"/>
          <w:szCs w:val="22"/>
          <w:vertAlign w:val="superscript"/>
          <w:lang w:val="en-AU"/>
        </w:rPr>
        <w:t>[ATP4resistance]</w:t>
      </w:r>
      <w:r w:rsidRPr="00AF3A8D">
        <w:rPr>
          <w:rFonts w:ascii="Arial" w:eastAsia="Times New Roman" w:hAnsi="Arial" w:cs="Arial"/>
          <w:color w:val="000000"/>
          <w:sz w:val="22"/>
          <w:szCs w:val="22"/>
          <w:lang w:val="en-AU"/>
        </w:rPr>
        <w:t>.</w:t>
      </w:r>
      <w:r w:rsidR="003D6B0C">
        <w:rPr>
          <w:rFonts w:ascii="Arial" w:eastAsia="Times New Roman" w:hAnsi="Arial" w:cs="Arial"/>
          <w:color w:val="000000"/>
          <w:sz w:val="22"/>
          <w:szCs w:val="22"/>
          <w:lang w:val="en-AU"/>
        </w:rPr>
        <w:t xml:space="preserve"> The intra-series similarity of their structures ought to imply a similarity in the way that the compounds interact with the target, but the interaction may differ from other compounds with the same phenotype.</w:t>
      </w:r>
    </w:p>
    <w:p w14:paraId="4612FDD1" w14:textId="0B5902B9" w:rsidR="009F46C3" w:rsidRPr="00AF3A8D" w:rsidRDefault="009F46C3" w:rsidP="009F46C3">
      <w:pPr>
        <w:jc w:val="both"/>
        <w:rPr>
          <w:rFonts w:ascii="Times New Roman" w:eastAsia="Times New Roman" w:hAnsi="Times New Roman" w:cs="Times New Roman"/>
          <w:color w:val="000000"/>
          <w:sz w:val="22"/>
          <w:szCs w:val="22"/>
          <w:lang w:val="en-AU"/>
        </w:rPr>
      </w:pPr>
    </w:p>
    <w:p w14:paraId="61A006D4" w14:textId="43D5C4EA"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OSM Series 4 project is at the lead optimisation stage, with minor structural modifications being made in the search for improved solubility, potency and metabolic clearance. </w:t>
      </w:r>
      <w:r w:rsidR="00C95A88">
        <w:rPr>
          <w:rFonts w:ascii="Arial" w:eastAsia="Times New Roman" w:hAnsi="Arial" w:cs="Arial"/>
          <w:color w:val="000000"/>
          <w:sz w:val="22"/>
          <w:szCs w:val="22"/>
          <w:lang w:val="en-AU"/>
        </w:rPr>
        <w:t>As is typical in such a search,</w:t>
      </w:r>
      <w:r w:rsidRPr="00AF3A8D">
        <w:rPr>
          <w:rFonts w:ascii="Arial" w:eastAsia="Times New Roman" w:hAnsi="Arial" w:cs="Arial"/>
          <w:color w:val="000000"/>
          <w:sz w:val="22"/>
          <w:szCs w:val="22"/>
          <w:lang w:val="en-AU"/>
        </w:rPr>
        <w:t xml:space="preserve"> analogs are being made that possess low potency, and these represent expensive “failures” </w:t>
      </w:r>
      <w:r w:rsidR="0008274E">
        <w:rPr>
          <w:rFonts w:ascii="Arial" w:eastAsia="Times New Roman" w:hAnsi="Arial" w:cs="Arial"/>
          <w:color w:val="000000"/>
          <w:sz w:val="22"/>
          <w:szCs w:val="22"/>
          <w:lang w:val="en-AU"/>
        </w:rPr>
        <w:t xml:space="preserve">(ca. </w:t>
      </w:r>
      <w:r w:rsidRPr="00AF3A8D">
        <w:rPr>
          <w:rFonts w:ascii="Arial" w:eastAsia="Times New Roman" w:hAnsi="Arial" w:cs="Arial"/>
          <w:color w:val="000000"/>
          <w:sz w:val="22"/>
          <w:szCs w:val="22"/>
          <w:lang w:val="en-AU"/>
        </w:rPr>
        <w:t>$2K per compound for one postdoc-</w:t>
      </w:r>
      <w:r w:rsidR="00592EDD" w:rsidRPr="00AF3A8D">
        <w:rPr>
          <w:rFonts w:ascii="Arial" w:eastAsia="Times New Roman" w:hAnsi="Arial" w:cs="Arial"/>
          <w:color w:val="000000"/>
          <w:sz w:val="22"/>
          <w:szCs w:val="22"/>
          <w:lang w:val="en-AU"/>
        </w:rPr>
        <w:t>week per</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analog</w:t>
      </w:r>
      <w:proofErr w:type="spellEnd"/>
      <w:r w:rsidR="0008274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r w:rsidR="0008274E">
        <w:rPr>
          <w:rFonts w:ascii="Arial" w:eastAsia="Times New Roman" w:hAnsi="Arial" w:cs="Arial"/>
          <w:color w:val="000000"/>
          <w:sz w:val="22"/>
          <w:szCs w:val="22"/>
          <w:lang w:val="en-AU"/>
        </w:rPr>
        <w:t>Better predictions of</w:t>
      </w:r>
      <w:r w:rsidRPr="00AF3A8D">
        <w:rPr>
          <w:rFonts w:ascii="Arial" w:eastAsia="Times New Roman" w:hAnsi="Arial" w:cs="Arial"/>
          <w:color w:val="000000"/>
          <w:sz w:val="22"/>
          <w:szCs w:val="22"/>
          <w:lang w:val="en-AU"/>
        </w:rPr>
        <w:t xml:space="preserve"> compound potency </w:t>
      </w:r>
      <w:r w:rsidR="0008274E">
        <w:rPr>
          <w:rFonts w:ascii="Arial" w:eastAsia="Times New Roman" w:hAnsi="Arial" w:cs="Arial"/>
          <w:color w:val="000000"/>
          <w:sz w:val="22"/>
          <w:szCs w:val="22"/>
          <w:lang w:val="en-AU"/>
        </w:rPr>
        <w:t xml:space="preserve">would </w:t>
      </w:r>
      <w:r w:rsidRPr="00AF3A8D">
        <w:rPr>
          <w:rFonts w:ascii="Arial" w:eastAsia="Times New Roman" w:hAnsi="Arial" w:cs="Arial"/>
          <w:color w:val="000000"/>
          <w:sz w:val="22"/>
          <w:szCs w:val="22"/>
          <w:lang w:val="en-AU"/>
        </w:rPr>
        <w:t>save</w:t>
      </w:r>
      <w:r w:rsidR="0008274E">
        <w:rPr>
          <w:rFonts w:ascii="Arial" w:eastAsia="Times New Roman" w:hAnsi="Arial" w:cs="Arial"/>
          <w:color w:val="000000"/>
          <w:sz w:val="22"/>
          <w:szCs w:val="22"/>
          <w:lang w:val="en-AU"/>
        </w:rPr>
        <w:t xml:space="preserve"> valuable</w:t>
      </w:r>
      <w:r w:rsidRPr="00AF3A8D">
        <w:rPr>
          <w:rFonts w:ascii="Arial" w:eastAsia="Times New Roman" w:hAnsi="Arial" w:cs="Arial"/>
          <w:color w:val="000000"/>
          <w:sz w:val="22"/>
          <w:szCs w:val="22"/>
          <w:lang w:val="en-AU"/>
        </w:rPr>
        <w:t xml:space="preserve"> resources and accelerate the science, </w:t>
      </w:r>
      <w:r w:rsidR="0008274E">
        <w:rPr>
          <w:rFonts w:ascii="Arial" w:eastAsia="Times New Roman" w:hAnsi="Arial" w:cs="Arial"/>
          <w:color w:val="000000"/>
          <w:sz w:val="22"/>
          <w:szCs w:val="22"/>
          <w:lang w:val="en-AU"/>
        </w:rPr>
        <w:t>so</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a predictive model </w:t>
      </w:r>
      <w:r w:rsidR="0008274E">
        <w:rPr>
          <w:rFonts w:ascii="Arial" w:eastAsia="Times New Roman" w:hAnsi="Arial" w:cs="Arial"/>
          <w:color w:val="000000"/>
          <w:sz w:val="22"/>
          <w:szCs w:val="22"/>
          <w:lang w:val="en-AU"/>
        </w:rPr>
        <w:t xml:space="preserve">was </w:t>
      </w:r>
      <w:r w:rsidRPr="00AF3A8D">
        <w:rPr>
          <w:rFonts w:ascii="Arial" w:eastAsia="Times New Roman" w:hAnsi="Arial" w:cs="Arial"/>
          <w:color w:val="000000"/>
          <w:sz w:val="22"/>
          <w:szCs w:val="22"/>
          <w:lang w:val="en-AU"/>
        </w:rPr>
        <w:t xml:space="preserve">high on the list of priorities for the </w:t>
      </w:r>
      <w:r w:rsidR="0008274E">
        <w:rPr>
          <w:rFonts w:ascii="Arial" w:eastAsia="Times New Roman" w:hAnsi="Arial" w:cs="Arial"/>
          <w:color w:val="000000"/>
          <w:sz w:val="22"/>
          <w:szCs w:val="22"/>
          <w:lang w:val="en-AU"/>
        </w:rPr>
        <w:t>OSM consortium</w:t>
      </w:r>
      <w:r w:rsidRPr="00AF3A8D">
        <w:rPr>
          <w:rFonts w:ascii="Arial" w:eastAsia="Times New Roman" w:hAnsi="Arial" w:cs="Arial"/>
          <w:color w:val="000000"/>
          <w:sz w:val="22"/>
          <w:szCs w:val="22"/>
          <w:lang w:val="en-AU"/>
        </w:rPr>
        <w:t>.</w:t>
      </w:r>
    </w:p>
    <w:p w14:paraId="5332CCEE" w14:textId="77777777" w:rsidR="009F46C3" w:rsidRPr="00AF3A8D" w:rsidRDefault="009F46C3" w:rsidP="009F46C3">
      <w:pPr>
        <w:rPr>
          <w:rFonts w:ascii="Times New Roman" w:eastAsia="Times New Roman" w:hAnsi="Times New Roman" w:cs="Times New Roman"/>
          <w:color w:val="000000"/>
          <w:sz w:val="22"/>
          <w:szCs w:val="22"/>
          <w:lang w:val="en-AU"/>
        </w:rPr>
      </w:pPr>
    </w:p>
    <w:p w14:paraId="5EEC9F19" w14:textId="55620B42"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For the best means to develop such a model, we maintained an open mind. Available to us was a dataset of analogues with their associated activities, whether against the parasite or derived from the ion regulation assay. Many of these compounds were from OSM Series 4, yet there were also candidate antimalarials from other, structurally unrelated, series</w:t>
      </w:r>
      <w:r w:rsidR="00592EDD" w:rsidRPr="00AF3A8D">
        <w:rPr>
          <w:rFonts w:ascii="Arial" w:eastAsia="Times New Roman" w:hAnsi="Arial" w:cs="Arial"/>
          <w:color w:val="000000"/>
          <w:sz w:val="22"/>
          <w:szCs w:val="22"/>
          <w:lang w:val="en-AU"/>
        </w:rPr>
        <w:t xml:space="preserve">. It was possible to include “presumed </w:t>
      </w:r>
      <w:proofErr w:type="spellStart"/>
      <w:r w:rsidR="00592EDD" w:rsidRPr="00AF3A8D">
        <w:rPr>
          <w:rFonts w:ascii="Arial" w:eastAsia="Times New Roman" w:hAnsi="Arial" w:cs="Arial"/>
          <w:color w:val="000000"/>
          <w:sz w:val="22"/>
          <w:szCs w:val="22"/>
          <w:lang w:val="en-AU"/>
        </w:rPr>
        <w:t>inactives</w:t>
      </w:r>
      <w:proofErr w:type="spellEnd"/>
      <w:r w:rsidR="00592EDD" w:rsidRPr="00AF3A8D">
        <w:rPr>
          <w:rFonts w:ascii="Arial" w:eastAsia="Times New Roman" w:hAnsi="Arial" w:cs="Arial"/>
          <w:color w:val="000000"/>
          <w:sz w:val="22"/>
          <w:szCs w:val="22"/>
          <w:lang w:val="en-AU"/>
        </w:rPr>
        <w:t>”</w:t>
      </w:r>
      <w:r w:rsidR="005A0D70">
        <w:rPr>
          <w:rFonts w:ascii="Arial" w:eastAsia="Times New Roman" w:hAnsi="Arial" w:cs="Arial"/>
          <w:color w:val="000000"/>
          <w:sz w:val="22"/>
          <w:szCs w:val="22"/>
          <w:lang w:val="en-AU"/>
        </w:rPr>
        <w:t xml:space="preserve">: </w:t>
      </w:r>
      <w:proofErr w:type="gramStart"/>
      <w:r w:rsidR="005A0D70">
        <w:rPr>
          <w:rFonts w:ascii="Arial" w:eastAsia="Times New Roman" w:hAnsi="Arial" w:cs="Arial"/>
          <w:color w:val="000000"/>
          <w:sz w:val="22"/>
          <w:szCs w:val="22"/>
          <w:lang w:val="en-AU"/>
        </w:rPr>
        <w:t>randomly-selected</w:t>
      </w:r>
      <w:proofErr w:type="gramEnd"/>
      <w:r w:rsidR="00592EDD" w:rsidRPr="00AF3A8D">
        <w:rPr>
          <w:rFonts w:ascii="Arial" w:eastAsia="Times New Roman" w:hAnsi="Arial" w:cs="Arial"/>
          <w:color w:val="000000"/>
          <w:sz w:val="22"/>
          <w:szCs w:val="22"/>
          <w:lang w:val="en-AU"/>
        </w:rPr>
        <w:t xml:space="preserve"> molecules from commercial </w:t>
      </w:r>
      <w:proofErr w:type="spellStart"/>
      <w:r w:rsidR="00592EDD" w:rsidRPr="00AF3A8D">
        <w:rPr>
          <w:rFonts w:ascii="Arial" w:eastAsia="Times New Roman" w:hAnsi="Arial" w:cs="Arial"/>
          <w:color w:val="000000"/>
          <w:sz w:val="22"/>
          <w:szCs w:val="22"/>
          <w:lang w:val="en-AU"/>
        </w:rPr>
        <w:t>catalogs</w:t>
      </w:r>
      <w:proofErr w:type="spellEnd"/>
      <w:r w:rsidR="005A0D70">
        <w:rPr>
          <w:rFonts w:ascii="Arial" w:eastAsia="Times New Roman" w:hAnsi="Arial" w:cs="Arial"/>
          <w:color w:val="000000"/>
          <w:sz w:val="22"/>
          <w:szCs w:val="22"/>
          <w:lang w:val="en-AU"/>
        </w:rPr>
        <w:t xml:space="preserve"> that were unlikely to display activity</w:t>
      </w:r>
      <w:r w:rsidR="00592EDD" w:rsidRPr="00AF3A8D">
        <w:rPr>
          <w:rFonts w:ascii="Arial" w:eastAsia="Times New Roman" w:hAnsi="Arial" w:cs="Arial"/>
          <w:color w:val="000000"/>
          <w:sz w:val="22"/>
          <w:szCs w:val="22"/>
          <w:lang w:val="en-AU"/>
        </w:rPr>
        <w:t xml:space="preserve">. </w:t>
      </w:r>
      <w:r w:rsidR="0008274E">
        <w:rPr>
          <w:rFonts w:ascii="Arial" w:eastAsia="Times New Roman" w:hAnsi="Arial" w:cs="Arial"/>
          <w:color w:val="000000"/>
          <w:sz w:val="22"/>
          <w:szCs w:val="22"/>
          <w:lang w:val="en-AU"/>
        </w:rPr>
        <w:t>A</w:t>
      </w:r>
      <w:r w:rsidRPr="00AF3A8D">
        <w:rPr>
          <w:rFonts w:ascii="Arial" w:eastAsia="Times New Roman" w:hAnsi="Arial" w:cs="Arial"/>
          <w:color w:val="000000"/>
          <w:sz w:val="22"/>
          <w:szCs w:val="22"/>
          <w:lang w:val="en-AU"/>
        </w:rPr>
        <w:t xml:space="preserve"> homology model </w:t>
      </w:r>
      <w:r w:rsidR="00914080">
        <w:rPr>
          <w:rFonts w:ascii="Arial" w:eastAsia="Times New Roman" w:hAnsi="Arial" w:cs="Arial"/>
          <w:color w:val="000000"/>
          <w:sz w:val="22"/>
          <w:szCs w:val="22"/>
          <w:lang w:val="en-AU"/>
        </w:rPr>
        <w:t>(</w:t>
      </w:r>
      <w:r w:rsidR="00914080" w:rsidRPr="00914080">
        <w:rPr>
          <w:rFonts w:ascii="Arial" w:eastAsia="Times New Roman" w:hAnsi="Arial" w:cs="Arial"/>
          <w:i/>
          <w:color w:val="000000"/>
          <w:sz w:val="22"/>
          <w:szCs w:val="22"/>
          <w:lang w:val="en-AU"/>
        </w:rPr>
        <w:t>vide supra</w:t>
      </w:r>
      <w:r w:rsidR="00914080">
        <w:rPr>
          <w:rFonts w:ascii="Arial" w:eastAsia="Times New Roman" w:hAnsi="Arial" w:cs="Arial"/>
          <w:color w:val="000000"/>
          <w:sz w:val="22"/>
          <w:szCs w:val="22"/>
          <w:lang w:val="en-AU"/>
        </w:rPr>
        <w:t xml:space="preserve">) </w:t>
      </w:r>
      <w:r w:rsidR="0008274E">
        <w:rPr>
          <w:rFonts w:ascii="Arial" w:eastAsia="Times New Roman" w:hAnsi="Arial" w:cs="Arial"/>
          <w:color w:val="000000"/>
          <w:sz w:val="22"/>
          <w:szCs w:val="22"/>
          <w:lang w:val="en-AU"/>
        </w:rPr>
        <w:t>was available that</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might </w:t>
      </w:r>
      <w:r w:rsidR="0008274E">
        <w:rPr>
          <w:rFonts w:ascii="Arial" w:eastAsia="Times New Roman" w:hAnsi="Arial" w:cs="Arial"/>
          <w:color w:val="000000"/>
          <w:sz w:val="22"/>
          <w:szCs w:val="22"/>
          <w:lang w:val="en-AU"/>
        </w:rPr>
        <w:t>permit</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a more target-based approach. Acknowledging these varied resources, we preferred not to prescribe the approach to be taken and instead</w:t>
      </w:r>
      <w:r w:rsidR="0008274E">
        <w:rPr>
          <w:rFonts w:ascii="Arial" w:eastAsia="Times New Roman" w:hAnsi="Arial" w:cs="Arial"/>
          <w:color w:val="000000"/>
          <w:sz w:val="22"/>
          <w:szCs w:val="22"/>
          <w:lang w:val="en-AU"/>
        </w:rPr>
        <w:t>, in 2014,</w:t>
      </w:r>
      <w:r w:rsidRPr="00AF3A8D">
        <w:rPr>
          <w:rFonts w:ascii="Arial" w:eastAsia="Times New Roman" w:hAnsi="Arial" w:cs="Arial"/>
          <w:color w:val="000000"/>
          <w:sz w:val="22"/>
          <w:szCs w:val="22"/>
          <w:lang w:val="en-AU"/>
        </w:rPr>
        <w:t xml:space="preserve"> approached the scientific community simply with the need for a model</w:t>
      </w:r>
      <w:r w:rsidR="0008274E">
        <w:rPr>
          <w:rFonts w:ascii="Arial" w:eastAsia="Times New Roman" w:hAnsi="Arial" w:cs="Arial"/>
          <w:color w:val="000000"/>
          <w:sz w:val="22"/>
          <w:szCs w:val="22"/>
          <w:lang w:val="en-AU"/>
        </w:rPr>
        <w:t xml:space="preserve"> that would allow us to predict the activity of hypothetical compounds</w:t>
      </w:r>
      <w:r w:rsidRPr="00AF3A8D">
        <w:rPr>
          <w:rFonts w:ascii="Arial" w:eastAsia="Times New Roman" w:hAnsi="Arial" w:cs="Arial"/>
          <w:color w:val="000000"/>
          <w:sz w:val="22"/>
          <w:szCs w:val="22"/>
          <w:lang w:val="en-AU"/>
        </w:rPr>
        <w:t xml:space="preserve">, and awaited the outcome. All data from </w:t>
      </w:r>
      <w:r w:rsidR="0008274E">
        <w:rPr>
          <w:rFonts w:ascii="Arial" w:eastAsia="Times New Roman" w:hAnsi="Arial" w:cs="Arial"/>
          <w:color w:val="000000"/>
          <w:sz w:val="22"/>
          <w:szCs w:val="22"/>
          <w:lang w:val="en-AU"/>
        </w:rPr>
        <w:t>OSM</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research projects are freely available to anyone online, representing an ideal starting point for </w:t>
      </w:r>
      <w:r w:rsidR="0008274E">
        <w:rPr>
          <w:rFonts w:ascii="Arial" w:eastAsia="Times New Roman" w:hAnsi="Arial" w:cs="Arial"/>
          <w:color w:val="000000"/>
          <w:sz w:val="22"/>
          <w:szCs w:val="22"/>
          <w:lang w:val="en-AU"/>
        </w:rPr>
        <w:t xml:space="preserve">such </w:t>
      </w:r>
      <w:r w:rsidRPr="00AF3A8D">
        <w:rPr>
          <w:rFonts w:ascii="Arial" w:eastAsia="Times New Roman" w:hAnsi="Arial" w:cs="Arial"/>
          <w:color w:val="000000"/>
          <w:sz w:val="22"/>
          <w:szCs w:val="22"/>
          <w:lang w:val="en-AU"/>
        </w:rPr>
        <w:t>an open competition.</w:t>
      </w:r>
    </w:p>
    <w:p w14:paraId="36A07DB7" w14:textId="77777777" w:rsidR="009F46C3" w:rsidRPr="00AF3A8D" w:rsidRDefault="009F46C3" w:rsidP="009F46C3">
      <w:pPr>
        <w:rPr>
          <w:rFonts w:ascii="Times New Roman" w:eastAsia="Times New Roman" w:hAnsi="Times New Roman" w:cs="Times New Roman"/>
          <w:color w:val="000000"/>
          <w:sz w:val="22"/>
          <w:szCs w:val="22"/>
          <w:lang w:val="en-AU"/>
        </w:rPr>
      </w:pPr>
    </w:p>
    <w:p w14:paraId="4603A415" w14:textId="4272E97D"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Between then and now there has been an explosion of interest in machine learning and AI methods in drug discovery </w:t>
      </w:r>
      <w:r w:rsidRPr="00AF3A8D">
        <w:rPr>
          <w:rFonts w:ascii="Arial" w:eastAsia="Times New Roman" w:hAnsi="Arial" w:cs="Arial"/>
          <w:color w:val="000000"/>
          <w:sz w:val="22"/>
          <w:szCs w:val="22"/>
          <w:vertAlign w:val="superscript"/>
          <w:lang w:val="en-AU"/>
        </w:rPr>
        <w:t>[Vamathevan2019</w:t>
      </w:r>
      <w:proofErr w:type="gramStart"/>
      <w:r w:rsidRPr="00AF3A8D">
        <w:rPr>
          <w:rFonts w:ascii="Arial" w:eastAsia="Times New Roman" w:hAnsi="Arial" w:cs="Arial"/>
          <w:color w:val="000000"/>
          <w:sz w:val="22"/>
          <w:szCs w:val="22"/>
          <w:vertAlign w:val="superscript"/>
          <w:lang w:val="en-AU"/>
        </w:rPr>
        <w:t>,Chan2019</w:t>
      </w:r>
      <w:proofErr w:type="gram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While these new methods had the potential to be </w:t>
      </w:r>
      <w:proofErr w:type="gramStart"/>
      <w:r w:rsidRPr="00AF3A8D">
        <w:rPr>
          <w:rFonts w:ascii="Arial" w:eastAsia="Times New Roman" w:hAnsi="Arial" w:cs="Arial"/>
          <w:color w:val="000000"/>
          <w:sz w:val="22"/>
          <w:szCs w:val="22"/>
          <w:lang w:val="en-AU"/>
        </w:rPr>
        <w:t>game-changing</w:t>
      </w:r>
      <w:proofErr w:type="gramEnd"/>
      <w:r w:rsidRPr="00AF3A8D">
        <w:rPr>
          <w:rFonts w:ascii="Arial" w:eastAsia="Times New Roman" w:hAnsi="Arial" w:cs="Arial"/>
          <w:color w:val="000000"/>
          <w:sz w:val="22"/>
          <w:szCs w:val="22"/>
          <w:lang w:val="en-AU"/>
        </w:rPr>
        <w:t xml:space="preserve">, there is the ever-present challenge in this sector of hype, in the sense that the actual capabilities of some of the newer technologies, outside of marketing statements, are </w:t>
      </w:r>
      <w:r w:rsidR="00703AD4">
        <w:rPr>
          <w:rFonts w:ascii="Arial" w:eastAsia="Times New Roman" w:hAnsi="Arial" w:cs="Arial"/>
          <w:color w:val="000000"/>
          <w:sz w:val="22"/>
          <w:szCs w:val="22"/>
          <w:lang w:val="en-AU"/>
        </w:rPr>
        <w:t xml:space="preserve">sometimes </w:t>
      </w:r>
      <w:r w:rsidRPr="00AF3A8D">
        <w:rPr>
          <w:rFonts w:ascii="Arial" w:eastAsia="Times New Roman" w:hAnsi="Arial" w:cs="Arial"/>
          <w:color w:val="000000"/>
          <w:sz w:val="22"/>
          <w:szCs w:val="22"/>
          <w:lang w:val="en-AU"/>
        </w:rPr>
        <w:t xml:space="preserve">not clear. </w:t>
      </w:r>
      <w:r w:rsidR="00C95A88">
        <w:rPr>
          <w:rFonts w:ascii="Arial" w:eastAsia="Times New Roman" w:hAnsi="Arial" w:cs="Arial"/>
          <w:color w:val="000000"/>
          <w:sz w:val="22"/>
          <w:szCs w:val="22"/>
          <w:lang w:val="en-AU"/>
        </w:rPr>
        <w:t xml:space="preserve">In OSM the openness extends to the research process itself, allowing contributors to share what they are doing, rather than what they have done. </w:t>
      </w:r>
      <w:r w:rsidRPr="00AF3A8D">
        <w:rPr>
          <w:rFonts w:ascii="Arial" w:eastAsia="Times New Roman" w:hAnsi="Arial" w:cs="Arial"/>
          <w:color w:val="000000"/>
          <w:sz w:val="22"/>
          <w:szCs w:val="22"/>
          <w:lang w:val="en-AU"/>
        </w:rPr>
        <w:t>We felt we could achieve two things by running this competition with OSM’s open source ethos, in which submitters would reveal their predictions in real time and, ideally, provide full methods (within the boundaries of commercial sensibilities). We would be able to approach the scientific problem along multiple paths, but we would also be able to provide a clear case study of the current effectiveness of predictive modelling in phenotypic drug discovery.</w:t>
      </w:r>
    </w:p>
    <w:p w14:paraId="14BA81DD" w14:textId="77777777" w:rsidR="009F46C3" w:rsidRPr="00AF3A8D" w:rsidRDefault="009F46C3" w:rsidP="009F46C3">
      <w:pPr>
        <w:spacing w:after="240"/>
        <w:rPr>
          <w:rFonts w:ascii="Times New Roman" w:eastAsia="Times New Roman" w:hAnsi="Times New Roman" w:cs="Times New Roman"/>
          <w:color w:val="000000"/>
          <w:sz w:val="22"/>
          <w:szCs w:val="22"/>
          <w:lang w:val="en-AU"/>
        </w:rPr>
      </w:pPr>
    </w:p>
    <w:p w14:paraId="5214B2A8"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Results and Discussion</w:t>
      </w:r>
    </w:p>
    <w:p w14:paraId="7F16B9C9" w14:textId="77777777" w:rsidR="009F46C3" w:rsidRPr="00AF3A8D" w:rsidRDefault="009F46C3" w:rsidP="009F46C3">
      <w:pPr>
        <w:rPr>
          <w:rFonts w:ascii="Times New Roman" w:eastAsia="Times New Roman" w:hAnsi="Times New Roman" w:cs="Times New Roman"/>
          <w:color w:val="000000"/>
          <w:sz w:val="22"/>
          <w:szCs w:val="22"/>
          <w:lang w:val="en-AU"/>
        </w:rPr>
      </w:pPr>
    </w:p>
    <w:p w14:paraId="25E23D4C"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Round 0</w:t>
      </w:r>
    </w:p>
    <w:p w14:paraId="73564806" w14:textId="512D430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An initial attempt </w:t>
      </w:r>
      <w:r w:rsidR="00692658">
        <w:rPr>
          <w:rFonts w:ascii="Arial" w:eastAsia="Times New Roman" w:hAnsi="Arial" w:cs="Arial"/>
          <w:color w:val="000000"/>
          <w:sz w:val="22"/>
          <w:szCs w:val="22"/>
          <w:lang w:val="en-AU"/>
        </w:rPr>
        <w:t xml:space="preserve">by a single OSM contributor </w:t>
      </w:r>
      <w:r w:rsidRPr="00AF3A8D">
        <w:rPr>
          <w:rFonts w:ascii="Arial" w:eastAsia="Times New Roman" w:hAnsi="Arial" w:cs="Arial"/>
          <w:color w:val="000000"/>
          <w:sz w:val="22"/>
          <w:szCs w:val="22"/>
          <w:lang w:val="en-AU"/>
        </w:rPr>
        <w:t xml:space="preserve">to develop a pharmacophore model was based around the known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active compounds from the MMV Malaria Box </w:t>
      </w:r>
      <w:r w:rsidRPr="00AF3A8D">
        <w:rPr>
          <w:rFonts w:ascii="Arial" w:eastAsia="Times New Roman" w:hAnsi="Arial" w:cs="Arial"/>
          <w:color w:val="000000"/>
          <w:sz w:val="22"/>
          <w:szCs w:val="22"/>
          <w:vertAlign w:val="superscript"/>
          <w:lang w:val="en-AU"/>
        </w:rPr>
        <w:t>[Murray1</w:t>
      </w:r>
      <w:proofErr w:type="gramStart"/>
      <w:r w:rsidRPr="00AF3A8D">
        <w:rPr>
          <w:rFonts w:ascii="Arial" w:eastAsia="Times New Roman" w:hAnsi="Arial" w:cs="Arial"/>
          <w:color w:val="000000"/>
          <w:sz w:val="22"/>
          <w:szCs w:val="22"/>
          <w:vertAlign w:val="superscript"/>
          <w:lang w:val="en-AU"/>
        </w:rPr>
        <w:t>,Murray2</w:t>
      </w:r>
      <w:proofErr w:type="gram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By using Discovery Studio from </w:t>
      </w:r>
      <w:proofErr w:type="spellStart"/>
      <w:r w:rsidRPr="00AF3A8D">
        <w:rPr>
          <w:rFonts w:ascii="Arial" w:eastAsia="Times New Roman" w:hAnsi="Arial" w:cs="Arial"/>
          <w:color w:val="000000"/>
          <w:sz w:val="22"/>
          <w:szCs w:val="22"/>
          <w:lang w:val="en-AU"/>
        </w:rPr>
        <w:t>Accelrys</w:t>
      </w:r>
      <w:proofErr w:type="spellEnd"/>
      <w:r w:rsidRPr="00AF3A8D">
        <w:rPr>
          <w:rFonts w:ascii="Arial" w:eastAsia="Times New Roman" w:hAnsi="Arial" w:cs="Arial"/>
          <w:color w:val="000000"/>
          <w:sz w:val="22"/>
          <w:szCs w:val="22"/>
          <w:lang w:val="en-AU"/>
        </w:rPr>
        <w:t xml:space="preserve"> (now BIOVIA) to screen the 28 active compounds with the Common Feature Pharmacophore Generation protocol, 10 four-feature models were produced. These were then narrowed down based on poses and score to one model that was developed further (Fig</w:t>
      </w:r>
      <w:r w:rsidR="00FD358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2</w:t>
      </w:r>
      <w:r w:rsidR="00BC235B">
        <w:rPr>
          <w:rFonts w:ascii="Arial" w:eastAsia="Times New Roman" w:hAnsi="Arial" w:cs="Arial"/>
          <w:color w:val="000000"/>
          <w:sz w:val="22"/>
          <w:szCs w:val="22"/>
          <w:lang w:val="en-AU"/>
        </w:rPr>
        <w:t>A</w:t>
      </w:r>
      <w:r w:rsidRPr="00AF3A8D">
        <w:rPr>
          <w:rFonts w:ascii="Arial" w:eastAsia="Times New Roman" w:hAnsi="Arial" w:cs="Arial"/>
          <w:color w:val="000000"/>
          <w:sz w:val="22"/>
          <w:szCs w:val="22"/>
          <w:lang w:val="en-AU"/>
        </w:rPr>
        <w:t>).</w:t>
      </w:r>
    </w:p>
    <w:p w14:paraId="50160FF4" w14:textId="77777777" w:rsidR="009F46C3" w:rsidRPr="00AF3A8D" w:rsidRDefault="009F46C3" w:rsidP="009F46C3">
      <w:pPr>
        <w:rPr>
          <w:rFonts w:ascii="Times New Roman" w:eastAsia="Times New Roman" w:hAnsi="Times New Roman" w:cs="Times New Roman"/>
          <w:color w:val="000000"/>
          <w:sz w:val="22"/>
          <w:szCs w:val="22"/>
          <w:lang w:val="en-AU"/>
        </w:rPr>
      </w:pPr>
    </w:p>
    <w:p w14:paraId="796EF48E" w14:textId="6DD328AA" w:rsidR="009F46C3" w:rsidRDefault="003A6965" w:rsidP="009F46C3">
      <w:pPr>
        <w:jc w:val="center"/>
        <w:rPr>
          <w:rFonts w:ascii="Arial" w:eastAsia="Times New Roman" w:hAnsi="Arial" w:cs="Arial"/>
          <w:color w:val="000000"/>
          <w:sz w:val="22"/>
          <w:szCs w:val="22"/>
          <w:bdr w:val="none" w:sz="0" w:space="0" w:color="auto" w:frame="1"/>
          <w:lang w:val="en-AU"/>
        </w:rPr>
      </w:pPr>
      <w:r w:rsidRPr="003A6965">
        <w:rPr>
          <w:rFonts w:ascii="Arial" w:eastAsia="Times New Roman" w:hAnsi="Arial" w:cs="Arial"/>
          <w:noProof/>
          <w:color w:val="000000"/>
          <w:sz w:val="22"/>
          <w:szCs w:val="22"/>
          <w:bdr w:val="none" w:sz="0" w:space="0" w:color="auto" w:frame="1"/>
          <w:lang w:val="en-US"/>
        </w:rPr>
        <w:lastRenderedPageBreak/>
        <w:drawing>
          <wp:inline distT="0" distB="0" distL="0" distR="0" wp14:anchorId="58CBED6E" wp14:editId="22606F8D">
            <wp:extent cx="541020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200" cy="4305300"/>
                    </a:xfrm>
                    <a:prstGeom prst="rect">
                      <a:avLst/>
                    </a:prstGeom>
                  </pic:spPr>
                </pic:pic>
              </a:graphicData>
            </a:graphic>
          </wp:inline>
        </w:drawing>
      </w:r>
    </w:p>
    <w:p w14:paraId="30A8E186" w14:textId="77777777" w:rsidR="002E3848" w:rsidRPr="00AF3A8D" w:rsidRDefault="002E3848" w:rsidP="009F46C3">
      <w:pPr>
        <w:jc w:val="center"/>
        <w:rPr>
          <w:rFonts w:ascii="Times New Roman" w:eastAsia="Times New Roman" w:hAnsi="Times New Roman" w:cs="Times New Roman"/>
          <w:color w:val="000000"/>
          <w:sz w:val="22"/>
          <w:szCs w:val="22"/>
          <w:lang w:val="en-AU"/>
        </w:rPr>
      </w:pPr>
    </w:p>
    <w:p w14:paraId="59E0A7EC" w14:textId="3DC97F7E" w:rsidR="009F46C3" w:rsidRPr="00AF3A8D" w:rsidRDefault="00BC235B" w:rsidP="009F46C3">
      <w:pPr>
        <w:rPr>
          <w:rFonts w:ascii="Times New Roman" w:eastAsia="Times New Roman" w:hAnsi="Times New Roman" w:cs="Times New Roman"/>
          <w:color w:val="000000"/>
          <w:sz w:val="22"/>
          <w:szCs w:val="22"/>
          <w:lang w:val="en-AU"/>
        </w:rPr>
      </w:pPr>
      <w:proofErr w:type="gramStart"/>
      <w:r w:rsidRPr="00AF3A8D">
        <w:rPr>
          <w:rFonts w:ascii="Arial" w:eastAsia="Times New Roman" w:hAnsi="Arial" w:cs="Arial"/>
          <w:b/>
          <w:bCs/>
          <w:color w:val="000000"/>
          <w:sz w:val="22"/>
          <w:szCs w:val="22"/>
          <w:lang w:val="en-AU"/>
        </w:rPr>
        <w:t>Fi</w:t>
      </w:r>
      <w:r>
        <w:rPr>
          <w:rFonts w:ascii="Arial" w:eastAsia="Times New Roman" w:hAnsi="Arial" w:cs="Arial"/>
          <w:b/>
          <w:bCs/>
          <w:color w:val="000000"/>
          <w:sz w:val="22"/>
          <w:szCs w:val="22"/>
          <w:lang w:val="en-AU"/>
        </w:rPr>
        <w:t>g.</w:t>
      </w:r>
      <w:r w:rsidRPr="00AF3A8D">
        <w:rPr>
          <w:rFonts w:ascii="Arial" w:eastAsia="Times New Roman" w:hAnsi="Arial" w:cs="Arial"/>
          <w:b/>
          <w:bCs/>
          <w:color w:val="000000"/>
          <w:sz w:val="22"/>
          <w:szCs w:val="22"/>
          <w:lang w:val="en-AU"/>
        </w:rPr>
        <w:t xml:space="preserve"> 2</w:t>
      </w:r>
      <w:r>
        <w:rPr>
          <w:rFonts w:ascii="Arial" w:eastAsia="Times New Roman" w:hAnsi="Arial" w:cs="Arial"/>
          <w:b/>
          <w:bCs/>
          <w:color w:val="000000"/>
          <w:sz w:val="22"/>
          <w:szCs w:val="22"/>
          <w:lang w:val="en-AU"/>
        </w:rPr>
        <w:t xml:space="preserve"> Model creation workflow.</w:t>
      </w:r>
      <w:proofErr w:type="gramEnd"/>
      <w:r>
        <w:rPr>
          <w:rFonts w:ascii="Arial" w:eastAsia="Times New Roman" w:hAnsi="Arial" w:cs="Arial"/>
          <w:b/>
          <w:bCs/>
          <w:color w:val="000000"/>
          <w:sz w:val="22"/>
          <w:szCs w:val="22"/>
          <w:lang w:val="en-AU"/>
        </w:rPr>
        <w:t xml:space="preserve"> </w:t>
      </w:r>
      <w:r w:rsidRPr="00BC235B">
        <w:rPr>
          <w:rFonts w:ascii="Arial" w:eastAsia="Times New Roman" w:hAnsi="Arial" w:cs="Arial"/>
          <w:bCs/>
          <w:color w:val="000000"/>
          <w:sz w:val="22"/>
          <w:szCs w:val="22"/>
          <w:lang w:val="en-AU"/>
        </w:rPr>
        <w:t>A</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The four-feature pharmacophore model chosen for further developmen</w:t>
      </w:r>
      <w:r w:rsidR="00B86DD1">
        <w:rPr>
          <w:rFonts w:ascii="Arial" w:eastAsia="Times New Roman" w:hAnsi="Arial" w:cs="Arial"/>
          <w:bCs/>
          <w:color w:val="000000"/>
          <w:sz w:val="22"/>
          <w:szCs w:val="22"/>
          <w:lang w:val="en-AU"/>
        </w:rPr>
        <w:t xml:space="preserve">t with MMV006429 mapped. </w:t>
      </w:r>
      <w:r w:rsidRPr="00BC235B">
        <w:rPr>
          <w:rFonts w:ascii="Arial" w:eastAsia="Times New Roman" w:hAnsi="Arial" w:cs="Arial"/>
          <w:bCs/>
          <w:color w:val="000000"/>
          <w:sz w:val="22"/>
          <w:szCs w:val="22"/>
          <w:lang w:val="en-AU"/>
        </w:rPr>
        <w:t>B</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All 28 active compounds mapped to the query. C</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Shape feature added based on poses in B. D</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Inactive molecules from the dataset mapped. E</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Exclusion spheres added.</w:t>
      </w:r>
    </w:p>
    <w:p w14:paraId="1A96E533" w14:textId="77777777" w:rsidR="009F46C3" w:rsidRPr="00AF3A8D" w:rsidRDefault="009F46C3" w:rsidP="009F46C3">
      <w:pPr>
        <w:rPr>
          <w:rFonts w:ascii="Times New Roman" w:eastAsia="Times New Roman" w:hAnsi="Times New Roman" w:cs="Times New Roman"/>
          <w:color w:val="000000"/>
          <w:sz w:val="22"/>
          <w:szCs w:val="22"/>
          <w:lang w:val="en-AU"/>
        </w:rPr>
      </w:pPr>
    </w:p>
    <w:p w14:paraId="47F66BFF" w14:textId="1E61AB66" w:rsidR="00592EDD" w:rsidRPr="00B86DD1" w:rsidRDefault="00BC235B" w:rsidP="00B86DD1">
      <w:pPr>
        <w:shd w:val="clear" w:color="auto" w:fill="FFFFFF"/>
        <w:jc w:val="both"/>
        <w:rPr>
          <w:rFonts w:ascii="Arial" w:eastAsia="Times New Roman" w:hAnsi="Arial" w:cs="Arial"/>
          <w:color w:val="24292E"/>
          <w:sz w:val="22"/>
          <w:szCs w:val="22"/>
          <w:lang w:val="en-AU"/>
        </w:rPr>
      </w:pPr>
      <w:r w:rsidRPr="00AF3A8D">
        <w:rPr>
          <w:rFonts w:ascii="Arial" w:eastAsia="Times New Roman" w:hAnsi="Arial" w:cs="Arial"/>
          <w:color w:val="24292E"/>
          <w:sz w:val="22"/>
          <w:szCs w:val="22"/>
          <w:lang w:val="en-AU"/>
        </w:rPr>
        <w:t xml:space="preserve">The 28 </w:t>
      </w:r>
      <w:r>
        <w:rPr>
          <w:rFonts w:ascii="Arial" w:eastAsia="Times New Roman" w:hAnsi="Arial" w:cs="Arial"/>
          <w:color w:val="24292E"/>
          <w:sz w:val="22"/>
          <w:szCs w:val="22"/>
          <w:lang w:val="en-AU"/>
        </w:rPr>
        <w:t xml:space="preserve">active </w:t>
      </w:r>
      <w:r w:rsidRPr="00AF3A8D">
        <w:rPr>
          <w:rFonts w:ascii="Arial" w:eastAsia="Times New Roman" w:hAnsi="Arial" w:cs="Arial"/>
          <w:color w:val="24292E"/>
          <w:sz w:val="22"/>
          <w:szCs w:val="22"/>
          <w:lang w:val="en-AU"/>
        </w:rPr>
        <w:t xml:space="preserve">compounds were </w:t>
      </w:r>
      <w:r>
        <w:rPr>
          <w:rFonts w:ascii="Arial" w:eastAsia="Times New Roman" w:hAnsi="Arial" w:cs="Arial"/>
          <w:color w:val="24292E"/>
          <w:sz w:val="22"/>
          <w:szCs w:val="22"/>
          <w:lang w:val="en-AU"/>
        </w:rPr>
        <w:t xml:space="preserve">mapped to the </w:t>
      </w:r>
      <w:r w:rsidRPr="00AF3A8D">
        <w:rPr>
          <w:rFonts w:ascii="Arial" w:eastAsia="Times New Roman" w:hAnsi="Arial" w:cs="Arial"/>
          <w:color w:val="24292E"/>
          <w:sz w:val="22"/>
          <w:szCs w:val="22"/>
          <w:lang w:val="en-AU"/>
        </w:rPr>
        <w:t xml:space="preserve">model </w:t>
      </w:r>
      <w:r>
        <w:rPr>
          <w:rFonts w:ascii="Arial" w:eastAsia="Times New Roman" w:hAnsi="Arial" w:cs="Arial"/>
          <w:color w:val="24292E"/>
          <w:sz w:val="22"/>
          <w:szCs w:val="22"/>
          <w:lang w:val="en-AU"/>
        </w:rPr>
        <w:t>and a shape</w:t>
      </w:r>
      <w:r w:rsidRPr="00AF3A8D">
        <w:rPr>
          <w:rFonts w:ascii="Arial" w:eastAsia="Times New Roman" w:hAnsi="Arial" w:cs="Arial"/>
          <w:color w:val="24292E"/>
          <w:sz w:val="22"/>
          <w:szCs w:val="22"/>
          <w:lang w:val="en-AU"/>
        </w:rPr>
        <w:t xml:space="preserve"> feature</w:t>
      </w:r>
      <w:r>
        <w:rPr>
          <w:rFonts w:ascii="Arial" w:eastAsia="Times New Roman" w:hAnsi="Arial" w:cs="Arial"/>
          <w:color w:val="24292E"/>
          <w:sz w:val="22"/>
          <w:szCs w:val="22"/>
          <w:lang w:val="en-AU"/>
        </w:rPr>
        <w:t xml:space="preserve"> was created.  It was thought that this could give a general idea of the s</w:t>
      </w:r>
      <w:r w:rsidRPr="00AF3A8D">
        <w:rPr>
          <w:rFonts w:ascii="Arial" w:eastAsia="Times New Roman" w:hAnsi="Arial" w:cs="Arial"/>
          <w:color w:val="24292E"/>
          <w:sz w:val="22"/>
          <w:szCs w:val="22"/>
          <w:lang w:val="en-AU"/>
        </w:rPr>
        <w:t>hape of the active site (Fig</w:t>
      </w:r>
      <w:r>
        <w:rPr>
          <w:rFonts w:ascii="Arial" w:eastAsia="Times New Roman" w:hAnsi="Arial" w:cs="Arial"/>
          <w:color w:val="24292E"/>
          <w:sz w:val="22"/>
          <w:szCs w:val="22"/>
          <w:lang w:val="en-AU"/>
        </w:rPr>
        <w:t>.</w:t>
      </w:r>
      <w:r w:rsidRPr="00AF3A8D">
        <w:rPr>
          <w:rFonts w:ascii="Arial" w:eastAsia="Times New Roman" w:hAnsi="Arial" w:cs="Arial"/>
          <w:color w:val="24292E"/>
          <w:sz w:val="22"/>
          <w:szCs w:val="22"/>
          <w:lang w:val="en-AU"/>
        </w:rPr>
        <w:t xml:space="preserve"> </w:t>
      </w:r>
      <w:r>
        <w:rPr>
          <w:rFonts w:ascii="Arial" w:eastAsia="Times New Roman" w:hAnsi="Arial" w:cs="Arial"/>
          <w:color w:val="24292E"/>
          <w:sz w:val="22"/>
          <w:szCs w:val="22"/>
          <w:lang w:val="en-AU"/>
        </w:rPr>
        <w:t>2C</w:t>
      </w:r>
      <w:r w:rsidRPr="00AF3A8D">
        <w:rPr>
          <w:rFonts w:ascii="Arial" w:eastAsia="Times New Roman" w:hAnsi="Arial" w:cs="Arial"/>
          <w:color w:val="24292E"/>
          <w:sz w:val="22"/>
          <w:szCs w:val="22"/>
          <w:lang w:val="en-AU"/>
        </w:rPr>
        <w:t xml:space="preserve">). Exclusion features were next added in areas where high scoring, </w:t>
      </w:r>
      <w:r w:rsidR="00592EDD" w:rsidRPr="00AF3A8D">
        <w:rPr>
          <w:rFonts w:ascii="Arial" w:eastAsia="Times New Roman" w:hAnsi="Arial" w:cs="Arial"/>
          <w:color w:val="24292E"/>
          <w:sz w:val="22"/>
          <w:szCs w:val="22"/>
          <w:lang w:val="en-AU"/>
        </w:rPr>
        <w:t>inactive ligands penetrated out</w:t>
      </w:r>
      <w:r w:rsidR="00592EDD">
        <w:rPr>
          <w:rFonts w:ascii="Arial" w:eastAsia="Times New Roman" w:hAnsi="Arial" w:cs="Arial"/>
          <w:color w:val="24292E"/>
          <w:sz w:val="22"/>
          <w:szCs w:val="22"/>
          <w:lang w:val="en-AU"/>
        </w:rPr>
        <w:t>side of the shape figure</w:t>
      </w:r>
      <w:r w:rsidR="00592EDD" w:rsidRPr="00AF3A8D">
        <w:rPr>
          <w:rFonts w:ascii="Arial" w:eastAsia="Times New Roman" w:hAnsi="Arial" w:cs="Arial"/>
          <w:color w:val="24292E"/>
          <w:sz w:val="22"/>
          <w:szCs w:val="22"/>
          <w:lang w:val="en-AU"/>
        </w:rPr>
        <w:t>.</w:t>
      </w:r>
      <w:r w:rsidR="00B86DD1">
        <w:rPr>
          <w:rFonts w:ascii="Arial" w:eastAsia="Times New Roman" w:hAnsi="Arial" w:cs="Arial"/>
          <w:color w:val="24292E"/>
          <w:sz w:val="22"/>
          <w:szCs w:val="22"/>
          <w:lang w:val="en-AU"/>
        </w:rPr>
        <w:t xml:space="preserve"> </w:t>
      </w:r>
      <w:r w:rsidR="009F46C3" w:rsidRPr="00AF3A8D">
        <w:rPr>
          <w:rFonts w:ascii="Arial" w:eastAsia="Times New Roman" w:hAnsi="Arial" w:cs="Arial"/>
          <w:color w:val="000000"/>
          <w:sz w:val="22"/>
          <w:szCs w:val="22"/>
          <w:lang w:val="en-AU"/>
        </w:rPr>
        <w:t xml:space="preserve">Unfortunately, when this model was applied to </w:t>
      </w:r>
      <w:r w:rsidR="00C62FF7">
        <w:rPr>
          <w:rFonts w:ascii="Arial" w:eastAsia="Times New Roman" w:hAnsi="Arial" w:cs="Arial"/>
          <w:color w:val="000000"/>
          <w:sz w:val="22"/>
          <w:szCs w:val="22"/>
          <w:lang w:val="en-AU"/>
        </w:rPr>
        <w:t>a</w:t>
      </w:r>
      <w:r w:rsidR="00C62FF7" w:rsidRPr="00AF3A8D">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lang w:val="en-AU"/>
        </w:rPr>
        <w:t xml:space="preserve">set of compounds that </w:t>
      </w:r>
      <w:r w:rsidR="00C62FF7">
        <w:rPr>
          <w:rFonts w:ascii="Arial" w:eastAsia="Times New Roman" w:hAnsi="Arial" w:cs="Arial"/>
          <w:color w:val="000000"/>
          <w:sz w:val="22"/>
          <w:szCs w:val="22"/>
          <w:lang w:val="en-AU"/>
        </w:rPr>
        <w:t>was</w:t>
      </w:r>
      <w:r w:rsidR="00C62FF7" w:rsidRPr="00AF3A8D">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lang w:val="en-AU"/>
        </w:rPr>
        <w:t>evaluated for ion regulation activity in 2014, the predictions were found to correlate poorly with the experimental potency results (Fig</w:t>
      </w:r>
      <w:r w:rsidR="00FD358E">
        <w:rPr>
          <w:rFonts w:ascii="Arial" w:eastAsia="Times New Roman" w:hAnsi="Arial" w:cs="Arial"/>
          <w:color w:val="000000"/>
          <w:sz w:val="22"/>
          <w:szCs w:val="22"/>
          <w:lang w:val="en-AU"/>
        </w:rPr>
        <w:t>.</w:t>
      </w:r>
      <w:r w:rsidR="009F46C3" w:rsidRPr="00AF3A8D">
        <w:rPr>
          <w:rFonts w:ascii="Arial" w:eastAsia="Times New Roman" w:hAnsi="Arial" w:cs="Arial"/>
          <w:color w:val="000000"/>
          <w:sz w:val="22"/>
          <w:szCs w:val="22"/>
          <w:lang w:val="en-AU"/>
        </w:rPr>
        <w:t xml:space="preserve"> </w:t>
      </w:r>
      <w:r>
        <w:rPr>
          <w:rFonts w:ascii="Arial" w:eastAsia="Times New Roman" w:hAnsi="Arial" w:cs="Arial"/>
          <w:color w:val="000000"/>
          <w:sz w:val="22"/>
          <w:szCs w:val="22"/>
          <w:lang w:val="en-AU"/>
        </w:rPr>
        <w:t>3</w:t>
      </w:r>
      <w:r w:rsidR="009F46C3" w:rsidRPr="00AF3A8D">
        <w:rPr>
          <w:rFonts w:ascii="Arial" w:eastAsia="Times New Roman" w:hAnsi="Arial" w:cs="Arial"/>
          <w:color w:val="000000"/>
          <w:sz w:val="22"/>
          <w:szCs w:val="22"/>
          <w:lang w:val="en-AU"/>
        </w:rPr>
        <w:t xml:space="preserve">). It was suggested that this </w:t>
      </w:r>
      <w:r w:rsidR="00C62FF7">
        <w:rPr>
          <w:rFonts w:ascii="Arial" w:eastAsia="Times New Roman" w:hAnsi="Arial" w:cs="Arial"/>
          <w:color w:val="000000"/>
          <w:sz w:val="22"/>
          <w:szCs w:val="22"/>
          <w:lang w:val="en-AU"/>
        </w:rPr>
        <w:t xml:space="preserve">lack of correlation </w:t>
      </w:r>
      <w:r w:rsidR="009F46C3" w:rsidRPr="00AF3A8D">
        <w:rPr>
          <w:rFonts w:ascii="Arial" w:eastAsia="Times New Roman" w:hAnsi="Arial" w:cs="Arial"/>
          <w:color w:val="000000"/>
          <w:sz w:val="22"/>
          <w:szCs w:val="22"/>
          <w:lang w:val="en-AU"/>
        </w:rPr>
        <w:t xml:space="preserve">could be due to </w:t>
      </w:r>
      <w:r w:rsidR="00C62FF7">
        <w:rPr>
          <w:rFonts w:ascii="Arial" w:eastAsia="Times New Roman" w:hAnsi="Arial" w:cs="Arial"/>
          <w:color w:val="000000"/>
          <w:sz w:val="22"/>
          <w:szCs w:val="22"/>
          <w:lang w:val="en-AU"/>
        </w:rPr>
        <w:t xml:space="preserve">factors </w:t>
      </w:r>
      <w:r w:rsidR="009F46C3" w:rsidRPr="00AF3A8D">
        <w:rPr>
          <w:rFonts w:ascii="Arial" w:eastAsia="Times New Roman" w:hAnsi="Arial" w:cs="Arial"/>
          <w:color w:val="000000"/>
          <w:sz w:val="22"/>
          <w:szCs w:val="22"/>
          <w:lang w:val="en-AU"/>
        </w:rPr>
        <w:t>not being taken into account</w:t>
      </w:r>
      <w:r w:rsidR="000225D1">
        <w:rPr>
          <w:rFonts w:ascii="Arial" w:eastAsia="Times New Roman" w:hAnsi="Arial" w:cs="Arial"/>
          <w:color w:val="000000"/>
          <w:sz w:val="22"/>
          <w:szCs w:val="22"/>
          <w:lang w:val="en-AU"/>
        </w:rPr>
        <w:t xml:space="preserve"> by this </w:t>
      </w:r>
      <w:r w:rsidR="00C62FF7">
        <w:rPr>
          <w:rFonts w:ascii="Arial" w:eastAsia="Times New Roman" w:hAnsi="Arial" w:cs="Arial"/>
          <w:color w:val="000000"/>
          <w:sz w:val="22"/>
          <w:szCs w:val="22"/>
          <w:lang w:val="en-AU"/>
        </w:rPr>
        <w:t xml:space="preserve">first </w:t>
      </w:r>
      <w:r w:rsidR="000225D1">
        <w:rPr>
          <w:rFonts w:ascii="Arial" w:eastAsia="Times New Roman" w:hAnsi="Arial" w:cs="Arial"/>
          <w:color w:val="000000"/>
          <w:sz w:val="22"/>
          <w:szCs w:val="22"/>
          <w:lang w:val="en-AU"/>
        </w:rPr>
        <w:t>model</w:t>
      </w:r>
      <w:r w:rsidR="00C62FF7">
        <w:rPr>
          <w:rFonts w:ascii="Arial" w:eastAsia="Times New Roman" w:hAnsi="Arial" w:cs="Arial"/>
          <w:color w:val="000000"/>
          <w:sz w:val="22"/>
          <w:szCs w:val="22"/>
          <w:lang w:val="en-AU"/>
        </w:rPr>
        <w:t xml:space="preserve"> (overlapping binding sites and </w:t>
      </w:r>
      <w:r w:rsidR="00592EDD">
        <w:rPr>
          <w:rFonts w:ascii="Arial" w:eastAsia="Times New Roman" w:hAnsi="Arial" w:cs="Arial"/>
          <w:color w:val="000000"/>
          <w:sz w:val="22"/>
          <w:szCs w:val="22"/>
          <w:lang w:val="en-AU"/>
        </w:rPr>
        <w:t>compound chirality)</w:t>
      </w:r>
      <w:r w:rsidR="00B86DD1">
        <w:rPr>
          <w:rFonts w:ascii="Arial" w:eastAsia="Times New Roman" w:hAnsi="Arial" w:cs="Arial"/>
          <w:color w:val="000000"/>
          <w:sz w:val="22"/>
          <w:szCs w:val="22"/>
          <w:lang w:val="en-AU"/>
        </w:rPr>
        <w:t xml:space="preserve">; a </w:t>
      </w:r>
      <w:proofErr w:type="spellStart"/>
      <w:r w:rsidR="00B86DD1">
        <w:rPr>
          <w:rFonts w:ascii="Arial" w:eastAsia="Times New Roman" w:hAnsi="Arial" w:cs="Arial"/>
          <w:color w:val="000000"/>
          <w:sz w:val="22"/>
          <w:szCs w:val="22"/>
          <w:lang w:val="en-AU"/>
        </w:rPr>
        <w:t>pharmacophore</w:t>
      </w:r>
      <w:proofErr w:type="spellEnd"/>
      <w:r w:rsidR="00B86DD1">
        <w:rPr>
          <w:rFonts w:ascii="Arial" w:eastAsia="Times New Roman" w:hAnsi="Arial" w:cs="Arial"/>
          <w:color w:val="000000"/>
          <w:sz w:val="22"/>
          <w:szCs w:val="22"/>
          <w:lang w:val="en-AU"/>
        </w:rPr>
        <w:t xml:space="preserve"> model explains aspects of the geometry of the interaction but does not address the thermodynamics of the process</w:t>
      </w:r>
      <w:r w:rsidR="00592EDD" w:rsidRPr="00AF3A8D">
        <w:rPr>
          <w:rFonts w:ascii="Arial" w:eastAsia="Times New Roman" w:hAnsi="Arial" w:cs="Arial"/>
          <w:color w:val="000000"/>
          <w:sz w:val="22"/>
          <w:szCs w:val="22"/>
          <w:lang w:val="en-AU"/>
        </w:rPr>
        <w:t>.</w:t>
      </w:r>
    </w:p>
    <w:p w14:paraId="5CE9CCCA" w14:textId="3FC01BC7" w:rsidR="009F46C3" w:rsidRPr="00AF3A8D" w:rsidRDefault="009F46C3" w:rsidP="00592EDD">
      <w:pPr>
        <w:jc w:val="both"/>
        <w:rPr>
          <w:rFonts w:ascii="Times New Roman" w:eastAsia="Times New Roman" w:hAnsi="Times New Roman" w:cs="Times New Roman"/>
          <w:color w:val="000000"/>
          <w:sz w:val="22"/>
          <w:szCs w:val="22"/>
          <w:lang w:val="en-AU"/>
        </w:rPr>
      </w:pPr>
    </w:p>
    <w:p w14:paraId="10624F6B" w14:textId="77777777" w:rsidR="009F46C3" w:rsidRDefault="00557E5D" w:rsidP="009F46C3">
      <w:pPr>
        <w:shd w:val="clear" w:color="auto" w:fill="FFFFFF"/>
        <w:jc w:val="center"/>
        <w:rPr>
          <w:rFonts w:ascii="Times New Roman" w:eastAsia="Times New Roman" w:hAnsi="Times New Roman" w:cs="Times New Roman"/>
          <w:color w:val="000000"/>
          <w:sz w:val="22"/>
          <w:szCs w:val="22"/>
          <w:lang w:val="en-AU"/>
        </w:rPr>
      </w:pPr>
      <w:r w:rsidRPr="00557E5D">
        <w:rPr>
          <w:rFonts w:ascii="Times New Roman" w:eastAsia="Times New Roman" w:hAnsi="Times New Roman" w:cs="Times New Roman"/>
          <w:noProof/>
          <w:color w:val="000000"/>
          <w:sz w:val="22"/>
          <w:szCs w:val="22"/>
          <w:lang w:val="en-US"/>
        </w:rPr>
        <w:lastRenderedPageBreak/>
        <w:drawing>
          <wp:inline distT="0" distB="0" distL="0" distR="0" wp14:anchorId="12F5BBA9" wp14:editId="782CF724">
            <wp:extent cx="40513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300" cy="3352800"/>
                    </a:xfrm>
                    <a:prstGeom prst="rect">
                      <a:avLst/>
                    </a:prstGeom>
                  </pic:spPr>
                </pic:pic>
              </a:graphicData>
            </a:graphic>
          </wp:inline>
        </w:drawing>
      </w:r>
    </w:p>
    <w:p w14:paraId="268D7891" w14:textId="77777777" w:rsidR="002E3848" w:rsidRPr="00AF3A8D" w:rsidRDefault="002E3848" w:rsidP="009F46C3">
      <w:pPr>
        <w:shd w:val="clear" w:color="auto" w:fill="FFFFFF"/>
        <w:jc w:val="center"/>
        <w:rPr>
          <w:rFonts w:ascii="Times New Roman" w:eastAsia="Times New Roman" w:hAnsi="Times New Roman" w:cs="Times New Roman"/>
          <w:color w:val="000000"/>
          <w:sz w:val="22"/>
          <w:szCs w:val="22"/>
          <w:lang w:val="en-AU"/>
        </w:rPr>
      </w:pPr>
    </w:p>
    <w:p w14:paraId="1C570B19" w14:textId="2BF76599" w:rsidR="009F46C3" w:rsidRPr="001D0690" w:rsidRDefault="009F46C3" w:rsidP="009F46C3">
      <w:pPr>
        <w:shd w:val="clear" w:color="auto" w:fill="FFFFFF"/>
        <w:jc w:val="both"/>
        <w:rPr>
          <w:rFonts w:ascii="Arial" w:eastAsia="Times New Roman" w:hAnsi="Arial" w:cs="Arial"/>
          <w:bCs/>
          <w:color w:val="24292E"/>
          <w:sz w:val="22"/>
          <w:szCs w:val="22"/>
          <w:lang w:val="en-AU"/>
        </w:rPr>
      </w:pPr>
      <w:r w:rsidRPr="00AF3A8D">
        <w:rPr>
          <w:rFonts w:ascii="Arial" w:eastAsia="Times New Roman" w:hAnsi="Arial" w:cs="Arial"/>
          <w:b/>
          <w:bCs/>
          <w:color w:val="24292E"/>
          <w:sz w:val="22"/>
          <w:szCs w:val="22"/>
          <w:lang w:val="en-AU"/>
        </w:rPr>
        <w:t>Fig</w:t>
      </w:r>
      <w:r w:rsidR="00FD358E">
        <w:rPr>
          <w:rFonts w:ascii="Arial" w:eastAsia="Times New Roman" w:hAnsi="Arial" w:cs="Arial"/>
          <w:b/>
          <w:bCs/>
          <w:color w:val="24292E"/>
          <w:sz w:val="22"/>
          <w:szCs w:val="22"/>
          <w:lang w:val="en-AU"/>
        </w:rPr>
        <w:t>.</w:t>
      </w:r>
      <w:r w:rsidRPr="00AF3A8D">
        <w:rPr>
          <w:rFonts w:ascii="Arial" w:eastAsia="Times New Roman" w:hAnsi="Arial" w:cs="Arial"/>
          <w:b/>
          <w:bCs/>
          <w:color w:val="24292E"/>
          <w:sz w:val="22"/>
          <w:szCs w:val="22"/>
          <w:lang w:val="en-AU"/>
        </w:rPr>
        <w:t xml:space="preserve"> </w:t>
      </w:r>
      <w:r w:rsidR="00BC235B">
        <w:rPr>
          <w:rFonts w:ascii="Arial" w:eastAsia="Times New Roman" w:hAnsi="Arial" w:cs="Arial"/>
          <w:b/>
          <w:bCs/>
          <w:color w:val="24292E"/>
          <w:sz w:val="22"/>
          <w:szCs w:val="22"/>
          <w:lang w:val="en-AU"/>
        </w:rPr>
        <w:t>3</w:t>
      </w:r>
      <w:r w:rsidRPr="00AF3A8D">
        <w:rPr>
          <w:rFonts w:ascii="Arial" w:eastAsia="Times New Roman" w:hAnsi="Arial" w:cs="Arial"/>
          <w:b/>
          <w:bCs/>
          <w:color w:val="24292E"/>
          <w:sz w:val="22"/>
          <w:szCs w:val="22"/>
          <w:lang w:val="en-AU"/>
        </w:rPr>
        <w:t xml:space="preserve"> Poor correlation was seen</w:t>
      </w:r>
      <w:r w:rsidR="00557E5D">
        <w:rPr>
          <w:rFonts w:ascii="Arial" w:eastAsia="Times New Roman" w:hAnsi="Arial" w:cs="Arial"/>
          <w:b/>
          <w:bCs/>
          <w:color w:val="24292E"/>
          <w:sz w:val="22"/>
          <w:szCs w:val="22"/>
          <w:lang w:val="en-AU"/>
        </w:rPr>
        <w:t xml:space="preserve"> </w:t>
      </w:r>
      <w:r w:rsidRPr="00AF3A8D">
        <w:rPr>
          <w:rFonts w:ascii="Arial" w:eastAsia="Times New Roman" w:hAnsi="Arial" w:cs="Arial"/>
          <w:b/>
          <w:bCs/>
          <w:color w:val="24292E"/>
          <w:sz w:val="22"/>
          <w:szCs w:val="22"/>
          <w:lang w:val="en-AU"/>
        </w:rPr>
        <w:t>between</w:t>
      </w:r>
      <w:r w:rsidR="001D0690">
        <w:rPr>
          <w:rFonts w:ascii="Arial" w:eastAsia="Times New Roman" w:hAnsi="Arial" w:cs="Arial"/>
          <w:b/>
          <w:bCs/>
          <w:color w:val="24292E"/>
          <w:sz w:val="22"/>
          <w:szCs w:val="22"/>
          <w:lang w:val="en-AU"/>
        </w:rPr>
        <w:t xml:space="preserve"> the</w:t>
      </w:r>
      <w:r w:rsidRPr="00AF3A8D">
        <w:rPr>
          <w:rFonts w:ascii="Arial" w:eastAsia="Times New Roman" w:hAnsi="Arial" w:cs="Arial"/>
          <w:b/>
          <w:bCs/>
          <w:color w:val="24292E"/>
          <w:sz w:val="22"/>
          <w:szCs w:val="22"/>
          <w:lang w:val="en-AU"/>
        </w:rPr>
        <w:t xml:space="preserve"> </w:t>
      </w:r>
      <w:r w:rsidR="000225D1">
        <w:rPr>
          <w:rFonts w:ascii="Arial" w:eastAsia="Times New Roman" w:hAnsi="Arial" w:cs="Arial"/>
          <w:b/>
          <w:bCs/>
          <w:color w:val="24292E"/>
          <w:sz w:val="22"/>
          <w:szCs w:val="22"/>
          <w:lang w:val="en-AU"/>
        </w:rPr>
        <w:t xml:space="preserve">first model’s </w:t>
      </w:r>
      <w:r w:rsidRPr="00AF3A8D">
        <w:rPr>
          <w:rFonts w:ascii="Arial" w:eastAsia="Times New Roman" w:hAnsi="Arial" w:cs="Arial"/>
          <w:b/>
          <w:bCs/>
          <w:color w:val="24292E"/>
          <w:sz w:val="22"/>
          <w:szCs w:val="22"/>
          <w:lang w:val="en-AU"/>
        </w:rPr>
        <w:t>prediction</w:t>
      </w:r>
      <w:r w:rsidR="00557E5D">
        <w:rPr>
          <w:rFonts w:ascii="Arial" w:eastAsia="Times New Roman" w:hAnsi="Arial" w:cs="Arial"/>
          <w:b/>
          <w:bCs/>
          <w:color w:val="24292E"/>
          <w:sz w:val="22"/>
          <w:szCs w:val="22"/>
          <w:lang w:val="en-AU"/>
        </w:rPr>
        <w:t>s</w:t>
      </w:r>
      <w:r w:rsidRPr="00AF3A8D">
        <w:rPr>
          <w:rFonts w:ascii="Arial" w:eastAsia="Times New Roman" w:hAnsi="Arial" w:cs="Arial"/>
          <w:b/>
          <w:bCs/>
          <w:color w:val="24292E"/>
          <w:sz w:val="22"/>
          <w:szCs w:val="22"/>
          <w:lang w:val="en-AU"/>
        </w:rPr>
        <w:t xml:space="preserve"> and experimental data.</w:t>
      </w:r>
      <w:r w:rsidR="001D0690" w:rsidRPr="001D0690">
        <w:rPr>
          <w:rFonts w:ascii="Arial" w:eastAsia="Times New Roman" w:hAnsi="Arial" w:cs="Arial"/>
          <w:bCs/>
          <w:color w:val="24292E"/>
          <w:sz w:val="22"/>
          <w:szCs w:val="22"/>
          <w:lang w:val="en-AU"/>
        </w:rPr>
        <w:t xml:space="preserve"> While</w:t>
      </w:r>
      <w:r w:rsidR="001D0690">
        <w:rPr>
          <w:rFonts w:ascii="Arial" w:eastAsia="Times New Roman" w:hAnsi="Arial" w:cs="Arial"/>
          <w:bCs/>
          <w:color w:val="24292E"/>
          <w:sz w:val="22"/>
          <w:szCs w:val="22"/>
          <w:lang w:val="en-AU"/>
        </w:rPr>
        <w:t xml:space="preserve"> there is excellent correlation between </w:t>
      </w:r>
      <w:r w:rsidR="001D0690" w:rsidRPr="001D0690">
        <w:rPr>
          <w:rFonts w:ascii="Arial" w:eastAsia="Times New Roman" w:hAnsi="Arial" w:cs="Arial"/>
          <w:bCs/>
          <w:i/>
          <w:color w:val="24292E"/>
          <w:sz w:val="22"/>
          <w:szCs w:val="22"/>
          <w:lang w:val="en-AU"/>
        </w:rPr>
        <w:t>in vitro</w:t>
      </w:r>
      <w:r w:rsidR="001D0690">
        <w:rPr>
          <w:rFonts w:ascii="Arial" w:eastAsia="Times New Roman" w:hAnsi="Arial" w:cs="Arial"/>
          <w:bCs/>
          <w:color w:val="24292E"/>
          <w:sz w:val="22"/>
          <w:szCs w:val="22"/>
          <w:lang w:val="en-AU"/>
        </w:rPr>
        <w:t xml:space="preserve"> </w:t>
      </w:r>
      <w:r w:rsidR="0080537B">
        <w:rPr>
          <w:rFonts w:ascii="Arial" w:eastAsia="Times New Roman" w:hAnsi="Arial" w:cs="Arial"/>
          <w:bCs/>
          <w:color w:val="24292E"/>
          <w:sz w:val="22"/>
          <w:szCs w:val="22"/>
          <w:lang w:val="en-AU"/>
        </w:rPr>
        <w:t xml:space="preserve">parasite killing </w:t>
      </w:r>
      <w:r w:rsidR="001D0690">
        <w:rPr>
          <w:rFonts w:ascii="Arial" w:eastAsia="Times New Roman" w:hAnsi="Arial" w:cs="Arial"/>
          <w:bCs/>
          <w:color w:val="24292E"/>
          <w:sz w:val="22"/>
          <w:szCs w:val="22"/>
          <w:lang w:val="en-AU"/>
        </w:rPr>
        <w:t>potency and experimental</w:t>
      </w:r>
      <w:r w:rsidR="0080537B">
        <w:rPr>
          <w:rFonts w:ascii="Arial" w:eastAsia="Times New Roman" w:hAnsi="Arial" w:cs="Arial"/>
          <w:bCs/>
          <w:color w:val="24292E"/>
          <w:sz w:val="22"/>
          <w:szCs w:val="22"/>
          <w:lang w:val="en-AU"/>
        </w:rPr>
        <w:t xml:space="preserve"> ion regulation</w:t>
      </w:r>
      <w:r w:rsidR="001D0690">
        <w:rPr>
          <w:rFonts w:ascii="Arial" w:eastAsia="Times New Roman" w:hAnsi="Arial" w:cs="Arial"/>
          <w:bCs/>
          <w:color w:val="24292E"/>
          <w:sz w:val="22"/>
          <w:szCs w:val="22"/>
          <w:lang w:val="en-AU"/>
        </w:rPr>
        <w:t xml:space="preserve"> </w:t>
      </w:r>
      <w:r w:rsidR="0080537B">
        <w:rPr>
          <w:rFonts w:ascii="Arial" w:eastAsia="Times New Roman" w:hAnsi="Arial" w:cs="Arial"/>
          <w:bCs/>
          <w:color w:val="24292E"/>
          <w:sz w:val="22"/>
          <w:szCs w:val="22"/>
          <w:lang w:val="en-AU"/>
        </w:rPr>
        <w:t>(“</w:t>
      </w:r>
      <w:r w:rsidR="001D0690" w:rsidRPr="001D0690">
        <w:rPr>
          <w:rFonts w:ascii="Arial" w:eastAsia="Times New Roman" w:hAnsi="Arial" w:cs="Arial"/>
          <w:bCs/>
          <w:i/>
          <w:color w:val="24292E"/>
          <w:sz w:val="22"/>
          <w:szCs w:val="22"/>
          <w:lang w:val="en-AU"/>
        </w:rPr>
        <w:t>Pf</w:t>
      </w:r>
      <w:r w:rsidR="001D0690">
        <w:rPr>
          <w:rFonts w:ascii="Arial" w:eastAsia="Times New Roman" w:hAnsi="Arial" w:cs="Arial"/>
          <w:bCs/>
          <w:color w:val="24292E"/>
          <w:sz w:val="22"/>
          <w:szCs w:val="22"/>
          <w:lang w:val="en-AU"/>
        </w:rPr>
        <w:t>ATP4</w:t>
      </w:r>
      <w:r w:rsidR="0080537B">
        <w:rPr>
          <w:rFonts w:ascii="Arial" w:eastAsia="Times New Roman" w:hAnsi="Arial" w:cs="Arial"/>
          <w:bCs/>
          <w:color w:val="24292E"/>
          <w:sz w:val="22"/>
          <w:szCs w:val="22"/>
          <w:lang w:val="en-AU"/>
        </w:rPr>
        <w:t>”)</w:t>
      </w:r>
      <w:r w:rsidR="001D0690">
        <w:rPr>
          <w:rFonts w:ascii="Arial" w:eastAsia="Times New Roman" w:hAnsi="Arial" w:cs="Arial"/>
          <w:bCs/>
          <w:color w:val="24292E"/>
          <w:sz w:val="22"/>
          <w:szCs w:val="22"/>
          <w:lang w:val="en-AU"/>
        </w:rPr>
        <w:t xml:space="preserve"> activity, the majority of predictions did not </w:t>
      </w:r>
      <w:r w:rsidR="0080537B">
        <w:rPr>
          <w:rFonts w:ascii="Arial" w:eastAsia="Times New Roman" w:hAnsi="Arial" w:cs="Arial"/>
          <w:bCs/>
          <w:color w:val="24292E"/>
          <w:sz w:val="22"/>
          <w:szCs w:val="22"/>
          <w:lang w:val="en-AU"/>
        </w:rPr>
        <w:t>correlate well with experiment</w:t>
      </w:r>
      <w:r w:rsidR="001D0690">
        <w:rPr>
          <w:rFonts w:ascii="Arial" w:eastAsia="Times New Roman" w:hAnsi="Arial" w:cs="Arial"/>
          <w:bCs/>
          <w:color w:val="24292E"/>
          <w:sz w:val="22"/>
          <w:szCs w:val="22"/>
          <w:lang w:val="en-AU"/>
        </w:rPr>
        <w:t>.</w:t>
      </w:r>
    </w:p>
    <w:p w14:paraId="52518F4E" w14:textId="77777777" w:rsidR="00FD358E" w:rsidRPr="00AF3A8D" w:rsidRDefault="00FD358E" w:rsidP="009F46C3">
      <w:pPr>
        <w:shd w:val="clear" w:color="auto" w:fill="FFFFFF"/>
        <w:jc w:val="both"/>
        <w:rPr>
          <w:rFonts w:ascii="Times New Roman" w:eastAsia="Times New Roman" w:hAnsi="Times New Roman" w:cs="Times New Roman"/>
          <w:color w:val="000000"/>
          <w:sz w:val="22"/>
          <w:szCs w:val="22"/>
          <w:lang w:val="en-AU"/>
        </w:rPr>
      </w:pPr>
    </w:p>
    <w:p w14:paraId="1DF37948" w14:textId="4A872F26" w:rsidR="009F46C3" w:rsidRPr="00AF3A8D" w:rsidRDefault="009F46C3" w:rsidP="009F46C3">
      <w:pPr>
        <w:shd w:val="clear" w:color="auto" w:fill="FFFFFF"/>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24292E"/>
          <w:sz w:val="22"/>
          <w:szCs w:val="22"/>
          <w:lang w:val="en-AU"/>
        </w:rPr>
        <w:t xml:space="preserve">This model was also used to screen </w:t>
      </w:r>
      <w:r w:rsidRPr="00AF3A8D">
        <w:rPr>
          <w:rFonts w:ascii="Arial" w:eastAsia="Times New Roman" w:hAnsi="Arial" w:cs="Arial"/>
          <w:color w:val="24292E"/>
          <w:sz w:val="22"/>
          <w:szCs w:val="22"/>
          <w:vertAlign w:val="superscript"/>
          <w:lang w:val="en-AU"/>
        </w:rPr>
        <w:t>[Murray2]</w:t>
      </w:r>
      <w:r w:rsidRPr="00AF3A8D">
        <w:rPr>
          <w:rFonts w:ascii="Arial" w:eastAsia="Times New Roman" w:hAnsi="Arial" w:cs="Arial"/>
          <w:color w:val="24292E"/>
          <w:sz w:val="22"/>
          <w:szCs w:val="22"/>
          <w:lang w:val="en-AU"/>
        </w:rPr>
        <w:t xml:space="preserve"> the </w:t>
      </w:r>
      <w:proofErr w:type="spellStart"/>
      <w:r w:rsidRPr="00AF3A8D">
        <w:rPr>
          <w:rFonts w:ascii="Arial" w:eastAsia="Times New Roman" w:hAnsi="Arial" w:cs="Arial"/>
          <w:color w:val="24292E"/>
          <w:sz w:val="22"/>
          <w:szCs w:val="22"/>
          <w:lang w:val="en-AU"/>
        </w:rPr>
        <w:t>Maybridge</w:t>
      </w:r>
      <w:proofErr w:type="spellEnd"/>
      <w:r w:rsidRPr="00AF3A8D">
        <w:rPr>
          <w:rFonts w:ascii="Arial" w:eastAsia="Times New Roman" w:hAnsi="Arial" w:cs="Arial"/>
          <w:color w:val="24292E"/>
          <w:sz w:val="22"/>
          <w:szCs w:val="22"/>
          <w:lang w:val="en-AU"/>
        </w:rPr>
        <w:t xml:space="preserve"> library of compounds </w:t>
      </w:r>
      <w:r w:rsidRPr="00AF3A8D">
        <w:rPr>
          <w:rFonts w:ascii="Arial" w:eastAsia="Times New Roman" w:hAnsi="Arial" w:cs="Arial"/>
          <w:color w:val="24292E"/>
          <w:sz w:val="22"/>
          <w:szCs w:val="22"/>
          <w:vertAlign w:val="superscript"/>
          <w:lang w:val="en-AU"/>
        </w:rPr>
        <w:t>[</w:t>
      </w:r>
      <w:proofErr w:type="spellStart"/>
      <w:r w:rsidRPr="00AF3A8D">
        <w:rPr>
          <w:rFonts w:ascii="Arial" w:eastAsia="Times New Roman" w:hAnsi="Arial" w:cs="Arial"/>
          <w:color w:val="24292E"/>
          <w:sz w:val="22"/>
          <w:szCs w:val="22"/>
          <w:vertAlign w:val="superscript"/>
          <w:lang w:val="en-AU"/>
        </w:rPr>
        <w:t>Maybridge</w:t>
      </w:r>
      <w:proofErr w:type="spellEnd"/>
      <w:r w:rsidRPr="00AF3A8D">
        <w:rPr>
          <w:rFonts w:ascii="Arial" w:eastAsia="Times New Roman" w:hAnsi="Arial" w:cs="Arial"/>
          <w:color w:val="24292E"/>
          <w:sz w:val="22"/>
          <w:szCs w:val="22"/>
          <w:vertAlign w:val="superscript"/>
          <w:lang w:val="en-AU"/>
        </w:rPr>
        <w:t>]</w:t>
      </w:r>
      <w:r w:rsidRPr="00AF3A8D">
        <w:rPr>
          <w:rFonts w:ascii="Arial" w:eastAsia="Times New Roman" w:hAnsi="Arial" w:cs="Arial"/>
          <w:color w:val="24292E"/>
          <w:sz w:val="22"/>
          <w:szCs w:val="22"/>
          <w:lang w:val="en-AU"/>
        </w:rPr>
        <w:t xml:space="preserve"> to identify a small and diverse selection of molecules to evaluate in the </w:t>
      </w:r>
      <w:r w:rsidR="000225D1">
        <w:rPr>
          <w:rFonts w:ascii="Arial" w:eastAsia="Times New Roman" w:hAnsi="Arial" w:cs="Arial"/>
          <w:color w:val="24292E"/>
          <w:sz w:val="22"/>
          <w:szCs w:val="22"/>
          <w:lang w:val="en-AU"/>
        </w:rPr>
        <w:t>ion regulation</w:t>
      </w:r>
      <w:r w:rsidR="000225D1" w:rsidRPr="00AF3A8D">
        <w:rPr>
          <w:rFonts w:ascii="Arial" w:eastAsia="Times New Roman" w:hAnsi="Arial" w:cs="Arial"/>
          <w:color w:val="24292E"/>
          <w:sz w:val="22"/>
          <w:szCs w:val="22"/>
          <w:lang w:val="en-AU"/>
        </w:rPr>
        <w:t xml:space="preserve"> </w:t>
      </w:r>
      <w:r w:rsidRPr="00AF3A8D">
        <w:rPr>
          <w:rFonts w:ascii="Arial" w:eastAsia="Times New Roman" w:hAnsi="Arial" w:cs="Arial"/>
          <w:color w:val="24292E"/>
          <w:sz w:val="22"/>
          <w:szCs w:val="22"/>
          <w:lang w:val="en-AU"/>
        </w:rPr>
        <w:t>assay. The results were manually filtered</w:t>
      </w:r>
      <w:r w:rsidR="001E384B">
        <w:rPr>
          <w:rFonts w:ascii="Arial" w:eastAsia="Times New Roman" w:hAnsi="Arial" w:cs="Arial"/>
          <w:color w:val="24292E"/>
          <w:sz w:val="22"/>
          <w:szCs w:val="22"/>
          <w:lang w:val="en-AU"/>
        </w:rPr>
        <w:t xml:space="preserve"> </w:t>
      </w:r>
      <w:r w:rsidRPr="00AF3A8D">
        <w:rPr>
          <w:rFonts w:ascii="Arial" w:eastAsia="Times New Roman" w:hAnsi="Arial" w:cs="Arial"/>
          <w:color w:val="24292E"/>
          <w:sz w:val="22"/>
          <w:szCs w:val="22"/>
          <w:lang w:val="en-AU"/>
        </w:rPr>
        <w:t xml:space="preserve">to give a final selection of 18 compounds </w:t>
      </w:r>
      <w:r w:rsidR="000225D1">
        <w:rPr>
          <w:rFonts w:ascii="Arial" w:eastAsia="Times New Roman" w:hAnsi="Arial" w:cs="Arial"/>
          <w:color w:val="24292E"/>
          <w:sz w:val="22"/>
          <w:szCs w:val="22"/>
          <w:lang w:val="en-AU"/>
        </w:rPr>
        <w:t>that</w:t>
      </w:r>
      <w:r w:rsidRPr="00AF3A8D">
        <w:rPr>
          <w:rFonts w:ascii="Arial" w:eastAsia="Times New Roman" w:hAnsi="Arial" w:cs="Arial"/>
          <w:color w:val="24292E"/>
          <w:sz w:val="22"/>
          <w:szCs w:val="22"/>
          <w:lang w:val="en-AU"/>
        </w:rPr>
        <w:t xml:space="preserve"> were subsequently evaluated in the ion regulation assay</w:t>
      </w:r>
      <w:r w:rsidR="000225D1">
        <w:rPr>
          <w:rFonts w:ascii="Arial" w:eastAsia="Times New Roman" w:hAnsi="Arial" w:cs="Arial"/>
          <w:color w:val="24292E"/>
          <w:sz w:val="22"/>
          <w:szCs w:val="22"/>
          <w:lang w:val="en-AU"/>
        </w:rPr>
        <w:t>. N</w:t>
      </w:r>
      <w:r w:rsidRPr="00AF3A8D">
        <w:rPr>
          <w:rFonts w:ascii="Arial" w:eastAsia="Times New Roman" w:hAnsi="Arial" w:cs="Arial"/>
          <w:color w:val="24292E"/>
          <w:sz w:val="22"/>
          <w:szCs w:val="22"/>
          <w:lang w:val="en-AU"/>
        </w:rPr>
        <w:t>one were found to exhibit activity, which confirmed that the model required further optimisation</w:t>
      </w:r>
      <w:r w:rsidR="000225D1">
        <w:rPr>
          <w:rFonts w:ascii="Arial" w:eastAsia="Times New Roman" w:hAnsi="Arial" w:cs="Arial"/>
          <w:color w:val="24292E"/>
          <w:sz w:val="22"/>
          <w:szCs w:val="22"/>
          <w:lang w:val="en-AU"/>
        </w:rPr>
        <w:t xml:space="preserve"> and led to the start of a crowdsourced attempt</w:t>
      </w:r>
      <w:r w:rsidR="0080537B">
        <w:rPr>
          <w:rFonts w:ascii="Arial" w:eastAsia="Times New Roman" w:hAnsi="Arial" w:cs="Arial"/>
          <w:color w:val="24292E"/>
          <w:sz w:val="22"/>
          <w:szCs w:val="22"/>
          <w:lang w:val="en-AU"/>
        </w:rPr>
        <w:t xml:space="preserve"> to solve this challenge.</w:t>
      </w:r>
    </w:p>
    <w:p w14:paraId="20807FBF" w14:textId="77777777" w:rsidR="009F46C3" w:rsidRPr="00AF3A8D" w:rsidRDefault="009F46C3" w:rsidP="009F46C3">
      <w:pPr>
        <w:rPr>
          <w:rFonts w:ascii="Times New Roman" w:eastAsia="Times New Roman" w:hAnsi="Times New Roman" w:cs="Times New Roman"/>
          <w:color w:val="000000"/>
          <w:sz w:val="22"/>
          <w:szCs w:val="22"/>
          <w:lang w:val="en-AU"/>
        </w:rPr>
      </w:pPr>
    </w:p>
    <w:p w14:paraId="42508AEF"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Round 1</w:t>
      </w:r>
    </w:p>
    <w:p w14:paraId="26EEDC40" w14:textId="38D925E6"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first full round of the predictive modelling competition was run between 2016 and 2017, and was intended to elicit the participation of members of the wider scientific community with expertise in computational chemistry </w:t>
      </w:r>
      <w:r w:rsidRPr="00AF3A8D">
        <w:rPr>
          <w:rFonts w:ascii="Arial" w:eastAsia="Times New Roman" w:hAnsi="Arial" w:cs="Arial"/>
          <w:color w:val="000000"/>
          <w:sz w:val="22"/>
          <w:szCs w:val="22"/>
          <w:vertAlign w:val="superscript"/>
          <w:lang w:val="en-AU"/>
        </w:rPr>
        <w:t>[Round1]</w:t>
      </w:r>
      <w:r w:rsidRPr="00AF3A8D">
        <w:rPr>
          <w:rFonts w:ascii="Arial" w:eastAsia="Times New Roman" w:hAnsi="Arial" w:cs="Arial"/>
          <w:color w:val="000000"/>
          <w:sz w:val="22"/>
          <w:szCs w:val="22"/>
          <w:lang w:val="en-AU"/>
        </w:rPr>
        <w:t xml:space="preserve">. The competition adhered to the open science principles </w:t>
      </w:r>
      <w:r w:rsidR="00316E17">
        <w:rPr>
          <w:rFonts w:ascii="Arial" w:eastAsia="Times New Roman" w:hAnsi="Arial" w:cs="Arial"/>
          <w:color w:val="000000"/>
          <w:sz w:val="22"/>
          <w:szCs w:val="22"/>
          <w:lang w:val="en-AU"/>
        </w:rPr>
        <w:t>underpinning</w:t>
      </w:r>
      <w:r w:rsidRPr="00AF3A8D">
        <w:rPr>
          <w:rFonts w:ascii="Arial" w:eastAsia="Times New Roman" w:hAnsi="Arial" w:cs="Arial"/>
          <w:color w:val="000000"/>
          <w:sz w:val="22"/>
          <w:szCs w:val="22"/>
          <w:lang w:val="en-AU"/>
        </w:rPr>
        <w:t xml:space="preserve"> the OSM consortium, meaning all participants were required to work openly for the duration of the competition, with working and data posted on open Electronic Laboratory Notebooks (ELN) that were made publicly available </w:t>
      </w:r>
      <w:r w:rsidRPr="00AF3A8D">
        <w:rPr>
          <w:rFonts w:ascii="Arial" w:eastAsia="Times New Roman" w:hAnsi="Arial" w:cs="Arial"/>
          <w:color w:val="000000"/>
          <w:sz w:val="22"/>
          <w:szCs w:val="22"/>
          <w:vertAlign w:val="superscript"/>
          <w:lang w:val="en-AU"/>
        </w:rPr>
        <w:t>[</w:t>
      </w:r>
      <w:r w:rsidR="00E24925">
        <w:rPr>
          <w:rFonts w:ascii="Arial" w:eastAsia="Times New Roman" w:hAnsi="Arial" w:cs="Arial"/>
          <w:color w:val="000000"/>
          <w:sz w:val="22"/>
          <w:szCs w:val="22"/>
          <w:vertAlign w:val="superscript"/>
          <w:lang w:val="en-AU"/>
        </w:rPr>
        <w:t>Todd</w:t>
      </w:r>
      <w:r w:rsidRPr="00AF3A8D">
        <w:rPr>
          <w:rFonts w:ascii="Arial" w:eastAsia="Times New Roman" w:hAnsi="Arial" w:cs="Arial"/>
          <w:color w:val="000000"/>
          <w:sz w:val="22"/>
          <w:szCs w:val="22"/>
          <w:vertAlign w:val="superscript"/>
          <w:lang w:val="en-AU"/>
        </w:rPr>
        <w:t>201</w:t>
      </w:r>
      <w:r w:rsidR="00E24925">
        <w:rPr>
          <w:rFonts w:ascii="Arial" w:eastAsia="Times New Roman" w:hAnsi="Arial" w:cs="Arial"/>
          <w:color w:val="000000"/>
          <w:sz w:val="22"/>
          <w:szCs w:val="22"/>
          <w:vertAlign w:val="superscript"/>
          <w:lang w:val="en-AU"/>
        </w:rPr>
        <w:t>9</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The participants were tasked with developing a predictive model using data provided by </w:t>
      </w:r>
      <w:r w:rsidR="00316E17" w:rsidRPr="00AF3A8D">
        <w:rPr>
          <w:rFonts w:ascii="Arial" w:eastAsia="Times New Roman" w:hAnsi="Arial" w:cs="Arial"/>
          <w:color w:val="000000"/>
          <w:sz w:val="22"/>
          <w:szCs w:val="22"/>
          <w:lang w:val="en-AU"/>
        </w:rPr>
        <w:t>OSM that</w:t>
      </w:r>
      <w:r w:rsidRPr="00AF3A8D">
        <w:rPr>
          <w:rFonts w:ascii="Arial" w:eastAsia="Times New Roman" w:hAnsi="Arial" w:cs="Arial"/>
          <w:color w:val="000000"/>
          <w:sz w:val="22"/>
          <w:szCs w:val="22"/>
          <w:lang w:val="en-AU"/>
        </w:rPr>
        <w:t xml:space="preserve"> included a list of compounds with activity data for both </w:t>
      </w:r>
      <w:r w:rsidRPr="00AF3A8D">
        <w:rPr>
          <w:rFonts w:ascii="Arial" w:eastAsia="Times New Roman" w:hAnsi="Arial" w:cs="Arial"/>
          <w:i/>
          <w:iCs/>
          <w:color w:val="000000"/>
          <w:sz w:val="22"/>
          <w:szCs w:val="22"/>
          <w:lang w:val="en-AU"/>
        </w:rPr>
        <w:t>in vitro</w:t>
      </w:r>
      <w:r w:rsidRPr="00AF3A8D">
        <w:rPr>
          <w:rFonts w:ascii="Arial" w:eastAsia="Times New Roman" w:hAnsi="Arial" w:cs="Arial"/>
          <w:color w:val="000000"/>
          <w:sz w:val="22"/>
          <w:szCs w:val="22"/>
          <w:lang w:val="en-AU"/>
        </w:rPr>
        <w:t xml:space="preserve"> whole cell potency and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ion regulation activity </w:t>
      </w:r>
      <w:r w:rsidRPr="00AF3A8D">
        <w:rPr>
          <w:rFonts w:ascii="Arial" w:eastAsia="Times New Roman" w:hAnsi="Arial" w:cs="Arial"/>
          <w:color w:val="000000"/>
          <w:sz w:val="22"/>
          <w:szCs w:val="22"/>
          <w:shd w:val="clear" w:color="auto" w:fill="FFFFFF"/>
          <w:vertAlign w:val="superscript"/>
          <w:lang w:val="en-AU"/>
        </w:rPr>
        <w:t>[</w:t>
      </w:r>
      <w:proofErr w:type="spellStart"/>
      <w:r w:rsidRPr="00AF3A8D">
        <w:rPr>
          <w:rFonts w:ascii="Arial" w:eastAsia="Times New Roman" w:hAnsi="Arial" w:cs="Arial"/>
          <w:color w:val="000000"/>
          <w:sz w:val="22"/>
          <w:szCs w:val="22"/>
          <w:shd w:val="clear" w:color="auto" w:fill="FFFFFF"/>
          <w:vertAlign w:val="superscript"/>
          <w:lang w:val="en-AU"/>
        </w:rPr>
        <w:t>IonRegData</w:t>
      </w:r>
      <w:proofErr w:type="spellEnd"/>
      <w:r w:rsidRPr="00AF3A8D">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lang w:val="en-AU"/>
        </w:rPr>
        <w:t xml:space="preserve">, along with the entire dataset of OSM compounds from </w:t>
      </w:r>
      <w:r w:rsidR="00316E17">
        <w:rPr>
          <w:rFonts w:ascii="Arial" w:eastAsia="Times New Roman" w:hAnsi="Arial" w:cs="Arial"/>
          <w:color w:val="000000"/>
          <w:sz w:val="22"/>
          <w:szCs w:val="22"/>
          <w:lang w:val="en-AU"/>
        </w:rPr>
        <w:t xml:space="preserve">previous series ((mostly presumed) </w:t>
      </w:r>
      <w:proofErr w:type="spellStart"/>
      <w:r w:rsidR="00316E17">
        <w:rPr>
          <w:rFonts w:ascii="Arial" w:eastAsia="Times New Roman" w:hAnsi="Arial" w:cs="Arial"/>
          <w:color w:val="000000"/>
          <w:sz w:val="22"/>
          <w:szCs w:val="22"/>
          <w:lang w:val="en-AU"/>
        </w:rPr>
        <w:t>inactives</w:t>
      </w:r>
      <w:proofErr w:type="spellEnd"/>
      <w:r w:rsidR="00316E17">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r w:rsidR="00316E17">
        <w:rPr>
          <w:rFonts w:ascii="Arial" w:eastAsia="Times New Roman" w:hAnsi="Arial" w:cs="Arial"/>
          <w:color w:val="000000"/>
          <w:sz w:val="22"/>
          <w:szCs w:val="22"/>
          <w:lang w:val="en-AU"/>
        </w:rPr>
        <w:t>Once the models were developed and deposited</w:t>
      </w:r>
      <w:r w:rsidRPr="00AF3A8D">
        <w:rPr>
          <w:rFonts w:ascii="Arial" w:eastAsia="Times New Roman" w:hAnsi="Arial" w:cs="Arial"/>
          <w:color w:val="000000"/>
          <w:sz w:val="22"/>
          <w:szCs w:val="22"/>
          <w:lang w:val="en-AU"/>
        </w:rPr>
        <w:t>, the participants were provided with the molecular identifiers (</w:t>
      </w:r>
      <w:r w:rsidRPr="006A5CDA">
        <w:rPr>
          <w:rFonts w:ascii="Arial" w:eastAsia="Times New Roman" w:hAnsi="Arial" w:cs="Arial"/>
          <w:i/>
          <w:color w:val="000000"/>
          <w:sz w:val="22"/>
          <w:szCs w:val="22"/>
          <w:lang w:val="en-AU"/>
        </w:rPr>
        <w:t>e.g.</w:t>
      </w:r>
      <w:r w:rsidR="006A5CDA">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SMILES strings) for the 400 compounds contained within the MMV Pathogen Box and were required to rank them in order of predicted activity </w:t>
      </w:r>
      <w:r w:rsidR="00316E17">
        <w:rPr>
          <w:rFonts w:ascii="Arial" w:eastAsia="Times New Roman" w:hAnsi="Arial" w:cs="Arial"/>
          <w:color w:val="000000"/>
          <w:sz w:val="22"/>
          <w:szCs w:val="22"/>
          <w:lang w:val="en-AU"/>
        </w:rPr>
        <w:t xml:space="preserve">in the ion regulation </w:t>
      </w:r>
      <w:r w:rsidR="00D728FF">
        <w:rPr>
          <w:rFonts w:ascii="Arial" w:eastAsia="Times New Roman" w:hAnsi="Arial" w:cs="Arial"/>
          <w:color w:val="000000"/>
          <w:sz w:val="22"/>
          <w:szCs w:val="22"/>
          <w:lang w:val="en-AU"/>
        </w:rPr>
        <w:t>assay</w:t>
      </w:r>
      <w:r w:rsidRPr="00AF3A8D">
        <w:rPr>
          <w:rFonts w:ascii="Arial" w:eastAsia="Times New Roman" w:hAnsi="Arial" w:cs="Arial"/>
          <w:color w:val="000000"/>
          <w:sz w:val="22"/>
          <w:szCs w:val="22"/>
          <w:lang w:val="en-AU"/>
        </w:rPr>
        <w:t>.</w:t>
      </w:r>
      <w:r w:rsidR="00316E17">
        <w:rPr>
          <w:rFonts w:ascii="Arial" w:eastAsia="Times New Roman" w:hAnsi="Arial" w:cs="Arial"/>
          <w:color w:val="000000"/>
          <w:sz w:val="22"/>
          <w:szCs w:val="22"/>
          <w:lang w:val="en-AU"/>
        </w:rPr>
        <w:t xml:space="preserve"> The pathogen box was at the same time screened in this assay and the data held back until the models had been submitted.</w:t>
      </w:r>
      <w:r w:rsidR="006A5CDA">
        <w:rPr>
          <w:rFonts w:ascii="Arial" w:eastAsia="Times New Roman" w:hAnsi="Arial" w:cs="Arial"/>
          <w:color w:val="000000"/>
          <w:sz w:val="22"/>
          <w:szCs w:val="22"/>
          <w:lang w:val="en-AU"/>
        </w:rPr>
        <w:t xml:space="preserve"> A small cash prize inducement was employed to stimulate interest, </w:t>
      </w:r>
      <w:r w:rsidR="001A0959">
        <w:rPr>
          <w:rFonts w:ascii="Arial" w:eastAsia="Times New Roman" w:hAnsi="Arial" w:cs="Arial"/>
          <w:color w:val="000000"/>
          <w:sz w:val="22"/>
          <w:szCs w:val="22"/>
          <w:lang w:val="en-AU"/>
        </w:rPr>
        <w:t>despite the risk of making intrinsic reward for participation more extrinsic</w:t>
      </w:r>
      <w:proofErr w:type="gramStart"/>
      <w:r w:rsidR="001A0959">
        <w:rPr>
          <w:rFonts w:ascii="Arial" w:eastAsia="Times New Roman" w:hAnsi="Arial" w:cs="Arial"/>
          <w:color w:val="000000"/>
          <w:sz w:val="22"/>
          <w:szCs w:val="22"/>
          <w:lang w:val="en-AU"/>
        </w:rPr>
        <w:t>.</w:t>
      </w:r>
      <w:r w:rsidR="001A0959" w:rsidRPr="001A0959">
        <w:rPr>
          <w:rFonts w:ascii="Arial" w:eastAsia="Times New Roman" w:hAnsi="Arial" w:cs="Arial"/>
          <w:color w:val="000000"/>
          <w:sz w:val="22"/>
          <w:szCs w:val="22"/>
          <w:vertAlign w:val="superscript"/>
          <w:lang w:val="en-AU"/>
        </w:rPr>
        <w:t>[</w:t>
      </w:r>
      <w:proofErr w:type="spellStart"/>
      <w:proofErr w:type="gramEnd"/>
      <w:r w:rsidR="001A0959" w:rsidRPr="001A0959">
        <w:rPr>
          <w:rFonts w:ascii="Arial" w:eastAsia="Times New Roman" w:hAnsi="Arial" w:cs="Arial"/>
          <w:color w:val="000000"/>
          <w:sz w:val="22"/>
          <w:szCs w:val="22"/>
          <w:vertAlign w:val="superscript"/>
          <w:lang w:val="en-AU"/>
        </w:rPr>
        <w:t>opensourcecash</w:t>
      </w:r>
      <w:proofErr w:type="spellEnd"/>
      <w:r w:rsidR="001A0959" w:rsidRPr="001A0959">
        <w:rPr>
          <w:rFonts w:ascii="Arial" w:eastAsia="Times New Roman" w:hAnsi="Arial" w:cs="Arial"/>
          <w:color w:val="000000"/>
          <w:sz w:val="22"/>
          <w:szCs w:val="22"/>
          <w:vertAlign w:val="superscript"/>
          <w:lang w:val="en-AU"/>
        </w:rPr>
        <w:t>]</w:t>
      </w:r>
    </w:p>
    <w:p w14:paraId="34844C88" w14:textId="7AEF7998" w:rsidR="009F46C3" w:rsidRPr="00AF3A8D" w:rsidRDefault="009F46C3" w:rsidP="009F46C3">
      <w:pPr>
        <w:jc w:val="both"/>
        <w:rPr>
          <w:rFonts w:ascii="Times New Roman" w:eastAsia="Times New Roman" w:hAnsi="Times New Roman" w:cs="Times New Roman"/>
          <w:color w:val="000000"/>
          <w:sz w:val="22"/>
          <w:szCs w:val="22"/>
          <w:lang w:val="en-AU"/>
        </w:rPr>
      </w:pPr>
    </w:p>
    <w:p w14:paraId="693B0F5D" w14:textId="6997BAF9" w:rsidR="00592EDD" w:rsidRPr="00AF3A8D" w:rsidRDefault="009F46C3" w:rsidP="00592EDD">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Six diverse, fully-fledged entries were submitted</w:t>
      </w:r>
      <w:r w:rsidR="002200D2">
        <w:rPr>
          <w:rFonts w:ascii="Arial" w:eastAsia="Times New Roman" w:hAnsi="Arial" w:cs="Arial"/>
          <w:color w:val="000000"/>
          <w:sz w:val="22"/>
          <w:szCs w:val="22"/>
          <w:lang w:val="en-AU"/>
        </w:rPr>
        <w:t xml:space="preserve"> from individuals working in both public and private sectors,</w:t>
      </w:r>
      <w:r w:rsidRPr="00AF3A8D">
        <w:rPr>
          <w:rFonts w:ascii="Arial" w:eastAsia="Times New Roman" w:hAnsi="Arial" w:cs="Arial"/>
          <w:color w:val="000000"/>
          <w:sz w:val="22"/>
          <w:szCs w:val="22"/>
          <w:lang w:val="en-AU"/>
        </w:rPr>
        <w:t xml:space="preserve"> with all working shared online (Table 1) </w:t>
      </w:r>
      <w:r w:rsidRPr="00AF3A8D">
        <w:rPr>
          <w:rFonts w:ascii="Arial" w:eastAsia="Times New Roman" w:hAnsi="Arial" w:cs="Arial"/>
          <w:color w:val="000000"/>
          <w:sz w:val="22"/>
          <w:szCs w:val="22"/>
          <w:vertAlign w:val="superscript"/>
          <w:lang w:val="en-AU"/>
        </w:rPr>
        <w:t>[Round1Entries]</w:t>
      </w:r>
      <w:r w:rsidRPr="00AF3A8D">
        <w:rPr>
          <w:rFonts w:ascii="Arial" w:eastAsia="Times New Roman" w:hAnsi="Arial" w:cs="Arial"/>
          <w:color w:val="000000"/>
          <w:sz w:val="22"/>
          <w:szCs w:val="22"/>
          <w:lang w:val="en-AU"/>
        </w:rPr>
        <w:t>. These submissions were reviewed by a panel of four judges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Matthew Todd,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Alice Motion</w:t>
      </w:r>
      <w:r w:rsidR="006A5CDA">
        <w:rPr>
          <w:rFonts w:ascii="Arial" w:eastAsia="Times New Roman" w:hAnsi="Arial" w:cs="Arial"/>
          <w:color w:val="000000"/>
          <w:sz w:val="22"/>
          <w:szCs w:val="22"/>
          <w:lang w:val="en-AU"/>
        </w:rPr>
        <w:t xml:space="preserve"> (University of </w:t>
      </w:r>
      <w:r w:rsidR="006A5CDA">
        <w:rPr>
          <w:rFonts w:ascii="Arial" w:eastAsia="Times New Roman" w:hAnsi="Arial" w:cs="Arial"/>
          <w:color w:val="000000"/>
          <w:sz w:val="22"/>
          <w:szCs w:val="22"/>
          <w:lang w:val="en-AU"/>
        </w:rPr>
        <w:lastRenderedPageBreak/>
        <w:t>Sydney)</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Murray Robertson</w:t>
      </w:r>
      <w:r w:rsidR="006A5CDA">
        <w:rPr>
          <w:rFonts w:ascii="Arial" w:eastAsia="Times New Roman" w:hAnsi="Arial" w:cs="Arial"/>
          <w:color w:val="000000"/>
          <w:sz w:val="22"/>
          <w:szCs w:val="22"/>
          <w:lang w:val="en-AU"/>
        </w:rPr>
        <w:t xml:space="preserve"> (University of Strathclyde and creator of the previous model in Round 0)</w:t>
      </w:r>
      <w:r w:rsidRPr="00AF3A8D">
        <w:rPr>
          <w:rFonts w:ascii="Arial" w:eastAsia="Times New Roman" w:hAnsi="Arial" w:cs="Arial"/>
          <w:color w:val="000000"/>
          <w:sz w:val="22"/>
          <w:szCs w:val="22"/>
          <w:lang w:val="en-AU"/>
        </w:rPr>
        <w:t xml:space="preserve"> and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Alexander </w:t>
      </w:r>
      <w:proofErr w:type="spellStart"/>
      <w:r w:rsidRPr="00AF3A8D">
        <w:rPr>
          <w:rFonts w:ascii="Arial" w:eastAsia="Times New Roman" w:hAnsi="Arial" w:cs="Arial"/>
          <w:color w:val="000000"/>
          <w:sz w:val="22"/>
          <w:szCs w:val="22"/>
          <w:lang w:val="en-AU"/>
        </w:rPr>
        <w:t>Tropsha</w:t>
      </w:r>
      <w:proofErr w:type="spellEnd"/>
      <w:r w:rsidR="006A5CDA">
        <w:rPr>
          <w:rFonts w:ascii="Arial" w:eastAsia="Times New Roman" w:hAnsi="Arial" w:cs="Arial"/>
          <w:color w:val="000000"/>
          <w:sz w:val="22"/>
          <w:szCs w:val="22"/>
          <w:lang w:val="en-AU"/>
        </w:rPr>
        <w:t xml:space="preserve"> (University of North Carolina, Chapel Hill</w:t>
      </w:r>
      <w:r w:rsidRPr="00AF3A8D">
        <w:rPr>
          <w:rFonts w:ascii="Arial" w:eastAsia="Times New Roman" w:hAnsi="Arial" w:cs="Arial"/>
          <w:color w:val="000000"/>
          <w:sz w:val="22"/>
          <w:szCs w:val="22"/>
          <w:lang w:val="en-AU"/>
        </w:rPr>
        <w:t>)</w:t>
      </w:r>
      <w:r w:rsidRPr="00AF3A8D">
        <w:rPr>
          <w:rFonts w:ascii="Arial" w:eastAsia="Times New Roman" w:hAnsi="Arial" w:cs="Arial"/>
          <w:color w:val="0000FF"/>
          <w:sz w:val="22"/>
          <w:szCs w:val="22"/>
          <w:lang w:val="en-AU"/>
        </w:rPr>
        <w:t xml:space="preserve"> </w:t>
      </w:r>
      <w:r w:rsidRPr="00AF3A8D">
        <w:rPr>
          <w:rFonts w:ascii="Arial" w:eastAsia="Times New Roman" w:hAnsi="Arial" w:cs="Arial"/>
          <w:color w:val="000000"/>
          <w:sz w:val="22"/>
          <w:szCs w:val="22"/>
          <w:lang w:val="en-AU"/>
        </w:rPr>
        <w:t xml:space="preserve">that evaluated the top twenty </w:t>
      </w:r>
      <w:r w:rsidR="006B013D">
        <w:rPr>
          <w:rFonts w:ascii="Arial" w:eastAsia="Times New Roman" w:hAnsi="Arial" w:cs="Arial"/>
          <w:color w:val="000000"/>
          <w:sz w:val="22"/>
          <w:szCs w:val="22"/>
          <w:lang w:val="en-AU"/>
        </w:rPr>
        <w:t xml:space="preserve">ranked </w:t>
      </w:r>
      <w:r w:rsidRPr="00AF3A8D">
        <w:rPr>
          <w:rFonts w:ascii="Arial" w:eastAsia="Times New Roman" w:hAnsi="Arial" w:cs="Arial"/>
          <w:color w:val="000000"/>
          <w:sz w:val="22"/>
          <w:szCs w:val="22"/>
          <w:lang w:val="en-AU"/>
        </w:rPr>
        <w:t xml:space="preserve">compounds from </w:t>
      </w:r>
      <w:r w:rsidR="006B013D">
        <w:rPr>
          <w:rFonts w:ascii="Arial" w:eastAsia="Times New Roman" w:hAnsi="Arial" w:cs="Arial"/>
          <w:color w:val="000000"/>
          <w:sz w:val="22"/>
          <w:szCs w:val="22"/>
          <w:lang w:val="en-AU"/>
        </w:rPr>
        <w:t>each model</w:t>
      </w:r>
      <w:r w:rsidRPr="00AF3A8D">
        <w:rPr>
          <w:rFonts w:ascii="Arial" w:eastAsia="Times New Roman" w:hAnsi="Arial" w:cs="Arial"/>
          <w:color w:val="000000"/>
          <w:sz w:val="22"/>
          <w:szCs w:val="22"/>
          <w:lang w:val="en-AU"/>
        </w:rPr>
        <w:t xml:space="preserve"> against </w:t>
      </w:r>
      <w:r w:rsidR="006B013D">
        <w:rPr>
          <w:rFonts w:ascii="Arial" w:eastAsia="Times New Roman" w:hAnsi="Arial" w:cs="Arial"/>
          <w:color w:val="000000"/>
          <w:sz w:val="22"/>
          <w:szCs w:val="22"/>
          <w:lang w:val="en-AU"/>
        </w:rPr>
        <w:t xml:space="preserve">the </w:t>
      </w:r>
      <w:r w:rsidRPr="00AF3A8D">
        <w:rPr>
          <w:rFonts w:ascii="Arial" w:eastAsia="Times New Roman" w:hAnsi="Arial" w:cs="Arial"/>
          <w:color w:val="000000"/>
          <w:sz w:val="22"/>
          <w:szCs w:val="22"/>
          <w:lang w:val="en-AU"/>
        </w:rPr>
        <w:t>undisclosed Pathogen Box</w:t>
      </w:r>
      <w:r w:rsidR="006B013D">
        <w:rPr>
          <w:rFonts w:ascii="Arial" w:eastAsia="Times New Roman" w:hAnsi="Arial" w:cs="Arial"/>
          <w:color w:val="000000"/>
          <w:sz w:val="22"/>
          <w:szCs w:val="22"/>
          <w:lang w:val="en-AU"/>
        </w:rPr>
        <w:t xml:space="preserve"> data</w:t>
      </w:r>
      <w:r w:rsidRPr="00AF3A8D">
        <w:rPr>
          <w:rFonts w:ascii="Arial" w:eastAsia="Times New Roman" w:hAnsi="Arial" w:cs="Arial"/>
          <w:color w:val="000000"/>
          <w:sz w:val="22"/>
          <w:szCs w:val="22"/>
          <w:lang w:val="en-AU"/>
        </w:rPr>
        <w:t xml:space="preserve">. </w:t>
      </w:r>
      <w:r w:rsidR="006B013D">
        <w:rPr>
          <w:rFonts w:ascii="Arial" w:eastAsia="Times New Roman" w:hAnsi="Arial" w:cs="Arial"/>
          <w:color w:val="000000"/>
          <w:sz w:val="22"/>
          <w:szCs w:val="22"/>
          <w:lang w:val="en-AU"/>
        </w:rPr>
        <w:t>T</w:t>
      </w:r>
      <w:r w:rsidRPr="00AF3A8D">
        <w:rPr>
          <w:rFonts w:ascii="Arial" w:eastAsia="Times New Roman" w:hAnsi="Arial" w:cs="Arial"/>
          <w:color w:val="000000"/>
          <w:sz w:val="22"/>
          <w:szCs w:val="22"/>
          <w:lang w:val="en-AU"/>
        </w:rPr>
        <w:t xml:space="preserve">wo entrants developed models that were able to predict correctly two active compounds within their top twenty rankings, </w:t>
      </w:r>
      <w:r w:rsidR="006B013D">
        <w:rPr>
          <w:rFonts w:ascii="Arial" w:eastAsia="Times New Roman" w:hAnsi="Arial" w:cs="Arial"/>
          <w:color w:val="000000"/>
          <w:sz w:val="22"/>
          <w:szCs w:val="22"/>
          <w:lang w:val="en-AU"/>
        </w:rPr>
        <w:t>with a further model a close third</w:t>
      </w:r>
      <w:r w:rsidR="004B3A04">
        <w:rPr>
          <w:rFonts w:ascii="Arial" w:eastAsia="Times New Roman" w:hAnsi="Arial" w:cs="Arial"/>
          <w:color w:val="000000"/>
          <w:sz w:val="22"/>
          <w:szCs w:val="22"/>
          <w:lang w:val="en-AU"/>
        </w:rPr>
        <w:t xml:space="preserve"> place</w:t>
      </w:r>
      <w:r w:rsidR="00D728FF">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vertAlign w:val="superscript"/>
          <w:lang w:val="en-AU"/>
        </w:rPr>
        <w:t>[</w:t>
      </w:r>
      <w:proofErr w:type="spellStart"/>
      <w:r w:rsidRPr="00AF3A8D">
        <w:rPr>
          <w:rFonts w:ascii="Arial" w:eastAsia="Times New Roman" w:hAnsi="Arial" w:cs="Arial"/>
          <w:color w:val="000000"/>
          <w:sz w:val="22"/>
          <w:szCs w:val="22"/>
          <w:vertAlign w:val="superscript"/>
          <w:lang w:val="en-AU"/>
        </w:rPr>
        <w:t>VSResults</w:t>
      </w:r>
      <w:proofErr w:type="spell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w:t>
      </w:r>
    </w:p>
    <w:p w14:paraId="7EDB3518" w14:textId="31642062" w:rsidR="002E3848" w:rsidRPr="002E3848" w:rsidRDefault="002E3848" w:rsidP="009F46C3">
      <w:pPr>
        <w:jc w:val="both"/>
        <w:rPr>
          <w:rFonts w:ascii="Arial" w:eastAsia="Times New Roman" w:hAnsi="Arial" w:cs="Arial"/>
          <w:color w:val="000000"/>
          <w:sz w:val="22"/>
          <w:szCs w:val="22"/>
          <w:lang w:val="en-AU"/>
        </w:rPr>
      </w:pPr>
    </w:p>
    <w:p w14:paraId="3A90C83D" w14:textId="77777777" w:rsidR="009F46C3" w:rsidRDefault="009F46C3" w:rsidP="009F46C3">
      <w:pPr>
        <w:jc w:val="both"/>
        <w:rPr>
          <w:rFonts w:ascii="Arial" w:eastAsia="Times New Roman" w:hAnsi="Arial" w:cs="Arial"/>
          <w:b/>
          <w:bCs/>
          <w:color w:val="000000"/>
          <w:sz w:val="22"/>
          <w:szCs w:val="22"/>
          <w:lang w:val="en-AU"/>
        </w:rPr>
      </w:pPr>
      <w:r w:rsidRPr="00AF3A8D">
        <w:rPr>
          <w:rFonts w:ascii="Arial" w:eastAsia="Times New Roman" w:hAnsi="Arial" w:cs="Arial"/>
          <w:b/>
          <w:bCs/>
          <w:color w:val="000000"/>
          <w:sz w:val="22"/>
          <w:szCs w:val="22"/>
          <w:lang w:val="en-AU"/>
        </w:rPr>
        <w:t>Table 1: Summary of the results from Round 1 of the predictive modelling competition.</w:t>
      </w:r>
    </w:p>
    <w:p w14:paraId="5F5EA300" w14:textId="77777777" w:rsidR="002E3848" w:rsidRPr="00AF3A8D" w:rsidRDefault="002E3848" w:rsidP="009F46C3">
      <w:pPr>
        <w:jc w:val="both"/>
        <w:rPr>
          <w:rFonts w:ascii="Times New Roman" w:eastAsia="Times New Roman" w:hAnsi="Times New Roman" w:cs="Times New Roman"/>
          <w:color w:val="000000"/>
          <w:sz w:val="22"/>
          <w:szCs w:val="22"/>
          <w:lang w:val="en-AU"/>
        </w:rPr>
      </w:pPr>
    </w:p>
    <w:p w14:paraId="4CA024D8" w14:textId="77777777" w:rsidR="009F46C3" w:rsidRDefault="00AC180D" w:rsidP="002E3848">
      <w:pPr>
        <w:jc w:val="center"/>
        <w:rPr>
          <w:rFonts w:ascii="Times New Roman" w:eastAsia="Times New Roman" w:hAnsi="Times New Roman" w:cs="Times New Roman"/>
          <w:color w:val="000000"/>
          <w:sz w:val="22"/>
          <w:szCs w:val="22"/>
          <w:lang w:val="en-AU"/>
        </w:rPr>
      </w:pPr>
      <w:r w:rsidRPr="00AC180D">
        <w:rPr>
          <w:rFonts w:ascii="Times New Roman" w:eastAsia="Times New Roman" w:hAnsi="Times New Roman" w:cs="Times New Roman"/>
          <w:noProof/>
          <w:color w:val="000000"/>
          <w:sz w:val="22"/>
          <w:szCs w:val="22"/>
          <w:lang w:val="en-US"/>
        </w:rPr>
        <w:drawing>
          <wp:inline distT="0" distB="0" distL="0" distR="0" wp14:anchorId="70121B7B" wp14:editId="01B5442F">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580130"/>
                    </a:xfrm>
                    <a:prstGeom prst="rect">
                      <a:avLst/>
                    </a:prstGeom>
                  </pic:spPr>
                </pic:pic>
              </a:graphicData>
            </a:graphic>
          </wp:inline>
        </w:drawing>
      </w:r>
    </w:p>
    <w:p w14:paraId="36B25740" w14:textId="77777777" w:rsidR="00AC180D" w:rsidRPr="00AF3A8D" w:rsidRDefault="00AC180D" w:rsidP="002E3848">
      <w:pPr>
        <w:jc w:val="center"/>
        <w:rPr>
          <w:rFonts w:ascii="Times New Roman" w:eastAsia="Times New Roman" w:hAnsi="Times New Roman" w:cs="Times New Roman"/>
          <w:color w:val="000000"/>
          <w:sz w:val="22"/>
          <w:szCs w:val="22"/>
          <w:lang w:val="en-AU"/>
        </w:rPr>
      </w:pPr>
    </w:p>
    <w:tbl>
      <w:tblPr>
        <w:tblW w:w="0" w:type="auto"/>
        <w:tblCellMar>
          <w:top w:w="15" w:type="dxa"/>
          <w:left w:w="15" w:type="dxa"/>
          <w:bottom w:w="15" w:type="dxa"/>
          <w:right w:w="15" w:type="dxa"/>
        </w:tblCellMar>
        <w:tblLook w:val="04A0" w:firstRow="1" w:lastRow="0" w:firstColumn="1" w:lastColumn="0" w:noHBand="0" w:noVBand="1"/>
      </w:tblPr>
      <w:tblGrid>
        <w:gridCol w:w="1776"/>
        <w:gridCol w:w="4823"/>
        <w:gridCol w:w="1577"/>
        <w:gridCol w:w="1044"/>
      </w:tblGrid>
      <w:tr w:rsidR="009F46C3" w:rsidRPr="00AF3A8D" w14:paraId="15C13060"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9F17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Entrant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2DF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Description of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92ED3"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Correctly Predicted Actives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17F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Result</w:t>
            </w:r>
          </w:p>
        </w:tc>
      </w:tr>
      <w:tr w:rsidR="009F46C3" w:rsidRPr="00AF3A8D" w14:paraId="7874126F"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92B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Jonathan Cardoso-Silva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470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Gradient boosting model (using </w:t>
            </w:r>
            <w:proofErr w:type="spellStart"/>
            <w:r w:rsidRPr="00AF3A8D">
              <w:rPr>
                <w:rFonts w:ascii="Arial" w:eastAsia="Times New Roman" w:hAnsi="Arial" w:cs="Arial"/>
                <w:color w:val="000000"/>
                <w:sz w:val="22"/>
                <w:szCs w:val="22"/>
                <w:lang w:val="en-AU"/>
              </w:rPr>
              <w:t>XGBoost</w:t>
            </w:r>
            <w:proofErr w:type="spellEnd"/>
            <w:r w:rsidRPr="00AF3A8D">
              <w:rPr>
                <w:rFonts w:ascii="Arial" w:eastAsia="Times New Roman" w:hAnsi="Arial" w:cs="Arial"/>
                <w:color w:val="000000"/>
                <w:sz w:val="22"/>
                <w:szCs w:val="22"/>
                <w:lang w:val="en-AU"/>
              </w:rPr>
              <w:t xml:space="preserve">) to predict actives and </w:t>
            </w:r>
            <w:proofErr w:type="spellStart"/>
            <w:r w:rsidRPr="00AF3A8D">
              <w:rPr>
                <w:rFonts w:ascii="Arial" w:eastAsia="Times New Roman" w:hAnsi="Arial" w:cs="Arial"/>
                <w:color w:val="000000"/>
                <w:sz w:val="22"/>
                <w:szCs w:val="22"/>
                <w:lang w:val="en-AU"/>
              </w:rPr>
              <w:t>nonactives</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BB8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just outside top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DCD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30E88E2E"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190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Giovanni </w:t>
            </w:r>
            <w:proofErr w:type="spellStart"/>
            <w:r w:rsidRPr="00AF3A8D">
              <w:rPr>
                <w:rFonts w:ascii="Arial" w:eastAsia="Times New Roman" w:hAnsi="Arial" w:cs="Arial"/>
                <w:color w:val="000000"/>
                <w:sz w:val="22"/>
                <w:szCs w:val="22"/>
                <w:lang w:val="en-AU"/>
              </w:rPr>
              <w:t>Cincilla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AA6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PfATP4 Ion Regulation Activity classification model using machine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822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876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65F674C8"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335A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Davy Guan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F2C2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Semi-supervised machine </w:t>
            </w:r>
            <w:proofErr w:type="gramStart"/>
            <w:r w:rsidRPr="00AF3A8D">
              <w:rPr>
                <w:rFonts w:ascii="Arial" w:eastAsia="Times New Roman" w:hAnsi="Arial" w:cs="Arial"/>
                <w:color w:val="000000"/>
                <w:sz w:val="22"/>
                <w:szCs w:val="22"/>
                <w:lang w:val="en-AU"/>
              </w:rPr>
              <w:t>learning,</w:t>
            </w:r>
            <w:proofErr w:type="gramEnd"/>
            <w:r w:rsidRPr="00AF3A8D">
              <w:rPr>
                <w:rFonts w:ascii="Arial" w:eastAsia="Times New Roman" w:hAnsi="Arial" w:cs="Arial"/>
                <w:color w:val="000000"/>
                <w:sz w:val="22"/>
                <w:szCs w:val="22"/>
                <w:lang w:val="en-AU"/>
              </w:rPr>
              <w:t xml:space="preserve"> used to construct QSAR models. Molecules were </w:t>
            </w:r>
            <w:proofErr w:type="spellStart"/>
            <w:r w:rsidRPr="00AF3A8D">
              <w:rPr>
                <w:rFonts w:ascii="Arial" w:eastAsia="Times New Roman" w:hAnsi="Arial" w:cs="Arial"/>
                <w:color w:val="000000"/>
                <w:sz w:val="22"/>
                <w:szCs w:val="22"/>
                <w:lang w:val="en-AU"/>
              </w:rPr>
              <w:t>featurised</w:t>
            </w:r>
            <w:proofErr w:type="spellEnd"/>
            <w:r w:rsidRPr="00AF3A8D">
              <w:rPr>
                <w:rFonts w:ascii="Arial" w:eastAsia="Times New Roman" w:hAnsi="Arial" w:cs="Arial"/>
                <w:color w:val="000000"/>
                <w:sz w:val="22"/>
                <w:szCs w:val="22"/>
                <w:lang w:val="en-AU"/>
              </w:rPr>
              <w:t xml:space="preserve"> by either Graph convolutional techniques or with 1024 Bit ECFP4 descriptors.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E9DA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1F6D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14F79124"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1A16" w14:textId="1BDC9B93"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James M</w:t>
            </w:r>
            <w:r w:rsidR="00325218">
              <w:rPr>
                <w:rFonts w:ascii="Arial" w:eastAsia="Times New Roman" w:hAnsi="Arial" w:cs="Arial"/>
                <w:color w:val="000000"/>
                <w:sz w:val="22"/>
                <w:szCs w:val="22"/>
                <w:lang w:val="en-AU"/>
              </w:rPr>
              <w:t>c</w:t>
            </w:r>
            <w:r w:rsidRPr="00AF3A8D">
              <w:rPr>
                <w:rFonts w:ascii="Arial" w:eastAsia="Times New Roman" w:hAnsi="Arial" w:cs="Arial"/>
                <w:color w:val="000000"/>
                <w:sz w:val="22"/>
                <w:szCs w:val="22"/>
                <w:lang w:val="en-AU"/>
              </w:rPr>
              <w:t>Culloch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9A60" w14:textId="09F3529A" w:rsidR="009F46C3" w:rsidRPr="00AF3A8D" w:rsidRDefault="00325218" w:rsidP="009F46C3">
            <w:pPr>
              <w:jc w:val="center"/>
              <w:rPr>
                <w:rFonts w:ascii="Times New Roman" w:eastAsia="Times New Roman" w:hAnsi="Times New Roman" w:cs="Times New Roman"/>
                <w:sz w:val="22"/>
                <w:szCs w:val="22"/>
                <w:lang w:val="en-AU"/>
              </w:rPr>
            </w:pPr>
            <w:r>
              <w:rPr>
                <w:rFonts w:ascii="Arial" w:eastAsia="Times New Roman" w:hAnsi="Arial" w:cs="Arial"/>
                <w:color w:val="000000"/>
                <w:sz w:val="22"/>
                <w:szCs w:val="22"/>
                <w:lang w:val="en-AU"/>
              </w:rPr>
              <w:t>Deep Neural Network ML using a vector of the chemo-physical properties of the target molecules.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53A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D</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I</w:t>
            </w:r>
          </w:p>
          <w:p w14:paraId="4A9D1465"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F just outside top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41A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Winner</w:t>
            </w:r>
          </w:p>
        </w:tc>
      </w:tr>
      <w:tr w:rsidR="009F46C3" w:rsidRPr="00AF3A8D" w14:paraId="150AF99E"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7D403" w14:textId="77777777"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t>Ho</w:t>
            </w:r>
            <w:proofErr w:type="spellEnd"/>
            <w:r w:rsidRPr="00AF3A8D">
              <w:rPr>
                <w:rFonts w:ascii="Arial" w:eastAsia="Times New Roman" w:hAnsi="Arial" w:cs="Arial"/>
                <w:color w:val="000000"/>
                <w:sz w:val="22"/>
                <w:szCs w:val="22"/>
                <w:lang w:val="en-AU"/>
              </w:rPr>
              <w:t>-Leung 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D714D" w14:textId="1D1A78F6"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QSAR model based on homology </w:t>
            </w:r>
            <w:r w:rsidR="00325218" w:rsidRPr="00AF3A8D">
              <w:rPr>
                <w:rFonts w:ascii="Arial" w:eastAsia="Times New Roman" w:hAnsi="Arial" w:cs="Arial"/>
                <w:color w:val="000000"/>
                <w:sz w:val="22"/>
                <w:szCs w:val="22"/>
                <w:lang w:val="en-AU"/>
              </w:rPr>
              <w:t>modelling</w:t>
            </w:r>
            <w:r w:rsidRPr="00AF3A8D">
              <w:rPr>
                <w:rFonts w:ascii="Arial" w:eastAsia="Times New Roman" w:hAnsi="Arial" w:cs="Arial"/>
                <w:color w:val="000000"/>
                <w:sz w:val="22"/>
                <w:szCs w:val="22"/>
                <w:lang w:val="en-AU"/>
              </w:rPr>
              <w:t xml:space="preserve"> of PfATP4 -Cresset Forge.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0545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K</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D</w:t>
            </w:r>
          </w:p>
          <w:p w14:paraId="3BC05E6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J</w:t>
            </w:r>
            <w:r w:rsidRPr="00AF3A8D">
              <w:rPr>
                <w:rFonts w:ascii="Arial" w:eastAsia="Times New Roman" w:hAnsi="Arial" w:cs="Arial"/>
                <w:color w:val="000000"/>
                <w:sz w:val="22"/>
                <w:szCs w:val="22"/>
                <w:lang w:val="en-AU"/>
              </w:rPr>
              <w:t xml:space="preserve"> just outside </w:t>
            </w:r>
            <w:r w:rsidRPr="00AF3A8D">
              <w:rPr>
                <w:rFonts w:ascii="Arial" w:eastAsia="Times New Roman" w:hAnsi="Arial" w:cs="Arial"/>
                <w:color w:val="000000"/>
                <w:sz w:val="22"/>
                <w:szCs w:val="22"/>
                <w:lang w:val="en-AU"/>
              </w:rPr>
              <w:lastRenderedPageBreak/>
              <w:t>top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81B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lastRenderedPageBreak/>
              <w:t>Winner</w:t>
            </w:r>
          </w:p>
        </w:tc>
      </w:tr>
      <w:tr w:rsidR="009F46C3" w:rsidRPr="00AF3A8D" w14:paraId="73DE586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E09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 xml:space="preserve">Vito </w:t>
            </w:r>
            <w:proofErr w:type="spellStart"/>
            <w:r w:rsidRPr="00AF3A8D">
              <w:rPr>
                <w:rFonts w:ascii="Arial" w:eastAsia="Times New Roman" w:hAnsi="Arial" w:cs="Arial"/>
                <w:color w:val="000000"/>
                <w:sz w:val="22"/>
                <w:szCs w:val="22"/>
                <w:lang w:val="en-AU"/>
              </w:rPr>
              <w:t>Spadavecchio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2D18E"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Library of 'common' transformations' as seen in CHEMBL.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E001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735F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bl>
    <w:p w14:paraId="33F2B4DF" w14:textId="62D66CBA" w:rsidR="009F46C3" w:rsidRPr="00870674" w:rsidRDefault="00870674" w:rsidP="009F46C3">
      <w:pPr>
        <w:spacing w:after="240"/>
        <w:rPr>
          <w:rFonts w:ascii="Arial" w:eastAsia="Times New Roman" w:hAnsi="Arial" w:cs="Arial"/>
          <w:color w:val="000000"/>
          <w:sz w:val="16"/>
          <w:szCs w:val="16"/>
          <w:lang w:val="en-AU"/>
        </w:rPr>
      </w:pPr>
      <w:r w:rsidRPr="00870674">
        <w:rPr>
          <w:rFonts w:ascii="Arial" w:eastAsia="Times New Roman" w:hAnsi="Arial" w:cs="Arial"/>
          <w:color w:val="000000"/>
          <w:sz w:val="16"/>
          <w:szCs w:val="16"/>
          <w:lang w:val="en-AU"/>
        </w:rPr>
        <w:t>Compounds A-K</w:t>
      </w:r>
      <w:r>
        <w:rPr>
          <w:rFonts w:ascii="Arial" w:eastAsia="Times New Roman" w:hAnsi="Arial" w:cs="Arial"/>
          <w:color w:val="000000"/>
          <w:sz w:val="16"/>
          <w:szCs w:val="16"/>
          <w:lang w:val="en-AU"/>
        </w:rPr>
        <w:t xml:space="preserve"> shown to be active from the MMV </w:t>
      </w:r>
      <w:r w:rsidR="00852599">
        <w:rPr>
          <w:rFonts w:ascii="Arial" w:eastAsia="Times New Roman" w:hAnsi="Arial" w:cs="Arial"/>
          <w:color w:val="000000"/>
          <w:sz w:val="16"/>
          <w:szCs w:val="16"/>
          <w:lang w:val="en-AU"/>
        </w:rPr>
        <w:t>Pathogen</w:t>
      </w:r>
      <w:r>
        <w:rPr>
          <w:rFonts w:ascii="Arial" w:eastAsia="Times New Roman" w:hAnsi="Arial" w:cs="Arial"/>
          <w:color w:val="000000"/>
          <w:sz w:val="16"/>
          <w:szCs w:val="16"/>
          <w:lang w:val="en-AU"/>
        </w:rPr>
        <w:t xml:space="preserve"> Box screen against </w:t>
      </w:r>
      <w:r w:rsidRPr="00870674">
        <w:rPr>
          <w:rFonts w:ascii="Arial" w:eastAsia="Times New Roman" w:hAnsi="Arial" w:cs="Arial"/>
          <w:i/>
          <w:color w:val="000000"/>
          <w:sz w:val="16"/>
          <w:szCs w:val="16"/>
          <w:lang w:val="en-AU"/>
        </w:rPr>
        <w:t>Pf</w:t>
      </w:r>
      <w:r>
        <w:rPr>
          <w:rFonts w:ascii="Arial" w:eastAsia="Times New Roman" w:hAnsi="Arial" w:cs="Arial"/>
          <w:color w:val="000000"/>
          <w:sz w:val="16"/>
          <w:szCs w:val="16"/>
          <w:lang w:val="en-AU"/>
        </w:rPr>
        <w:t xml:space="preserve">ATP4. </w:t>
      </w:r>
    </w:p>
    <w:p w14:paraId="1DE380BB" w14:textId="12A0E588" w:rsidR="009F46C3"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While this first round of the competition was successful in demonstrating the capabilities of the community to work openly and provide quality data, the models, though obtained with diverse methods, were not yet highly predictive.</w:t>
      </w:r>
      <w:r w:rsidR="004955F6">
        <w:rPr>
          <w:rFonts w:ascii="Arial" w:eastAsia="Times New Roman" w:hAnsi="Arial" w:cs="Arial"/>
          <w:color w:val="000000"/>
          <w:sz w:val="22"/>
          <w:szCs w:val="22"/>
          <w:lang w:val="en-AU"/>
        </w:rPr>
        <w:t xml:space="preserve"> Of note was, again, the striking diversity of chemotypes (A–K, Table 1) sharing a </w:t>
      </w:r>
      <w:proofErr w:type="gramStart"/>
      <w:r w:rsidR="00FC7CD8">
        <w:rPr>
          <w:rFonts w:ascii="Arial" w:eastAsia="Times New Roman" w:hAnsi="Arial" w:cs="Arial"/>
          <w:color w:val="000000"/>
          <w:sz w:val="22"/>
          <w:szCs w:val="22"/>
          <w:lang w:val="en-AU"/>
        </w:rPr>
        <w:t>phenotype</w:t>
      </w:r>
      <w:r w:rsidR="00592EDD">
        <w:rPr>
          <w:rFonts w:ascii="Arial" w:eastAsia="Times New Roman" w:hAnsi="Arial" w:cs="Arial"/>
          <w:color w:val="000000"/>
          <w:sz w:val="22"/>
          <w:szCs w:val="22"/>
          <w:lang w:val="en-AU"/>
        </w:rPr>
        <w:t>.</w:t>
      </w:r>
      <w:proofErr w:type="gramEnd"/>
    </w:p>
    <w:p w14:paraId="0203B21D" w14:textId="77777777" w:rsidR="00592EDD" w:rsidRPr="00AF3A8D" w:rsidRDefault="00592EDD" w:rsidP="009F46C3">
      <w:pPr>
        <w:jc w:val="both"/>
        <w:rPr>
          <w:rFonts w:ascii="Times New Roman" w:eastAsia="Times New Roman" w:hAnsi="Times New Roman" w:cs="Times New Roman"/>
          <w:color w:val="000000"/>
          <w:sz w:val="22"/>
          <w:szCs w:val="22"/>
          <w:lang w:val="en-AU"/>
        </w:rPr>
      </w:pPr>
    </w:p>
    <w:p w14:paraId="3BCE4E8A"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Round 2</w:t>
      </w:r>
    </w:p>
    <w:p w14:paraId="74A7E9D8" w14:textId="3309B646" w:rsidR="009F46C3" w:rsidRPr="00AF3A8D" w:rsidRDefault="008D4914" w:rsidP="009F46C3">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lang w:val="en-AU"/>
        </w:rPr>
        <w:t>Given</w:t>
      </w:r>
      <w:r w:rsidR="009F46C3" w:rsidRPr="00AF3A8D">
        <w:rPr>
          <w:rFonts w:ascii="Arial" w:eastAsia="Times New Roman" w:hAnsi="Arial" w:cs="Arial"/>
          <w:color w:val="000000"/>
          <w:sz w:val="22"/>
          <w:szCs w:val="22"/>
          <w:lang w:val="en-AU"/>
        </w:rPr>
        <w:t xml:space="preserve"> the </w:t>
      </w:r>
      <w:r w:rsidR="006E738C">
        <w:rPr>
          <w:rFonts w:ascii="Arial" w:eastAsia="Times New Roman" w:hAnsi="Arial" w:cs="Arial"/>
          <w:color w:val="000000"/>
          <w:sz w:val="22"/>
          <w:szCs w:val="22"/>
          <w:lang w:val="en-AU"/>
        </w:rPr>
        <w:t>diverse, spontaneous inputs</w:t>
      </w:r>
      <w:r w:rsidR="009F46C3" w:rsidRPr="00AF3A8D">
        <w:rPr>
          <w:rFonts w:ascii="Arial" w:eastAsia="Times New Roman" w:hAnsi="Arial" w:cs="Arial"/>
          <w:color w:val="000000"/>
          <w:sz w:val="22"/>
          <w:szCs w:val="22"/>
          <w:lang w:val="en-AU"/>
        </w:rPr>
        <w:t xml:space="preserve"> from the initial round of the </w:t>
      </w:r>
      <w:r w:rsidR="006E738C">
        <w:rPr>
          <w:rFonts w:ascii="Arial" w:eastAsia="Times New Roman" w:hAnsi="Arial" w:cs="Arial"/>
          <w:color w:val="000000"/>
          <w:sz w:val="22"/>
          <w:szCs w:val="22"/>
          <w:lang w:val="en-AU"/>
        </w:rPr>
        <w:t xml:space="preserve">open </w:t>
      </w:r>
      <w:r w:rsidR="009F46C3" w:rsidRPr="00AF3A8D">
        <w:rPr>
          <w:rFonts w:ascii="Arial" w:eastAsia="Times New Roman" w:hAnsi="Arial" w:cs="Arial"/>
          <w:color w:val="000000"/>
          <w:sz w:val="22"/>
          <w:szCs w:val="22"/>
          <w:lang w:val="en-AU"/>
        </w:rPr>
        <w:t xml:space="preserve">competition, </w:t>
      </w:r>
      <w:r w:rsidR="006E738C">
        <w:rPr>
          <w:rFonts w:ascii="Arial" w:eastAsia="Times New Roman" w:hAnsi="Arial" w:cs="Arial"/>
          <w:color w:val="000000"/>
          <w:sz w:val="22"/>
          <w:szCs w:val="22"/>
          <w:lang w:val="en-AU"/>
        </w:rPr>
        <w:t>and the high quality of the associated dialogue</w:t>
      </w:r>
      <w:r w:rsidR="004B3A04">
        <w:rPr>
          <w:rFonts w:ascii="Arial" w:eastAsia="Times New Roman" w:hAnsi="Arial" w:cs="Arial"/>
          <w:color w:val="000000"/>
          <w:sz w:val="22"/>
          <w:szCs w:val="22"/>
          <w:lang w:val="en-AU"/>
        </w:rPr>
        <w:t xml:space="preserve"> that had taken place on the relevant project website, </w:t>
      </w:r>
      <w:proofErr w:type="spellStart"/>
      <w:r w:rsidR="004B3A04">
        <w:rPr>
          <w:rFonts w:ascii="Arial" w:eastAsia="Times New Roman" w:hAnsi="Arial" w:cs="Arial"/>
          <w:color w:val="000000"/>
          <w:sz w:val="22"/>
          <w:szCs w:val="22"/>
          <w:lang w:val="en-AU"/>
        </w:rPr>
        <w:t>Github</w:t>
      </w:r>
      <w:proofErr w:type="spellEnd"/>
      <w:r w:rsidR="006E738C">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lang w:val="en-AU"/>
        </w:rPr>
        <w:t>it was decided that a second round would be run in 2019</w:t>
      </w:r>
      <w:r w:rsidR="006E738C">
        <w:rPr>
          <w:rFonts w:ascii="Arial" w:eastAsia="Times New Roman" w:hAnsi="Arial" w:cs="Arial"/>
          <w:color w:val="000000"/>
          <w:sz w:val="22"/>
          <w:szCs w:val="22"/>
          <w:lang w:val="en-AU"/>
        </w:rPr>
        <w:t xml:space="preserve"> since “expensive failure analogs” </w:t>
      </w:r>
      <w:r>
        <w:rPr>
          <w:rFonts w:ascii="Arial" w:eastAsia="Times New Roman" w:hAnsi="Arial" w:cs="Arial"/>
          <w:color w:val="000000"/>
          <w:sz w:val="22"/>
          <w:szCs w:val="22"/>
          <w:lang w:val="en-AU"/>
        </w:rPr>
        <w:t>were still arising in the experimental campaign</w:t>
      </w:r>
      <w:r w:rsidR="009F46C3" w:rsidRPr="00AF3A8D">
        <w:rPr>
          <w:rFonts w:ascii="Arial" w:eastAsia="Times New Roman" w:hAnsi="Arial" w:cs="Arial"/>
          <w:color w:val="000000"/>
          <w:sz w:val="22"/>
          <w:szCs w:val="22"/>
          <w:lang w:val="en-AU"/>
        </w:rPr>
        <w:t xml:space="preserve">. The aim for </w:t>
      </w:r>
      <w:r>
        <w:rPr>
          <w:rFonts w:ascii="Arial" w:eastAsia="Times New Roman" w:hAnsi="Arial" w:cs="Arial"/>
          <w:color w:val="000000"/>
          <w:sz w:val="22"/>
          <w:szCs w:val="22"/>
          <w:lang w:val="en-AU"/>
        </w:rPr>
        <w:t xml:space="preserve">this round was </w:t>
      </w:r>
      <w:r w:rsidR="009F46C3" w:rsidRPr="00AF3A8D">
        <w:rPr>
          <w:rFonts w:ascii="Arial" w:eastAsia="Times New Roman" w:hAnsi="Arial" w:cs="Arial"/>
          <w:color w:val="000000"/>
          <w:sz w:val="22"/>
          <w:szCs w:val="22"/>
          <w:lang w:val="en-AU"/>
        </w:rPr>
        <w:t xml:space="preserve">not only </w:t>
      </w:r>
      <w:r>
        <w:rPr>
          <w:rFonts w:ascii="Arial" w:eastAsia="Times New Roman" w:hAnsi="Arial" w:cs="Arial"/>
          <w:color w:val="000000"/>
          <w:sz w:val="22"/>
          <w:szCs w:val="22"/>
          <w:lang w:val="en-AU"/>
        </w:rPr>
        <w:t xml:space="preserve">to </w:t>
      </w:r>
      <w:r w:rsidR="009F46C3" w:rsidRPr="00AF3A8D">
        <w:rPr>
          <w:rFonts w:ascii="Arial" w:eastAsia="Times New Roman" w:hAnsi="Arial" w:cs="Arial"/>
          <w:color w:val="000000"/>
          <w:sz w:val="22"/>
          <w:szCs w:val="22"/>
          <w:lang w:val="en-AU"/>
        </w:rPr>
        <w:t xml:space="preserve">allow for the entrants from Round 1 to improve upon the original models, but for new participants to get involved with inputs from larger </w:t>
      </w:r>
      <w:r>
        <w:rPr>
          <w:rFonts w:ascii="Arial" w:eastAsia="Times New Roman" w:hAnsi="Arial" w:cs="Arial"/>
          <w:color w:val="000000"/>
          <w:sz w:val="22"/>
          <w:szCs w:val="22"/>
          <w:lang w:val="en-AU"/>
        </w:rPr>
        <w:t>companies that specialised in artificial intelligence</w:t>
      </w:r>
      <w:r w:rsidR="009F46C3" w:rsidRPr="00AF3A8D">
        <w:rPr>
          <w:rFonts w:ascii="Arial" w:eastAsia="Times New Roman" w:hAnsi="Arial" w:cs="Arial"/>
          <w:color w:val="000000"/>
          <w:sz w:val="22"/>
          <w:szCs w:val="22"/>
          <w:lang w:val="en-AU"/>
        </w:rPr>
        <w:t xml:space="preserve"> and machine learning </w:t>
      </w:r>
      <w:r w:rsidR="006E738C">
        <w:rPr>
          <w:rFonts w:ascii="Arial" w:eastAsia="Times New Roman" w:hAnsi="Arial" w:cs="Arial"/>
          <w:color w:val="000000"/>
          <w:sz w:val="22"/>
          <w:szCs w:val="22"/>
          <w:lang w:val="en-AU"/>
        </w:rPr>
        <w:t xml:space="preserve">(AI/ML) </w:t>
      </w:r>
      <w:r w:rsidR="009F46C3" w:rsidRPr="00AF3A8D">
        <w:rPr>
          <w:rFonts w:ascii="Arial" w:eastAsia="Times New Roman" w:hAnsi="Arial" w:cs="Arial"/>
          <w:color w:val="000000"/>
          <w:sz w:val="22"/>
          <w:szCs w:val="22"/>
          <w:lang w:val="en-AU"/>
        </w:rPr>
        <w:t xml:space="preserve">approaches. </w:t>
      </w:r>
      <w:r w:rsidR="006E738C">
        <w:rPr>
          <w:rFonts w:ascii="Arial" w:eastAsia="Times New Roman" w:hAnsi="Arial" w:cs="Arial"/>
          <w:color w:val="000000"/>
          <w:sz w:val="22"/>
          <w:szCs w:val="22"/>
          <w:lang w:val="en-AU"/>
        </w:rPr>
        <w:t>Since the series had moved on in the interim, t</w:t>
      </w:r>
      <w:r w:rsidR="009F46C3" w:rsidRPr="00AF3A8D">
        <w:rPr>
          <w:rFonts w:ascii="Arial" w:eastAsia="Times New Roman" w:hAnsi="Arial" w:cs="Arial"/>
          <w:color w:val="000000"/>
          <w:sz w:val="22"/>
          <w:szCs w:val="22"/>
          <w:lang w:val="en-AU"/>
        </w:rPr>
        <w:t>he community would have access to an enhanced dataset</w:t>
      </w:r>
      <w:r w:rsidR="006E738C">
        <w:rPr>
          <w:rFonts w:ascii="Arial" w:eastAsia="Times New Roman" w:hAnsi="Arial" w:cs="Arial"/>
          <w:color w:val="000000"/>
          <w:sz w:val="22"/>
          <w:szCs w:val="22"/>
          <w:lang w:val="en-AU"/>
        </w:rPr>
        <w:t xml:space="preserve">, including all the data used as the </w:t>
      </w:r>
      <w:r>
        <w:rPr>
          <w:rFonts w:ascii="Arial" w:eastAsia="Times New Roman" w:hAnsi="Arial" w:cs="Arial"/>
          <w:color w:val="000000"/>
          <w:sz w:val="22"/>
          <w:szCs w:val="22"/>
          <w:lang w:val="en-AU"/>
        </w:rPr>
        <w:t>test set for the previous round</w:t>
      </w:r>
      <w:r w:rsidR="009F46C3" w:rsidRPr="00AF3A8D">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vertAlign w:val="superscript"/>
          <w:lang w:val="en-AU"/>
        </w:rPr>
        <w:t>[Dennis2018]</w:t>
      </w:r>
      <w:r w:rsidR="006E738C">
        <w:rPr>
          <w:rFonts w:ascii="Arial" w:eastAsia="Times New Roman" w:hAnsi="Arial" w:cs="Arial"/>
          <w:color w:val="000000"/>
          <w:sz w:val="22"/>
          <w:szCs w:val="22"/>
          <w:lang w:val="en-AU"/>
        </w:rPr>
        <w:t>.</w:t>
      </w:r>
      <w:r w:rsidR="009F46C3" w:rsidRPr="00AF3A8D">
        <w:rPr>
          <w:rFonts w:ascii="Arial" w:eastAsia="Times New Roman" w:hAnsi="Arial" w:cs="Arial"/>
          <w:color w:val="000000"/>
          <w:sz w:val="22"/>
          <w:szCs w:val="22"/>
          <w:vertAlign w:val="superscript"/>
          <w:lang w:val="en-AU"/>
        </w:rPr>
        <w:t xml:space="preserve"> </w:t>
      </w:r>
    </w:p>
    <w:p w14:paraId="68C30697" w14:textId="77777777" w:rsidR="009F46C3" w:rsidRPr="00AF3A8D" w:rsidRDefault="009F46C3" w:rsidP="009F46C3">
      <w:pPr>
        <w:rPr>
          <w:rFonts w:ascii="Times New Roman" w:eastAsia="Times New Roman" w:hAnsi="Times New Roman" w:cs="Times New Roman"/>
          <w:color w:val="000000"/>
          <w:sz w:val="22"/>
          <w:szCs w:val="22"/>
          <w:lang w:val="en-AU"/>
        </w:rPr>
      </w:pPr>
    </w:p>
    <w:p w14:paraId="1CE0CA44" w14:textId="61BED21C"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competition’s second round was launched in July 2019 </w:t>
      </w:r>
      <w:r w:rsidRPr="00AF3A8D">
        <w:rPr>
          <w:rFonts w:ascii="Arial" w:eastAsia="Times New Roman" w:hAnsi="Arial" w:cs="Arial"/>
          <w:color w:val="000000"/>
          <w:sz w:val="22"/>
          <w:szCs w:val="22"/>
          <w:vertAlign w:val="superscript"/>
          <w:lang w:val="en-AU"/>
        </w:rPr>
        <w:t>[Round2]</w:t>
      </w:r>
      <w:r w:rsidRPr="00AF3A8D">
        <w:rPr>
          <w:rFonts w:ascii="Arial" w:eastAsia="Times New Roman" w:hAnsi="Arial" w:cs="Arial"/>
          <w:color w:val="000000"/>
          <w:sz w:val="22"/>
          <w:szCs w:val="22"/>
          <w:lang w:val="en-AU"/>
        </w:rPr>
        <w:t>. In this new phase of the competition it was the intention to use the best-performing models to</w:t>
      </w:r>
      <w:r w:rsidR="006E738C">
        <w:rPr>
          <w:rFonts w:ascii="Arial" w:eastAsia="Times New Roman" w:hAnsi="Arial" w:cs="Arial"/>
          <w:color w:val="000000"/>
          <w:sz w:val="22"/>
          <w:szCs w:val="22"/>
          <w:lang w:val="en-AU"/>
        </w:rPr>
        <w:t xml:space="preserve"> perform the most important task of all:</w:t>
      </w:r>
      <w:r w:rsidRPr="00AF3A8D">
        <w:rPr>
          <w:rFonts w:ascii="Arial" w:eastAsia="Times New Roman" w:hAnsi="Arial" w:cs="Arial"/>
          <w:color w:val="000000"/>
          <w:sz w:val="22"/>
          <w:szCs w:val="22"/>
          <w:lang w:val="en-AU"/>
        </w:rPr>
        <w:t xml:space="preserve"> </w:t>
      </w:r>
      <w:r w:rsidR="006E738C">
        <w:rPr>
          <w:rFonts w:ascii="Arial" w:eastAsia="Times New Roman" w:hAnsi="Arial" w:cs="Arial"/>
          <w:color w:val="000000"/>
          <w:sz w:val="22"/>
          <w:szCs w:val="22"/>
          <w:lang w:val="en-AU"/>
        </w:rPr>
        <w:t xml:space="preserve">to </w:t>
      </w:r>
      <w:r w:rsidRPr="00AF3A8D">
        <w:rPr>
          <w:rFonts w:ascii="Arial" w:eastAsia="Times New Roman" w:hAnsi="Arial" w:cs="Arial"/>
          <w:color w:val="000000"/>
          <w:sz w:val="22"/>
          <w:szCs w:val="22"/>
          <w:lang w:val="en-AU"/>
        </w:rPr>
        <w:t>predict new chemical matter that would be active (rather than merely look at</w:t>
      </w:r>
      <w:r w:rsidR="004B3A04">
        <w:rPr>
          <w:rFonts w:ascii="Arial" w:eastAsia="Times New Roman" w:hAnsi="Arial" w:cs="Arial"/>
          <w:color w:val="000000"/>
          <w:sz w:val="22"/>
          <w:szCs w:val="22"/>
          <w:lang w:val="en-AU"/>
        </w:rPr>
        <w:t xml:space="preserve"> the fit of retrospective data). S</w:t>
      </w:r>
      <w:r w:rsidRPr="00AF3A8D">
        <w:rPr>
          <w:rFonts w:ascii="Arial" w:eastAsia="Times New Roman" w:hAnsi="Arial" w:cs="Arial"/>
          <w:color w:val="000000"/>
          <w:sz w:val="22"/>
          <w:szCs w:val="22"/>
          <w:lang w:val="en-AU"/>
        </w:rPr>
        <w:t>ynthesis and evaluation of these predictions would then serve as model validation in a “real” case.</w:t>
      </w:r>
      <w:r w:rsidR="004B3A04">
        <w:rPr>
          <w:rFonts w:ascii="Arial" w:eastAsia="Times New Roman" w:hAnsi="Arial" w:cs="Arial"/>
          <w:color w:val="000000"/>
          <w:sz w:val="22"/>
          <w:szCs w:val="22"/>
          <w:lang w:val="en-AU"/>
        </w:rPr>
        <w:t xml:space="preserve"> </w:t>
      </w:r>
      <w:r w:rsidR="004B3A04" w:rsidRPr="00AF3A8D">
        <w:rPr>
          <w:rFonts w:ascii="Arial" w:eastAsia="Times New Roman" w:hAnsi="Arial" w:cs="Arial"/>
          <w:color w:val="000000"/>
          <w:sz w:val="22"/>
          <w:szCs w:val="22"/>
          <w:lang w:val="en-AU"/>
        </w:rPr>
        <w:t xml:space="preserve">A small, new dataset of activity from </w:t>
      </w:r>
      <w:proofErr w:type="gramStart"/>
      <w:r w:rsidR="004B3A04" w:rsidRPr="00AF3A8D">
        <w:rPr>
          <w:rFonts w:ascii="Arial" w:eastAsia="Times New Roman" w:hAnsi="Arial" w:cs="Arial"/>
          <w:color w:val="000000"/>
          <w:sz w:val="22"/>
          <w:szCs w:val="22"/>
          <w:lang w:val="en-AU"/>
        </w:rPr>
        <w:t>recently-synthesised</w:t>
      </w:r>
      <w:proofErr w:type="gramEnd"/>
      <w:r w:rsidR="004B3A04" w:rsidRPr="00AF3A8D">
        <w:rPr>
          <w:rFonts w:ascii="Arial" w:eastAsia="Times New Roman" w:hAnsi="Arial" w:cs="Arial"/>
          <w:color w:val="000000"/>
          <w:sz w:val="22"/>
          <w:szCs w:val="22"/>
          <w:lang w:val="en-AU"/>
        </w:rPr>
        <w:t xml:space="preserve"> analogs was kept back to serve as the basis for judging model fitness.</w:t>
      </w:r>
    </w:p>
    <w:p w14:paraId="76BC4C65" w14:textId="77777777" w:rsidR="009F46C3" w:rsidRPr="00AF3A8D" w:rsidRDefault="009F46C3" w:rsidP="009F46C3">
      <w:pPr>
        <w:rPr>
          <w:rFonts w:ascii="Times New Roman" w:eastAsia="Times New Roman" w:hAnsi="Times New Roman" w:cs="Times New Roman"/>
          <w:color w:val="000000"/>
          <w:sz w:val="22"/>
          <w:szCs w:val="22"/>
          <w:lang w:val="en-AU"/>
        </w:rPr>
      </w:pPr>
    </w:p>
    <w:p w14:paraId="30CBB9A6" w14:textId="2F7ED919"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By the conclusion of Round 2</w:t>
      </w:r>
      <w:r w:rsidR="006E738C">
        <w:rPr>
          <w:rFonts w:ascii="Arial" w:eastAsia="Times New Roman" w:hAnsi="Arial" w:cs="Arial"/>
          <w:color w:val="000000"/>
          <w:sz w:val="22"/>
          <w:szCs w:val="22"/>
          <w:lang w:val="en-AU"/>
        </w:rPr>
        <w:t xml:space="preserve"> (a period of </w:t>
      </w:r>
      <w:r w:rsidR="00001BF9">
        <w:rPr>
          <w:rFonts w:ascii="Arial" w:eastAsia="Times New Roman" w:hAnsi="Arial" w:cs="Arial"/>
          <w:color w:val="000000"/>
          <w:sz w:val="22"/>
          <w:szCs w:val="22"/>
          <w:lang w:val="en-AU"/>
        </w:rPr>
        <w:t>~</w:t>
      </w:r>
      <w:r w:rsidR="00741977">
        <w:rPr>
          <w:rFonts w:ascii="Arial" w:eastAsia="Times New Roman" w:hAnsi="Arial" w:cs="Arial"/>
          <w:color w:val="000000"/>
          <w:sz w:val="22"/>
          <w:szCs w:val="22"/>
          <w:lang w:val="en-AU"/>
        </w:rPr>
        <w:t>10 weeks</w:t>
      </w:r>
      <w:r w:rsidR="006E738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ten entries </w:t>
      </w:r>
      <w:r w:rsidR="006E738C">
        <w:rPr>
          <w:rFonts w:ascii="Arial" w:eastAsia="Times New Roman" w:hAnsi="Arial" w:cs="Arial"/>
          <w:color w:val="000000"/>
          <w:sz w:val="22"/>
          <w:szCs w:val="22"/>
          <w:lang w:val="en-AU"/>
        </w:rPr>
        <w:t>had been</w:t>
      </w:r>
      <w:r w:rsidR="006E738C"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submitted, five of which were from returning participants (Table 2). In a similar fashion, the submissions were reviewed by a panel of four judges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Matthew Todd,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Edwin </w:t>
      </w:r>
      <w:proofErr w:type="spellStart"/>
      <w:r w:rsidRPr="00AF3A8D">
        <w:rPr>
          <w:rFonts w:ascii="Arial" w:eastAsia="Times New Roman" w:hAnsi="Arial" w:cs="Arial"/>
          <w:color w:val="000000"/>
          <w:sz w:val="22"/>
          <w:szCs w:val="22"/>
          <w:lang w:val="en-AU"/>
        </w:rPr>
        <w:t>Tse</w:t>
      </w:r>
      <w:proofErr w:type="spellEnd"/>
      <w:r w:rsidR="00F054DF">
        <w:rPr>
          <w:rFonts w:ascii="Arial" w:eastAsia="Times New Roman" w:hAnsi="Arial" w:cs="Arial"/>
          <w:color w:val="000000"/>
          <w:sz w:val="22"/>
          <w:szCs w:val="22"/>
          <w:lang w:val="en-AU"/>
        </w:rPr>
        <w:t xml:space="preserve"> (UCL)</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Murray Robertson</w:t>
      </w:r>
      <w:r w:rsidR="00F054DF">
        <w:rPr>
          <w:rFonts w:ascii="Arial" w:eastAsia="Times New Roman" w:hAnsi="Arial" w:cs="Arial"/>
          <w:color w:val="000000"/>
          <w:sz w:val="22"/>
          <w:szCs w:val="22"/>
          <w:lang w:val="en-AU"/>
        </w:rPr>
        <w:t xml:space="preserve"> (Strathclyde)</w:t>
      </w:r>
      <w:r w:rsidRPr="00AF3A8D">
        <w:rPr>
          <w:rFonts w:ascii="Arial" w:eastAsia="Times New Roman" w:hAnsi="Arial" w:cs="Arial"/>
          <w:color w:val="000000"/>
          <w:sz w:val="22"/>
          <w:szCs w:val="22"/>
          <w:lang w:val="en-AU"/>
        </w:rPr>
        <w:t xml:space="preserve"> and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Robert Glen</w:t>
      </w:r>
      <w:r w:rsidR="00F054DF">
        <w:rPr>
          <w:rFonts w:ascii="Arial" w:eastAsia="Times New Roman" w:hAnsi="Arial" w:cs="Arial"/>
          <w:color w:val="000000"/>
          <w:sz w:val="22"/>
          <w:szCs w:val="22"/>
          <w:lang w:val="en-AU"/>
        </w:rPr>
        <w:t xml:space="preserve"> (Cambridge)</w:t>
      </w:r>
      <w:r w:rsidRPr="00AF3A8D">
        <w:rPr>
          <w:rFonts w:ascii="Arial" w:eastAsia="Times New Roman" w:hAnsi="Arial" w:cs="Arial"/>
          <w:color w:val="000000"/>
          <w:sz w:val="22"/>
          <w:szCs w:val="22"/>
          <w:lang w:val="en-AU"/>
        </w:rPr>
        <w:t xml:space="preserve">) </w:t>
      </w:r>
      <w:r w:rsidR="006E738C">
        <w:rPr>
          <w:rFonts w:ascii="Arial" w:eastAsia="Times New Roman" w:hAnsi="Arial" w:cs="Arial"/>
          <w:color w:val="000000"/>
          <w:sz w:val="22"/>
          <w:szCs w:val="22"/>
          <w:lang w:val="en-AU"/>
        </w:rPr>
        <w:t>who</w:t>
      </w:r>
      <w:r w:rsidR="006E738C"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compared the predicted potencies against the experimental values for thirty-four compounds. The precision of each model was calculated according to:</w:t>
      </w:r>
      <w:r w:rsidR="006E738C">
        <w:rPr>
          <w:rFonts w:ascii="Arial" w:eastAsia="Times New Roman" w:hAnsi="Arial" w:cs="Arial"/>
          <w:color w:val="000000"/>
          <w:sz w:val="22"/>
          <w:szCs w:val="22"/>
          <w:lang w:val="en-AU"/>
        </w:rPr>
        <w:t xml:space="preserve"> </w:t>
      </w:r>
      <m:oMath>
        <m:r>
          <w:rPr>
            <w:rFonts w:ascii="Cambria Math" w:eastAsia="Times New Roman" w:hAnsi="Cambria Math" w:cs="Arial"/>
            <w:color w:val="000000"/>
            <w:sz w:val="22"/>
            <w:szCs w:val="22"/>
            <w:lang w:val="en-AU"/>
          </w:rPr>
          <m:t xml:space="preserve">precision= </m:t>
        </m:r>
        <m:f>
          <m:fPr>
            <m:ctrlPr>
              <w:rPr>
                <w:rFonts w:ascii="Cambria Math" w:eastAsia="Times New Roman" w:hAnsi="Cambria Math" w:cs="Arial"/>
                <w:i/>
                <w:color w:val="000000"/>
                <w:sz w:val="22"/>
                <w:szCs w:val="22"/>
                <w:lang w:val="en-AU"/>
              </w:rPr>
            </m:ctrlPr>
          </m:fPr>
          <m:num>
            <m:r>
              <w:rPr>
                <w:rFonts w:ascii="Cambria Math" w:eastAsia="Times New Roman" w:hAnsi="Cambria Math" w:cs="Arial"/>
                <w:color w:val="000000"/>
                <w:sz w:val="22"/>
                <w:szCs w:val="22"/>
                <w:lang w:val="en-AU"/>
              </w:rPr>
              <m:t>x</m:t>
            </m:r>
          </m:num>
          <m:den>
            <m:r>
              <w:rPr>
                <w:rFonts w:ascii="Cambria Math" w:eastAsia="Times New Roman" w:hAnsi="Cambria Math" w:cs="Arial"/>
                <w:color w:val="000000"/>
                <w:sz w:val="22"/>
                <w:szCs w:val="22"/>
                <w:lang w:val="en-AU"/>
              </w:rPr>
              <m:t>x+y</m:t>
            </m:r>
          </m:den>
        </m:f>
      </m:oMath>
      <w:r w:rsidRPr="00AF3A8D">
        <w:rPr>
          <w:rFonts w:ascii="Arial" w:eastAsia="Times New Roman" w:hAnsi="Arial" w:cs="Arial"/>
          <w:color w:val="000000"/>
          <w:sz w:val="22"/>
          <w:szCs w:val="22"/>
          <w:lang w:val="en-AU"/>
        </w:rPr>
        <w:t xml:space="preserve">, where </w:t>
      </w:r>
      <m:oMath>
        <m:r>
          <w:rPr>
            <w:rFonts w:ascii="Cambria Math" w:eastAsia="Times New Roman" w:hAnsi="Cambria Math" w:cs="Arial"/>
            <w:color w:val="000000"/>
            <w:sz w:val="22"/>
            <w:szCs w:val="22"/>
            <w:lang w:val="en-AU"/>
          </w:rPr>
          <m:t>x</m:t>
        </m:r>
      </m:oMath>
      <w:r w:rsidRPr="00AF3A8D">
        <w:rPr>
          <w:rFonts w:ascii="Arial" w:eastAsia="Times New Roman" w:hAnsi="Arial" w:cs="Arial"/>
          <w:color w:val="000000"/>
          <w:sz w:val="22"/>
          <w:szCs w:val="22"/>
          <w:lang w:val="en-AU"/>
        </w:rPr>
        <w:t xml:space="preserve"> is the number of correct predictions (active and inactive combined) and </w:t>
      </w:r>
      <m:oMath>
        <m:r>
          <w:rPr>
            <w:rFonts w:ascii="Cambria Math" w:eastAsia="Times New Roman" w:hAnsi="Cambria Math" w:cs="Arial"/>
            <w:color w:val="000000"/>
            <w:sz w:val="22"/>
            <w:szCs w:val="22"/>
            <w:lang w:val="en-AU"/>
          </w:rPr>
          <m:t>y</m:t>
        </m:r>
      </m:oMath>
      <w:r w:rsidR="00352411">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is the number of false positive predictions</w:t>
      </w:r>
      <w:r w:rsidR="008C69BA">
        <w:rPr>
          <w:rFonts w:ascii="Arial" w:eastAsia="Times New Roman" w:hAnsi="Arial" w:cs="Arial"/>
          <w:color w:val="000000"/>
          <w:sz w:val="22"/>
          <w:szCs w:val="22"/>
          <w:lang w:val="en-AU"/>
        </w:rPr>
        <w:t xml:space="preserve"> </w:t>
      </w:r>
      <w:r w:rsidR="008C69BA" w:rsidRPr="00413ABB">
        <w:rPr>
          <w:rFonts w:ascii="Arial" w:eastAsia="Times New Roman" w:hAnsi="Arial" w:cs="Arial"/>
          <w:color w:val="000000"/>
          <w:sz w:val="22"/>
          <w:szCs w:val="22"/>
          <w:vertAlign w:val="superscript"/>
          <w:lang w:val="en-AU"/>
        </w:rPr>
        <w:t>[Round2Results]</w:t>
      </w:r>
      <w:r w:rsidRPr="00AF3A8D">
        <w:rPr>
          <w:rFonts w:ascii="Arial" w:eastAsia="Times New Roman" w:hAnsi="Arial" w:cs="Arial"/>
          <w:color w:val="000000"/>
          <w:sz w:val="22"/>
          <w:szCs w:val="22"/>
          <w:lang w:val="en-AU"/>
        </w:rPr>
        <w:t>.</w:t>
      </w:r>
    </w:p>
    <w:p w14:paraId="129DF1FE" w14:textId="77777777" w:rsidR="009F46C3" w:rsidRPr="00AF3A8D" w:rsidRDefault="009F46C3" w:rsidP="009F46C3">
      <w:pPr>
        <w:rPr>
          <w:rFonts w:ascii="Times New Roman" w:eastAsia="Times New Roman" w:hAnsi="Times New Roman" w:cs="Times New Roman"/>
          <w:color w:val="000000"/>
          <w:sz w:val="22"/>
          <w:szCs w:val="22"/>
          <w:lang w:val="en-AU"/>
        </w:rPr>
      </w:pPr>
    </w:p>
    <w:p w14:paraId="50596B33" w14:textId="6FC7C9A1"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Table 2: Summary of the results from Round 2 of the predictive modelling competition.</w:t>
      </w:r>
    </w:p>
    <w:p w14:paraId="117259C6" w14:textId="77777777" w:rsidR="009F46C3" w:rsidRPr="00AF3A8D" w:rsidRDefault="009F46C3" w:rsidP="009F46C3">
      <w:pPr>
        <w:rPr>
          <w:rFonts w:ascii="Times New Roman" w:eastAsia="Times New Roman" w:hAnsi="Times New Roman" w:cs="Times New Roman"/>
          <w:color w:val="000000"/>
          <w:sz w:val="22"/>
          <w:szCs w:val="22"/>
          <w:lang w:val="en-AU"/>
        </w:rPr>
      </w:pPr>
    </w:p>
    <w:tbl>
      <w:tblPr>
        <w:tblW w:w="0" w:type="auto"/>
        <w:tblCellMar>
          <w:top w:w="15" w:type="dxa"/>
          <w:left w:w="15" w:type="dxa"/>
          <w:bottom w:w="15" w:type="dxa"/>
          <w:right w:w="15" w:type="dxa"/>
        </w:tblCellMar>
        <w:tblLook w:val="04A0" w:firstRow="1" w:lastRow="0" w:firstColumn="1" w:lastColumn="0" w:noHBand="0" w:noVBand="1"/>
      </w:tblPr>
      <w:tblGrid>
        <w:gridCol w:w="2749"/>
        <w:gridCol w:w="3271"/>
        <w:gridCol w:w="1781"/>
        <w:gridCol w:w="1419"/>
      </w:tblGrid>
      <w:tr w:rsidR="009F46C3" w:rsidRPr="00AF3A8D" w14:paraId="2FCB4B6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B70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Entrant (Affiliation)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66ED" w14:textId="7AD5B952"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 xml:space="preserve">Description of </w:t>
            </w:r>
            <w:proofErr w:type="spellStart"/>
            <w:r w:rsidRPr="00AF3A8D">
              <w:rPr>
                <w:rFonts w:ascii="Arial" w:eastAsia="Times New Roman" w:hAnsi="Arial" w:cs="Arial"/>
                <w:b/>
                <w:bCs/>
                <w:color w:val="000000"/>
                <w:sz w:val="22"/>
                <w:szCs w:val="22"/>
                <w:lang w:val="en-AU"/>
              </w:rPr>
              <w:t>Model</w:t>
            </w:r>
            <w:r w:rsidR="00D108A7" w:rsidRPr="00D108A7">
              <w:rPr>
                <w:rFonts w:ascii="Arial" w:eastAsia="Times New Roman" w:hAnsi="Arial" w:cs="Arial"/>
                <w:b/>
                <w:bCs/>
                <w:color w:val="000000"/>
                <w:sz w:val="22"/>
                <w:szCs w:val="22"/>
                <w:vertAlign w:val="superscript"/>
                <w:lang w:val="en-AU"/>
              </w:rPr>
              <w: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574C7" w14:textId="495D98D2"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 xml:space="preserve">Precision of Accurate Predictions (Active and </w:t>
            </w:r>
            <w:proofErr w:type="gramStart"/>
            <w:r w:rsidRPr="00AF3A8D">
              <w:rPr>
                <w:rFonts w:ascii="Arial" w:eastAsia="Times New Roman" w:hAnsi="Arial" w:cs="Arial"/>
                <w:b/>
                <w:bCs/>
                <w:color w:val="000000"/>
                <w:sz w:val="22"/>
                <w:szCs w:val="22"/>
                <w:lang w:val="en-AU"/>
              </w:rPr>
              <w:t>Inactive)</w:t>
            </w:r>
            <w:r w:rsidR="00F47246" w:rsidRPr="00F47246">
              <w:rPr>
                <w:rFonts w:ascii="Arial" w:eastAsia="Times New Roman" w:hAnsi="Arial" w:cs="Arial"/>
                <w:b/>
                <w:bCs/>
                <w:color w:val="000000"/>
                <w:sz w:val="22"/>
                <w:szCs w:val="22"/>
                <w:vertAlign w:val="superscript"/>
                <w:lang w:val="en-AU"/>
              </w:rPr>
              <w:t>b</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DD89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Result</w:t>
            </w:r>
          </w:p>
        </w:tc>
      </w:tr>
      <w:tr w:rsidR="009F46C3" w:rsidRPr="00AF3A8D" w14:paraId="266ACD1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8CF37" w14:textId="239EAC38"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Jonathan Cardoso-Silva (</w:t>
            </w:r>
            <w:r w:rsidR="00AC53AC">
              <w:rPr>
                <w:rFonts w:ascii="Arial" w:eastAsia="Times New Roman" w:hAnsi="Arial" w:cs="Arial"/>
                <w:color w:val="000000"/>
                <w:sz w:val="22"/>
                <w:szCs w:val="22"/>
                <w:lang w:val="en-AU"/>
              </w:rPr>
              <w:t>King</w:t>
            </w:r>
            <w:r w:rsidR="001D1F75">
              <w:rPr>
                <w:rFonts w:ascii="Arial" w:eastAsia="Times New Roman" w:hAnsi="Arial" w:cs="Arial"/>
                <w:color w:val="000000"/>
                <w:sz w:val="22"/>
                <w:szCs w:val="22"/>
                <w:lang w:val="en-AU"/>
              </w:rPr>
              <w:t>’</w:t>
            </w:r>
            <w:r w:rsidR="00AC53AC">
              <w:rPr>
                <w:rFonts w:ascii="Arial" w:eastAsia="Times New Roman" w:hAnsi="Arial" w:cs="Arial"/>
                <w:color w:val="000000"/>
                <w:sz w:val="22"/>
                <w:szCs w:val="22"/>
                <w:lang w:val="en-AU"/>
              </w:rPr>
              <w:t>s College London)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2432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Network-based piecewise linear regression for QSAR modelling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F92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24E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08D1B607"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F26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Giovanni </w:t>
            </w:r>
            <w:proofErr w:type="spellStart"/>
            <w:r w:rsidRPr="00AF3A8D">
              <w:rPr>
                <w:rFonts w:ascii="Arial" w:eastAsia="Times New Roman" w:hAnsi="Arial" w:cs="Arial"/>
                <w:color w:val="000000"/>
                <w:sz w:val="22"/>
                <w:szCs w:val="22"/>
                <w:lang w:val="en-AU"/>
              </w:rPr>
              <w:t>Cincilla</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Molomics</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32D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Logistic regression classifier model using a stochastic </w:t>
            </w:r>
            <w:r w:rsidRPr="00AF3A8D">
              <w:rPr>
                <w:rFonts w:ascii="Arial" w:eastAsia="Times New Roman" w:hAnsi="Arial" w:cs="Arial"/>
                <w:color w:val="000000"/>
                <w:sz w:val="22"/>
                <w:szCs w:val="22"/>
                <w:lang w:val="en-AU"/>
              </w:rPr>
              <w:lastRenderedPageBreak/>
              <w:t>average gradient as solver, a uniform regularisation and a learning step size = 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B733" w14:textId="5C4878DB"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91%</w:t>
            </w:r>
            <w:r w:rsidR="00FA689F" w:rsidRPr="00FA689F">
              <w:rPr>
                <w:rFonts w:ascii="Arial" w:eastAsia="Times New Roman" w:hAnsi="Arial" w:cs="Arial"/>
                <w:color w:val="000000"/>
                <w:sz w:val="22"/>
                <w:szCs w:val="22"/>
                <w:vertAlign w:val="superscript"/>
                <w:lang w:val="en-AU"/>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90FD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Winner (company)</w:t>
            </w:r>
          </w:p>
        </w:tc>
      </w:tr>
      <w:tr w:rsidR="009F46C3" w:rsidRPr="00AF3A8D" w14:paraId="5AE58A4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D506" w14:textId="77777777"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lastRenderedPageBreak/>
              <w:t>Mykola</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Galushka</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Auromind</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94703"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SMILES variational auto-encoder to generate chemical compounds fingerprint and cascade models Naive Bayes classifier with Multi-layer perceptron regressor for filtering active components and identifying a specific potency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ED1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A11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464E7231"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6E790" w14:textId="2C830791"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Davy Guan (</w:t>
            </w:r>
            <w:r w:rsidR="0099609F">
              <w:rPr>
                <w:rFonts w:ascii="Arial" w:eastAsia="Times New Roman" w:hAnsi="Arial" w:cs="Arial"/>
                <w:color w:val="000000"/>
                <w:sz w:val="22"/>
                <w:szCs w:val="22"/>
                <w:lang w:val="en-AU"/>
              </w:rPr>
              <w:t>The University of Sydney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5F5F"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Automated machine learning method with 21 quantum mechanical descriptors at the </w:t>
            </w:r>
            <w:proofErr w:type="spellStart"/>
            <w:r w:rsidRPr="00AF3A8D">
              <w:rPr>
                <w:rFonts w:ascii="Arial" w:eastAsia="Times New Roman" w:hAnsi="Arial" w:cs="Arial"/>
                <w:color w:val="000000"/>
                <w:sz w:val="22"/>
                <w:szCs w:val="22"/>
                <w:lang w:val="en-AU"/>
              </w:rPr>
              <w:t>Hartree</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Fock</w:t>
            </w:r>
            <w:proofErr w:type="spellEnd"/>
            <w:r w:rsidRPr="00AF3A8D">
              <w:rPr>
                <w:rFonts w:ascii="Arial" w:eastAsia="Times New Roman" w:hAnsi="Arial" w:cs="Arial"/>
                <w:color w:val="000000"/>
                <w:sz w:val="22"/>
                <w:szCs w:val="22"/>
                <w:lang w:val="en-AU"/>
              </w:rPr>
              <w:t xml:space="preserve"> with 3 corrections method and </w:t>
            </w:r>
            <w:proofErr w:type="spellStart"/>
            <w:r w:rsidRPr="00AF3A8D">
              <w:rPr>
                <w:rFonts w:ascii="Arial" w:eastAsia="Times New Roman" w:hAnsi="Arial" w:cs="Arial"/>
                <w:color w:val="000000"/>
                <w:sz w:val="22"/>
                <w:szCs w:val="22"/>
                <w:lang w:val="en-AU"/>
              </w:rPr>
              <w:t>JCLogP</w:t>
            </w:r>
            <w:proofErr w:type="spellEnd"/>
            <w:r w:rsidRPr="00AF3A8D">
              <w:rPr>
                <w:rFonts w:ascii="Arial" w:eastAsia="Times New Roman" w:hAnsi="Arial" w:cs="Arial"/>
                <w:color w:val="000000"/>
                <w:sz w:val="22"/>
                <w:szCs w:val="22"/>
                <w:lang w:val="en-AU"/>
              </w:rPr>
              <w:t xml:space="preserve"> optimised for 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941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AC6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Winner (non-company)</w:t>
            </w:r>
          </w:p>
        </w:tc>
      </w:tr>
      <w:tr w:rsidR="009F46C3" w:rsidRPr="00AF3A8D" w14:paraId="1F073F2C"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9C2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Ben Irwin/Mario </w:t>
            </w:r>
            <w:proofErr w:type="spellStart"/>
            <w:r w:rsidRPr="00AF3A8D">
              <w:rPr>
                <w:rFonts w:ascii="Arial" w:eastAsia="Times New Roman" w:hAnsi="Arial" w:cs="Arial"/>
                <w:color w:val="000000"/>
                <w:sz w:val="22"/>
                <w:szCs w:val="22"/>
                <w:lang w:val="en-AU"/>
              </w:rPr>
              <w:t>Öeren</w:t>
            </w:r>
            <w:proofErr w:type="spellEnd"/>
            <w:r w:rsidRPr="00AF3A8D">
              <w:rPr>
                <w:rFonts w:ascii="Arial" w:eastAsia="Times New Roman" w:hAnsi="Arial" w:cs="Arial"/>
                <w:color w:val="000000"/>
                <w:sz w:val="22"/>
                <w:szCs w:val="22"/>
                <w:lang w:val="en-AU"/>
              </w:rPr>
              <w:t>/Tom Whitehead (</w:t>
            </w:r>
            <w:proofErr w:type="spellStart"/>
            <w:r w:rsidRPr="00AF3A8D">
              <w:rPr>
                <w:rFonts w:ascii="Arial" w:eastAsia="Times New Roman" w:hAnsi="Arial" w:cs="Arial"/>
                <w:color w:val="000000"/>
                <w:sz w:val="22"/>
                <w:szCs w:val="22"/>
                <w:lang w:val="en-AU"/>
              </w:rPr>
              <w:t>Optibrium</w:t>
            </w:r>
            <w:proofErr w:type="spellEnd"/>
            <w:r w:rsidRPr="00AF3A8D">
              <w:rPr>
                <w:rFonts w:ascii="Arial" w:eastAsia="Times New Roman" w:hAnsi="Arial" w:cs="Arial"/>
                <w:color w:val="000000"/>
                <w:sz w:val="22"/>
                <w:szCs w:val="22"/>
                <w:lang w:val="en-AU"/>
              </w:rPr>
              <w:t>/</w:t>
            </w:r>
            <w:proofErr w:type="spellStart"/>
            <w:r w:rsidRPr="00AF3A8D">
              <w:rPr>
                <w:rFonts w:ascii="Arial" w:eastAsia="Times New Roman" w:hAnsi="Arial" w:cs="Arial"/>
                <w:color w:val="000000"/>
                <w:sz w:val="22"/>
                <w:szCs w:val="22"/>
                <w:lang w:val="en-AU"/>
              </w:rPr>
              <w:t>Intellegens</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6D35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Deep imputation with quantum mechanical StarDrop6.6 </w:t>
            </w:r>
            <w:proofErr w:type="spellStart"/>
            <w:r w:rsidRPr="00AF3A8D">
              <w:rPr>
                <w:rFonts w:ascii="Arial" w:eastAsia="Times New Roman" w:hAnsi="Arial" w:cs="Arial"/>
                <w:color w:val="000000"/>
                <w:sz w:val="22"/>
                <w:szCs w:val="22"/>
                <w:lang w:val="en-AU"/>
              </w:rPr>
              <w:t>Automodeller</w:t>
            </w:r>
            <w:proofErr w:type="spellEnd"/>
            <w:r w:rsidRPr="00AF3A8D">
              <w:rPr>
                <w:rFonts w:ascii="Arial" w:eastAsia="Times New Roman" w:hAnsi="Arial" w:cs="Arial"/>
                <w:color w:val="000000"/>
                <w:sz w:val="22"/>
                <w:szCs w:val="22"/>
                <w:lang w:val="en-AU"/>
              </w:rPr>
              <w:t xml:space="preserve"> and </w:t>
            </w:r>
            <w:proofErr w:type="spellStart"/>
            <w:r w:rsidRPr="00AF3A8D">
              <w:rPr>
                <w:rFonts w:ascii="Arial" w:eastAsia="Times New Roman" w:hAnsi="Arial" w:cs="Arial"/>
                <w:color w:val="000000"/>
                <w:sz w:val="22"/>
                <w:szCs w:val="22"/>
                <w:lang w:val="en-AU"/>
              </w:rPr>
              <w:t>pKa</w:t>
            </w:r>
            <w:proofErr w:type="spellEnd"/>
            <w:r w:rsidRPr="00AF3A8D">
              <w:rPr>
                <w:rFonts w:ascii="Arial" w:eastAsia="Times New Roman" w:hAnsi="Arial" w:cs="Arial"/>
                <w:color w:val="000000"/>
                <w:sz w:val="22"/>
                <w:szCs w:val="22"/>
                <w:lang w:val="en-AU"/>
              </w:rPr>
              <w:t xml:space="preserve"> descriptors</w:t>
            </w:r>
            <w:r w:rsidR="00C544BC">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6B9DF"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5973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Second place</w:t>
            </w:r>
          </w:p>
        </w:tc>
      </w:tr>
      <w:tr w:rsidR="009F46C3" w:rsidRPr="00AF3A8D" w14:paraId="3CE54B3B"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F502D" w14:textId="2FF9AFDE"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Raymond </w:t>
            </w:r>
            <w:proofErr w:type="spellStart"/>
            <w:r w:rsidRPr="00AF3A8D">
              <w:rPr>
                <w:rFonts w:ascii="Arial" w:eastAsia="Times New Roman" w:hAnsi="Arial" w:cs="Arial"/>
                <w:color w:val="000000"/>
                <w:sz w:val="22"/>
                <w:szCs w:val="22"/>
                <w:lang w:val="en-AU"/>
              </w:rPr>
              <w:t>Lui</w:t>
            </w:r>
            <w:proofErr w:type="spellEnd"/>
            <w:r w:rsidRPr="00AF3A8D">
              <w:rPr>
                <w:rFonts w:ascii="Arial" w:eastAsia="Times New Roman" w:hAnsi="Arial" w:cs="Arial"/>
                <w:color w:val="000000"/>
                <w:sz w:val="22"/>
                <w:szCs w:val="22"/>
                <w:lang w:val="en-AU"/>
              </w:rPr>
              <w:t xml:space="preserve"> (</w:t>
            </w:r>
            <w:r w:rsidR="0099609F">
              <w:rPr>
                <w:rFonts w:ascii="Arial" w:eastAsia="Times New Roman" w:hAnsi="Arial" w:cs="Arial"/>
                <w:color w:val="000000"/>
                <w:sz w:val="22"/>
                <w:szCs w:val="22"/>
                <w:lang w:val="en-AU"/>
              </w:rPr>
              <w:t>The University of Sydney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BC5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Automated machine learning method using 59 permutation feature importance selected Mordred and quantum mechanical descriptors optimised for 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485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C4F2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13DA080B"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FBE3" w14:textId="18DCA940"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Slade Matthews (</w:t>
            </w:r>
            <w:r w:rsidR="0099609F">
              <w:rPr>
                <w:rFonts w:ascii="Arial" w:eastAsia="Times New Roman" w:hAnsi="Arial" w:cs="Arial"/>
                <w:color w:val="000000"/>
                <w:sz w:val="22"/>
                <w:szCs w:val="22"/>
                <w:lang w:val="en-AU"/>
              </w:rPr>
              <w:t>The University of Sydney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0B0F"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Random forest model using 200 Mordred descriptors based on optimised 3D structures. Training RMSE = 0.805.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FEE4" w14:textId="76E1E2A7" w:rsidR="009F46C3" w:rsidRPr="00FA689F" w:rsidRDefault="00FA689F" w:rsidP="00FA689F">
            <w:pPr>
              <w:jc w:val="center"/>
              <w:rPr>
                <w:rFonts w:ascii="Arial" w:eastAsia="Times New Roman" w:hAnsi="Arial" w:cs="Arial"/>
                <w:sz w:val="22"/>
                <w:szCs w:val="22"/>
                <w:lang w:val="en-AU"/>
              </w:rPr>
            </w:pPr>
            <w:r w:rsidRPr="00FA689F">
              <w:rPr>
                <w:rFonts w:ascii="Arial" w:eastAsia="Times New Roman" w:hAnsi="Arial" w:cs="Arial"/>
                <w:sz w:val="22"/>
                <w:szCs w:val="22"/>
                <w:lang w:val="en-AU"/>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2C6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4FCB048B"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3504F" w14:textId="1A6B7883"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t>Ho</w:t>
            </w:r>
            <w:proofErr w:type="spellEnd"/>
            <w:r w:rsidRPr="00AF3A8D">
              <w:rPr>
                <w:rFonts w:ascii="Arial" w:eastAsia="Times New Roman" w:hAnsi="Arial" w:cs="Arial"/>
                <w:color w:val="000000"/>
                <w:sz w:val="22"/>
                <w:szCs w:val="22"/>
                <w:lang w:val="en-AU"/>
              </w:rPr>
              <w:t>-Leung Ng (</w:t>
            </w:r>
            <w:r w:rsidR="0099609F">
              <w:rPr>
                <w:rFonts w:ascii="Arial" w:eastAsia="Times New Roman" w:hAnsi="Arial" w:cs="Arial"/>
                <w:color w:val="000000"/>
                <w:sz w:val="22"/>
                <w:szCs w:val="22"/>
                <w:lang w:val="en-AU"/>
              </w:rPr>
              <w:t>Kansas State University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CB70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QSAR model based on detailed homology </w:t>
            </w:r>
            <w:proofErr w:type="spellStart"/>
            <w:r w:rsidRPr="00AF3A8D">
              <w:rPr>
                <w:rFonts w:ascii="Arial" w:eastAsia="Times New Roman" w:hAnsi="Arial" w:cs="Arial"/>
                <w:color w:val="000000"/>
                <w:sz w:val="22"/>
                <w:szCs w:val="22"/>
                <w:lang w:val="en-AU"/>
              </w:rPr>
              <w:t>modeling</w:t>
            </w:r>
            <w:proofErr w:type="spellEnd"/>
            <w:r w:rsidRPr="00AF3A8D">
              <w:rPr>
                <w:rFonts w:ascii="Arial" w:eastAsia="Times New Roman" w:hAnsi="Arial" w:cs="Arial"/>
                <w:color w:val="000000"/>
                <w:sz w:val="22"/>
                <w:szCs w:val="22"/>
                <w:lang w:val="en-AU"/>
              </w:rPr>
              <w:t xml:space="preserve"> of PfATP4 and docking. 3D features are combined with 1D/2D QSAR features using </w:t>
            </w:r>
            <w:proofErr w:type="spellStart"/>
            <w:r w:rsidRPr="00AF3A8D">
              <w:rPr>
                <w:rFonts w:ascii="Arial" w:eastAsia="Times New Roman" w:hAnsi="Arial" w:cs="Arial"/>
                <w:color w:val="000000"/>
                <w:sz w:val="22"/>
                <w:szCs w:val="22"/>
                <w:lang w:val="en-AU"/>
              </w:rPr>
              <w:t>XGBoost</w:t>
            </w:r>
            <w:proofErr w:type="spellEnd"/>
            <w:r w:rsidRPr="00AF3A8D">
              <w:rPr>
                <w:rFonts w:ascii="Arial" w:eastAsia="Times New Roman" w:hAnsi="Arial" w:cs="Arial"/>
                <w:color w:val="000000"/>
                <w:sz w:val="22"/>
                <w:szCs w:val="22"/>
                <w:lang w:val="en-AU"/>
              </w:rPr>
              <w:t xml:space="preserve"> (gradient boosted trees) to make a regression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303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5131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69DC0220"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A2D93" w14:textId="77777777" w:rsidR="009F46C3" w:rsidRPr="00BC235B" w:rsidRDefault="009F46C3" w:rsidP="009F46C3">
            <w:pPr>
              <w:jc w:val="center"/>
              <w:rPr>
                <w:rFonts w:ascii="Arial" w:eastAsia="Times New Roman" w:hAnsi="Arial" w:cs="Arial"/>
                <w:sz w:val="22"/>
                <w:szCs w:val="22"/>
                <w:lang w:val="en-AU"/>
              </w:rPr>
            </w:pPr>
            <w:r w:rsidRPr="00BC235B">
              <w:rPr>
                <w:rFonts w:ascii="Arial" w:eastAsia="Times New Roman" w:hAnsi="Arial" w:cs="Arial"/>
                <w:color w:val="000000"/>
                <w:sz w:val="22"/>
                <w:szCs w:val="22"/>
                <w:lang w:val="en-AU"/>
              </w:rPr>
              <w:t xml:space="preserve">Vito </w:t>
            </w:r>
            <w:proofErr w:type="spellStart"/>
            <w:r w:rsidRPr="00BC235B">
              <w:rPr>
                <w:rFonts w:ascii="Arial" w:eastAsia="Times New Roman" w:hAnsi="Arial" w:cs="Arial"/>
                <w:color w:val="000000"/>
                <w:sz w:val="22"/>
                <w:szCs w:val="22"/>
                <w:lang w:val="en-AU"/>
              </w:rPr>
              <w:t>Spadavecchio</w:t>
            </w:r>
            <w:proofErr w:type="spellEnd"/>
            <w:r w:rsidRPr="00BC235B">
              <w:rPr>
                <w:rFonts w:ascii="Arial" w:eastAsia="Times New Roman" w:hAnsi="Arial" w:cs="Arial"/>
                <w:color w:val="000000"/>
                <w:sz w:val="22"/>
                <w:szCs w:val="22"/>
                <w:lang w:val="en-AU"/>
              </w:rPr>
              <w:t xml:space="preserve"> (Interlinked 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1D6FB" w14:textId="77777777" w:rsidR="00BC235B" w:rsidRPr="00BC235B" w:rsidRDefault="00BC235B" w:rsidP="00BC235B">
            <w:pPr>
              <w:jc w:val="center"/>
              <w:rPr>
                <w:rFonts w:ascii="Arial" w:eastAsia="Times New Roman" w:hAnsi="Arial" w:cs="Arial"/>
                <w:sz w:val="22"/>
                <w:szCs w:val="22"/>
                <w:lang w:val="en-AU"/>
              </w:rPr>
            </w:pPr>
            <w:r w:rsidRPr="00BC235B">
              <w:rPr>
                <w:rFonts w:ascii="Arial" w:eastAsia="Times New Roman" w:hAnsi="Arial" w:cs="Arial"/>
                <w:sz w:val="22"/>
                <w:szCs w:val="22"/>
                <w:lang w:val="en-AU"/>
              </w:rPr>
              <w:t>Ensemble classification (logistic regression) and regression (MLP) using ECFP4 (Morgan radius 2)</w:t>
            </w:r>
          </w:p>
          <w:p w14:paraId="7C333B83" w14:textId="77777777" w:rsidR="009F46C3" w:rsidRPr="00BC235B" w:rsidRDefault="009F46C3" w:rsidP="009F46C3">
            <w:pPr>
              <w:rPr>
                <w:rFonts w:ascii="Arial" w:eastAsia="Times New Roman" w:hAnsi="Arial" w:cs="Arial"/>
                <w:sz w:val="22"/>
                <w:szCs w:val="22"/>
                <w:lang w:val="en-A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F0BFF" w14:textId="0E699AAB" w:rsidR="009F46C3" w:rsidRPr="00AF3A8D" w:rsidRDefault="00FA689F" w:rsidP="009F46C3">
            <w:pPr>
              <w:jc w:val="center"/>
              <w:rPr>
                <w:rFonts w:ascii="Times New Roman" w:eastAsia="Times New Roman" w:hAnsi="Times New Roman" w:cs="Times New Roman"/>
                <w:sz w:val="22"/>
                <w:szCs w:val="22"/>
                <w:lang w:val="en-AU"/>
              </w:rPr>
            </w:pPr>
            <w:r>
              <w:rPr>
                <w:rFonts w:ascii="Arial" w:eastAsia="Times New Roman" w:hAnsi="Arial" w:cs="Arial"/>
                <w:color w:val="000000"/>
                <w:sz w:val="22"/>
                <w:szCs w:val="22"/>
                <w:lang w:val="en-AU"/>
              </w:rPr>
              <w:t>7</w:t>
            </w:r>
            <w:r w:rsidR="00F91D9F">
              <w:rPr>
                <w:rFonts w:ascii="Arial" w:eastAsia="Times New Roman" w:hAnsi="Arial" w:cs="Arial"/>
                <w:color w:val="000000"/>
                <w:sz w:val="22"/>
                <w:szCs w:val="22"/>
                <w:lang w:val="en-AU"/>
              </w:rPr>
              <w:t>9</w:t>
            </w:r>
            <w:r>
              <w:rPr>
                <w:rFonts w:ascii="Arial" w:eastAsia="Times New Roman" w:hAnsi="Arial" w:cs="Arial"/>
                <w:color w:val="000000"/>
                <w:sz w:val="22"/>
                <w:szCs w:val="22"/>
                <w:lang w:val="en-AU"/>
              </w:rPr>
              <w:t>%</w:t>
            </w:r>
            <w:r w:rsidRPr="00FA689F">
              <w:rPr>
                <w:rFonts w:ascii="Arial" w:eastAsia="Times New Roman" w:hAnsi="Arial" w:cs="Arial"/>
                <w:color w:val="000000"/>
                <w:sz w:val="22"/>
                <w:szCs w:val="22"/>
                <w:vertAlign w:val="superscript"/>
                <w:lang w:val="en-AU"/>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C15C5"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1E34B823"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A847B" w14:textId="77777777"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t>Laksh</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Aithani</w:t>
            </w:r>
            <w:proofErr w:type="spellEnd"/>
            <w:r w:rsidRPr="00AF3A8D">
              <w:rPr>
                <w:rFonts w:ascii="Arial" w:eastAsia="Times New Roman" w:hAnsi="Arial" w:cs="Arial"/>
                <w:color w:val="000000"/>
                <w:sz w:val="22"/>
                <w:szCs w:val="22"/>
                <w:lang w:val="en-AU"/>
              </w:rPr>
              <w:t xml:space="preserve">/Willem van </w:t>
            </w:r>
            <w:r w:rsidRPr="00AF3A8D">
              <w:rPr>
                <w:rFonts w:ascii="Arial" w:eastAsia="Times New Roman" w:hAnsi="Arial" w:cs="Arial"/>
                <w:color w:val="000000"/>
                <w:sz w:val="22"/>
                <w:szCs w:val="22"/>
                <w:lang w:val="en-AU"/>
              </w:rPr>
              <w:lastRenderedPageBreak/>
              <w:t>Hoorn (</w:t>
            </w:r>
            <w:proofErr w:type="spellStart"/>
            <w:r w:rsidRPr="00AF3A8D">
              <w:rPr>
                <w:rFonts w:ascii="Arial" w:eastAsia="Times New Roman" w:hAnsi="Arial" w:cs="Arial"/>
                <w:color w:val="000000"/>
                <w:sz w:val="22"/>
                <w:szCs w:val="22"/>
                <w:lang w:val="en-AU"/>
              </w:rPr>
              <w:t>Exscientia</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92A05"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 xml:space="preserve">Ridge regression model with </w:t>
            </w:r>
            <w:r w:rsidRPr="00AF3A8D">
              <w:rPr>
                <w:rFonts w:ascii="Arial" w:eastAsia="Times New Roman" w:hAnsi="Arial" w:cs="Arial"/>
                <w:color w:val="000000"/>
                <w:sz w:val="22"/>
                <w:szCs w:val="22"/>
                <w:lang w:val="en-AU"/>
              </w:rPr>
              <w:lastRenderedPageBreak/>
              <w:t>alpha = 1. ECFP4 fingerprints with (Morgan radius 2) were the input to the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B24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DD51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 xml:space="preserve">Second </w:t>
            </w:r>
            <w:r w:rsidRPr="00AF3A8D">
              <w:rPr>
                <w:rFonts w:ascii="Arial" w:eastAsia="Times New Roman" w:hAnsi="Arial" w:cs="Arial"/>
                <w:b/>
                <w:bCs/>
                <w:color w:val="000000"/>
                <w:sz w:val="22"/>
                <w:szCs w:val="22"/>
                <w:lang w:val="en-AU"/>
              </w:rPr>
              <w:lastRenderedPageBreak/>
              <w:t>place</w:t>
            </w:r>
          </w:p>
        </w:tc>
      </w:tr>
    </w:tbl>
    <w:p w14:paraId="6788D5F4" w14:textId="32AE1AD7" w:rsidR="009F46C3" w:rsidRPr="00D108A7" w:rsidRDefault="00D108A7" w:rsidP="009F46C3">
      <w:pPr>
        <w:rPr>
          <w:rFonts w:ascii="Arial" w:eastAsia="Times New Roman" w:hAnsi="Arial" w:cs="Arial"/>
          <w:color w:val="000000"/>
          <w:sz w:val="16"/>
          <w:szCs w:val="16"/>
          <w:lang w:val="en-AU"/>
        </w:rPr>
      </w:pPr>
      <w:proofErr w:type="spellStart"/>
      <w:proofErr w:type="gramStart"/>
      <w:r w:rsidRPr="00D108A7">
        <w:rPr>
          <w:rFonts w:ascii="Arial" w:eastAsia="Times New Roman" w:hAnsi="Arial" w:cs="Arial"/>
          <w:color w:val="000000"/>
          <w:sz w:val="16"/>
          <w:szCs w:val="16"/>
          <w:vertAlign w:val="superscript"/>
          <w:lang w:val="en-AU"/>
        </w:rPr>
        <w:lastRenderedPageBreak/>
        <w:t>a</w:t>
      </w:r>
      <w:r w:rsidRPr="00D108A7">
        <w:rPr>
          <w:rFonts w:ascii="Arial" w:eastAsia="Times New Roman" w:hAnsi="Arial" w:cs="Arial"/>
          <w:color w:val="000000"/>
          <w:sz w:val="16"/>
          <w:szCs w:val="16"/>
          <w:lang w:val="en-AU"/>
        </w:rPr>
        <w:t>See</w:t>
      </w:r>
      <w:proofErr w:type="spellEnd"/>
      <w:proofErr w:type="gramEnd"/>
      <w:r w:rsidRPr="00D108A7">
        <w:rPr>
          <w:rFonts w:ascii="Arial" w:eastAsia="Times New Roman" w:hAnsi="Arial" w:cs="Arial"/>
          <w:color w:val="000000"/>
          <w:sz w:val="16"/>
          <w:szCs w:val="16"/>
          <w:lang w:val="en-AU"/>
        </w:rPr>
        <w:t xml:space="preserve"> SI for full experimental details.</w:t>
      </w:r>
      <w:r w:rsidR="00F47246">
        <w:rPr>
          <w:rFonts w:ascii="Arial" w:eastAsia="Times New Roman" w:hAnsi="Arial" w:cs="Arial"/>
          <w:color w:val="000000"/>
          <w:sz w:val="16"/>
          <w:szCs w:val="16"/>
          <w:lang w:val="en-AU"/>
        </w:rPr>
        <w:t xml:space="preserve"> </w:t>
      </w:r>
      <w:proofErr w:type="spellStart"/>
      <w:proofErr w:type="gramStart"/>
      <w:r w:rsidR="00F47246" w:rsidRPr="00F47246">
        <w:rPr>
          <w:rFonts w:ascii="Arial" w:eastAsia="Times New Roman" w:hAnsi="Arial" w:cs="Arial"/>
          <w:color w:val="000000"/>
          <w:sz w:val="16"/>
          <w:szCs w:val="16"/>
          <w:vertAlign w:val="superscript"/>
          <w:lang w:val="en-AU"/>
        </w:rPr>
        <w:t>b</w:t>
      </w:r>
      <w:r w:rsidR="00F47246">
        <w:rPr>
          <w:rFonts w:ascii="Arial" w:eastAsia="Times New Roman" w:hAnsi="Arial" w:cs="Arial"/>
          <w:color w:val="000000"/>
          <w:sz w:val="16"/>
          <w:szCs w:val="16"/>
          <w:lang w:val="en-AU"/>
        </w:rPr>
        <w:t>Based</w:t>
      </w:r>
      <w:proofErr w:type="spellEnd"/>
      <w:proofErr w:type="gramEnd"/>
      <w:r w:rsidR="00F47246">
        <w:rPr>
          <w:rFonts w:ascii="Arial" w:eastAsia="Times New Roman" w:hAnsi="Arial" w:cs="Arial"/>
          <w:color w:val="000000"/>
          <w:sz w:val="16"/>
          <w:szCs w:val="16"/>
          <w:lang w:val="en-AU"/>
        </w:rPr>
        <w:t xml:space="preserve"> on regression prediction</w:t>
      </w:r>
      <w:r w:rsidR="00FA689F">
        <w:rPr>
          <w:rFonts w:ascii="Arial" w:eastAsia="Times New Roman" w:hAnsi="Arial" w:cs="Arial"/>
          <w:color w:val="000000"/>
          <w:sz w:val="16"/>
          <w:szCs w:val="16"/>
          <w:lang w:val="en-AU"/>
        </w:rPr>
        <w:t xml:space="preserve">. </w:t>
      </w:r>
      <w:proofErr w:type="spellStart"/>
      <w:proofErr w:type="gramStart"/>
      <w:r w:rsidR="00FA689F" w:rsidRPr="00FA689F">
        <w:rPr>
          <w:rFonts w:ascii="Arial" w:eastAsia="Times New Roman" w:hAnsi="Arial" w:cs="Arial"/>
          <w:color w:val="000000"/>
          <w:sz w:val="16"/>
          <w:szCs w:val="16"/>
          <w:vertAlign w:val="superscript"/>
          <w:lang w:val="en-AU"/>
        </w:rPr>
        <w:t>c</w:t>
      </w:r>
      <w:r w:rsidR="00FA689F">
        <w:rPr>
          <w:rFonts w:ascii="Arial" w:eastAsia="Times New Roman" w:hAnsi="Arial" w:cs="Arial"/>
          <w:color w:val="000000"/>
          <w:sz w:val="16"/>
          <w:szCs w:val="16"/>
          <w:lang w:val="en-AU"/>
        </w:rPr>
        <w:t>Based</w:t>
      </w:r>
      <w:proofErr w:type="spellEnd"/>
      <w:proofErr w:type="gramEnd"/>
      <w:r w:rsidR="00FA689F">
        <w:rPr>
          <w:rFonts w:ascii="Arial" w:eastAsia="Times New Roman" w:hAnsi="Arial" w:cs="Arial"/>
          <w:color w:val="000000"/>
          <w:sz w:val="16"/>
          <w:szCs w:val="16"/>
          <w:lang w:val="en-AU"/>
        </w:rPr>
        <w:t xml:space="preserve"> on classification prediction.</w:t>
      </w:r>
    </w:p>
    <w:p w14:paraId="76A447B4" w14:textId="77777777" w:rsidR="00D108A7" w:rsidRPr="00D108A7" w:rsidRDefault="00D108A7" w:rsidP="009F46C3">
      <w:pPr>
        <w:rPr>
          <w:rFonts w:ascii="Arial" w:eastAsia="Times New Roman" w:hAnsi="Arial" w:cs="Arial"/>
          <w:color w:val="000000"/>
          <w:sz w:val="22"/>
          <w:szCs w:val="22"/>
          <w:lang w:val="en-AU"/>
        </w:rPr>
      </w:pPr>
    </w:p>
    <w:p w14:paraId="0784D72C" w14:textId="73403DA8" w:rsidR="009F46C3" w:rsidRPr="0068279E" w:rsidRDefault="009F46C3" w:rsidP="009F46C3">
      <w:pPr>
        <w:jc w:val="both"/>
        <w:rPr>
          <w:rFonts w:ascii="Arial" w:eastAsia="Times New Roman" w:hAnsi="Arial" w:cs="Arial"/>
          <w:color w:val="000000"/>
          <w:sz w:val="22"/>
          <w:szCs w:val="22"/>
          <w:lang w:val="en-AU"/>
        </w:rPr>
      </w:pPr>
      <w:r w:rsidRPr="00D108A7">
        <w:rPr>
          <w:rFonts w:ascii="Arial" w:eastAsia="Times New Roman" w:hAnsi="Arial" w:cs="Arial"/>
          <w:color w:val="000000"/>
          <w:sz w:val="22"/>
          <w:szCs w:val="22"/>
          <w:lang w:val="en-AU"/>
        </w:rPr>
        <w:t>It was originally intended for each of the four winning entrants (first and second place winners) to generate two n</w:t>
      </w:r>
      <w:r w:rsidRPr="00AF3A8D">
        <w:rPr>
          <w:rFonts w:ascii="Arial" w:eastAsia="Times New Roman" w:hAnsi="Arial" w:cs="Arial"/>
          <w:color w:val="000000"/>
          <w:sz w:val="22"/>
          <w:szCs w:val="22"/>
          <w:lang w:val="en-AU"/>
        </w:rPr>
        <w:t xml:space="preserve">ew structures that were predicted to be active using their models: one possessing the Series 4 triazolopyrazine core and the other being structurally distinct. This would give a total of </w:t>
      </w:r>
      <w:r w:rsidR="006951CC" w:rsidRPr="00AF3A8D">
        <w:rPr>
          <w:rFonts w:ascii="Arial" w:eastAsia="Times New Roman" w:hAnsi="Arial" w:cs="Arial"/>
          <w:color w:val="000000"/>
          <w:sz w:val="22"/>
          <w:szCs w:val="22"/>
          <w:lang w:val="en-AU"/>
        </w:rPr>
        <w:t>eight molecules</w:t>
      </w:r>
      <w:r w:rsidRPr="00AF3A8D">
        <w:rPr>
          <w:rFonts w:ascii="Arial" w:eastAsia="Times New Roman" w:hAnsi="Arial" w:cs="Arial"/>
          <w:color w:val="000000"/>
          <w:sz w:val="22"/>
          <w:szCs w:val="22"/>
          <w:lang w:val="en-AU"/>
        </w:rPr>
        <w:t xml:space="preserve"> to be synthesised and validated experimentally. In addition to optimising potency, </w:t>
      </w:r>
      <w:r w:rsidR="000113AD">
        <w:rPr>
          <w:rFonts w:ascii="Arial" w:eastAsia="Times New Roman" w:hAnsi="Arial" w:cs="Arial"/>
          <w:color w:val="000000"/>
          <w:sz w:val="22"/>
          <w:szCs w:val="22"/>
          <w:lang w:val="en-AU"/>
        </w:rPr>
        <w:t>model generators were tasked with keeping good solubility in mind as a design criterion</w:t>
      </w:r>
      <w:r w:rsidRPr="00AF3A8D">
        <w:rPr>
          <w:rFonts w:ascii="Arial" w:eastAsia="Times New Roman" w:hAnsi="Arial" w:cs="Arial"/>
          <w:color w:val="000000"/>
          <w:sz w:val="22"/>
          <w:szCs w:val="22"/>
          <w:lang w:val="en-AU"/>
        </w:rPr>
        <w:t xml:space="preserve">. </w:t>
      </w:r>
      <w:r w:rsidR="001F7E41">
        <w:rPr>
          <w:rFonts w:ascii="Arial" w:eastAsia="Times New Roman" w:hAnsi="Arial" w:cs="Arial"/>
          <w:color w:val="000000"/>
          <w:sz w:val="22"/>
          <w:szCs w:val="22"/>
          <w:lang w:val="en-AU"/>
        </w:rPr>
        <w:t xml:space="preserve">It became evident that certain suggested compounds were synthetically inaccessible, or would take </w:t>
      </w:r>
      <w:r w:rsidR="000113AD">
        <w:rPr>
          <w:rFonts w:ascii="Arial" w:eastAsia="Times New Roman" w:hAnsi="Arial" w:cs="Arial"/>
          <w:color w:val="000000"/>
          <w:sz w:val="22"/>
          <w:szCs w:val="22"/>
          <w:lang w:val="en-AU"/>
        </w:rPr>
        <w:t>major</w:t>
      </w:r>
      <w:r w:rsidR="001F7E41">
        <w:rPr>
          <w:rFonts w:ascii="Arial" w:eastAsia="Times New Roman" w:hAnsi="Arial" w:cs="Arial"/>
          <w:color w:val="000000"/>
          <w:sz w:val="22"/>
          <w:szCs w:val="22"/>
          <w:lang w:val="en-AU"/>
        </w:rPr>
        <w:t xml:space="preserve"> resources to pursue. </w:t>
      </w:r>
      <w:r w:rsidR="00775588">
        <w:rPr>
          <w:rFonts w:ascii="Arial" w:eastAsia="Times New Roman" w:hAnsi="Arial" w:cs="Arial"/>
          <w:color w:val="000000"/>
          <w:sz w:val="22"/>
          <w:szCs w:val="22"/>
          <w:lang w:val="en-AU"/>
        </w:rPr>
        <w:t>The former is often an issue when predictive models do not take into account known synthetic pathways</w:t>
      </w:r>
      <w:r w:rsidR="000113AD">
        <w:rPr>
          <w:rFonts w:ascii="Arial" w:eastAsia="Times New Roman" w:hAnsi="Arial" w:cs="Arial"/>
          <w:color w:val="000000"/>
          <w:sz w:val="22"/>
          <w:szCs w:val="22"/>
          <w:lang w:val="en-AU"/>
        </w:rPr>
        <w:t>, though there is significant activity at present to improve the incorporation of synthetic planning into library suggestion</w:t>
      </w:r>
      <w:r w:rsidR="00775588">
        <w:rPr>
          <w:rFonts w:ascii="Arial" w:eastAsia="Times New Roman" w:hAnsi="Arial" w:cs="Arial"/>
          <w:color w:val="000000"/>
          <w:sz w:val="22"/>
          <w:szCs w:val="22"/>
          <w:lang w:val="en-AU"/>
        </w:rPr>
        <w:t xml:space="preserve"> </w:t>
      </w:r>
      <w:r w:rsidR="0068279E" w:rsidRPr="0068279E">
        <w:rPr>
          <w:rFonts w:ascii="Arial" w:eastAsia="Times New Roman" w:hAnsi="Arial" w:cs="Arial"/>
          <w:color w:val="000000"/>
          <w:sz w:val="22"/>
          <w:szCs w:val="22"/>
          <w:vertAlign w:val="superscript"/>
          <w:lang w:val="en-AU"/>
        </w:rPr>
        <w:t>[ICSYNTH</w:t>
      </w:r>
      <w:proofErr w:type="gramStart"/>
      <w:r w:rsidR="00A57861">
        <w:rPr>
          <w:rFonts w:ascii="Arial" w:eastAsia="Times New Roman" w:hAnsi="Arial" w:cs="Arial"/>
          <w:color w:val="000000"/>
          <w:sz w:val="22"/>
          <w:szCs w:val="22"/>
          <w:vertAlign w:val="superscript"/>
          <w:lang w:val="en-AU"/>
        </w:rPr>
        <w:t>,</w:t>
      </w:r>
      <w:r w:rsidR="001F7E41" w:rsidRPr="001F7E41">
        <w:rPr>
          <w:rFonts w:ascii="Arial" w:eastAsia="Times New Roman" w:hAnsi="Arial" w:cs="Arial"/>
          <w:color w:val="000000"/>
          <w:sz w:val="22"/>
          <w:szCs w:val="22"/>
          <w:vertAlign w:val="superscript"/>
          <w:lang w:val="en-AU"/>
        </w:rPr>
        <w:t>Nicolaou2020</w:t>
      </w:r>
      <w:proofErr w:type="gramEnd"/>
      <w:r w:rsidR="001F7E41" w:rsidRPr="001F7E41">
        <w:rPr>
          <w:rFonts w:ascii="Arial" w:eastAsia="Times New Roman" w:hAnsi="Arial" w:cs="Arial"/>
          <w:color w:val="000000"/>
          <w:sz w:val="22"/>
          <w:szCs w:val="22"/>
          <w:vertAlign w:val="superscript"/>
          <w:lang w:val="en-AU"/>
        </w:rPr>
        <w:t>]</w:t>
      </w:r>
      <w:r w:rsidR="0068279E">
        <w:rPr>
          <w:rFonts w:ascii="Arial" w:eastAsia="Times New Roman" w:hAnsi="Arial" w:cs="Arial"/>
          <w:color w:val="000000"/>
          <w:sz w:val="22"/>
          <w:szCs w:val="22"/>
          <w:lang w:val="en-AU"/>
        </w:rPr>
        <w:t xml:space="preserve">. </w:t>
      </w:r>
      <w:r w:rsidR="007E479B">
        <w:rPr>
          <w:rFonts w:ascii="Arial" w:eastAsia="Times New Roman" w:hAnsi="Arial" w:cs="Arial"/>
          <w:color w:val="000000"/>
          <w:sz w:val="22"/>
          <w:szCs w:val="22"/>
          <w:lang w:val="en-AU"/>
        </w:rPr>
        <w:t>T</w:t>
      </w:r>
      <w:r w:rsidR="0068279E">
        <w:rPr>
          <w:rFonts w:ascii="Arial" w:eastAsia="Times New Roman" w:hAnsi="Arial" w:cs="Arial"/>
          <w:color w:val="000000"/>
          <w:sz w:val="22"/>
          <w:szCs w:val="22"/>
          <w:lang w:val="en-AU"/>
        </w:rPr>
        <w:t xml:space="preserve">he initial list </w:t>
      </w:r>
      <w:r w:rsidRPr="00AF3A8D">
        <w:rPr>
          <w:rFonts w:ascii="Arial" w:eastAsia="Times New Roman" w:hAnsi="Arial" w:cs="Arial"/>
          <w:color w:val="000000"/>
          <w:sz w:val="22"/>
          <w:szCs w:val="22"/>
          <w:lang w:val="en-AU"/>
        </w:rPr>
        <w:t xml:space="preserve">was narrowed to focus on four </w:t>
      </w:r>
      <w:r w:rsidR="007E479B">
        <w:rPr>
          <w:rFonts w:ascii="Arial" w:eastAsia="Times New Roman" w:hAnsi="Arial" w:cs="Arial"/>
          <w:color w:val="000000"/>
          <w:sz w:val="22"/>
          <w:szCs w:val="22"/>
          <w:lang w:val="en-AU"/>
        </w:rPr>
        <w:t>predicted triazolopyrazine</w:t>
      </w:r>
      <w:r w:rsidRPr="00AF3A8D">
        <w:rPr>
          <w:rFonts w:ascii="Arial" w:eastAsia="Times New Roman" w:hAnsi="Arial" w:cs="Arial"/>
          <w:color w:val="000000"/>
          <w:sz w:val="22"/>
          <w:szCs w:val="22"/>
          <w:lang w:val="en-AU"/>
        </w:rPr>
        <w:t xml:space="preserve"> compounds (Fig</w:t>
      </w:r>
      <w:r w:rsidR="00FD358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r w:rsidR="00BC235B">
        <w:rPr>
          <w:rFonts w:ascii="Arial" w:eastAsia="Times New Roman" w:hAnsi="Arial" w:cs="Arial"/>
          <w:color w:val="000000"/>
          <w:sz w:val="22"/>
          <w:szCs w:val="22"/>
          <w:lang w:val="en-AU"/>
        </w:rPr>
        <w:t>4</w:t>
      </w:r>
      <w:r w:rsidRPr="00AF3A8D">
        <w:rPr>
          <w:rFonts w:ascii="Arial" w:eastAsia="Times New Roman" w:hAnsi="Arial" w:cs="Arial"/>
          <w:color w:val="000000"/>
          <w:sz w:val="22"/>
          <w:szCs w:val="22"/>
          <w:lang w:val="en-AU"/>
        </w:rPr>
        <w:t xml:space="preserve">). The four compounds were successfully synthesised and subsequently evaluated for </w:t>
      </w:r>
      <w:r w:rsidRPr="00AF3A8D">
        <w:rPr>
          <w:rFonts w:ascii="Arial" w:eastAsia="Times New Roman" w:hAnsi="Arial" w:cs="Arial"/>
          <w:i/>
          <w:iCs/>
          <w:color w:val="000000"/>
          <w:sz w:val="22"/>
          <w:szCs w:val="22"/>
          <w:lang w:val="en-AU"/>
        </w:rPr>
        <w:t>in vitro</w:t>
      </w:r>
      <w:r w:rsidRPr="00AF3A8D">
        <w:rPr>
          <w:rFonts w:ascii="Arial" w:eastAsia="Times New Roman" w:hAnsi="Arial" w:cs="Arial"/>
          <w:color w:val="000000"/>
          <w:sz w:val="22"/>
          <w:szCs w:val="22"/>
          <w:lang w:val="en-AU"/>
        </w:rPr>
        <w:t xml:space="preserve"> activity against </w:t>
      </w:r>
      <w:r w:rsidRPr="00AF3A8D">
        <w:rPr>
          <w:rFonts w:ascii="Arial" w:eastAsia="Times New Roman" w:hAnsi="Arial" w:cs="Arial"/>
          <w:i/>
          <w:iCs/>
          <w:color w:val="000000"/>
          <w:sz w:val="22"/>
          <w:szCs w:val="22"/>
          <w:lang w:val="en-AU"/>
        </w:rPr>
        <w:t>P. falciparum</w:t>
      </w:r>
      <w:r w:rsidRPr="00AF3A8D">
        <w:rPr>
          <w:rFonts w:ascii="Arial" w:eastAsia="Times New Roman" w:hAnsi="Arial" w:cs="Arial"/>
          <w:color w:val="000000"/>
          <w:sz w:val="22"/>
          <w:szCs w:val="22"/>
          <w:lang w:val="en-AU"/>
        </w:rPr>
        <w:t>. </w:t>
      </w:r>
    </w:p>
    <w:p w14:paraId="0E3F6B2F" w14:textId="77777777" w:rsidR="009F46C3" w:rsidRDefault="009F46C3" w:rsidP="009F46C3">
      <w:pPr>
        <w:jc w:val="center"/>
        <w:rPr>
          <w:rFonts w:ascii="Times New Roman" w:eastAsia="Times New Roman" w:hAnsi="Times New Roman" w:cs="Times New Roman"/>
          <w:color w:val="000000"/>
          <w:sz w:val="22"/>
          <w:szCs w:val="22"/>
          <w:lang w:val="en-AU"/>
        </w:rPr>
      </w:pPr>
    </w:p>
    <w:p w14:paraId="31FFA665" w14:textId="37A3E956" w:rsidR="00352411" w:rsidRDefault="00F27E06" w:rsidP="009F46C3">
      <w:pPr>
        <w:jc w:val="center"/>
        <w:rPr>
          <w:rFonts w:ascii="Times New Roman" w:eastAsia="Times New Roman" w:hAnsi="Times New Roman" w:cs="Times New Roman"/>
          <w:color w:val="000000"/>
          <w:sz w:val="22"/>
          <w:szCs w:val="22"/>
          <w:lang w:val="en-AU"/>
        </w:rPr>
      </w:pPr>
      <w:r w:rsidRPr="00F27E06">
        <w:rPr>
          <w:rFonts w:ascii="Times New Roman" w:eastAsia="Times New Roman" w:hAnsi="Times New Roman" w:cs="Times New Roman"/>
          <w:noProof/>
          <w:color w:val="000000"/>
          <w:sz w:val="22"/>
          <w:szCs w:val="22"/>
          <w:lang w:val="en-US"/>
        </w:rPr>
        <w:drawing>
          <wp:inline distT="0" distB="0" distL="0" distR="0" wp14:anchorId="263B69A7" wp14:editId="5050E43D">
            <wp:extent cx="5473700" cy="491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3700" cy="4914900"/>
                    </a:xfrm>
                    <a:prstGeom prst="rect">
                      <a:avLst/>
                    </a:prstGeom>
                  </pic:spPr>
                </pic:pic>
              </a:graphicData>
            </a:graphic>
          </wp:inline>
        </w:drawing>
      </w:r>
    </w:p>
    <w:p w14:paraId="379F2CA3" w14:textId="77777777" w:rsidR="00352411" w:rsidRPr="00AF3A8D" w:rsidRDefault="00352411" w:rsidP="009F46C3">
      <w:pPr>
        <w:jc w:val="center"/>
        <w:rPr>
          <w:rFonts w:ascii="Times New Roman" w:eastAsia="Times New Roman" w:hAnsi="Times New Roman" w:cs="Times New Roman"/>
          <w:color w:val="000000"/>
          <w:sz w:val="22"/>
          <w:szCs w:val="22"/>
          <w:lang w:val="en-AU"/>
        </w:rPr>
      </w:pPr>
    </w:p>
    <w:p w14:paraId="708028AD" w14:textId="79F7CED1" w:rsidR="009F46C3" w:rsidRPr="00DB1593" w:rsidRDefault="009F46C3" w:rsidP="009F46C3">
      <w:pPr>
        <w:shd w:val="clear" w:color="auto" w:fill="FFFFFF"/>
        <w:jc w:val="both"/>
        <w:rPr>
          <w:rFonts w:ascii="Arial" w:eastAsia="Times New Roman" w:hAnsi="Arial" w:cs="Arial"/>
          <w:bCs/>
          <w:color w:val="24292E"/>
          <w:sz w:val="22"/>
          <w:szCs w:val="22"/>
          <w:lang w:val="en-AU"/>
        </w:rPr>
      </w:pPr>
      <w:r w:rsidRPr="00AF3A8D">
        <w:rPr>
          <w:rFonts w:ascii="Arial" w:eastAsia="Times New Roman" w:hAnsi="Arial" w:cs="Arial"/>
          <w:b/>
          <w:bCs/>
          <w:color w:val="24292E"/>
          <w:sz w:val="22"/>
          <w:szCs w:val="22"/>
          <w:lang w:val="en-AU"/>
        </w:rPr>
        <w:t>Fig</w:t>
      </w:r>
      <w:r w:rsidR="00FD358E">
        <w:rPr>
          <w:rFonts w:ascii="Arial" w:eastAsia="Times New Roman" w:hAnsi="Arial" w:cs="Arial"/>
          <w:b/>
          <w:bCs/>
          <w:color w:val="24292E"/>
          <w:sz w:val="22"/>
          <w:szCs w:val="22"/>
          <w:lang w:val="en-AU"/>
        </w:rPr>
        <w:t>.</w:t>
      </w:r>
      <w:r w:rsidRPr="00AF3A8D">
        <w:rPr>
          <w:rFonts w:ascii="Arial" w:eastAsia="Times New Roman" w:hAnsi="Arial" w:cs="Arial"/>
          <w:b/>
          <w:bCs/>
          <w:color w:val="24292E"/>
          <w:sz w:val="22"/>
          <w:szCs w:val="22"/>
          <w:lang w:val="en-AU"/>
        </w:rPr>
        <w:t xml:space="preserve"> </w:t>
      </w:r>
      <w:r w:rsidR="00BC235B">
        <w:rPr>
          <w:rFonts w:ascii="Arial" w:eastAsia="Times New Roman" w:hAnsi="Arial" w:cs="Arial"/>
          <w:b/>
          <w:bCs/>
          <w:color w:val="24292E"/>
          <w:sz w:val="22"/>
          <w:szCs w:val="22"/>
          <w:lang w:val="en-AU"/>
        </w:rPr>
        <w:t>4</w:t>
      </w:r>
      <w:r w:rsidRPr="00AF3A8D">
        <w:rPr>
          <w:rFonts w:ascii="Arial" w:eastAsia="Times New Roman" w:hAnsi="Arial" w:cs="Arial"/>
          <w:b/>
          <w:bCs/>
          <w:color w:val="24292E"/>
          <w:sz w:val="22"/>
          <w:szCs w:val="22"/>
          <w:lang w:val="en-AU"/>
        </w:rPr>
        <w:t xml:space="preserve"> </w:t>
      </w:r>
      <w:r w:rsidR="00F27E06">
        <w:rPr>
          <w:rFonts w:ascii="Arial" w:eastAsia="Times New Roman" w:hAnsi="Arial" w:cs="Arial"/>
          <w:b/>
          <w:bCs/>
          <w:color w:val="24292E"/>
          <w:sz w:val="22"/>
          <w:szCs w:val="22"/>
          <w:lang w:val="en-AU"/>
        </w:rPr>
        <w:t xml:space="preserve">Examples of the suggested compounds predicted by </w:t>
      </w:r>
      <w:r w:rsidRPr="00AF3A8D">
        <w:rPr>
          <w:rFonts w:ascii="Arial" w:eastAsia="Times New Roman" w:hAnsi="Arial" w:cs="Arial"/>
          <w:b/>
          <w:bCs/>
          <w:color w:val="24292E"/>
          <w:sz w:val="22"/>
          <w:szCs w:val="22"/>
          <w:lang w:val="en-AU"/>
        </w:rPr>
        <w:t xml:space="preserve">the winning entrants from Round 2 and </w:t>
      </w:r>
      <w:r w:rsidR="00F27E06">
        <w:rPr>
          <w:rFonts w:ascii="Arial" w:eastAsia="Times New Roman" w:hAnsi="Arial" w:cs="Arial"/>
          <w:b/>
          <w:bCs/>
          <w:color w:val="24292E"/>
          <w:sz w:val="22"/>
          <w:szCs w:val="22"/>
          <w:lang w:val="en-AU"/>
        </w:rPr>
        <w:t>the four chosen for experimental validation</w:t>
      </w:r>
      <w:r w:rsidRPr="00AF3A8D">
        <w:rPr>
          <w:rFonts w:ascii="Arial" w:eastAsia="Times New Roman" w:hAnsi="Arial" w:cs="Arial"/>
          <w:b/>
          <w:bCs/>
          <w:color w:val="24292E"/>
          <w:sz w:val="22"/>
          <w:szCs w:val="22"/>
          <w:lang w:val="en-AU"/>
        </w:rPr>
        <w:t>.</w:t>
      </w:r>
      <w:r w:rsidR="00DB1593" w:rsidRPr="00DB1593">
        <w:rPr>
          <w:rFonts w:ascii="Arial" w:eastAsia="Times New Roman" w:hAnsi="Arial" w:cs="Arial"/>
          <w:bCs/>
          <w:color w:val="24292E"/>
          <w:sz w:val="22"/>
          <w:szCs w:val="22"/>
          <w:lang w:val="en-AU"/>
        </w:rPr>
        <w:t xml:space="preserve"> The </w:t>
      </w:r>
      <w:r w:rsidR="00DB1593">
        <w:rPr>
          <w:rFonts w:ascii="Arial" w:eastAsia="Times New Roman" w:hAnsi="Arial" w:cs="Arial"/>
          <w:bCs/>
          <w:color w:val="24292E"/>
          <w:sz w:val="22"/>
          <w:szCs w:val="22"/>
          <w:lang w:val="en-AU"/>
        </w:rPr>
        <w:t xml:space="preserve">predictions were synthesised (see SI) and their potencies experimentally validated. Only one compound was </w:t>
      </w:r>
      <w:r w:rsidR="00DB1593">
        <w:rPr>
          <w:rFonts w:ascii="Arial" w:eastAsia="Times New Roman" w:hAnsi="Arial" w:cs="Arial"/>
          <w:bCs/>
          <w:color w:val="24292E"/>
          <w:sz w:val="22"/>
          <w:szCs w:val="22"/>
          <w:lang w:val="en-AU"/>
        </w:rPr>
        <w:lastRenderedPageBreak/>
        <w:t>found to be active</w:t>
      </w:r>
      <w:r w:rsidR="00286DED">
        <w:rPr>
          <w:rFonts w:ascii="Arial" w:eastAsia="Times New Roman" w:hAnsi="Arial" w:cs="Arial"/>
          <w:bCs/>
          <w:color w:val="24292E"/>
          <w:sz w:val="22"/>
          <w:szCs w:val="22"/>
          <w:lang w:val="en-AU"/>
        </w:rPr>
        <w:t xml:space="preserve"> (</w:t>
      </w:r>
      <w:r w:rsidR="00286DED" w:rsidRPr="00286DED">
        <w:rPr>
          <w:i/>
          <w:color w:val="FF0000"/>
        </w:rPr>
        <w:t>Note here on data in</w:t>
      </w:r>
      <w:bookmarkStart w:id="0" w:name="_GoBack"/>
      <w:bookmarkEnd w:id="0"/>
      <w:r w:rsidR="00286DED" w:rsidRPr="00286DED">
        <w:rPr>
          <w:i/>
          <w:color w:val="FF0000"/>
        </w:rPr>
        <w:t xml:space="preserve">coming from </w:t>
      </w:r>
      <w:proofErr w:type="spellStart"/>
      <w:r w:rsidR="00286DED" w:rsidRPr="00286DED">
        <w:rPr>
          <w:i/>
          <w:color w:val="FF0000"/>
        </w:rPr>
        <w:t>Kiaran</w:t>
      </w:r>
      <w:proofErr w:type="spellEnd"/>
      <w:r w:rsidR="00286DED" w:rsidRPr="00286DED">
        <w:rPr>
          <w:i/>
          <w:color w:val="FF0000"/>
        </w:rPr>
        <w:t xml:space="preserve"> Kirk confirming that all these still have the same phenotype</w:t>
      </w:r>
      <w:r w:rsidR="00286DED">
        <w:rPr>
          <w:rFonts w:ascii="Arial" w:eastAsia="Times New Roman" w:hAnsi="Arial" w:cs="Arial"/>
          <w:bCs/>
          <w:color w:val="24292E"/>
          <w:sz w:val="22"/>
          <w:szCs w:val="22"/>
          <w:lang w:val="en-AU"/>
        </w:rPr>
        <w:t>)</w:t>
      </w:r>
      <w:r w:rsidR="00DB1593">
        <w:rPr>
          <w:rFonts w:ascii="Arial" w:eastAsia="Times New Roman" w:hAnsi="Arial" w:cs="Arial"/>
          <w:bCs/>
          <w:color w:val="24292E"/>
          <w:sz w:val="22"/>
          <w:szCs w:val="22"/>
          <w:lang w:val="en-AU"/>
        </w:rPr>
        <w:t>.</w:t>
      </w:r>
    </w:p>
    <w:p w14:paraId="7FA56F47" w14:textId="77777777" w:rsidR="00A8123E" w:rsidRPr="00AF3A8D" w:rsidRDefault="00A8123E" w:rsidP="009F46C3">
      <w:pPr>
        <w:shd w:val="clear" w:color="auto" w:fill="FFFFFF"/>
        <w:jc w:val="both"/>
        <w:rPr>
          <w:rFonts w:ascii="Times New Roman" w:eastAsia="Times New Roman" w:hAnsi="Times New Roman" w:cs="Times New Roman"/>
          <w:color w:val="000000"/>
          <w:sz w:val="22"/>
          <w:szCs w:val="22"/>
          <w:lang w:val="en-AU"/>
        </w:rPr>
      </w:pPr>
    </w:p>
    <w:p w14:paraId="17DB37B5" w14:textId="59910046" w:rsidR="00B4252F" w:rsidRDefault="00C0533E" w:rsidP="009F46C3">
      <w:pPr>
        <w:shd w:val="clear" w:color="auto" w:fill="FFFFFF"/>
        <w:jc w:val="both"/>
        <w:rPr>
          <w:rFonts w:ascii="Arial" w:eastAsia="Times New Roman" w:hAnsi="Arial" w:cs="Arial"/>
          <w:color w:val="24292E"/>
          <w:sz w:val="22"/>
          <w:szCs w:val="22"/>
          <w:lang w:val="en-AU"/>
        </w:rPr>
      </w:pPr>
      <w:r>
        <w:rPr>
          <w:rFonts w:ascii="Arial" w:eastAsia="Times New Roman" w:hAnsi="Arial" w:cs="Arial"/>
          <w:color w:val="24292E"/>
          <w:sz w:val="22"/>
          <w:szCs w:val="22"/>
          <w:lang w:val="en-AU"/>
        </w:rPr>
        <w:t>One of these four compounds was found to be active</w:t>
      </w:r>
      <w:r w:rsidR="00B4252F">
        <w:rPr>
          <w:rFonts w:ascii="Arial" w:eastAsia="Times New Roman" w:hAnsi="Arial" w:cs="Arial"/>
          <w:color w:val="24292E"/>
          <w:sz w:val="22"/>
          <w:szCs w:val="22"/>
          <w:lang w:val="en-AU"/>
        </w:rPr>
        <w:t>, a hit rate of 25% on a small sample size</w:t>
      </w:r>
      <w:r>
        <w:rPr>
          <w:rFonts w:ascii="Arial" w:eastAsia="Times New Roman" w:hAnsi="Arial" w:cs="Arial"/>
          <w:color w:val="24292E"/>
          <w:sz w:val="22"/>
          <w:szCs w:val="22"/>
          <w:lang w:val="en-AU"/>
        </w:rPr>
        <w:t xml:space="preserve">. </w:t>
      </w:r>
      <w:r w:rsidR="00B4252F">
        <w:rPr>
          <w:rFonts w:ascii="Arial" w:eastAsia="Times New Roman" w:hAnsi="Arial" w:cs="Arial"/>
          <w:color w:val="24292E"/>
          <w:sz w:val="22"/>
          <w:szCs w:val="22"/>
          <w:lang w:val="en-AU"/>
        </w:rPr>
        <w:t>To date</w:t>
      </w:r>
      <w:r w:rsidR="00B4252F" w:rsidRPr="00AF3A8D">
        <w:rPr>
          <w:rFonts w:ascii="Arial" w:eastAsia="Times New Roman" w:hAnsi="Arial" w:cs="Arial"/>
          <w:color w:val="24292E"/>
          <w:sz w:val="22"/>
          <w:szCs w:val="22"/>
          <w:lang w:val="en-AU"/>
        </w:rPr>
        <w:t xml:space="preserve"> a total of 398 compounds have been made and evaluated for </w:t>
      </w:r>
      <w:r w:rsidR="00B4252F" w:rsidRPr="00AF3A8D">
        <w:rPr>
          <w:rFonts w:ascii="Arial" w:eastAsia="Times New Roman" w:hAnsi="Arial" w:cs="Arial"/>
          <w:i/>
          <w:iCs/>
          <w:color w:val="24292E"/>
          <w:sz w:val="22"/>
          <w:szCs w:val="22"/>
          <w:lang w:val="en-AU"/>
        </w:rPr>
        <w:t>in vitro</w:t>
      </w:r>
      <w:r w:rsidR="00B4252F" w:rsidRPr="00AF3A8D">
        <w:rPr>
          <w:rFonts w:ascii="Arial" w:eastAsia="Times New Roman" w:hAnsi="Arial" w:cs="Arial"/>
          <w:color w:val="24292E"/>
          <w:sz w:val="22"/>
          <w:szCs w:val="22"/>
          <w:lang w:val="en-AU"/>
        </w:rPr>
        <w:t xml:space="preserve"> activity</w:t>
      </w:r>
      <w:r w:rsidR="00B4252F">
        <w:rPr>
          <w:rFonts w:ascii="Arial" w:eastAsia="Times New Roman" w:hAnsi="Arial" w:cs="Arial"/>
          <w:color w:val="24292E"/>
          <w:sz w:val="22"/>
          <w:szCs w:val="22"/>
          <w:lang w:val="en-AU"/>
        </w:rPr>
        <w:t xml:space="preserve"> in </w:t>
      </w:r>
      <w:r w:rsidR="00B1099A">
        <w:rPr>
          <w:rFonts w:ascii="Arial" w:eastAsia="Times New Roman" w:hAnsi="Arial" w:cs="Arial"/>
          <w:color w:val="24292E"/>
          <w:sz w:val="22"/>
          <w:szCs w:val="22"/>
          <w:lang w:val="en-AU"/>
        </w:rPr>
        <w:t>OSM Series 4</w:t>
      </w:r>
      <w:r w:rsidR="00B4252F" w:rsidRPr="00AF3A8D">
        <w:rPr>
          <w:rFonts w:ascii="Arial" w:eastAsia="Times New Roman" w:hAnsi="Arial" w:cs="Arial"/>
          <w:color w:val="24292E"/>
          <w:sz w:val="22"/>
          <w:szCs w:val="22"/>
          <w:lang w:val="en-AU"/>
        </w:rPr>
        <w:t xml:space="preserve">. The design of these compounds </w:t>
      </w:r>
      <w:r w:rsidR="00B4252F">
        <w:rPr>
          <w:rFonts w:ascii="Arial" w:eastAsia="Times New Roman" w:hAnsi="Arial" w:cs="Arial"/>
          <w:color w:val="24292E"/>
          <w:sz w:val="22"/>
          <w:szCs w:val="22"/>
          <w:lang w:val="en-AU"/>
        </w:rPr>
        <w:t>has</w:t>
      </w:r>
      <w:r w:rsidR="00B4252F" w:rsidRPr="00AF3A8D">
        <w:rPr>
          <w:rFonts w:ascii="Arial" w:eastAsia="Times New Roman" w:hAnsi="Arial" w:cs="Arial"/>
          <w:color w:val="24292E"/>
          <w:sz w:val="22"/>
          <w:szCs w:val="22"/>
          <w:lang w:val="en-AU"/>
        </w:rPr>
        <w:t xml:space="preserve"> been driven entirely by the intuition of medicinal chemists. By setting a potency cut-off of 0.647 </w:t>
      </w:r>
      <w:r w:rsidR="00B4252F" w:rsidRPr="00AF3A8D">
        <w:rPr>
          <w:rFonts w:ascii="Arial" w:eastAsia="Times New Roman" w:hAnsi="Arial" w:cs="Arial"/>
          <w:color w:val="000000"/>
          <w:sz w:val="22"/>
          <w:szCs w:val="22"/>
          <w:lang w:val="en-AU"/>
        </w:rPr>
        <w:t>µM</w:t>
      </w:r>
      <w:r w:rsidR="00E46588">
        <w:rPr>
          <w:rFonts w:ascii="Arial" w:eastAsia="Times New Roman" w:hAnsi="Arial" w:cs="Arial"/>
          <w:color w:val="000000"/>
          <w:sz w:val="22"/>
          <w:szCs w:val="22"/>
          <w:lang w:val="en-AU"/>
        </w:rPr>
        <w:t xml:space="preserve"> (the activity level of the predicted active)</w:t>
      </w:r>
      <w:r w:rsidR="00B4252F" w:rsidRPr="00AF3A8D">
        <w:rPr>
          <w:rFonts w:ascii="Arial" w:eastAsia="Times New Roman" w:hAnsi="Arial" w:cs="Arial"/>
          <w:color w:val="000000"/>
          <w:sz w:val="22"/>
          <w:szCs w:val="22"/>
          <w:lang w:val="en-AU"/>
        </w:rPr>
        <w:t xml:space="preserve">, the tally of active compounds is 96, representing a </w:t>
      </w:r>
      <w:r w:rsidR="00B1099A">
        <w:rPr>
          <w:rFonts w:ascii="Arial" w:eastAsia="Times New Roman" w:hAnsi="Arial" w:cs="Arial"/>
          <w:color w:val="000000"/>
          <w:sz w:val="22"/>
          <w:szCs w:val="22"/>
          <w:lang w:val="en-AU"/>
        </w:rPr>
        <w:t xml:space="preserve">comparable </w:t>
      </w:r>
      <w:r w:rsidR="00B4252F">
        <w:rPr>
          <w:rFonts w:ascii="Arial" w:eastAsia="Times New Roman" w:hAnsi="Arial" w:cs="Arial"/>
          <w:color w:val="000000"/>
          <w:sz w:val="22"/>
          <w:szCs w:val="22"/>
          <w:lang w:val="en-AU"/>
        </w:rPr>
        <w:t xml:space="preserve">human </w:t>
      </w:r>
      <w:r w:rsidR="00B4252F" w:rsidRPr="00AF3A8D">
        <w:rPr>
          <w:rFonts w:ascii="Arial" w:eastAsia="Times New Roman" w:hAnsi="Arial" w:cs="Arial"/>
          <w:color w:val="000000"/>
          <w:sz w:val="22"/>
          <w:szCs w:val="22"/>
          <w:lang w:val="en-AU"/>
        </w:rPr>
        <w:t>hit rate of 24%</w:t>
      </w:r>
      <w:r w:rsidR="00E46588">
        <w:rPr>
          <w:rFonts w:ascii="Arial" w:eastAsia="Times New Roman" w:hAnsi="Arial" w:cs="Arial"/>
          <w:color w:val="000000"/>
          <w:sz w:val="22"/>
          <w:szCs w:val="22"/>
          <w:lang w:val="en-AU"/>
        </w:rPr>
        <w:t xml:space="preserve"> on a larger sample size</w:t>
      </w:r>
      <w:r w:rsidR="00B4252F" w:rsidRPr="00AF3A8D">
        <w:rPr>
          <w:rFonts w:ascii="Arial" w:eastAsia="Times New Roman" w:hAnsi="Arial" w:cs="Arial"/>
          <w:color w:val="000000"/>
          <w:sz w:val="22"/>
          <w:szCs w:val="22"/>
          <w:lang w:val="en-AU"/>
        </w:rPr>
        <w:t>.</w:t>
      </w:r>
    </w:p>
    <w:p w14:paraId="0097FC94" w14:textId="77777777" w:rsidR="00B4252F" w:rsidRDefault="00B4252F" w:rsidP="009F46C3">
      <w:pPr>
        <w:shd w:val="clear" w:color="auto" w:fill="FFFFFF"/>
        <w:jc w:val="both"/>
        <w:rPr>
          <w:rFonts w:ascii="Arial" w:eastAsia="Times New Roman" w:hAnsi="Arial" w:cs="Arial"/>
          <w:color w:val="24292E"/>
          <w:sz w:val="22"/>
          <w:szCs w:val="22"/>
          <w:lang w:val="en-AU"/>
        </w:rPr>
      </w:pPr>
    </w:p>
    <w:p w14:paraId="50285E75" w14:textId="54F2608D" w:rsidR="00C0533E" w:rsidRDefault="00C0533E" w:rsidP="009F46C3">
      <w:pPr>
        <w:shd w:val="clear" w:color="auto" w:fill="FFFFFF"/>
        <w:jc w:val="both"/>
        <w:rPr>
          <w:rFonts w:ascii="Arial" w:eastAsia="Times New Roman" w:hAnsi="Arial" w:cs="Arial"/>
          <w:color w:val="24292E"/>
          <w:sz w:val="22"/>
          <w:szCs w:val="22"/>
          <w:lang w:val="en-AU"/>
        </w:rPr>
      </w:pPr>
      <w:r>
        <w:rPr>
          <w:rFonts w:ascii="Arial" w:eastAsia="Times New Roman" w:hAnsi="Arial" w:cs="Arial"/>
          <w:color w:val="24292E"/>
          <w:sz w:val="22"/>
          <w:szCs w:val="22"/>
          <w:lang w:val="en-AU"/>
        </w:rPr>
        <w:t xml:space="preserve">It is interesting to compare these results with the intuition of the chemists who have deep experience of this series and who are familiar with the SAR. A recurring observation was the sensitivity of the length of the ether linker between </w:t>
      </w:r>
      <w:r w:rsidR="00E46588">
        <w:rPr>
          <w:rFonts w:ascii="Arial" w:eastAsia="Times New Roman" w:hAnsi="Arial" w:cs="Arial"/>
          <w:color w:val="24292E"/>
          <w:sz w:val="22"/>
          <w:szCs w:val="22"/>
          <w:lang w:val="en-AU"/>
        </w:rPr>
        <w:t xml:space="preserve">triazolopyrazine </w:t>
      </w:r>
      <w:r>
        <w:rPr>
          <w:rFonts w:ascii="Arial" w:eastAsia="Times New Roman" w:hAnsi="Arial" w:cs="Arial"/>
          <w:color w:val="24292E"/>
          <w:sz w:val="22"/>
          <w:szCs w:val="22"/>
          <w:lang w:val="en-AU"/>
        </w:rPr>
        <w:t>core and northwest phenyl</w:t>
      </w:r>
      <w:r w:rsidR="00D87862">
        <w:rPr>
          <w:rFonts w:ascii="Arial" w:eastAsia="Times New Roman" w:hAnsi="Arial" w:cs="Arial"/>
          <w:color w:val="24292E"/>
          <w:sz w:val="22"/>
          <w:szCs w:val="22"/>
          <w:lang w:val="en-AU"/>
        </w:rPr>
        <w:t xml:space="preserve"> group</w:t>
      </w:r>
      <w:r>
        <w:rPr>
          <w:rFonts w:ascii="Arial" w:eastAsia="Times New Roman" w:hAnsi="Arial" w:cs="Arial"/>
          <w:color w:val="24292E"/>
          <w:sz w:val="22"/>
          <w:szCs w:val="22"/>
          <w:lang w:val="en-AU"/>
        </w:rPr>
        <w:t xml:space="preserve">, with a spacer of two methylene units (between phenyl ring and oxygen) leading to far higher potencies than </w:t>
      </w:r>
      <w:r w:rsidR="00E46588">
        <w:rPr>
          <w:rFonts w:ascii="Arial" w:eastAsia="Times New Roman" w:hAnsi="Arial" w:cs="Arial"/>
          <w:color w:val="24292E"/>
          <w:sz w:val="22"/>
          <w:szCs w:val="22"/>
          <w:lang w:val="en-AU"/>
        </w:rPr>
        <w:t>other lengths</w:t>
      </w:r>
      <w:r>
        <w:rPr>
          <w:rFonts w:ascii="Arial" w:eastAsia="Times New Roman" w:hAnsi="Arial" w:cs="Arial"/>
          <w:color w:val="24292E"/>
          <w:sz w:val="22"/>
          <w:szCs w:val="22"/>
          <w:lang w:val="en-AU"/>
        </w:rPr>
        <w:t xml:space="preserve">. </w:t>
      </w:r>
      <w:r w:rsidR="00B4252F">
        <w:rPr>
          <w:rFonts w:ascii="Arial" w:eastAsia="Times New Roman" w:hAnsi="Arial" w:cs="Arial"/>
          <w:color w:val="24292E"/>
          <w:sz w:val="22"/>
          <w:szCs w:val="22"/>
          <w:lang w:val="en-AU"/>
        </w:rPr>
        <w:t xml:space="preserve">The two predictions involving the shorter linker lie in the </w:t>
      </w:r>
      <w:r w:rsidR="00371705">
        <w:rPr>
          <w:rFonts w:ascii="Arial" w:eastAsia="Times New Roman" w:hAnsi="Arial" w:cs="Arial"/>
          <w:color w:val="24292E"/>
          <w:sz w:val="22"/>
          <w:szCs w:val="22"/>
          <w:lang w:val="en-AU"/>
        </w:rPr>
        <w:t>class</w:t>
      </w:r>
      <w:r w:rsidR="00B4252F">
        <w:rPr>
          <w:rFonts w:ascii="Arial" w:eastAsia="Times New Roman" w:hAnsi="Arial" w:cs="Arial"/>
          <w:color w:val="24292E"/>
          <w:sz w:val="22"/>
          <w:szCs w:val="22"/>
          <w:lang w:val="en-AU"/>
        </w:rPr>
        <w:t xml:space="preserve"> of </w:t>
      </w:r>
      <w:r w:rsidR="00371705">
        <w:rPr>
          <w:rFonts w:ascii="Arial" w:eastAsia="Times New Roman" w:hAnsi="Arial" w:cs="Arial"/>
          <w:color w:val="24292E"/>
          <w:sz w:val="22"/>
          <w:szCs w:val="22"/>
          <w:lang w:val="en-AU"/>
        </w:rPr>
        <w:t xml:space="preserve">inactive compounds subject to human </w:t>
      </w:r>
      <w:r w:rsidR="00B4252F">
        <w:rPr>
          <w:rFonts w:ascii="Arial" w:eastAsia="Times New Roman" w:hAnsi="Arial" w:cs="Arial"/>
          <w:color w:val="24292E"/>
          <w:sz w:val="22"/>
          <w:szCs w:val="22"/>
          <w:lang w:val="en-AU"/>
        </w:rPr>
        <w:t>retrospective wisdom</w:t>
      </w:r>
      <w:r w:rsidR="00371705">
        <w:rPr>
          <w:rFonts w:ascii="Arial" w:eastAsia="Times New Roman" w:hAnsi="Arial" w:cs="Arial"/>
          <w:color w:val="24292E"/>
          <w:sz w:val="22"/>
          <w:szCs w:val="22"/>
          <w:lang w:val="en-AU"/>
        </w:rPr>
        <w:t xml:space="preserve"> (i.e. the “I could have told you that” class). In contrast</w:t>
      </w:r>
      <w:r w:rsidR="00B4252F">
        <w:rPr>
          <w:rFonts w:ascii="Arial" w:eastAsia="Times New Roman" w:hAnsi="Arial" w:cs="Arial"/>
          <w:color w:val="24292E"/>
          <w:sz w:val="22"/>
          <w:szCs w:val="22"/>
          <w:lang w:val="en-AU"/>
        </w:rPr>
        <w:t xml:space="preserve">, the </w:t>
      </w:r>
      <w:proofErr w:type="spellStart"/>
      <w:r w:rsidR="00B4252F">
        <w:rPr>
          <w:rFonts w:ascii="Arial" w:eastAsia="Times New Roman" w:hAnsi="Arial" w:cs="Arial"/>
          <w:color w:val="24292E"/>
          <w:sz w:val="22"/>
          <w:szCs w:val="22"/>
          <w:lang w:val="en-AU"/>
        </w:rPr>
        <w:t>Exscientia</w:t>
      </w:r>
      <w:proofErr w:type="spellEnd"/>
      <w:r w:rsidR="00B4252F">
        <w:rPr>
          <w:rFonts w:ascii="Arial" w:eastAsia="Times New Roman" w:hAnsi="Arial" w:cs="Arial"/>
          <w:color w:val="24292E"/>
          <w:sz w:val="22"/>
          <w:szCs w:val="22"/>
          <w:lang w:val="en-AU"/>
        </w:rPr>
        <w:t xml:space="preserve"> compound was thought by the human team to be likely to be potent, but performed poorly</w:t>
      </w:r>
      <w:r w:rsidR="00371705">
        <w:rPr>
          <w:rFonts w:ascii="Arial" w:eastAsia="Times New Roman" w:hAnsi="Arial" w:cs="Arial"/>
          <w:color w:val="24292E"/>
          <w:sz w:val="22"/>
          <w:szCs w:val="22"/>
          <w:lang w:val="en-AU"/>
        </w:rPr>
        <w:t xml:space="preserve"> (i.e. the “that’s odd” class)</w:t>
      </w:r>
      <w:r w:rsidR="00B4252F">
        <w:rPr>
          <w:rFonts w:ascii="Arial" w:eastAsia="Times New Roman" w:hAnsi="Arial" w:cs="Arial"/>
          <w:color w:val="24292E"/>
          <w:sz w:val="22"/>
          <w:szCs w:val="22"/>
          <w:lang w:val="en-AU"/>
        </w:rPr>
        <w:t xml:space="preserve">. Lastly the suggestion that included the </w:t>
      </w:r>
      <w:r w:rsidR="00B4252F" w:rsidRPr="00270915">
        <w:rPr>
          <w:rFonts w:ascii="Arial" w:eastAsia="Times New Roman" w:hAnsi="Arial" w:cs="Arial"/>
          <w:i/>
          <w:color w:val="24292E"/>
          <w:sz w:val="22"/>
          <w:szCs w:val="22"/>
          <w:lang w:val="en-AU"/>
        </w:rPr>
        <w:t>tert</w:t>
      </w:r>
      <w:r w:rsidR="00B4252F">
        <w:rPr>
          <w:rFonts w:ascii="Arial" w:eastAsia="Times New Roman" w:hAnsi="Arial" w:cs="Arial"/>
          <w:color w:val="24292E"/>
          <w:sz w:val="22"/>
          <w:szCs w:val="22"/>
          <w:lang w:val="en-AU"/>
        </w:rPr>
        <w:t>-butyl pendant was thought by the human team to be a certain inactive, given what was known of variation in that part of the molecule, yet this compound displayed good potency and is a particularly useful outcome</w:t>
      </w:r>
      <w:r w:rsidR="00371705">
        <w:rPr>
          <w:rFonts w:ascii="Arial" w:eastAsia="Times New Roman" w:hAnsi="Arial" w:cs="Arial"/>
          <w:color w:val="24292E"/>
          <w:sz w:val="22"/>
          <w:szCs w:val="22"/>
          <w:lang w:val="en-AU"/>
        </w:rPr>
        <w:t xml:space="preserve"> (i.e. the “I welcome our machine overlords</w:t>
      </w:r>
      <w:r w:rsidR="00874BAF">
        <w:rPr>
          <w:rFonts w:ascii="Arial" w:eastAsia="Times New Roman" w:hAnsi="Arial" w:cs="Arial"/>
          <w:color w:val="24292E"/>
          <w:sz w:val="22"/>
          <w:szCs w:val="22"/>
          <w:lang w:val="en-AU"/>
        </w:rPr>
        <w:t>” class).</w:t>
      </w:r>
    </w:p>
    <w:p w14:paraId="23C22BA6" w14:textId="77777777" w:rsidR="00874BAF" w:rsidRDefault="00874BAF" w:rsidP="009F46C3">
      <w:pPr>
        <w:shd w:val="clear" w:color="auto" w:fill="FFFFFF"/>
        <w:jc w:val="both"/>
        <w:rPr>
          <w:rFonts w:ascii="Arial" w:eastAsia="Times New Roman" w:hAnsi="Arial" w:cs="Arial"/>
          <w:color w:val="24292E"/>
          <w:sz w:val="22"/>
          <w:szCs w:val="22"/>
          <w:lang w:val="en-AU"/>
        </w:rPr>
      </w:pPr>
    </w:p>
    <w:p w14:paraId="0C2D40E6" w14:textId="2468E86E" w:rsidR="009F46C3" w:rsidRPr="00292676" w:rsidRDefault="00847FDC" w:rsidP="009F46C3">
      <w:pPr>
        <w:shd w:val="clear" w:color="auto" w:fill="FFFFFF"/>
        <w:jc w:val="both"/>
        <w:rPr>
          <w:rFonts w:ascii="Arial" w:eastAsia="Times New Roman" w:hAnsi="Arial" w:cs="Arial"/>
          <w:color w:val="24292E"/>
          <w:sz w:val="22"/>
          <w:szCs w:val="22"/>
          <w:lang w:val="en-AU"/>
        </w:rPr>
      </w:pPr>
      <w:r>
        <w:rPr>
          <w:rFonts w:ascii="Arial" w:eastAsia="Times New Roman" w:hAnsi="Arial" w:cs="Arial"/>
          <w:color w:val="24292E"/>
          <w:sz w:val="22"/>
          <w:szCs w:val="22"/>
          <w:lang w:val="en-AU"/>
        </w:rPr>
        <w:t xml:space="preserve">To gain </w:t>
      </w:r>
      <w:r w:rsidR="00270915">
        <w:rPr>
          <w:rFonts w:ascii="Arial" w:eastAsia="Times New Roman" w:hAnsi="Arial" w:cs="Arial"/>
          <w:color w:val="24292E"/>
          <w:sz w:val="22"/>
          <w:szCs w:val="22"/>
          <w:lang w:val="en-AU"/>
        </w:rPr>
        <w:t xml:space="preserve">more </w:t>
      </w:r>
      <w:r>
        <w:rPr>
          <w:rFonts w:ascii="Arial" w:eastAsia="Times New Roman" w:hAnsi="Arial" w:cs="Arial"/>
          <w:color w:val="24292E"/>
          <w:sz w:val="22"/>
          <w:szCs w:val="22"/>
          <w:lang w:val="en-AU"/>
        </w:rPr>
        <w:t xml:space="preserve">insight, </w:t>
      </w:r>
      <w:r w:rsidR="00C94628">
        <w:rPr>
          <w:rFonts w:ascii="Arial" w:eastAsia="Times New Roman" w:hAnsi="Arial" w:cs="Arial"/>
          <w:color w:val="24292E"/>
          <w:sz w:val="22"/>
          <w:szCs w:val="22"/>
          <w:lang w:val="en-AU"/>
        </w:rPr>
        <w:t xml:space="preserve">and to improve these potential antimalarials, </w:t>
      </w:r>
      <w:r>
        <w:rPr>
          <w:rFonts w:ascii="Arial" w:eastAsia="Times New Roman" w:hAnsi="Arial" w:cs="Arial"/>
          <w:color w:val="24292E"/>
          <w:sz w:val="22"/>
          <w:szCs w:val="22"/>
          <w:lang w:val="en-AU"/>
        </w:rPr>
        <w:t>further iterations of these models are needed</w:t>
      </w:r>
      <w:r w:rsidR="007B7760">
        <w:rPr>
          <w:rFonts w:ascii="Arial" w:eastAsia="Times New Roman" w:hAnsi="Arial" w:cs="Arial"/>
          <w:color w:val="24292E"/>
          <w:sz w:val="22"/>
          <w:szCs w:val="22"/>
          <w:lang w:val="en-AU"/>
        </w:rPr>
        <w:t xml:space="preserve">. The open nature of the competitions and </w:t>
      </w:r>
      <w:r w:rsidR="00C94628">
        <w:rPr>
          <w:rFonts w:ascii="Arial" w:eastAsia="Times New Roman" w:hAnsi="Arial" w:cs="Arial"/>
          <w:color w:val="24292E"/>
          <w:sz w:val="22"/>
          <w:szCs w:val="22"/>
          <w:lang w:val="en-AU"/>
        </w:rPr>
        <w:t xml:space="preserve">of </w:t>
      </w:r>
      <w:r w:rsidR="007B7760">
        <w:rPr>
          <w:rFonts w:ascii="Arial" w:eastAsia="Times New Roman" w:hAnsi="Arial" w:cs="Arial"/>
          <w:color w:val="24292E"/>
          <w:sz w:val="22"/>
          <w:szCs w:val="22"/>
          <w:lang w:val="en-AU"/>
        </w:rPr>
        <w:t xml:space="preserve">the over-arching consortium is that anyone may work on improvements since everyone has access to all the data, making this a “living” research project. </w:t>
      </w:r>
      <w:r w:rsidR="009F46C3" w:rsidRPr="00AF3A8D">
        <w:rPr>
          <w:rFonts w:ascii="Arial" w:eastAsia="Times New Roman" w:hAnsi="Arial" w:cs="Arial"/>
          <w:color w:val="24292E"/>
          <w:sz w:val="22"/>
          <w:szCs w:val="22"/>
          <w:lang w:val="en-AU"/>
        </w:rPr>
        <w:t xml:space="preserve">A potential </w:t>
      </w:r>
      <w:r w:rsidR="00292676">
        <w:rPr>
          <w:rFonts w:ascii="Arial" w:eastAsia="Times New Roman" w:hAnsi="Arial" w:cs="Arial"/>
          <w:color w:val="24292E"/>
          <w:sz w:val="22"/>
          <w:szCs w:val="22"/>
          <w:lang w:val="en-AU"/>
        </w:rPr>
        <w:t>explanation</w:t>
      </w:r>
      <w:r w:rsidR="009F46C3" w:rsidRPr="00AF3A8D">
        <w:rPr>
          <w:rFonts w:ascii="Arial" w:eastAsia="Times New Roman" w:hAnsi="Arial" w:cs="Arial"/>
          <w:color w:val="24292E"/>
          <w:sz w:val="22"/>
          <w:szCs w:val="22"/>
          <w:lang w:val="en-AU"/>
        </w:rPr>
        <w:t xml:space="preserve"> for </w:t>
      </w:r>
      <w:r w:rsidR="007B7760">
        <w:rPr>
          <w:rFonts w:ascii="Arial" w:eastAsia="Times New Roman" w:hAnsi="Arial" w:cs="Arial"/>
          <w:color w:val="24292E"/>
          <w:sz w:val="22"/>
          <w:szCs w:val="22"/>
          <w:lang w:val="en-AU"/>
        </w:rPr>
        <w:t>the predicted hit rate not being higher is the</w:t>
      </w:r>
      <w:r w:rsidR="009F46C3" w:rsidRPr="00AF3A8D">
        <w:rPr>
          <w:rFonts w:ascii="Arial" w:eastAsia="Times New Roman" w:hAnsi="Arial" w:cs="Arial"/>
          <w:color w:val="24292E"/>
          <w:sz w:val="22"/>
          <w:szCs w:val="22"/>
          <w:lang w:val="en-AU"/>
        </w:rPr>
        <w:t xml:space="preserve"> relatively small dataset </w:t>
      </w:r>
      <w:r w:rsidR="00292676">
        <w:rPr>
          <w:rFonts w:ascii="Arial" w:eastAsia="Times New Roman" w:hAnsi="Arial" w:cs="Arial"/>
          <w:color w:val="24292E"/>
          <w:sz w:val="22"/>
          <w:szCs w:val="22"/>
          <w:lang w:val="en-AU"/>
        </w:rPr>
        <w:t>(~</w:t>
      </w:r>
      <w:r w:rsidR="007B7760">
        <w:rPr>
          <w:rFonts w:ascii="Arial" w:eastAsia="Times New Roman" w:hAnsi="Arial" w:cs="Arial"/>
          <w:color w:val="24292E"/>
          <w:sz w:val="22"/>
          <w:szCs w:val="22"/>
          <w:lang w:val="en-AU"/>
        </w:rPr>
        <w:t xml:space="preserve">400 </w:t>
      </w:r>
      <w:r w:rsidR="00292676">
        <w:rPr>
          <w:rFonts w:ascii="Arial" w:eastAsia="Times New Roman" w:hAnsi="Arial" w:cs="Arial"/>
          <w:color w:val="24292E"/>
          <w:sz w:val="22"/>
          <w:szCs w:val="22"/>
          <w:lang w:val="en-AU"/>
        </w:rPr>
        <w:t xml:space="preserve">compounds) </w:t>
      </w:r>
      <w:r w:rsidR="009F46C3" w:rsidRPr="00AF3A8D">
        <w:rPr>
          <w:rFonts w:ascii="Arial" w:eastAsia="Times New Roman" w:hAnsi="Arial" w:cs="Arial"/>
          <w:color w:val="24292E"/>
          <w:sz w:val="22"/>
          <w:szCs w:val="22"/>
          <w:lang w:val="en-AU"/>
        </w:rPr>
        <w:t>from which each model was developed</w:t>
      </w:r>
      <w:r w:rsidR="00C94628">
        <w:rPr>
          <w:rFonts w:ascii="Arial" w:eastAsia="Times New Roman" w:hAnsi="Arial" w:cs="Arial"/>
          <w:color w:val="24292E"/>
          <w:sz w:val="22"/>
          <w:szCs w:val="22"/>
          <w:lang w:val="en-AU"/>
        </w:rPr>
        <w:t>, potentially compromising perfectly reasonably computational approaches</w:t>
      </w:r>
      <w:r w:rsidR="00D87862">
        <w:rPr>
          <w:rFonts w:ascii="Arial" w:eastAsia="Times New Roman" w:hAnsi="Arial" w:cs="Arial"/>
          <w:color w:val="24292E"/>
          <w:sz w:val="22"/>
          <w:szCs w:val="22"/>
          <w:lang w:val="en-AU"/>
        </w:rPr>
        <w:t xml:space="preserve"> yet representing a fairly typical situation for lead optimisation</w:t>
      </w:r>
      <w:r w:rsidR="009F46C3" w:rsidRPr="00AF3A8D">
        <w:rPr>
          <w:rFonts w:ascii="Arial" w:eastAsia="Times New Roman" w:hAnsi="Arial" w:cs="Arial"/>
          <w:color w:val="24292E"/>
          <w:sz w:val="22"/>
          <w:szCs w:val="22"/>
          <w:lang w:val="en-AU"/>
        </w:rPr>
        <w:t>.</w:t>
      </w:r>
      <w:r w:rsidR="007B7760">
        <w:rPr>
          <w:rFonts w:ascii="Arial" w:eastAsia="Times New Roman" w:hAnsi="Arial" w:cs="Arial"/>
          <w:color w:val="24292E"/>
          <w:sz w:val="22"/>
          <w:szCs w:val="22"/>
          <w:lang w:val="en-AU"/>
        </w:rPr>
        <w:t xml:space="preserve"> Two further points are of particular note: 1) It was possible to involve leading experts from the private sector in an open competition to solve a public health challenge without those participants needing to compromise their competitive business advantage; indeed success in such an endeavour </w:t>
      </w:r>
      <w:r w:rsidR="00C94628">
        <w:rPr>
          <w:rFonts w:ascii="Arial" w:eastAsia="Times New Roman" w:hAnsi="Arial" w:cs="Arial"/>
          <w:color w:val="24292E"/>
          <w:sz w:val="22"/>
          <w:szCs w:val="22"/>
          <w:lang w:val="en-AU"/>
        </w:rPr>
        <w:t>has</w:t>
      </w:r>
      <w:r w:rsidR="007B7760">
        <w:rPr>
          <w:rFonts w:ascii="Arial" w:eastAsia="Times New Roman" w:hAnsi="Arial" w:cs="Arial"/>
          <w:color w:val="24292E"/>
          <w:sz w:val="22"/>
          <w:szCs w:val="22"/>
          <w:lang w:val="en-AU"/>
        </w:rPr>
        <w:t xml:space="preserve"> be used as an open demonstration of </w:t>
      </w:r>
      <w:proofErr w:type="gramStart"/>
      <w:r w:rsidR="007B7760">
        <w:rPr>
          <w:rFonts w:ascii="Arial" w:eastAsia="Times New Roman" w:hAnsi="Arial" w:cs="Arial"/>
          <w:color w:val="24292E"/>
          <w:sz w:val="22"/>
          <w:szCs w:val="22"/>
          <w:lang w:val="en-AU"/>
        </w:rPr>
        <w:t>capabilities</w:t>
      </w:r>
      <w:r w:rsidR="00A92547" w:rsidRPr="00A92547">
        <w:rPr>
          <w:rFonts w:ascii="Arial" w:eastAsia="Times New Roman" w:hAnsi="Arial" w:cs="Arial"/>
          <w:color w:val="000000"/>
          <w:sz w:val="22"/>
          <w:szCs w:val="22"/>
          <w:vertAlign w:val="superscript"/>
          <w:lang w:val="en-AU"/>
        </w:rPr>
        <w:t>[</w:t>
      </w:r>
      <w:proofErr w:type="gramEnd"/>
      <w:r w:rsidR="00A92547" w:rsidRPr="00A92547">
        <w:rPr>
          <w:rFonts w:ascii="Arial" w:eastAsia="Times New Roman" w:hAnsi="Arial" w:cs="Arial"/>
          <w:color w:val="000000"/>
          <w:sz w:val="22"/>
          <w:szCs w:val="22"/>
          <w:vertAlign w:val="superscript"/>
          <w:lang w:val="en-AU"/>
        </w:rPr>
        <w:t>PR]</w:t>
      </w:r>
      <w:r w:rsidR="00A92547">
        <w:rPr>
          <w:rFonts w:ascii="Arial" w:eastAsia="Times New Roman" w:hAnsi="Arial" w:cs="Arial"/>
          <w:color w:val="24292E"/>
          <w:sz w:val="22"/>
          <w:szCs w:val="22"/>
          <w:lang w:val="en-AU"/>
        </w:rPr>
        <w:t xml:space="preserve">. </w:t>
      </w:r>
      <w:r w:rsidR="007B7760">
        <w:rPr>
          <w:rFonts w:ascii="Arial" w:eastAsia="Times New Roman" w:hAnsi="Arial" w:cs="Arial"/>
          <w:color w:val="24292E"/>
          <w:sz w:val="22"/>
          <w:szCs w:val="22"/>
          <w:lang w:val="en-AU"/>
        </w:rPr>
        <w:t xml:space="preserve">2) The </w:t>
      </w:r>
      <w:r w:rsidR="00C94628">
        <w:rPr>
          <w:rFonts w:ascii="Arial" w:eastAsia="Times New Roman" w:hAnsi="Arial" w:cs="Arial"/>
          <w:color w:val="24292E"/>
          <w:sz w:val="22"/>
          <w:szCs w:val="22"/>
          <w:lang w:val="en-AU"/>
        </w:rPr>
        <w:t xml:space="preserve">private sector participants </w:t>
      </w:r>
      <w:r w:rsidR="007B7760">
        <w:rPr>
          <w:rFonts w:ascii="Arial" w:eastAsia="Times New Roman" w:hAnsi="Arial" w:cs="Arial"/>
          <w:color w:val="24292E"/>
          <w:sz w:val="22"/>
          <w:szCs w:val="22"/>
          <w:lang w:val="en-AU"/>
        </w:rPr>
        <w:t xml:space="preserve">displayed high </w:t>
      </w:r>
      <w:r w:rsidR="00C94628">
        <w:rPr>
          <w:rFonts w:ascii="Arial" w:eastAsia="Times New Roman" w:hAnsi="Arial" w:cs="Arial"/>
          <w:color w:val="24292E"/>
          <w:sz w:val="22"/>
          <w:szCs w:val="22"/>
          <w:lang w:val="en-AU"/>
        </w:rPr>
        <w:t xml:space="preserve">and sustained </w:t>
      </w:r>
      <w:r w:rsidR="007B7760">
        <w:rPr>
          <w:rFonts w:ascii="Arial" w:eastAsia="Times New Roman" w:hAnsi="Arial" w:cs="Arial"/>
          <w:color w:val="24292E"/>
          <w:sz w:val="22"/>
          <w:szCs w:val="22"/>
          <w:lang w:val="en-AU"/>
        </w:rPr>
        <w:t xml:space="preserve">levels of collaborative working and commitment to </w:t>
      </w:r>
      <w:r w:rsidR="00C94628">
        <w:rPr>
          <w:rFonts w:ascii="Arial" w:eastAsia="Times New Roman" w:hAnsi="Arial" w:cs="Arial"/>
          <w:color w:val="24292E"/>
          <w:sz w:val="22"/>
          <w:szCs w:val="22"/>
          <w:lang w:val="en-AU"/>
        </w:rPr>
        <w:t xml:space="preserve">a public good, in </w:t>
      </w:r>
      <w:r w:rsidR="00283471">
        <w:rPr>
          <w:rFonts w:ascii="Arial" w:eastAsia="Times New Roman" w:hAnsi="Arial" w:cs="Arial"/>
          <w:color w:val="24292E"/>
          <w:sz w:val="22"/>
          <w:szCs w:val="22"/>
          <w:lang w:val="en-AU"/>
        </w:rPr>
        <w:t xml:space="preserve">what </w:t>
      </w:r>
      <w:r w:rsidR="007971B8">
        <w:rPr>
          <w:rFonts w:ascii="Arial" w:eastAsia="Times New Roman" w:hAnsi="Arial" w:cs="Arial"/>
          <w:color w:val="24292E"/>
          <w:sz w:val="22"/>
          <w:szCs w:val="22"/>
          <w:lang w:val="en-AU"/>
        </w:rPr>
        <w:t>is counter to the public’s perception of the secretive nature of the modern pharmaceutical industry; indeed the “winning” and “losing” of the competition was less important than the extent to which en</w:t>
      </w:r>
      <w:r w:rsidR="00C94628">
        <w:rPr>
          <w:rFonts w:ascii="Arial" w:eastAsia="Times New Roman" w:hAnsi="Arial" w:cs="Arial"/>
          <w:color w:val="24292E"/>
          <w:sz w:val="22"/>
          <w:szCs w:val="22"/>
          <w:lang w:val="en-AU"/>
        </w:rPr>
        <w:t>trants worked together openly to improve</w:t>
      </w:r>
      <w:r w:rsidR="007971B8">
        <w:rPr>
          <w:rFonts w:ascii="Arial" w:eastAsia="Times New Roman" w:hAnsi="Arial" w:cs="Arial"/>
          <w:color w:val="24292E"/>
          <w:sz w:val="22"/>
          <w:szCs w:val="22"/>
          <w:lang w:val="en-AU"/>
        </w:rPr>
        <w:t xml:space="preserve"> the </w:t>
      </w:r>
      <w:r w:rsidR="00C94628">
        <w:rPr>
          <w:rFonts w:ascii="Arial" w:eastAsia="Times New Roman" w:hAnsi="Arial" w:cs="Arial"/>
          <w:color w:val="24292E"/>
          <w:sz w:val="22"/>
          <w:szCs w:val="22"/>
          <w:lang w:val="en-AU"/>
        </w:rPr>
        <w:t xml:space="preserve">underlying </w:t>
      </w:r>
      <w:r w:rsidR="007971B8">
        <w:rPr>
          <w:rFonts w:ascii="Arial" w:eastAsia="Times New Roman" w:hAnsi="Arial" w:cs="Arial"/>
          <w:color w:val="24292E"/>
          <w:sz w:val="22"/>
          <w:szCs w:val="22"/>
          <w:lang w:val="en-AU"/>
        </w:rPr>
        <w:t>research</w:t>
      </w:r>
      <w:r w:rsidR="00965C32">
        <w:rPr>
          <w:rFonts w:ascii="Arial" w:eastAsia="Times New Roman" w:hAnsi="Arial" w:cs="Arial"/>
          <w:color w:val="24292E"/>
          <w:sz w:val="22"/>
          <w:szCs w:val="22"/>
          <w:lang w:val="en-AU"/>
        </w:rPr>
        <w:t xml:space="preserve"> </w:t>
      </w:r>
      <w:r w:rsidR="00965C32" w:rsidRPr="00AF3A8D">
        <w:rPr>
          <w:rFonts w:ascii="Arial" w:eastAsia="Times New Roman" w:hAnsi="Arial" w:cs="Arial"/>
          <w:color w:val="000000"/>
          <w:sz w:val="22"/>
          <w:szCs w:val="22"/>
          <w:shd w:val="clear" w:color="auto" w:fill="FFFFFF"/>
          <w:vertAlign w:val="superscript"/>
          <w:lang w:val="en-AU"/>
        </w:rPr>
        <w:t>[Round2]</w:t>
      </w:r>
      <w:r w:rsidR="007971B8">
        <w:rPr>
          <w:rFonts w:ascii="Arial" w:eastAsia="Times New Roman" w:hAnsi="Arial" w:cs="Arial"/>
          <w:color w:val="24292E"/>
          <w:sz w:val="22"/>
          <w:szCs w:val="22"/>
          <w:lang w:val="en-AU"/>
        </w:rPr>
        <w:t>.</w:t>
      </w:r>
    </w:p>
    <w:p w14:paraId="3F1F5C32" w14:textId="77777777" w:rsidR="00A8123E" w:rsidRDefault="00A8123E" w:rsidP="009F46C3">
      <w:pPr>
        <w:shd w:val="clear" w:color="auto" w:fill="FFFFFF"/>
        <w:jc w:val="both"/>
        <w:rPr>
          <w:rFonts w:ascii="Arial" w:eastAsia="Times New Roman" w:hAnsi="Arial" w:cs="Arial"/>
          <w:color w:val="24292E"/>
          <w:sz w:val="22"/>
          <w:szCs w:val="22"/>
          <w:lang w:val="en-AU"/>
        </w:rPr>
      </w:pPr>
    </w:p>
    <w:p w14:paraId="27FA8A9C"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Conclusion</w:t>
      </w:r>
    </w:p>
    <w:p w14:paraId="51A4552B" w14:textId="7817A950" w:rsidR="009F46C3" w:rsidRPr="00A8123E"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With hit identification and lead optimisation being key steps in the development of any new drug, the continued advancements in machine learning and artificial intelligence approaches </w:t>
      </w:r>
      <w:r w:rsidR="00E200A3">
        <w:rPr>
          <w:rFonts w:ascii="Arial" w:eastAsia="Times New Roman" w:hAnsi="Arial" w:cs="Arial"/>
          <w:color w:val="000000"/>
          <w:sz w:val="22"/>
          <w:szCs w:val="22"/>
          <w:lang w:val="en-AU"/>
        </w:rPr>
        <w:t>possess significant promise to</w:t>
      </w:r>
      <w:r w:rsidRPr="00AF3A8D">
        <w:rPr>
          <w:rFonts w:ascii="Arial" w:eastAsia="Times New Roman" w:hAnsi="Arial" w:cs="Arial"/>
          <w:color w:val="000000"/>
          <w:sz w:val="22"/>
          <w:szCs w:val="22"/>
          <w:lang w:val="en-AU"/>
        </w:rPr>
        <w:t xml:space="preserve"> streamline this process, </w:t>
      </w:r>
      <w:r w:rsidR="00E200A3">
        <w:rPr>
          <w:rFonts w:ascii="Arial" w:eastAsia="Times New Roman" w:hAnsi="Arial" w:cs="Arial"/>
          <w:color w:val="000000"/>
          <w:sz w:val="22"/>
          <w:szCs w:val="22"/>
          <w:lang w:val="en-AU"/>
        </w:rPr>
        <w:t>which would result</w:t>
      </w:r>
      <w:r w:rsidRPr="00AF3A8D">
        <w:rPr>
          <w:rFonts w:ascii="Arial" w:eastAsia="Times New Roman" w:hAnsi="Arial" w:cs="Arial"/>
          <w:color w:val="000000"/>
          <w:sz w:val="22"/>
          <w:szCs w:val="22"/>
          <w:lang w:val="en-AU"/>
        </w:rPr>
        <w:t xml:space="preserve"> in more efficient medicinal chemistry campaigns. With the absence of target structural information, a crowdsourced approach was used to develop predictive models for </w:t>
      </w:r>
      <w:r w:rsidR="00AF7B9B">
        <w:rPr>
          <w:rFonts w:ascii="Arial" w:eastAsia="Times New Roman" w:hAnsi="Arial" w:cs="Arial"/>
          <w:color w:val="000000"/>
          <w:sz w:val="22"/>
          <w:szCs w:val="22"/>
          <w:lang w:val="en-AU"/>
        </w:rPr>
        <w:t>a promising antimalarial series</w:t>
      </w:r>
      <w:r w:rsidRPr="00AF3A8D">
        <w:rPr>
          <w:rFonts w:ascii="Arial" w:eastAsia="Times New Roman" w:hAnsi="Arial" w:cs="Arial"/>
          <w:color w:val="000000"/>
          <w:sz w:val="22"/>
          <w:szCs w:val="22"/>
          <w:lang w:val="en-AU"/>
        </w:rPr>
        <w:t xml:space="preserve">. Importantly, the winning models of </w:t>
      </w:r>
      <w:r w:rsidR="00C9089E">
        <w:rPr>
          <w:rFonts w:ascii="Arial" w:eastAsia="Times New Roman" w:hAnsi="Arial" w:cs="Arial"/>
          <w:color w:val="000000"/>
          <w:sz w:val="22"/>
          <w:szCs w:val="22"/>
          <w:lang w:val="en-AU"/>
        </w:rPr>
        <w:t>the most recent competition round</w:t>
      </w:r>
      <w:r w:rsidRPr="00AF3A8D">
        <w:rPr>
          <w:rFonts w:ascii="Arial" w:eastAsia="Times New Roman" w:hAnsi="Arial" w:cs="Arial"/>
          <w:color w:val="000000"/>
          <w:sz w:val="22"/>
          <w:szCs w:val="22"/>
          <w:lang w:val="en-AU"/>
        </w:rPr>
        <w:t xml:space="preserve"> were used to generate novel compounds, which were then synthesised and evaluated for experimental validation of each model</w:t>
      </w:r>
      <w:r w:rsidR="00C9089E">
        <w:rPr>
          <w:rFonts w:ascii="Arial" w:eastAsia="Times New Roman" w:hAnsi="Arial" w:cs="Arial"/>
          <w:color w:val="000000"/>
          <w:sz w:val="22"/>
          <w:szCs w:val="22"/>
          <w:lang w:val="en-AU"/>
        </w:rPr>
        <w:t xml:space="preserve"> leading to a new counterintuitive “active”</w:t>
      </w:r>
      <w:r w:rsidRPr="00AF3A8D">
        <w:rPr>
          <w:rFonts w:ascii="Arial" w:eastAsia="Times New Roman" w:hAnsi="Arial" w:cs="Arial"/>
          <w:color w:val="000000"/>
          <w:sz w:val="22"/>
          <w:szCs w:val="22"/>
          <w:lang w:val="en-AU"/>
        </w:rPr>
        <w:t xml:space="preserve">. </w:t>
      </w:r>
      <w:r w:rsidRPr="00A8123E">
        <w:rPr>
          <w:rFonts w:ascii="Arial" w:eastAsia="Times New Roman" w:hAnsi="Arial" w:cs="Arial"/>
          <w:color w:val="000000"/>
          <w:sz w:val="22"/>
          <w:szCs w:val="22"/>
          <w:lang w:val="en-AU"/>
        </w:rPr>
        <w:t xml:space="preserve">The </w:t>
      </w:r>
      <w:r w:rsidR="00E200A3">
        <w:rPr>
          <w:rFonts w:ascii="Arial" w:eastAsia="Times New Roman" w:hAnsi="Arial" w:cs="Arial"/>
          <w:color w:val="000000"/>
          <w:sz w:val="22"/>
          <w:szCs w:val="22"/>
          <w:lang w:val="en-AU"/>
        </w:rPr>
        <w:t xml:space="preserve">simple </w:t>
      </w:r>
      <w:r w:rsidR="00C9089E">
        <w:rPr>
          <w:rFonts w:ascii="Arial" w:eastAsia="Times New Roman" w:hAnsi="Arial" w:cs="Arial"/>
          <w:color w:val="000000"/>
          <w:sz w:val="22"/>
          <w:szCs w:val="22"/>
          <w:lang w:val="en-AU"/>
        </w:rPr>
        <w:t xml:space="preserve">open science and </w:t>
      </w:r>
      <w:r w:rsidRPr="00A8123E">
        <w:rPr>
          <w:rFonts w:ascii="Arial" w:eastAsia="Times New Roman" w:hAnsi="Arial" w:cs="Arial"/>
          <w:color w:val="000000"/>
          <w:sz w:val="22"/>
          <w:szCs w:val="22"/>
          <w:lang w:val="en-AU"/>
        </w:rPr>
        <w:t xml:space="preserve">crowdsourcing principles used throughout this campaign </w:t>
      </w:r>
      <w:r w:rsidR="00C9089E">
        <w:rPr>
          <w:rFonts w:ascii="Arial" w:eastAsia="Times New Roman" w:hAnsi="Arial" w:cs="Arial"/>
          <w:color w:val="000000"/>
          <w:sz w:val="22"/>
          <w:szCs w:val="22"/>
          <w:lang w:val="en-AU"/>
        </w:rPr>
        <w:t>are</w:t>
      </w:r>
      <w:r w:rsidRPr="00A8123E">
        <w:rPr>
          <w:rFonts w:ascii="Arial" w:eastAsia="Times New Roman" w:hAnsi="Arial" w:cs="Arial"/>
          <w:color w:val="000000"/>
          <w:sz w:val="22"/>
          <w:szCs w:val="22"/>
          <w:lang w:val="en-AU"/>
        </w:rPr>
        <w:t xml:space="preserve"> applicable to </w:t>
      </w:r>
      <w:r w:rsidR="00C9089E">
        <w:rPr>
          <w:rFonts w:ascii="Arial" w:eastAsia="Times New Roman" w:hAnsi="Arial" w:cs="Arial"/>
          <w:color w:val="000000"/>
          <w:sz w:val="22"/>
          <w:szCs w:val="22"/>
          <w:lang w:val="en-AU"/>
        </w:rPr>
        <w:t>many</w:t>
      </w:r>
      <w:r w:rsidRPr="00A8123E">
        <w:rPr>
          <w:rFonts w:ascii="Arial" w:eastAsia="Times New Roman" w:hAnsi="Arial" w:cs="Arial"/>
          <w:color w:val="000000"/>
          <w:sz w:val="22"/>
          <w:szCs w:val="22"/>
          <w:lang w:val="en-AU"/>
        </w:rPr>
        <w:t xml:space="preserve"> medicinal chemistry projects, whereby the </w:t>
      </w:r>
      <w:r w:rsidR="00C9089E">
        <w:rPr>
          <w:rFonts w:ascii="Arial" w:eastAsia="Times New Roman" w:hAnsi="Arial" w:cs="Arial"/>
          <w:color w:val="000000"/>
          <w:sz w:val="22"/>
          <w:szCs w:val="22"/>
          <w:lang w:val="en-AU"/>
        </w:rPr>
        <w:t xml:space="preserve">community’s </w:t>
      </w:r>
      <w:r w:rsidRPr="00A8123E">
        <w:rPr>
          <w:rFonts w:ascii="Arial" w:eastAsia="Times New Roman" w:hAnsi="Arial" w:cs="Arial"/>
          <w:color w:val="000000"/>
          <w:sz w:val="22"/>
          <w:szCs w:val="22"/>
          <w:lang w:val="en-AU"/>
        </w:rPr>
        <w:t>combined efforts can be used to accelerate the early stages of drug discovery</w:t>
      </w:r>
      <w:r w:rsidR="00C9089E">
        <w:rPr>
          <w:rFonts w:ascii="Arial" w:eastAsia="Times New Roman" w:hAnsi="Arial" w:cs="Arial"/>
          <w:color w:val="000000"/>
          <w:sz w:val="22"/>
          <w:szCs w:val="22"/>
          <w:lang w:val="en-AU"/>
        </w:rPr>
        <w:t xml:space="preserve"> and involve participants from public and private sectors</w:t>
      </w:r>
      <w:r w:rsidRPr="00A8123E">
        <w:rPr>
          <w:rFonts w:ascii="Arial" w:eastAsia="Times New Roman" w:hAnsi="Arial" w:cs="Arial"/>
          <w:color w:val="000000"/>
          <w:sz w:val="22"/>
          <w:szCs w:val="22"/>
          <w:lang w:val="en-AU"/>
        </w:rPr>
        <w:t>.</w:t>
      </w:r>
      <w:r w:rsidR="00B962C2">
        <w:rPr>
          <w:rFonts w:ascii="Arial" w:eastAsia="Times New Roman" w:hAnsi="Arial" w:cs="Arial"/>
          <w:color w:val="000000"/>
          <w:sz w:val="22"/>
          <w:szCs w:val="22"/>
          <w:lang w:val="en-AU"/>
        </w:rPr>
        <w:t xml:space="preserve"> The work conducted here has been designed to be “living”, in that </w:t>
      </w:r>
      <w:r w:rsidR="00FB2C47">
        <w:rPr>
          <w:rFonts w:ascii="Arial" w:eastAsia="Times New Roman" w:hAnsi="Arial" w:cs="Arial"/>
          <w:color w:val="000000"/>
          <w:sz w:val="22"/>
          <w:szCs w:val="22"/>
          <w:lang w:val="en-AU"/>
        </w:rPr>
        <w:t xml:space="preserve">all methods and </w:t>
      </w:r>
      <w:r w:rsidR="00FB2C47">
        <w:rPr>
          <w:rFonts w:ascii="Arial" w:eastAsia="Times New Roman" w:hAnsi="Arial" w:cs="Arial"/>
          <w:color w:val="000000"/>
          <w:sz w:val="22"/>
          <w:szCs w:val="22"/>
          <w:lang w:val="en-AU"/>
        </w:rPr>
        <w:lastRenderedPageBreak/>
        <w:t xml:space="preserve">results are publicly available and </w:t>
      </w:r>
      <w:r w:rsidR="00B962C2">
        <w:rPr>
          <w:rFonts w:ascii="Arial" w:eastAsia="Times New Roman" w:hAnsi="Arial" w:cs="Arial"/>
          <w:color w:val="000000"/>
          <w:sz w:val="22"/>
          <w:szCs w:val="22"/>
          <w:lang w:val="en-AU"/>
        </w:rPr>
        <w:t xml:space="preserve">contributions can continue to be made </w:t>
      </w:r>
      <w:r w:rsidR="00C9089E">
        <w:rPr>
          <w:rFonts w:ascii="Arial" w:eastAsia="Times New Roman" w:hAnsi="Arial" w:cs="Arial"/>
          <w:color w:val="000000"/>
          <w:sz w:val="22"/>
          <w:szCs w:val="22"/>
          <w:lang w:val="en-AU"/>
        </w:rPr>
        <w:t>by anyone</w:t>
      </w:r>
      <w:r w:rsidR="00E200A3">
        <w:rPr>
          <w:rFonts w:ascii="Arial" w:eastAsia="Times New Roman" w:hAnsi="Arial" w:cs="Arial"/>
          <w:color w:val="000000"/>
          <w:sz w:val="22"/>
          <w:szCs w:val="22"/>
          <w:lang w:val="en-AU"/>
        </w:rPr>
        <w:t xml:space="preserve"> because everyone has access to all data and ideas.</w:t>
      </w:r>
    </w:p>
    <w:p w14:paraId="28642BF0" w14:textId="77777777" w:rsidR="009F46C3" w:rsidRPr="00A8123E" w:rsidRDefault="009F46C3" w:rsidP="00E6608B">
      <w:pPr>
        <w:jc w:val="both"/>
        <w:rPr>
          <w:rFonts w:ascii="Arial" w:eastAsia="Times New Roman" w:hAnsi="Arial" w:cs="Arial"/>
          <w:color w:val="000000"/>
          <w:sz w:val="22"/>
          <w:szCs w:val="22"/>
          <w:lang w:val="en-AU"/>
        </w:rPr>
      </w:pPr>
    </w:p>
    <w:p w14:paraId="25F65D72" w14:textId="77777777" w:rsidR="009F46C3" w:rsidRPr="00A8123E" w:rsidRDefault="009F46C3" w:rsidP="009F46C3">
      <w:pPr>
        <w:jc w:val="both"/>
        <w:rPr>
          <w:rFonts w:ascii="Arial" w:eastAsia="Times New Roman" w:hAnsi="Arial" w:cs="Arial"/>
          <w:color w:val="000000"/>
          <w:sz w:val="22"/>
          <w:szCs w:val="22"/>
          <w:lang w:val="en-AU"/>
        </w:rPr>
      </w:pPr>
      <w:r w:rsidRPr="00A8123E">
        <w:rPr>
          <w:rFonts w:ascii="Arial" w:eastAsia="Times New Roman" w:hAnsi="Arial" w:cs="Arial"/>
          <w:b/>
          <w:bCs/>
          <w:color w:val="000000"/>
          <w:sz w:val="22"/>
          <w:szCs w:val="22"/>
          <w:lang w:val="en-AU"/>
        </w:rPr>
        <w:t>References</w:t>
      </w:r>
    </w:p>
    <w:p w14:paraId="776BAE49" w14:textId="141425FF" w:rsidR="009F46C3" w:rsidRDefault="00A8123E" w:rsidP="00A8123E">
      <w:pPr>
        <w:jc w:val="both"/>
        <w:rPr>
          <w:rFonts w:ascii="Arial" w:eastAsia="Times New Roman" w:hAnsi="Arial" w:cs="Arial"/>
          <w:color w:val="000000"/>
          <w:sz w:val="22"/>
          <w:szCs w:val="22"/>
          <w:lang w:val="en-AU"/>
        </w:rPr>
      </w:pPr>
      <w:r w:rsidRPr="00A8123E">
        <w:rPr>
          <w:rFonts w:ascii="Arial" w:eastAsia="Times New Roman" w:hAnsi="Arial" w:cs="Arial"/>
          <w:color w:val="000000"/>
          <w:sz w:val="22"/>
          <w:szCs w:val="22"/>
          <w:vertAlign w:val="superscript"/>
          <w:lang w:val="en-AU"/>
        </w:rPr>
        <w:t xml:space="preserve"> </w:t>
      </w:r>
      <w:r w:rsidR="009F46C3" w:rsidRPr="00A8123E">
        <w:rPr>
          <w:rFonts w:ascii="Arial" w:eastAsia="Times New Roman" w:hAnsi="Arial" w:cs="Arial"/>
          <w:color w:val="000000"/>
          <w:sz w:val="22"/>
          <w:szCs w:val="22"/>
          <w:vertAlign w:val="superscript"/>
          <w:lang w:val="en-AU"/>
        </w:rPr>
        <w:t>[Williamson2016]</w:t>
      </w:r>
      <w:r w:rsidR="009F46C3" w:rsidRPr="00A8123E">
        <w:rPr>
          <w:rFonts w:ascii="Arial" w:eastAsia="Times New Roman" w:hAnsi="Arial" w:cs="Arial"/>
          <w:color w:val="000000"/>
          <w:sz w:val="22"/>
          <w:szCs w:val="22"/>
          <w:lang w:val="en-AU"/>
        </w:rPr>
        <w:t xml:space="preserve"> Williamson, A. E</w:t>
      </w:r>
      <w:r>
        <w:rPr>
          <w:rFonts w:ascii="Arial" w:eastAsia="Times New Roman" w:hAnsi="Arial" w:cs="Arial"/>
          <w:color w:val="000000"/>
          <w:sz w:val="22"/>
          <w:szCs w:val="22"/>
          <w:lang w:val="en-AU"/>
        </w:rPr>
        <w:t xml:space="preserve">. </w:t>
      </w:r>
      <w:r w:rsidRPr="00A8123E">
        <w:rPr>
          <w:rFonts w:ascii="Arial" w:eastAsia="Times New Roman" w:hAnsi="Arial" w:cs="Arial"/>
          <w:i/>
          <w:color w:val="000000"/>
          <w:sz w:val="22"/>
          <w:szCs w:val="22"/>
          <w:lang w:val="en-AU"/>
        </w:rPr>
        <w:t>et al.</w:t>
      </w:r>
      <w:r w:rsidR="009F46C3" w:rsidRPr="00A8123E">
        <w:rPr>
          <w:rFonts w:ascii="Arial" w:eastAsia="Times New Roman" w:hAnsi="Arial" w:cs="Arial"/>
          <w:color w:val="000000"/>
          <w:sz w:val="22"/>
          <w:szCs w:val="22"/>
          <w:lang w:val="en-AU"/>
        </w:rPr>
        <w:t xml:space="preserve"> </w:t>
      </w:r>
      <w:r>
        <w:rPr>
          <w:rFonts w:ascii="Arial" w:eastAsia="Times New Roman" w:hAnsi="Arial" w:cs="Arial"/>
          <w:color w:val="000000"/>
          <w:sz w:val="22"/>
          <w:szCs w:val="22"/>
          <w:lang w:val="en-AU"/>
        </w:rPr>
        <w:t xml:space="preserve">Open Source Drug Discovery: Highly Potent Antimalarial Compounds Derived from the Tres Cantos </w:t>
      </w:r>
      <w:proofErr w:type="spellStart"/>
      <w:r>
        <w:rPr>
          <w:rFonts w:ascii="Arial" w:eastAsia="Times New Roman" w:hAnsi="Arial" w:cs="Arial"/>
          <w:color w:val="000000"/>
          <w:sz w:val="22"/>
          <w:szCs w:val="22"/>
          <w:lang w:val="en-AU"/>
        </w:rPr>
        <w:t>Arylpyrroles</w:t>
      </w:r>
      <w:proofErr w:type="spellEnd"/>
      <w:r>
        <w:rPr>
          <w:rFonts w:ascii="Arial" w:eastAsia="Times New Roman" w:hAnsi="Arial" w:cs="Arial"/>
          <w:color w:val="000000"/>
          <w:sz w:val="22"/>
          <w:szCs w:val="22"/>
          <w:lang w:val="en-AU"/>
        </w:rPr>
        <w:t xml:space="preserve">. </w:t>
      </w:r>
      <w:r w:rsidR="009F46C3" w:rsidRPr="00A8123E">
        <w:rPr>
          <w:rFonts w:ascii="Arial" w:eastAsia="Times New Roman" w:hAnsi="Arial" w:cs="Arial"/>
          <w:i/>
          <w:iCs/>
          <w:color w:val="000000"/>
          <w:sz w:val="22"/>
          <w:szCs w:val="22"/>
          <w:lang w:val="en-AU"/>
        </w:rPr>
        <w:t xml:space="preserve">ACS Cent. </w:t>
      </w:r>
      <w:proofErr w:type="gramStart"/>
      <w:r w:rsidR="009F46C3" w:rsidRPr="00A8123E">
        <w:rPr>
          <w:rFonts w:ascii="Arial" w:eastAsia="Times New Roman" w:hAnsi="Arial" w:cs="Arial"/>
          <w:i/>
          <w:iCs/>
          <w:color w:val="000000"/>
          <w:sz w:val="22"/>
          <w:szCs w:val="22"/>
          <w:lang w:val="en-AU"/>
        </w:rPr>
        <w:t>Sci.</w:t>
      </w:r>
      <w:r w:rsidR="009F46C3" w:rsidRPr="00A8123E">
        <w:rPr>
          <w:rFonts w:ascii="Arial" w:eastAsia="Times New Roman" w:hAnsi="Arial" w:cs="Arial"/>
          <w:color w:val="000000"/>
          <w:sz w:val="22"/>
          <w:szCs w:val="22"/>
          <w:lang w:val="en-AU"/>
        </w:rPr>
        <w:t xml:space="preserve"> </w:t>
      </w:r>
      <w:r w:rsidR="009F46C3" w:rsidRPr="00A8123E">
        <w:rPr>
          <w:rFonts w:ascii="Arial" w:eastAsia="Times New Roman" w:hAnsi="Arial" w:cs="Arial"/>
          <w:b/>
          <w:iCs/>
          <w:color w:val="000000"/>
          <w:sz w:val="22"/>
          <w:szCs w:val="22"/>
          <w:lang w:val="en-AU"/>
        </w:rPr>
        <w:t>2</w:t>
      </w:r>
      <w:r w:rsidR="009F46C3" w:rsidRPr="00A8123E">
        <w:rPr>
          <w:rFonts w:ascii="Arial" w:eastAsia="Times New Roman" w:hAnsi="Arial" w:cs="Arial"/>
          <w:color w:val="000000"/>
          <w:sz w:val="22"/>
          <w:szCs w:val="22"/>
          <w:lang w:val="en-AU"/>
        </w:rPr>
        <w:t>, 687-701</w:t>
      </w:r>
      <w:r>
        <w:rPr>
          <w:rFonts w:ascii="Arial" w:eastAsia="Times New Roman" w:hAnsi="Arial" w:cs="Arial"/>
          <w:color w:val="000000"/>
          <w:sz w:val="22"/>
          <w:szCs w:val="22"/>
          <w:lang w:val="en-AU"/>
        </w:rPr>
        <w:t xml:space="preserve"> (</w:t>
      </w:r>
      <w:r w:rsidRPr="00A8123E">
        <w:rPr>
          <w:rFonts w:ascii="Arial" w:eastAsia="Times New Roman" w:hAnsi="Arial" w:cs="Arial"/>
          <w:bCs/>
          <w:color w:val="000000"/>
          <w:sz w:val="22"/>
          <w:szCs w:val="22"/>
          <w:lang w:val="en-AU"/>
        </w:rPr>
        <w:t>2016)</w:t>
      </w:r>
      <w:r w:rsidR="009F46C3" w:rsidRPr="00A8123E">
        <w:rPr>
          <w:rFonts w:ascii="Arial" w:eastAsia="Times New Roman" w:hAnsi="Arial" w:cs="Arial"/>
          <w:color w:val="000000"/>
          <w:sz w:val="22"/>
          <w:szCs w:val="22"/>
          <w:lang w:val="en-AU"/>
        </w:rPr>
        <w:t>.</w:t>
      </w:r>
      <w:proofErr w:type="gramEnd"/>
    </w:p>
    <w:p w14:paraId="64026F31" w14:textId="74B05879" w:rsidR="00C17CC3" w:rsidRPr="00A8123E" w:rsidRDefault="00C17CC3" w:rsidP="00A8123E">
      <w:pPr>
        <w:jc w:val="both"/>
        <w:rPr>
          <w:rFonts w:ascii="Arial" w:eastAsia="Times New Roman" w:hAnsi="Arial" w:cs="Arial"/>
          <w:color w:val="000000"/>
          <w:sz w:val="22"/>
          <w:szCs w:val="22"/>
          <w:lang w:val="en-AU"/>
        </w:rPr>
      </w:pPr>
      <w:r w:rsidRPr="00C17CC3">
        <w:rPr>
          <w:rFonts w:ascii="Arial" w:eastAsia="Times New Roman" w:hAnsi="Arial" w:cs="Arial"/>
          <w:color w:val="000000"/>
          <w:sz w:val="22"/>
          <w:szCs w:val="22"/>
          <w:shd w:val="clear" w:color="auto" w:fill="FFFFFF"/>
          <w:vertAlign w:val="superscript"/>
          <w:lang w:val="en-AU"/>
        </w:rPr>
        <w:t>[</w:t>
      </w:r>
      <w:proofErr w:type="spellStart"/>
      <w:proofErr w:type="gramStart"/>
      <w:r w:rsidRPr="00C17CC3">
        <w:rPr>
          <w:rFonts w:ascii="Arial" w:eastAsia="Times New Roman" w:hAnsi="Arial" w:cs="Arial"/>
          <w:color w:val="000000"/>
          <w:sz w:val="22"/>
          <w:szCs w:val="22"/>
          <w:shd w:val="clear" w:color="auto" w:fill="FFFFFF"/>
          <w:vertAlign w:val="superscript"/>
          <w:lang w:val="en-AU"/>
        </w:rPr>
        <w:t>invivo</w:t>
      </w:r>
      <w:proofErr w:type="spellEnd"/>
      <w:proofErr w:type="gramEnd"/>
      <w:r w:rsidRPr="00C17CC3">
        <w:rPr>
          <w:rFonts w:ascii="Arial" w:eastAsia="Times New Roman" w:hAnsi="Arial" w:cs="Arial"/>
          <w:color w:val="000000"/>
          <w:sz w:val="22"/>
          <w:szCs w:val="22"/>
          <w:shd w:val="clear" w:color="auto" w:fill="FFFFFF"/>
          <w:vertAlign w:val="superscript"/>
          <w:lang w:val="en-AU"/>
        </w:rPr>
        <w:t>]</w:t>
      </w:r>
      <w:r>
        <w:rPr>
          <w:rFonts w:ascii="Arial" w:eastAsia="Times New Roman" w:hAnsi="Arial" w:cs="Arial"/>
          <w:color w:val="000000"/>
          <w:sz w:val="22"/>
          <w:szCs w:val="22"/>
          <w:shd w:val="clear" w:color="auto" w:fill="FFFFFF"/>
          <w:lang w:val="en-AU"/>
        </w:rPr>
        <w:t xml:space="preserve"> </w:t>
      </w:r>
      <w:r w:rsidR="004B7E68">
        <w:rPr>
          <w:rFonts w:ascii="Arial" w:eastAsia="Times New Roman" w:hAnsi="Arial" w:cs="Arial"/>
          <w:color w:val="000000"/>
          <w:sz w:val="22"/>
          <w:szCs w:val="22"/>
          <w:shd w:val="clear" w:color="auto" w:fill="FFFFFF"/>
          <w:lang w:val="en-AU"/>
        </w:rPr>
        <w:t>In Vivo Efficacy</w:t>
      </w:r>
      <w:r w:rsidRPr="00AF3A8D">
        <w:rPr>
          <w:rFonts w:ascii="Arial" w:eastAsia="Times New Roman" w:hAnsi="Arial" w:cs="Arial"/>
          <w:color w:val="000000"/>
          <w:sz w:val="22"/>
          <w:szCs w:val="22"/>
          <w:shd w:val="clear" w:color="auto" w:fill="FFFFFF"/>
          <w:lang w:val="en-AU"/>
        </w:rPr>
        <w:t xml:space="preserve"> </w:t>
      </w:r>
      <w:r>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201</w:t>
      </w:r>
      <w:r w:rsidR="004B7E68">
        <w:rPr>
          <w:rFonts w:ascii="Arial" w:eastAsia="Times New Roman" w:hAnsi="Arial" w:cs="Arial"/>
          <w:color w:val="000000"/>
          <w:sz w:val="22"/>
          <w:szCs w:val="22"/>
          <w:shd w:val="clear" w:color="auto" w:fill="FFFFFF"/>
          <w:lang w:val="en-AU"/>
        </w:rPr>
        <w:t>8</w:t>
      </w:r>
      <w:r>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Pr>
          <w:rFonts w:ascii="Arial" w:eastAsia="Times New Roman" w:hAnsi="Arial" w:cs="Arial"/>
          <w:color w:val="000000"/>
          <w:sz w:val="22"/>
          <w:szCs w:val="22"/>
          <w:shd w:val="clear" w:color="auto" w:fill="FFFFFF"/>
          <w:lang w:val="en-AU"/>
        </w:rPr>
        <w:t xml:space="preserve">Available at: </w:t>
      </w:r>
      <w:hyperlink r:id="rId11" w:history="1">
        <w:r w:rsidR="004B7E68" w:rsidRPr="00A7264B">
          <w:rPr>
            <w:rStyle w:val="Hyperlink"/>
          </w:rPr>
          <w:t>https://github.com/OpenSourceMalaria/Series4/wiki/In-Vivo-Efficacy</w:t>
        </w:r>
      </w:hyperlink>
      <w:r w:rsidR="004B7E68">
        <w:t>.</w:t>
      </w:r>
      <w:r>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w:t>
      </w:r>
      <w:r>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Pr="006C2914">
        <w:rPr>
          <w:rFonts w:ascii="Arial" w:eastAsia="Times New Roman" w:hAnsi="Arial" w:cs="Arial"/>
          <w:color w:val="000000"/>
          <w:sz w:val="22"/>
          <w:szCs w:val="22"/>
          <w:shd w:val="clear" w:color="auto" w:fill="FFFFFF"/>
          <w:vertAlign w:val="superscript"/>
          <w:lang w:val="en-AU"/>
        </w:rPr>
        <w:t>th</w:t>
      </w:r>
      <w:r>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790A187B" w14:textId="0F30CFAF" w:rsidR="009F46C3" w:rsidRPr="00A8123E" w:rsidRDefault="009F46C3" w:rsidP="009F46C3">
      <w:pPr>
        <w:rPr>
          <w:rFonts w:ascii="Arial" w:eastAsia="Times New Roman" w:hAnsi="Arial" w:cs="Arial"/>
          <w:color w:val="000000"/>
          <w:sz w:val="22"/>
          <w:szCs w:val="22"/>
          <w:lang w:val="en-AU"/>
        </w:rPr>
      </w:pPr>
      <w:r w:rsidRPr="00A8123E">
        <w:rPr>
          <w:rFonts w:ascii="Arial" w:eastAsia="Times New Roman" w:hAnsi="Arial" w:cs="Arial"/>
          <w:color w:val="000000"/>
          <w:sz w:val="22"/>
          <w:szCs w:val="22"/>
          <w:vertAlign w:val="superscript"/>
          <w:lang w:val="en-AU"/>
        </w:rPr>
        <w:t>[</w:t>
      </w:r>
      <w:r w:rsidR="00E24925">
        <w:rPr>
          <w:rFonts w:ascii="Arial" w:eastAsia="Times New Roman" w:hAnsi="Arial" w:cs="Arial"/>
          <w:color w:val="000000"/>
          <w:sz w:val="22"/>
          <w:szCs w:val="22"/>
          <w:vertAlign w:val="superscript"/>
          <w:lang w:val="en-AU"/>
        </w:rPr>
        <w:t>Todd</w:t>
      </w:r>
      <w:r w:rsidRPr="00A8123E">
        <w:rPr>
          <w:rFonts w:ascii="Arial" w:eastAsia="Times New Roman" w:hAnsi="Arial" w:cs="Arial"/>
          <w:color w:val="000000"/>
          <w:sz w:val="22"/>
          <w:szCs w:val="22"/>
          <w:vertAlign w:val="superscript"/>
          <w:lang w:val="en-AU"/>
        </w:rPr>
        <w:t>20</w:t>
      </w:r>
      <w:r w:rsidR="00E24925">
        <w:rPr>
          <w:rFonts w:ascii="Arial" w:eastAsia="Times New Roman" w:hAnsi="Arial" w:cs="Arial"/>
          <w:color w:val="000000"/>
          <w:sz w:val="22"/>
          <w:szCs w:val="22"/>
          <w:vertAlign w:val="superscript"/>
          <w:lang w:val="en-AU"/>
        </w:rPr>
        <w:t>19</w:t>
      </w:r>
      <w:r w:rsidRPr="00A8123E">
        <w:rPr>
          <w:rFonts w:ascii="Arial" w:eastAsia="Times New Roman" w:hAnsi="Arial" w:cs="Arial"/>
          <w:color w:val="000000"/>
          <w:sz w:val="22"/>
          <w:szCs w:val="22"/>
          <w:vertAlign w:val="superscript"/>
          <w:lang w:val="en-AU"/>
        </w:rPr>
        <w:t>]</w:t>
      </w:r>
      <w:r w:rsidRPr="00A8123E">
        <w:rPr>
          <w:rFonts w:ascii="Arial" w:eastAsia="Times New Roman" w:hAnsi="Arial" w:cs="Arial"/>
          <w:color w:val="000000"/>
          <w:sz w:val="22"/>
          <w:szCs w:val="22"/>
          <w:lang w:val="en-AU"/>
        </w:rPr>
        <w:t xml:space="preserve"> </w:t>
      </w:r>
      <w:proofErr w:type="gramStart"/>
      <w:r w:rsidR="00E24925">
        <w:rPr>
          <w:rFonts w:ascii="Arial" w:eastAsia="Times New Roman" w:hAnsi="Arial" w:cs="Arial"/>
          <w:color w:val="000000"/>
          <w:sz w:val="22"/>
          <w:szCs w:val="22"/>
          <w:lang w:val="en-AU"/>
        </w:rPr>
        <w:t>Todd</w:t>
      </w:r>
      <w:r w:rsidRPr="00A8123E">
        <w:rPr>
          <w:rFonts w:ascii="Arial" w:eastAsia="Times New Roman" w:hAnsi="Arial" w:cs="Arial"/>
          <w:color w:val="000000"/>
          <w:sz w:val="22"/>
          <w:szCs w:val="22"/>
          <w:lang w:val="en-AU"/>
        </w:rPr>
        <w:t>, M.</w:t>
      </w:r>
      <w:r w:rsidR="00E24925">
        <w:rPr>
          <w:rFonts w:ascii="Arial" w:eastAsia="Times New Roman" w:hAnsi="Arial" w:cs="Arial"/>
          <w:color w:val="000000"/>
          <w:sz w:val="22"/>
          <w:szCs w:val="22"/>
          <w:lang w:val="en-AU"/>
        </w:rPr>
        <w:t xml:space="preserve"> H.</w:t>
      </w:r>
      <w:r w:rsidR="00A8123E">
        <w:rPr>
          <w:rFonts w:ascii="Arial" w:eastAsia="Times New Roman" w:hAnsi="Arial" w:cs="Arial"/>
          <w:color w:val="000000"/>
          <w:sz w:val="22"/>
          <w:szCs w:val="22"/>
          <w:lang w:val="en-AU"/>
        </w:rPr>
        <w:t xml:space="preserve"> </w:t>
      </w:r>
      <w:r w:rsidR="00E24925">
        <w:rPr>
          <w:rFonts w:ascii="Arial" w:eastAsia="Times New Roman" w:hAnsi="Arial" w:cs="Arial"/>
          <w:color w:val="000000"/>
          <w:sz w:val="22"/>
          <w:szCs w:val="22"/>
          <w:lang w:val="en-AU"/>
        </w:rPr>
        <w:t>Six Laws of Open Source Drug Discovery</w:t>
      </w:r>
      <w:r w:rsidR="00A8123E">
        <w:rPr>
          <w:rFonts w:ascii="Arial" w:eastAsia="Times New Roman" w:hAnsi="Arial" w:cs="Arial"/>
          <w:color w:val="000000"/>
          <w:sz w:val="22"/>
          <w:szCs w:val="22"/>
          <w:lang w:val="en-AU"/>
        </w:rPr>
        <w:t>.</w:t>
      </w:r>
      <w:proofErr w:type="gramEnd"/>
      <w:r w:rsidR="00A8123E">
        <w:rPr>
          <w:rFonts w:ascii="Arial" w:eastAsia="Times New Roman" w:hAnsi="Arial" w:cs="Arial"/>
          <w:color w:val="000000"/>
          <w:sz w:val="22"/>
          <w:szCs w:val="22"/>
          <w:lang w:val="en-AU"/>
        </w:rPr>
        <w:t xml:space="preserve"> </w:t>
      </w:r>
      <w:proofErr w:type="spellStart"/>
      <w:r w:rsidR="00E24925">
        <w:rPr>
          <w:rFonts w:ascii="Arial" w:eastAsia="Times New Roman" w:hAnsi="Arial" w:cs="Arial"/>
          <w:i/>
          <w:iCs/>
          <w:color w:val="000000"/>
          <w:sz w:val="22"/>
          <w:szCs w:val="22"/>
          <w:lang w:val="en-AU"/>
        </w:rPr>
        <w:t>ChemMedChem</w:t>
      </w:r>
      <w:proofErr w:type="spellEnd"/>
      <w:r w:rsidRPr="00A8123E">
        <w:rPr>
          <w:rFonts w:ascii="Arial" w:eastAsia="Times New Roman" w:hAnsi="Arial" w:cs="Arial"/>
          <w:color w:val="000000"/>
          <w:sz w:val="22"/>
          <w:szCs w:val="22"/>
          <w:lang w:val="en-AU"/>
        </w:rPr>
        <w:t xml:space="preserve"> </w:t>
      </w:r>
      <w:r w:rsidR="00E24925">
        <w:rPr>
          <w:rFonts w:ascii="Arial" w:eastAsia="Times New Roman" w:hAnsi="Arial" w:cs="Arial"/>
          <w:b/>
          <w:iCs/>
          <w:color w:val="000000"/>
          <w:sz w:val="22"/>
          <w:szCs w:val="22"/>
          <w:lang w:val="en-AU"/>
        </w:rPr>
        <w:t>14</w:t>
      </w:r>
      <w:r w:rsidRPr="00A8123E">
        <w:rPr>
          <w:rFonts w:ascii="Arial" w:eastAsia="Times New Roman" w:hAnsi="Arial" w:cs="Arial"/>
          <w:color w:val="000000"/>
          <w:sz w:val="22"/>
          <w:szCs w:val="22"/>
          <w:lang w:val="en-AU"/>
        </w:rPr>
        <w:t>, 1</w:t>
      </w:r>
      <w:r w:rsidR="00E24925">
        <w:rPr>
          <w:rFonts w:ascii="Arial" w:eastAsia="Times New Roman" w:hAnsi="Arial" w:cs="Arial"/>
          <w:color w:val="000000"/>
          <w:sz w:val="22"/>
          <w:szCs w:val="22"/>
          <w:lang w:val="en-AU"/>
        </w:rPr>
        <w:t>804</w:t>
      </w:r>
      <w:r w:rsidR="00A8123E">
        <w:rPr>
          <w:rFonts w:ascii="Arial" w:eastAsia="Times New Roman" w:hAnsi="Arial" w:cs="Arial"/>
          <w:color w:val="000000"/>
          <w:sz w:val="22"/>
          <w:szCs w:val="22"/>
          <w:lang w:val="en-AU"/>
        </w:rPr>
        <w:t>–</w:t>
      </w:r>
      <w:r w:rsidRPr="00A8123E">
        <w:rPr>
          <w:rFonts w:ascii="Arial" w:eastAsia="Times New Roman" w:hAnsi="Arial" w:cs="Arial"/>
          <w:color w:val="000000"/>
          <w:sz w:val="22"/>
          <w:szCs w:val="22"/>
          <w:lang w:val="en-AU"/>
        </w:rPr>
        <w:t>1</w:t>
      </w:r>
      <w:r w:rsidR="00E24925">
        <w:rPr>
          <w:rFonts w:ascii="Arial" w:eastAsia="Times New Roman" w:hAnsi="Arial" w:cs="Arial"/>
          <w:color w:val="000000"/>
          <w:sz w:val="22"/>
          <w:szCs w:val="22"/>
          <w:lang w:val="en-AU"/>
        </w:rPr>
        <w:t>809</w:t>
      </w:r>
      <w:r w:rsidR="00A8123E">
        <w:rPr>
          <w:rFonts w:ascii="Arial" w:eastAsia="Times New Roman" w:hAnsi="Arial" w:cs="Arial"/>
          <w:color w:val="000000"/>
          <w:sz w:val="22"/>
          <w:szCs w:val="22"/>
          <w:lang w:val="en-AU"/>
        </w:rPr>
        <w:t xml:space="preserve"> (201</w:t>
      </w:r>
      <w:r w:rsidR="00E24925">
        <w:rPr>
          <w:rFonts w:ascii="Arial" w:eastAsia="Times New Roman" w:hAnsi="Arial" w:cs="Arial"/>
          <w:color w:val="000000"/>
          <w:sz w:val="22"/>
          <w:szCs w:val="22"/>
          <w:lang w:val="en-AU"/>
        </w:rPr>
        <w:t>9</w:t>
      </w:r>
      <w:r w:rsidR="00A8123E">
        <w:rPr>
          <w:rFonts w:ascii="Arial" w:eastAsia="Times New Roman" w:hAnsi="Arial" w:cs="Arial"/>
          <w:color w:val="000000"/>
          <w:sz w:val="22"/>
          <w:szCs w:val="22"/>
          <w:lang w:val="en-AU"/>
        </w:rPr>
        <w:t>)</w:t>
      </w:r>
      <w:r w:rsidRPr="00A8123E">
        <w:rPr>
          <w:rFonts w:ascii="Arial" w:eastAsia="Times New Roman" w:hAnsi="Arial" w:cs="Arial"/>
          <w:color w:val="000000"/>
          <w:sz w:val="22"/>
          <w:szCs w:val="22"/>
          <w:lang w:val="en-AU"/>
        </w:rPr>
        <w:t>.</w:t>
      </w:r>
      <w:hyperlink r:id="rId12" w:history="1"/>
    </w:p>
    <w:p w14:paraId="135A3187" w14:textId="77777777" w:rsidR="009F46C3" w:rsidRPr="006A5354" w:rsidRDefault="009F46C3" w:rsidP="009F46C3">
      <w:pPr>
        <w:rPr>
          <w:rFonts w:ascii="Times New Roman" w:eastAsia="Times New Roman" w:hAnsi="Times New Roman" w:cs="Times New Roman"/>
          <w:lang w:val="en-AU"/>
        </w:rPr>
      </w:pPr>
      <w:r w:rsidRPr="00A8123E">
        <w:rPr>
          <w:rFonts w:ascii="Arial" w:eastAsia="Times New Roman" w:hAnsi="Arial" w:cs="Arial"/>
          <w:color w:val="000000"/>
          <w:sz w:val="22"/>
          <w:szCs w:val="22"/>
          <w:vertAlign w:val="superscript"/>
          <w:lang w:val="en-AU"/>
        </w:rPr>
        <w:t>[Lehane2014]</w:t>
      </w:r>
      <w:r w:rsidRPr="00A8123E">
        <w:rPr>
          <w:rFonts w:ascii="Arial" w:eastAsia="Times New Roman" w:hAnsi="Arial" w:cs="Arial"/>
          <w:color w:val="000000"/>
          <w:sz w:val="22"/>
          <w:szCs w:val="22"/>
          <w:lang w:val="en-AU"/>
        </w:rPr>
        <w:t xml:space="preserve"> </w:t>
      </w:r>
      <w:proofErr w:type="spellStart"/>
      <w:proofErr w:type="gramStart"/>
      <w:r w:rsidR="006A5354" w:rsidRPr="006A5354">
        <w:rPr>
          <w:rFonts w:ascii="Arial" w:eastAsia="Times New Roman" w:hAnsi="Arial" w:cs="Arial"/>
          <w:color w:val="000000"/>
          <w:sz w:val="22"/>
          <w:szCs w:val="22"/>
          <w:lang w:val="en-AU"/>
        </w:rPr>
        <w:t>Lehane</w:t>
      </w:r>
      <w:proofErr w:type="spellEnd"/>
      <w:r w:rsidR="006A5354" w:rsidRPr="006A5354">
        <w:rPr>
          <w:rFonts w:ascii="Arial" w:eastAsia="Times New Roman" w:hAnsi="Arial" w:cs="Arial"/>
          <w:color w:val="000000"/>
          <w:sz w:val="22"/>
          <w:szCs w:val="22"/>
          <w:lang w:val="en-AU"/>
        </w:rPr>
        <w:t>, A. M</w:t>
      </w:r>
      <w:r w:rsidR="006A5354">
        <w:rPr>
          <w:rFonts w:ascii="Arial" w:eastAsia="Times New Roman" w:hAnsi="Arial" w:cs="Arial"/>
          <w:color w:val="000000"/>
          <w:sz w:val="22"/>
          <w:szCs w:val="22"/>
          <w:lang w:val="en-AU"/>
        </w:rPr>
        <w:t>.,</w:t>
      </w:r>
      <w:r w:rsidR="006A5354" w:rsidRPr="006A5354">
        <w:rPr>
          <w:rFonts w:ascii="Arial" w:eastAsia="Times New Roman" w:hAnsi="Arial" w:cs="Arial"/>
          <w:color w:val="000000"/>
          <w:sz w:val="22"/>
          <w:szCs w:val="22"/>
          <w:lang w:val="en-AU"/>
        </w:rPr>
        <w:t xml:space="preserve"> Ridgway, M. C.</w:t>
      </w:r>
      <w:r w:rsidR="006A5354">
        <w:rPr>
          <w:rFonts w:ascii="Arial" w:eastAsia="Times New Roman" w:hAnsi="Arial" w:cs="Arial"/>
          <w:color w:val="000000"/>
          <w:sz w:val="22"/>
          <w:szCs w:val="22"/>
          <w:lang w:val="en-AU"/>
        </w:rPr>
        <w:t>,</w:t>
      </w:r>
      <w:r w:rsidR="006A5354" w:rsidRPr="006A5354">
        <w:rPr>
          <w:rFonts w:ascii="Arial" w:eastAsia="Times New Roman" w:hAnsi="Arial" w:cs="Arial"/>
          <w:color w:val="000000"/>
          <w:sz w:val="22"/>
          <w:szCs w:val="22"/>
          <w:lang w:val="en-AU"/>
        </w:rPr>
        <w:t xml:space="preserve"> Baker, E.</w:t>
      </w:r>
      <w:r w:rsidR="006A5354">
        <w:rPr>
          <w:rFonts w:ascii="Arial" w:eastAsia="Times New Roman" w:hAnsi="Arial" w:cs="Arial"/>
          <w:color w:val="000000"/>
          <w:sz w:val="22"/>
          <w:szCs w:val="22"/>
          <w:lang w:val="en-AU"/>
        </w:rPr>
        <w:t xml:space="preserve"> &amp;</w:t>
      </w:r>
      <w:r w:rsidR="006A5354" w:rsidRPr="006A5354">
        <w:rPr>
          <w:rFonts w:ascii="Arial" w:eastAsia="Times New Roman" w:hAnsi="Arial" w:cs="Arial"/>
          <w:color w:val="000000"/>
          <w:sz w:val="22"/>
          <w:szCs w:val="22"/>
          <w:lang w:val="en-AU"/>
        </w:rPr>
        <w:t xml:space="preserve"> Kirk, K</w:t>
      </w:r>
      <w:r w:rsidR="00A8123E" w:rsidRPr="00A8123E">
        <w:rPr>
          <w:rFonts w:ascii="Arial" w:eastAsia="Times New Roman" w:hAnsi="Arial" w:cs="Arial"/>
          <w:i/>
          <w:color w:val="000000"/>
          <w:sz w:val="22"/>
          <w:szCs w:val="22"/>
          <w:lang w:val="en-AU"/>
        </w:rPr>
        <w:t>.</w:t>
      </w:r>
      <w:r w:rsidRPr="00AF3A8D">
        <w:rPr>
          <w:rFonts w:ascii="Arial" w:eastAsia="Times New Roman" w:hAnsi="Arial" w:cs="Arial"/>
          <w:color w:val="000000"/>
          <w:sz w:val="22"/>
          <w:szCs w:val="22"/>
          <w:lang w:val="en-AU"/>
        </w:rPr>
        <w:t xml:space="preserve"> </w:t>
      </w:r>
      <w:r w:rsidR="00A8123E">
        <w:rPr>
          <w:rFonts w:ascii="Arial" w:eastAsia="Times New Roman" w:hAnsi="Arial" w:cs="Arial"/>
          <w:color w:val="000000"/>
          <w:sz w:val="22"/>
          <w:szCs w:val="22"/>
          <w:lang w:val="en-AU"/>
        </w:rPr>
        <w:t>Diverse Chemotypes Disrupt Ion Homeostasis in the Malaria Parasite.</w:t>
      </w:r>
      <w:proofErr w:type="gramEnd"/>
      <w:r w:rsidR="00A8123E">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 xml:space="preserve">Mol. </w:t>
      </w:r>
      <w:proofErr w:type="spellStart"/>
      <w:r w:rsidRPr="00AF3A8D">
        <w:rPr>
          <w:rFonts w:ascii="Arial" w:eastAsia="Times New Roman" w:hAnsi="Arial" w:cs="Arial"/>
          <w:i/>
          <w:iCs/>
          <w:color w:val="000000"/>
          <w:sz w:val="22"/>
          <w:szCs w:val="22"/>
          <w:lang w:val="en-AU"/>
        </w:rPr>
        <w:t>Microbiol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A8123E">
        <w:rPr>
          <w:rFonts w:ascii="Arial" w:eastAsia="Times New Roman" w:hAnsi="Arial" w:cs="Arial"/>
          <w:b/>
          <w:iCs/>
          <w:color w:val="000000"/>
          <w:sz w:val="22"/>
          <w:szCs w:val="22"/>
          <w:lang w:val="en-AU"/>
        </w:rPr>
        <w:t>94</w:t>
      </w:r>
      <w:r w:rsidRPr="00AF3A8D">
        <w:rPr>
          <w:rFonts w:ascii="Arial" w:eastAsia="Times New Roman" w:hAnsi="Arial" w:cs="Arial"/>
          <w:color w:val="000000"/>
          <w:sz w:val="22"/>
          <w:szCs w:val="22"/>
          <w:lang w:val="en-AU"/>
        </w:rPr>
        <w:t>, 327</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339</w:t>
      </w:r>
      <w:r w:rsidR="00A8123E">
        <w:rPr>
          <w:rFonts w:ascii="Arial" w:eastAsia="Times New Roman" w:hAnsi="Arial" w:cs="Arial"/>
          <w:color w:val="000000"/>
          <w:sz w:val="22"/>
          <w:szCs w:val="22"/>
          <w:lang w:val="en-AU"/>
        </w:rPr>
        <w:t xml:space="preserve"> (2014).</w:t>
      </w:r>
      <w:proofErr w:type="gramEnd"/>
    </w:p>
    <w:p w14:paraId="062AD1DA"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[Kirk2015]</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 xml:space="preserve">Kirk, K. </w:t>
      </w:r>
      <w:r w:rsidR="00281327">
        <w:rPr>
          <w:rFonts w:ascii="Arial" w:eastAsia="Times New Roman" w:hAnsi="Arial" w:cs="Arial"/>
          <w:color w:val="000000"/>
          <w:sz w:val="22"/>
          <w:szCs w:val="22"/>
          <w:lang w:val="en-AU"/>
        </w:rPr>
        <w:t>Ion Regulation in the Malaria Parasite.</w:t>
      </w:r>
      <w:proofErr w:type="gramEnd"/>
      <w:r w:rsidR="00281327">
        <w:rPr>
          <w:rFonts w:ascii="Arial" w:eastAsia="Times New Roman" w:hAnsi="Arial" w:cs="Arial"/>
          <w:color w:val="000000"/>
          <w:sz w:val="22"/>
          <w:szCs w:val="22"/>
          <w:lang w:val="en-AU"/>
        </w:rPr>
        <w:t xml:space="preserve"> </w:t>
      </w:r>
      <w:proofErr w:type="spellStart"/>
      <w:r w:rsidRPr="00AF3A8D">
        <w:rPr>
          <w:rFonts w:ascii="Arial" w:eastAsia="Times New Roman" w:hAnsi="Arial" w:cs="Arial"/>
          <w:i/>
          <w:iCs/>
          <w:color w:val="000000"/>
          <w:sz w:val="22"/>
          <w:szCs w:val="22"/>
          <w:lang w:val="en-AU"/>
        </w:rPr>
        <w:t>Annu</w:t>
      </w:r>
      <w:proofErr w:type="spellEnd"/>
      <w:r w:rsidRPr="00AF3A8D">
        <w:rPr>
          <w:rFonts w:ascii="Arial" w:eastAsia="Times New Roman" w:hAnsi="Arial" w:cs="Arial"/>
          <w:i/>
          <w:iCs/>
          <w:color w:val="000000"/>
          <w:sz w:val="22"/>
          <w:szCs w:val="22"/>
          <w:lang w:val="en-AU"/>
        </w:rPr>
        <w:t xml:space="preserve">. Rev. </w:t>
      </w:r>
      <w:proofErr w:type="spellStart"/>
      <w:r w:rsidRPr="00AF3A8D">
        <w:rPr>
          <w:rFonts w:ascii="Arial" w:eastAsia="Times New Roman" w:hAnsi="Arial" w:cs="Arial"/>
          <w:i/>
          <w:iCs/>
          <w:color w:val="000000"/>
          <w:sz w:val="22"/>
          <w:szCs w:val="22"/>
          <w:lang w:val="en-AU"/>
        </w:rPr>
        <w:t>Microbiol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D15F44">
        <w:rPr>
          <w:rFonts w:ascii="Arial" w:eastAsia="Times New Roman" w:hAnsi="Arial" w:cs="Arial"/>
          <w:b/>
          <w:iCs/>
          <w:color w:val="000000"/>
          <w:sz w:val="22"/>
          <w:szCs w:val="22"/>
          <w:lang w:val="en-AU"/>
        </w:rPr>
        <w:t>69</w:t>
      </w:r>
      <w:r w:rsidRPr="00AF3A8D">
        <w:rPr>
          <w:rFonts w:ascii="Arial" w:eastAsia="Times New Roman" w:hAnsi="Arial" w:cs="Arial"/>
          <w:color w:val="000000"/>
          <w:sz w:val="22"/>
          <w:szCs w:val="22"/>
          <w:lang w:val="en-AU"/>
        </w:rPr>
        <w:t>, 341</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359</w:t>
      </w:r>
      <w:r w:rsidR="00D15F44">
        <w:rPr>
          <w:rFonts w:ascii="Arial" w:eastAsia="Times New Roman" w:hAnsi="Arial" w:cs="Arial"/>
          <w:color w:val="000000"/>
          <w:sz w:val="22"/>
          <w:szCs w:val="22"/>
          <w:lang w:val="en-AU"/>
        </w:rPr>
        <w:t xml:space="preserve"> (2015)</w:t>
      </w:r>
      <w:r w:rsidRPr="00AF3A8D">
        <w:rPr>
          <w:rFonts w:ascii="Arial" w:eastAsia="Times New Roman" w:hAnsi="Arial" w:cs="Arial"/>
          <w:color w:val="000000"/>
          <w:sz w:val="22"/>
          <w:szCs w:val="22"/>
          <w:lang w:val="en-AU"/>
        </w:rPr>
        <w:t>.</w:t>
      </w:r>
      <w:proofErr w:type="gramEnd"/>
    </w:p>
    <w:p w14:paraId="33C14873"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[Spillman2015]</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Spillman, N. J.</w:t>
      </w:r>
      <w:r w:rsidR="00281327">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Kirk, K.</w:t>
      </w:r>
      <w:proofErr w:type="gramEnd"/>
      <w:r w:rsidRPr="00AF3A8D">
        <w:rPr>
          <w:rFonts w:ascii="Arial" w:eastAsia="Times New Roman" w:hAnsi="Arial" w:cs="Arial"/>
          <w:color w:val="000000"/>
          <w:sz w:val="22"/>
          <w:szCs w:val="22"/>
          <w:lang w:val="en-AU"/>
        </w:rPr>
        <w:t xml:space="preserve"> </w:t>
      </w:r>
      <w:r w:rsidR="00281327">
        <w:rPr>
          <w:rFonts w:ascii="Arial" w:eastAsia="Times New Roman" w:hAnsi="Arial" w:cs="Arial"/>
          <w:color w:val="000000"/>
          <w:sz w:val="22"/>
          <w:szCs w:val="22"/>
          <w:lang w:val="en-AU"/>
        </w:rPr>
        <w:t xml:space="preserve">The Malaria Parasite Cation ATPase PfATP4 and its Role in the Mechanism of Action of a New Arsenal of Antimalarial Drugs. </w:t>
      </w:r>
      <w:r w:rsidRPr="00AF3A8D">
        <w:rPr>
          <w:rFonts w:ascii="Arial" w:eastAsia="Times New Roman" w:hAnsi="Arial" w:cs="Arial"/>
          <w:i/>
          <w:iCs/>
          <w:color w:val="000000"/>
          <w:sz w:val="22"/>
          <w:szCs w:val="22"/>
          <w:lang w:val="en-AU"/>
        </w:rPr>
        <w:t xml:space="preserve">Int. J. </w:t>
      </w:r>
      <w:proofErr w:type="spellStart"/>
      <w:r w:rsidRPr="00AF3A8D">
        <w:rPr>
          <w:rFonts w:ascii="Arial" w:eastAsia="Times New Roman" w:hAnsi="Arial" w:cs="Arial"/>
          <w:i/>
          <w:iCs/>
          <w:color w:val="000000"/>
          <w:sz w:val="22"/>
          <w:szCs w:val="22"/>
          <w:lang w:val="en-AU"/>
        </w:rPr>
        <w:t>Parasitol</w:t>
      </w:r>
      <w:proofErr w:type="spellEnd"/>
      <w:r w:rsidRPr="00AF3A8D">
        <w:rPr>
          <w:rFonts w:ascii="Arial" w:eastAsia="Times New Roman" w:hAnsi="Arial" w:cs="Arial"/>
          <w:i/>
          <w:iCs/>
          <w:color w:val="000000"/>
          <w:sz w:val="22"/>
          <w:szCs w:val="22"/>
          <w:lang w:val="en-AU"/>
        </w:rPr>
        <w:t>. Drugs Drug Resist.</w:t>
      </w:r>
      <w:r w:rsidRPr="00AF3A8D">
        <w:rPr>
          <w:rFonts w:ascii="Arial" w:eastAsia="Times New Roman" w:hAnsi="Arial" w:cs="Arial"/>
          <w:color w:val="000000"/>
          <w:sz w:val="22"/>
          <w:szCs w:val="22"/>
          <w:lang w:val="en-AU"/>
        </w:rPr>
        <w:t xml:space="preserve"> </w:t>
      </w:r>
      <w:proofErr w:type="gramStart"/>
      <w:r w:rsidRPr="00281327">
        <w:rPr>
          <w:rFonts w:ascii="Arial" w:eastAsia="Times New Roman" w:hAnsi="Arial" w:cs="Arial"/>
          <w:b/>
          <w:iCs/>
          <w:color w:val="000000"/>
          <w:sz w:val="22"/>
          <w:szCs w:val="22"/>
          <w:lang w:val="en-AU"/>
        </w:rPr>
        <w:t>5</w:t>
      </w:r>
      <w:r w:rsidRPr="00AF3A8D">
        <w:rPr>
          <w:rFonts w:ascii="Arial" w:eastAsia="Times New Roman" w:hAnsi="Arial" w:cs="Arial"/>
          <w:color w:val="000000"/>
          <w:sz w:val="22"/>
          <w:szCs w:val="22"/>
          <w:lang w:val="en-AU"/>
        </w:rPr>
        <w:t>, 149</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162</w:t>
      </w:r>
      <w:r w:rsidR="00281327">
        <w:rPr>
          <w:rFonts w:ascii="Arial" w:eastAsia="Times New Roman" w:hAnsi="Arial" w:cs="Arial"/>
          <w:color w:val="000000"/>
          <w:sz w:val="22"/>
          <w:szCs w:val="22"/>
          <w:lang w:val="en-AU"/>
        </w:rPr>
        <w:t xml:space="preserve"> (2015)</w:t>
      </w:r>
      <w:r w:rsidRPr="00AF3A8D">
        <w:rPr>
          <w:rFonts w:ascii="Arial" w:eastAsia="Times New Roman" w:hAnsi="Arial" w:cs="Arial"/>
          <w:color w:val="000000"/>
          <w:sz w:val="22"/>
          <w:szCs w:val="22"/>
          <w:lang w:val="en-AU"/>
        </w:rPr>
        <w:t>.</w:t>
      </w:r>
      <w:proofErr w:type="gramEnd"/>
    </w:p>
    <w:p w14:paraId="19053CB8"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[Rottmann2010]</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Rottmann</w:t>
      </w:r>
      <w:proofErr w:type="spellEnd"/>
      <w:r w:rsidRPr="00AF3A8D">
        <w:rPr>
          <w:rFonts w:ascii="Arial" w:eastAsia="Times New Roman" w:hAnsi="Arial" w:cs="Arial"/>
          <w:color w:val="000000"/>
          <w:sz w:val="22"/>
          <w:szCs w:val="22"/>
          <w:lang w:val="en-AU"/>
        </w:rPr>
        <w:t>, M.</w:t>
      </w:r>
      <w:r w:rsidR="00281327">
        <w:rPr>
          <w:rFonts w:ascii="Arial" w:eastAsia="Times New Roman" w:hAnsi="Arial" w:cs="Arial"/>
          <w:color w:val="000000"/>
          <w:sz w:val="22"/>
          <w:szCs w:val="22"/>
          <w:lang w:val="en-AU"/>
        </w:rPr>
        <w:t xml:space="preserve"> </w:t>
      </w:r>
      <w:r w:rsidR="00281327" w:rsidRPr="00281327">
        <w:rPr>
          <w:rFonts w:ascii="Arial" w:eastAsia="Times New Roman" w:hAnsi="Arial" w:cs="Arial"/>
          <w:i/>
          <w:color w:val="000000"/>
          <w:sz w:val="22"/>
          <w:szCs w:val="22"/>
          <w:lang w:val="en-AU"/>
        </w:rPr>
        <w:t>et al.</w:t>
      </w:r>
      <w:r w:rsidR="00281327">
        <w:rPr>
          <w:rFonts w:ascii="Arial" w:eastAsia="Times New Roman" w:hAnsi="Arial" w:cs="Arial"/>
          <w:color w:val="000000"/>
          <w:sz w:val="22"/>
          <w:szCs w:val="22"/>
          <w:lang w:val="en-AU"/>
        </w:rPr>
        <w:t xml:space="preserve"> </w:t>
      </w:r>
      <w:proofErr w:type="spellStart"/>
      <w:r w:rsidR="00281327">
        <w:rPr>
          <w:rFonts w:ascii="Arial" w:eastAsia="Times New Roman" w:hAnsi="Arial" w:cs="Arial"/>
          <w:color w:val="000000"/>
          <w:sz w:val="22"/>
          <w:szCs w:val="22"/>
          <w:lang w:val="en-AU"/>
        </w:rPr>
        <w:t>Spiroindolones</w:t>
      </w:r>
      <w:proofErr w:type="spellEnd"/>
      <w:r w:rsidR="00281327">
        <w:rPr>
          <w:rFonts w:ascii="Arial" w:eastAsia="Times New Roman" w:hAnsi="Arial" w:cs="Arial"/>
          <w:color w:val="000000"/>
          <w:sz w:val="22"/>
          <w:szCs w:val="22"/>
          <w:lang w:val="en-AU"/>
        </w:rPr>
        <w:t xml:space="preserve">, a Potent Compound Class for the Treatment of Malaria. </w:t>
      </w:r>
      <w:r w:rsidRPr="00AF3A8D">
        <w:rPr>
          <w:rFonts w:ascii="Arial" w:eastAsia="Times New Roman" w:hAnsi="Arial" w:cs="Arial"/>
          <w:i/>
          <w:iCs/>
          <w:color w:val="000000"/>
          <w:sz w:val="22"/>
          <w:szCs w:val="22"/>
          <w:lang w:val="en-AU"/>
        </w:rPr>
        <w:t>Science</w:t>
      </w:r>
      <w:r w:rsidR="00281327">
        <w:rPr>
          <w:rFonts w:ascii="Arial" w:eastAsia="Times New Roman" w:hAnsi="Arial" w:cs="Arial"/>
          <w:color w:val="000000"/>
          <w:sz w:val="22"/>
          <w:szCs w:val="22"/>
          <w:lang w:val="en-AU"/>
        </w:rPr>
        <w:t xml:space="preserve"> </w:t>
      </w:r>
      <w:r w:rsidRPr="00281327">
        <w:rPr>
          <w:rFonts w:ascii="Arial" w:eastAsia="Times New Roman" w:hAnsi="Arial" w:cs="Arial"/>
          <w:b/>
          <w:iCs/>
          <w:color w:val="000000"/>
          <w:sz w:val="22"/>
          <w:szCs w:val="22"/>
          <w:lang w:val="en-AU"/>
        </w:rPr>
        <w:t>329</w:t>
      </w:r>
      <w:r w:rsidRPr="00AF3A8D">
        <w:rPr>
          <w:rFonts w:ascii="Arial" w:eastAsia="Times New Roman" w:hAnsi="Arial" w:cs="Arial"/>
          <w:color w:val="000000"/>
          <w:sz w:val="22"/>
          <w:szCs w:val="22"/>
          <w:lang w:val="en-AU"/>
        </w:rPr>
        <w:t>, 1175</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1180</w:t>
      </w:r>
      <w:r w:rsidR="00281327">
        <w:rPr>
          <w:rFonts w:ascii="Arial" w:eastAsia="Times New Roman" w:hAnsi="Arial" w:cs="Arial"/>
          <w:color w:val="000000"/>
          <w:sz w:val="22"/>
          <w:szCs w:val="22"/>
          <w:lang w:val="en-AU"/>
        </w:rPr>
        <w:t xml:space="preserve"> (2010)</w:t>
      </w:r>
      <w:r w:rsidRPr="00AF3A8D">
        <w:rPr>
          <w:rFonts w:ascii="Arial" w:eastAsia="Times New Roman" w:hAnsi="Arial" w:cs="Arial"/>
          <w:color w:val="000000"/>
          <w:sz w:val="22"/>
          <w:szCs w:val="22"/>
          <w:lang w:val="en-AU"/>
        </w:rPr>
        <w:t>.</w:t>
      </w:r>
    </w:p>
    <w:p w14:paraId="78F7299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[Jiménez-Díaz2014]</w:t>
      </w:r>
      <w:r w:rsidRPr="00AF3A8D">
        <w:rPr>
          <w:rFonts w:ascii="Arial" w:eastAsia="Times New Roman" w:hAnsi="Arial" w:cs="Arial"/>
          <w:color w:val="000000"/>
          <w:sz w:val="22"/>
          <w:szCs w:val="22"/>
          <w:lang w:val="en-AU"/>
        </w:rPr>
        <w:t xml:space="preserve"> Jiménez-Díaz, M. B</w:t>
      </w:r>
      <w:r w:rsidR="00281327">
        <w:rPr>
          <w:rFonts w:ascii="Arial" w:eastAsia="Times New Roman" w:hAnsi="Arial" w:cs="Arial"/>
          <w:color w:val="000000"/>
          <w:sz w:val="22"/>
          <w:szCs w:val="22"/>
          <w:lang w:val="en-AU"/>
        </w:rPr>
        <w:t xml:space="preserve">. </w:t>
      </w:r>
      <w:r w:rsidR="00281327" w:rsidRPr="00281327">
        <w:rPr>
          <w:rFonts w:ascii="Arial" w:eastAsia="Times New Roman" w:hAnsi="Arial" w:cs="Arial"/>
          <w:i/>
          <w:color w:val="000000"/>
          <w:sz w:val="22"/>
          <w:szCs w:val="22"/>
          <w:lang w:val="en-AU"/>
        </w:rPr>
        <w:t>et al.</w:t>
      </w:r>
      <w:r w:rsidRPr="00AF3A8D">
        <w:rPr>
          <w:rFonts w:ascii="Arial" w:eastAsia="Times New Roman" w:hAnsi="Arial" w:cs="Arial"/>
          <w:color w:val="000000"/>
          <w:sz w:val="22"/>
          <w:szCs w:val="22"/>
          <w:lang w:val="en-AU"/>
        </w:rPr>
        <w:t> </w:t>
      </w:r>
      <w:r w:rsidR="00281327">
        <w:rPr>
          <w:rFonts w:ascii="Arial" w:eastAsia="Times New Roman" w:hAnsi="Arial" w:cs="Arial"/>
          <w:color w:val="000000"/>
          <w:sz w:val="22"/>
          <w:szCs w:val="22"/>
          <w:lang w:val="en-AU"/>
        </w:rPr>
        <w:t xml:space="preserve">(+)-SJ733, a Clinical Candidate for Malaria that acts through ATP4 to Induce Rapid Host-Mediated Clearance of </w:t>
      </w:r>
      <w:r w:rsidR="00281327" w:rsidRPr="00281327">
        <w:rPr>
          <w:rFonts w:ascii="Arial" w:eastAsia="Times New Roman" w:hAnsi="Arial" w:cs="Arial"/>
          <w:i/>
          <w:color w:val="000000"/>
          <w:sz w:val="22"/>
          <w:szCs w:val="22"/>
          <w:lang w:val="en-AU"/>
        </w:rPr>
        <w:t>Plasmodium</w:t>
      </w:r>
      <w:r w:rsidR="00281327">
        <w:rPr>
          <w:rFonts w:ascii="Arial" w:eastAsia="Times New Roman" w:hAnsi="Arial" w:cs="Arial"/>
          <w:color w:val="000000"/>
          <w:sz w:val="22"/>
          <w:szCs w:val="22"/>
          <w:lang w:val="en-AU"/>
        </w:rPr>
        <w:t xml:space="preserve">. </w:t>
      </w:r>
      <w:proofErr w:type="gramStart"/>
      <w:r w:rsidRPr="00AF3A8D">
        <w:rPr>
          <w:rFonts w:ascii="Arial" w:eastAsia="Times New Roman" w:hAnsi="Arial" w:cs="Arial"/>
          <w:i/>
          <w:iCs/>
          <w:color w:val="000000"/>
          <w:sz w:val="22"/>
          <w:szCs w:val="22"/>
          <w:lang w:val="en-AU"/>
        </w:rPr>
        <w:t>Proc. Natl. Acad. Sci. U.S.A.</w:t>
      </w:r>
      <w:r w:rsidRPr="00AF3A8D">
        <w:rPr>
          <w:rFonts w:ascii="Arial" w:eastAsia="Times New Roman" w:hAnsi="Arial" w:cs="Arial"/>
          <w:color w:val="000000"/>
          <w:sz w:val="22"/>
          <w:szCs w:val="22"/>
          <w:lang w:val="en-AU"/>
        </w:rPr>
        <w:t xml:space="preserve"> </w:t>
      </w:r>
      <w:r w:rsidRPr="00281327">
        <w:rPr>
          <w:rFonts w:ascii="Arial" w:eastAsia="Times New Roman" w:hAnsi="Arial" w:cs="Arial"/>
          <w:b/>
          <w:iCs/>
          <w:color w:val="000000"/>
          <w:sz w:val="22"/>
          <w:szCs w:val="22"/>
          <w:lang w:val="en-AU"/>
        </w:rPr>
        <w:t>111</w:t>
      </w:r>
      <w:r w:rsidRPr="00AF3A8D">
        <w:rPr>
          <w:rFonts w:ascii="Arial" w:eastAsia="Times New Roman" w:hAnsi="Arial" w:cs="Arial"/>
          <w:color w:val="000000"/>
          <w:sz w:val="22"/>
          <w:szCs w:val="22"/>
          <w:lang w:val="en-AU"/>
        </w:rPr>
        <w:t>, E5455</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E5462</w:t>
      </w:r>
      <w:r w:rsidR="00281327">
        <w:rPr>
          <w:rFonts w:ascii="Arial" w:eastAsia="Times New Roman" w:hAnsi="Arial" w:cs="Arial"/>
          <w:color w:val="000000"/>
          <w:sz w:val="22"/>
          <w:szCs w:val="22"/>
          <w:lang w:val="en-AU"/>
        </w:rPr>
        <w:t xml:space="preserve"> (2014)</w:t>
      </w:r>
      <w:r w:rsidRPr="00AF3A8D">
        <w:rPr>
          <w:rFonts w:ascii="Arial" w:eastAsia="Times New Roman" w:hAnsi="Arial" w:cs="Arial"/>
          <w:color w:val="000000"/>
          <w:sz w:val="22"/>
          <w:szCs w:val="22"/>
          <w:lang w:val="en-AU"/>
        </w:rPr>
        <w:t>.</w:t>
      </w:r>
      <w:proofErr w:type="gramEnd"/>
    </w:p>
    <w:p w14:paraId="3D049D3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[Dennis2018]</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Dennis, A. S. M.</w:t>
      </w:r>
      <w:r w:rsidR="006A5354">
        <w:rPr>
          <w:rFonts w:ascii="Arial" w:eastAsia="Times New Roman" w:hAnsi="Arial" w:cs="Arial"/>
          <w:color w:val="000000"/>
          <w:sz w:val="22"/>
          <w:szCs w:val="22"/>
          <w:lang w:val="en-AU"/>
        </w:rPr>
        <w:t xml:space="preserve"> </w:t>
      </w:r>
      <w:r w:rsidR="006A5354" w:rsidRPr="006A5354">
        <w:rPr>
          <w:rFonts w:ascii="Arial" w:eastAsia="Times New Roman" w:hAnsi="Arial" w:cs="Arial"/>
          <w:i/>
          <w:color w:val="000000"/>
          <w:sz w:val="22"/>
          <w:szCs w:val="22"/>
          <w:lang w:val="en-AU"/>
        </w:rPr>
        <w:t>et al.</w:t>
      </w:r>
      <w:r w:rsidR="006A5354">
        <w:rPr>
          <w:rFonts w:ascii="Arial" w:eastAsia="Times New Roman" w:hAnsi="Arial" w:cs="Arial"/>
          <w:color w:val="000000"/>
          <w:sz w:val="22"/>
          <w:szCs w:val="22"/>
          <w:lang w:val="en-AU"/>
        </w:rPr>
        <w:t xml:space="preserve"> Diverse Antimalarials from Whole-Cell Phenotypic Screens Disrupt Malaria Parasite Ion and Volume Homeostasis.</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Sci. Rep.</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8</w:t>
      </w:r>
      <w:r w:rsidRPr="00AF3A8D">
        <w:rPr>
          <w:rFonts w:ascii="Arial" w:eastAsia="Times New Roman" w:hAnsi="Arial" w:cs="Arial"/>
          <w:color w:val="000000"/>
          <w:sz w:val="22"/>
          <w:szCs w:val="22"/>
          <w:lang w:val="en-AU"/>
        </w:rPr>
        <w:t>, No. 8795</w:t>
      </w:r>
      <w:r w:rsidR="006A5354">
        <w:rPr>
          <w:rFonts w:ascii="Arial" w:eastAsia="Times New Roman" w:hAnsi="Arial" w:cs="Arial"/>
          <w:color w:val="000000"/>
          <w:sz w:val="22"/>
          <w:szCs w:val="22"/>
          <w:lang w:val="en-AU"/>
        </w:rPr>
        <w:t xml:space="preserve"> (2018)</w:t>
      </w:r>
      <w:r w:rsidRPr="00AF3A8D">
        <w:rPr>
          <w:rFonts w:ascii="Arial" w:eastAsia="Times New Roman" w:hAnsi="Arial" w:cs="Arial"/>
          <w:color w:val="000000"/>
          <w:sz w:val="22"/>
          <w:szCs w:val="22"/>
          <w:lang w:val="en-AU"/>
        </w:rPr>
        <w:t>.</w:t>
      </w:r>
    </w:p>
    <w:p w14:paraId="75111D53"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[Sellwood2018]</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Sellwood</w:t>
      </w:r>
      <w:proofErr w:type="spellEnd"/>
      <w:r w:rsidRPr="00AF3A8D">
        <w:rPr>
          <w:rFonts w:ascii="Arial" w:eastAsia="Times New Roman" w:hAnsi="Arial" w:cs="Arial"/>
          <w:color w:val="000000"/>
          <w:sz w:val="22"/>
          <w:szCs w:val="22"/>
          <w:lang w:val="en-AU"/>
        </w:rPr>
        <w:t>, M. A.</w:t>
      </w:r>
      <w:r w:rsidR="006A535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Ahmed, M.</w:t>
      </w:r>
      <w:r w:rsidR="006A535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Segler</w:t>
      </w:r>
      <w:proofErr w:type="spellEnd"/>
      <w:r w:rsidRPr="00AF3A8D">
        <w:rPr>
          <w:rFonts w:ascii="Arial" w:eastAsia="Times New Roman" w:hAnsi="Arial" w:cs="Arial"/>
          <w:color w:val="000000"/>
          <w:sz w:val="22"/>
          <w:szCs w:val="22"/>
          <w:lang w:val="en-AU"/>
        </w:rPr>
        <w:t>, M. H. S.</w:t>
      </w:r>
      <w:r w:rsidR="006A5354">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Brown, N. </w:t>
      </w:r>
      <w:r w:rsidRPr="00AF3A8D">
        <w:rPr>
          <w:rFonts w:ascii="Arial" w:eastAsia="Times New Roman" w:hAnsi="Arial" w:cs="Arial"/>
          <w:i/>
          <w:iCs/>
          <w:color w:val="000000"/>
          <w:sz w:val="22"/>
          <w:szCs w:val="22"/>
          <w:lang w:val="en-AU"/>
        </w:rPr>
        <w:t>Future Med. Chem.</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10</w:t>
      </w:r>
      <w:r w:rsidRPr="00AF3A8D">
        <w:rPr>
          <w:rFonts w:ascii="Arial" w:eastAsia="Times New Roman" w:hAnsi="Arial" w:cs="Arial"/>
          <w:color w:val="000000"/>
          <w:sz w:val="22"/>
          <w:szCs w:val="22"/>
          <w:lang w:val="en-AU"/>
        </w:rPr>
        <w:t>, 2025</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2028</w:t>
      </w:r>
      <w:r w:rsidR="006A5354">
        <w:rPr>
          <w:rFonts w:ascii="Arial" w:eastAsia="Times New Roman" w:hAnsi="Arial" w:cs="Arial"/>
          <w:color w:val="000000"/>
          <w:sz w:val="22"/>
          <w:szCs w:val="22"/>
          <w:lang w:val="en-AU"/>
        </w:rPr>
        <w:t xml:space="preserve"> (2018).</w:t>
      </w:r>
    </w:p>
    <w:p w14:paraId="2C9EF622"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[Sieg2019]</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Sieg</w:t>
      </w:r>
      <w:proofErr w:type="spellEnd"/>
      <w:r w:rsidRPr="00AF3A8D">
        <w:rPr>
          <w:rFonts w:ascii="Arial" w:eastAsia="Times New Roman" w:hAnsi="Arial" w:cs="Arial"/>
          <w:color w:val="000000"/>
          <w:sz w:val="22"/>
          <w:szCs w:val="22"/>
          <w:lang w:val="en-AU"/>
        </w:rPr>
        <w:t>, J.</w:t>
      </w:r>
      <w:r w:rsidR="006A535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Flachsenberg</w:t>
      </w:r>
      <w:proofErr w:type="spellEnd"/>
      <w:r w:rsidRPr="00AF3A8D">
        <w:rPr>
          <w:rFonts w:ascii="Arial" w:eastAsia="Times New Roman" w:hAnsi="Arial" w:cs="Arial"/>
          <w:color w:val="000000"/>
          <w:sz w:val="22"/>
          <w:szCs w:val="22"/>
          <w:lang w:val="en-AU"/>
        </w:rPr>
        <w:t>, F.</w:t>
      </w:r>
      <w:r w:rsidR="006A5354">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Rarey</w:t>
      </w:r>
      <w:proofErr w:type="spellEnd"/>
      <w:r w:rsidRPr="00AF3A8D">
        <w:rPr>
          <w:rFonts w:ascii="Arial" w:eastAsia="Times New Roman" w:hAnsi="Arial" w:cs="Arial"/>
          <w:color w:val="000000"/>
          <w:sz w:val="22"/>
          <w:szCs w:val="22"/>
          <w:lang w:val="en-AU"/>
        </w:rPr>
        <w:t xml:space="preserve">, M. </w:t>
      </w:r>
      <w:r w:rsidR="006A5354">
        <w:rPr>
          <w:rFonts w:ascii="Arial" w:eastAsia="Times New Roman" w:hAnsi="Arial" w:cs="Arial"/>
          <w:color w:val="000000"/>
          <w:sz w:val="22"/>
          <w:szCs w:val="22"/>
          <w:lang w:val="en-AU"/>
        </w:rPr>
        <w:t xml:space="preserve">In Need of Bias Control: Evaluating </w:t>
      </w:r>
      <w:proofErr w:type="spellStart"/>
      <w:r w:rsidR="006A5354">
        <w:rPr>
          <w:rFonts w:ascii="Arial" w:eastAsia="Times New Roman" w:hAnsi="Arial" w:cs="Arial"/>
          <w:color w:val="000000"/>
          <w:sz w:val="22"/>
          <w:szCs w:val="22"/>
          <w:lang w:val="en-AU"/>
        </w:rPr>
        <w:t>Chemica</w:t>
      </w:r>
      <w:proofErr w:type="spellEnd"/>
      <w:r w:rsidR="006A5354">
        <w:rPr>
          <w:rFonts w:ascii="Arial" w:eastAsia="Times New Roman" w:hAnsi="Arial" w:cs="Arial"/>
          <w:color w:val="000000"/>
          <w:sz w:val="22"/>
          <w:szCs w:val="22"/>
          <w:lang w:val="en-AU"/>
        </w:rPr>
        <w:t xml:space="preserve"> Data for Machine Learning in Structure-Based Virtual Screening. </w:t>
      </w:r>
      <w:r w:rsidRPr="00AF3A8D">
        <w:rPr>
          <w:rFonts w:ascii="Arial" w:eastAsia="Times New Roman" w:hAnsi="Arial" w:cs="Arial"/>
          <w:i/>
          <w:iCs/>
          <w:color w:val="000000"/>
          <w:sz w:val="22"/>
          <w:szCs w:val="22"/>
          <w:lang w:val="en-AU"/>
        </w:rPr>
        <w:t>J. Chem. Inf. Model</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59</w:t>
      </w:r>
      <w:r w:rsidRPr="00AF3A8D">
        <w:rPr>
          <w:rFonts w:ascii="Arial" w:eastAsia="Times New Roman" w:hAnsi="Arial" w:cs="Arial"/>
          <w:color w:val="000000"/>
          <w:sz w:val="22"/>
          <w:szCs w:val="22"/>
          <w:lang w:val="en-AU"/>
        </w:rPr>
        <w:t>, 947</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961</w:t>
      </w:r>
      <w:r w:rsidR="006A5354">
        <w:rPr>
          <w:rFonts w:ascii="Arial" w:eastAsia="Times New Roman" w:hAnsi="Arial" w:cs="Arial"/>
          <w:color w:val="000000"/>
          <w:sz w:val="22"/>
          <w:szCs w:val="22"/>
          <w:lang w:val="en-AU"/>
        </w:rPr>
        <w:t xml:space="preserve"> (2019)</w:t>
      </w:r>
      <w:r w:rsidRPr="00AF3A8D">
        <w:rPr>
          <w:rFonts w:ascii="Arial" w:eastAsia="Times New Roman" w:hAnsi="Arial" w:cs="Arial"/>
          <w:color w:val="000000"/>
          <w:sz w:val="22"/>
          <w:szCs w:val="22"/>
          <w:lang w:val="en-AU"/>
        </w:rPr>
        <w:t>.</w:t>
      </w:r>
    </w:p>
    <w:p w14:paraId="69554F4A"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[Walters2020]</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Walters, W. P.</w:t>
      </w:r>
      <w:r w:rsidR="006A5354">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Murcko</w:t>
      </w:r>
      <w:proofErr w:type="spellEnd"/>
      <w:r w:rsidRPr="00AF3A8D">
        <w:rPr>
          <w:rFonts w:ascii="Arial" w:eastAsia="Times New Roman" w:hAnsi="Arial" w:cs="Arial"/>
          <w:color w:val="000000"/>
          <w:sz w:val="22"/>
          <w:szCs w:val="22"/>
          <w:lang w:val="en-AU"/>
        </w:rPr>
        <w:t xml:space="preserve">, M. </w:t>
      </w:r>
      <w:r w:rsidR="006A5354">
        <w:rPr>
          <w:rFonts w:ascii="Arial" w:eastAsia="Times New Roman" w:hAnsi="Arial" w:cs="Arial"/>
          <w:color w:val="000000"/>
          <w:sz w:val="22"/>
          <w:szCs w:val="22"/>
          <w:lang w:val="en-AU"/>
        </w:rPr>
        <w:t>Assessing the Impact of Generative AI on Medicinal Chemistry.</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 xml:space="preserve">Nat. </w:t>
      </w:r>
      <w:proofErr w:type="spellStart"/>
      <w:r w:rsidRPr="00AF3A8D">
        <w:rPr>
          <w:rFonts w:ascii="Arial" w:eastAsia="Times New Roman" w:hAnsi="Arial" w:cs="Arial"/>
          <w:i/>
          <w:iCs/>
          <w:color w:val="000000"/>
          <w:sz w:val="22"/>
          <w:szCs w:val="22"/>
          <w:lang w:val="en-AU"/>
        </w:rPr>
        <w:t>Biotechnol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38</w:t>
      </w:r>
      <w:r w:rsidRPr="00AF3A8D">
        <w:rPr>
          <w:rFonts w:ascii="Arial" w:eastAsia="Times New Roman" w:hAnsi="Arial" w:cs="Arial"/>
          <w:color w:val="000000"/>
          <w:sz w:val="22"/>
          <w:szCs w:val="22"/>
          <w:lang w:val="en-AU"/>
        </w:rPr>
        <w:t>, 143</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145</w:t>
      </w:r>
      <w:r w:rsidR="006A5354">
        <w:rPr>
          <w:rFonts w:ascii="Arial" w:eastAsia="Times New Roman" w:hAnsi="Arial" w:cs="Arial"/>
          <w:color w:val="000000"/>
          <w:sz w:val="22"/>
          <w:szCs w:val="22"/>
          <w:lang w:val="en-AU"/>
        </w:rPr>
        <w:t xml:space="preserve"> (2020)</w:t>
      </w:r>
      <w:r w:rsidRPr="00AF3A8D">
        <w:rPr>
          <w:rFonts w:ascii="Arial" w:eastAsia="Times New Roman" w:hAnsi="Arial" w:cs="Arial"/>
          <w:color w:val="000000"/>
          <w:sz w:val="22"/>
          <w:szCs w:val="22"/>
          <w:lang w:val="en-AU"/>
        </w:rPr>
        <w:t>.</w:t>
      </w:r>
    </w:p>
    <w:p w14:paraId="08CFBB07"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[Stokes2020]</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Stokes, J. M.</w:t>
      </w:r>
      <w:r w:rsidR="006A5354">
        <w:rPr>
          <w:rFonts w:ascii="Arial" w:eastAsia="Times New Roman" w:hAnsi="Arial" w:cs="Arial"/>
          <w:color w:val="000000"/>
          <w:sz w:val="22"/>
          <w:szCs w:val="22"/>
          <w:lang w:val="en-AU"/>
        </w:rPr>
        <w:t xml:space="preserve"> </w:t>
      </w:r>
      <w:r w:rsidR="006A5354" w:rsidRPr="006A5354">
        <w:rPr>
          <w:rFonts w:ascii="Arial" w:eastAsia="Times New Roman" w:hAnsi="Arial" w:cs="Arial"/>
          <w:i/>
          <w:color w:val="000000"/>
          <w:sz w:val="22"/>
          <w:szCs w:val="22"/>
          <w:lang w:val="en-AU"/>
        </w:rPr>
        <w:t>et al.</w:t>
      </w:r>
      <w:r w:rsidR="006A5354">
        <w:rPr>
          <w:rFonts w:ascii="Arial" w:eastAsia="Times New Roman" w:hAnsi="Arial" w:cs="Arial"/>
          <w:color w:val="000000"/>
          <w:sz w:val="22"/>
          <w:szCs w:val="22"/>
          <w:lang w:val="en-AU"/>
        </w:rPr>
        <w:t xml:space="preserve"> </w:t>
      </w:r>
      <w:proofErr w:type="spellStart"/>
      <w:r w:rsidR="006A5354">
        <w:rPr>
          <w:rFonts w:ascii="Arial" w:eastAsia="Times New Roman" w:hAnsi="Arial" w:cs="Arial"/>
          <w:color w:val="000000"/>
          <w:sz w:val="22"/>
          <w:szCs w:val="22"/>
          <w:lang w:val="en-AU"/>
        </w:rPr>
        <w:t>Artifical</w:t>
      </w:r>
      <w:proofErr w:type="spellEnd"/>
      <w:r w:rsidR="006A5354">
        <w:rPr>
          <w:rFonts w:ascii="Arial" w:eastAsia="Times New Roman" w:hAnsi="Arial" w:cs="Arial"/>
          <w:color w:val="000000"/>
          <w:sz w:val="22"/>
          <w:szCs w:val="22"/>
          <w:lang w:val="en-AU"/>
        </w:rPr>
        <w:t xml:space="preserve"> Intelligence in Drug Discovery.</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Cell</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180</w:t>
      </w:r>
      <w:r w:rsidRPr="00AF3A8D">
        <w:rPr>
          <w:rFonts w:ascii="Arial" w:eastAsia="Times New Roman" w:hAnsi="Arial" w:cs="Arial"/>
          <w:color w:val="000000"/>
          <w:sz w:val="22"/>
          <w:szCs w:val="22"/>
          <w:lang w:val="en-AU"/>
        </w:rPr>
        <w:t>, 688</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702</w:t>
      </w:r>
      <w:r w:rsidR="006A5354">
        <w:rPr>
          <w:rFonts w:ascii="Arial" w:eastAsia="Times New Roman" w:hAnsi="Arial" w:cs="Arial"/>
          <w:color w:val="000000"/>
          <w:sz w:val="22"/>
          <w:szCs w:val="22"/>
          <w:lang w:val="en-AU"/>
        </w:rPr>
        <w:t xml:space="preserve"> (2020)</w:t>
      </w:r>
      <w:r w:rsidRPr="00AF3A8D">
        <w:rPr>
          <w:rFonts w:ascii="Arial" w:eastAsia="Times New Roman" w:hAnsi="Arial" w:cs="Arial"/>
          <w:color w:val="000000"/>
          <w:sz w:val="22"/>
          <w:szCs w:val="22"/>
          <w:lang w:val="en-AU"/>
        </w:rPr>
        <w:t>.</w:t>
      </w:r>
    </w:p>
    <w:p w14:paraId="2446B9A9" w14:textId="4053A58A" w:rsidR="009F46C3" w:rsidRDefault="009F46C3" w:rsidP="009F46C3">
      <w:pPr>
        <w:rPr>
          <w:rFonts w:ascii="Arial" w:eastAsia="Times New Roman" w:hAnsi="Arial" w:cs="Arial"/>
          <w:color w:val="000000"/>
          <w:sz w:val="22"/>
          <w:szCs w:val="22"/>
          <w:lang w:val="en-AU"/>
        </w:rPr>
      </w:pPr>
      <w:r w:rsidRPr="00AF3A8D">
        <w:rPr>
          <w:rFonts w:ascii="Arial" w:eastAsia="Times New Roman" w:hAnsi="Arial" w:cs="Arial"/>
          <w:color w:val="000000"/>
          <w:sz w:val="22"/>
          <w:szCs w:val="22"/>
          <w:vertAlign w:val="superscript"/>
          <w:lang w:val="en-AU"/>
        </w:rPr>
        <w:t>[Qinghaosu1979]</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Qinghaosu</w:t>
      </w:r>
      <w:proofErr w:type="spellEnd"/>
      <w:r w:rsidRPr="00AF3A8D">
        <w:rPr>
          <w:rFonts w:ascii="Arial" w:eastAsia="Times New Roman" w:hAnsi="Arial" w:cs="Arial"/>
          <w:color w:val="000000"/>
          <w:sz w:val="22"/>
          <w:szCs w:val="22"/>
          <w:lang w:val="en-AU"/>
        </w:rPr>
        <w:t xml:space="preserve"> Antimalaria Coordinating Research Group. </w:t>
      </w:r>
      <w:proofErr w:type="gramStart"/>
      <w:r w:rsidR="006A5354">
        <w:rPr>
          <w:rFonts w:ascii="Arial" w:eastAsia="Times New Roman" w:hAnsi="Arial" w:cs="Arial"/>
          <w:color w:val="000000"/>
          <w:sz w:val="22"/>
          <w:szCs w:val="22"/>
          <w:lang w:val="en-AU"/>
        </w:rPr>
        <w:t xml:space="preserve">Antimalaria Studies on </w:t>
      </w:r>
      <w:proofErr w:type="spellStart"/>
      <w:r w:rsidR="006A5354">
        <w:rPr>
          <w:rFonts w:ascii="Arial" w:eastAsia="Times New Roman" w:hAnsi="Arial" w:cs="Arial"/>
          <w:color w:val="000000"/>
          <w:sz w:val="22"/>
          <w:szCs w:val="22"/>
          <w:lang w:val="en-AU"/>
        </w:rPr>
        <w:t>Qinghaosu</w:t>
      </w:r>
      <w:proofErr w:type="spellEnd"/>
      <w:r w:rsidR="006A5354">
        <w:rPr>
          <w:rFonts w:ascii="Arial" w:eastAsia="Times New Roman" w:hAnsi="Arial" w:cs="Arial"/>
          <w:color w:val="000000"/>
          <w:sz w:val="22"/>
          <w:szCs w:val="22"/>
          <w:lang w:val="en-AU"/>
        </w:rPr>
        <w:t>.</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Chin. Med. J. (Engl.)</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92</w:t>
      </w:r>
      <w:r w:rsidRPr="00AF3A8D">
        <w:rPr>
          <w:rFonts w:ascii="Arial" w:eastAsia="Times New Roman" w:hAnsi="Arial" w:cs="Arial"/>
          <w:color w:val="000000"/>
          <w:sz w:val="22"/>
          <w:szCs w:val="22"/>
          <w:lang w:val="en-AU"/>
        </w:rPr>
        <w:t>, 811</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816</w:t>
      </w:r>
      <w:r w:rsidR="006A5354">
        <w:rPr>
          <w:rFonts w:ascii="Arial" w:eastAsia="Times New Roman" w:hAnsi="Arial" w:cs="Arial"/>
          <w:color w:val="000000"/>
          <w:sz w:val="22"/>
          <w:szCs w:val="22"/>
          <w:lang w:val="en-AU"/>
        </w:rPr>
        <w:t xml:space="preserve"> (1979)</w:t>
      </w:r>
      <w:r w:rsidRPr="00AF3A8D">
        <w:rPr>
          <w:rFonts w:ascii="Arial" w:eastAsia="Times New Roman" w:hAnsi="Arial" w:cs="Arial"/>
          <w:color w:val="000000"/>
          <w:sz w:val="22"/>
          <w:szCs w:val="22"/>
          <w:lang w:val="en-AU"/>
        </w:rPr>
        <w:t>.</w:t>
      </w:r>
    </w:p>
    <w:p w14:paraId="64027752" w14:textId="0BE51A64" w:rsidR="00CB4F2D" w:rsidRPr="00CB4F2D" w:rsidRDefault="00CB4F2D" w:rsidP="009F46C3">
      <w:pPr>
        <w:rPr>
          <w:rFonts w:ascii="Times New Roman" w:eastAsia="Times New Roman" w:hAnsi="Times New Roman" w:cs="Times New Roman"/>
          <w:color w:val="000000"/>
          <w:sz w:val="22"/>
          <w:szCs w:val="22"/>
          <w:lang w:val="en-AU"/>
        </w:rPr>
      </w:pPr>
      <w:r w:rsidRPr="00A1524D">
        <w:rPr>
          <w:rFonts w:ascii="Arial" w:eastAsia="Times New Roman" w:hAnsi="Arial" w:cs="Arial"/>
          <w:color w:val="000000"/>
          <w:sz w:val="22"/>
          <w:szCs w:val="22"/>
          <w:vertAlign w:val="superscript"/>
          <w:lang w:val="en-AU"/>
        </w:rPr>
        <w:t>[Tse2019]</w:t>
      </w:r>
      <w:r>
        <w:rPr>
          <w:rFonts w:ascii="Arial" w:eastAsia="Times New Roman" w:hAnsi="Arial" w:cs="Arial"/>
          <w:color w:val="000000"/>
          <w:sz w:val="22"/>
          <w:szCs w:val="22"/>
          <w:vertAlign w:val="superscript"/>
          <w:lang w:val="en-AU"/>
        </w:rPr>
        <w:t xml:space="preserve"> </w:t>
      </w:r>
      <w:proofErr w:type="gramStart"/>
      <w:r>
        <w:rPr>
          <w:rFonts w:ascii="Arial" w:eastAsia="Times New Roman" w:hAnsi="Arial" w:cs="Arial"/>
          <w:color w:val="000000"/>
          <w:sz w:val="22"/>
          <w:szCs w:val="22"/>
          <w:lang w:val="en-AU"/>
        </w:rPr>
        <w:t xml:space="preserve">Tse, E. G., </w:t>
      </w:r>
      <w:proofErr w:type="spellStart"/>
      <w:r>
        <w:rPr>
          <w:rFonts w:ascii="Arial" w:eastAsia="Times New Roman" w:hAnsi="Arial" w:cs="Arial"/>
          <w:color w:val="000000"/>
          <w:sz w:val="22"/>
          <w:szCs w:val="22"/>
          <w:lang w:val="en-AU"/>
        </w:rPr>
        <w:t>Korsik</w:t>
      </w:r>
      <w:proofErr w:type="spellEnd"/>
      <w:r>
        <w:rPr>
          <w:rFonts w:ascii="Arial" w:eastAsia="Times New Roman" w:hAnsi="Arial" w:cs="Arial"/>
          <w:color w:val="000000"/>
          <w:sz w:val="22"/>
          <w:szCs w:val="22"/>
          <w:lang w:val="en-AU"/>
        </w:rPr>
        <w:t>, M. &amp; Todd, M. H.</w:t>
      </w:r>
      <w:proofErr w:type="gramEnd"/>
      <w:r>
        <w:rPr>
          <w:rFonts w:ascii="Arial" w:eastAsia="Times New Roman" w:hAnsi="Arial" w:cs="Arial"/>
          <w:color w:val="000000"/>
          <w:sz w:val="22"/>
          <w:szCs w:val="22"/>
          <w:lang w:val="en-AU"/>
        </w:rPr>
        <w:t xml:space="preserve"> The Past, Present and Future of Anti-Malarial Medicines. </w:t>
      </w:r>
      <w:r w:rsidRPr="00CB4F2D">
        <w:rPr>
          <w:rFonts w:ascii="Arial" w:eastAsia="Times New Roman" w:hAnsi="Arial" w:cs="Arial"/>
          <w:i/>
          <w:color w:val="000000"/>
          <w:sz w:val="22"/>
          <w:szCs w:val="22"/>
          <w:lang w:val="en-AU"/>
        </w:rPr>
        <w:t>Malar. J.</w:t>
      </w:r>
      <w:r>
        <w:rPr>
          <w:rFonts w:ascii="Arial" w:eastAsia="Times New Roman" w:hAnsi="Arial" w:cs="Arial"/>
          <w:color w:val="000000"/>
          <w:sz w:val="22"/>
          <w:szCs w:val="22"/>
          <w:lang w:val="en-AU"/>
        </w:rPr>
        <w:t xml:space="preserve"> </w:t>
      </w:r>
      <w:r w:rsidRPr="00CB4F2D">
        <w:rPr>
          <w:rFonts w:ascii="Arial" w:eastAsia="Times New Roman" w:hAnsi="Arial" w:cs="Arial"/>
          <w:b/>
          <w:color w:val="000000"/>
          <w:sz w:val="22"/>
          <w:szCs w:val="22"/>
          <w:lang w:val="en-AU"/>
        </w:rPr>
        <w:t>18</w:t>
      </w:r>
      <w:r>
        <w:rPr>
          <w:rFonts w:ascii="Arial" w:eastAsia="Times New Roman" w:hAnsi="Arial" w:cs="Arial"/>
          <w:color w:val="000000"/>
          <w:sz w:val="22"/>
          <w:szCs w:val="22"/>
          <w:lang w:val="en-AU"/>
        </w:rPr>
        <w:t xml:space="preserve">, </w:t>
      </w:r>
      <w:r w:rsidR="00A10251">
        <w:rPr>
          <w:rFonts w:ascii="Arial" w:eastAsia="Times New Roman" w:hAnsi="Arial" w:cs="Arial"/>
          <w:color w:val="000000"/>
          <w:sz w:val="22"/>
          <w:szCs w:val="22"/>
          <w:lang w:val="en-AU"/>
        </w:rPr>
        <w:t xml:space="preserve">No. 93 </w:t>
      </w:r>
      <w:r>
        <w:rPr>
          <w:rFonts w:ascii="Arial" w:eastAsia="Times New Roman" w:hAnsi="Arial" w:cs="Arial"/>
          <w:color w:val="000000"/>
          <w:sz w:val="22"/>
          <w:szCs w:val="22"/>
          <w:lang w:val="en-AU"/>
        </w:rPr>
        <w:t>(2019).</w:t>
      </w:r>
    </w:p>
    <w:p w14:paraId="484D5220"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[Tyrchan2017]</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Tyrchan</w:t>
      </w:r>
      <w:proofErr w:type="spellEnd"/>
      <w:r w:rsidRPr="00AF3A8D">
        <w:rPr>
          <w:rFonts w:ascii="Arial" w:eastAsia="Times New Roman" w:hAnsi="Arial" w:cs="Arial"/>
          <w:color w:val="000000"/>
          <w:sz w:val="22"/>
          <w:szCs w:val="22"/>
          <w:lang w:val="en-AU"/>
        </w:rPr>
        <w:t>, C.</w:t>
      </w:r>
      <w:r w:rsidR="0003043D">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Evertsson</w:t>
      </w:r>
      <w:proofErr w:type="spellEnd"/>
      <w:r w:rsidRPr="00AF3A8D">
        <w:rPr>
          <w:rFonts w:ascii="Arial" w:eastAsia="Times New Roman" w:hAnsi="Arial" w:cs="Arial"/>
          <w:color w:val="000000"/>
          <w:sz w:val="22"/>
          <w:szCs w:val="22"/>
          <w:lang w:val="en-AU"/>
        </w:rPr>
        <w:t xml:space="preserve">, E. </w:t>
      </w:r>
      <w:r w:rsidR="0003043D">
        <w:rPr>
          <w:rFonts w:ascii="Arial" w:eastAsia="Times New Roman" w:hAnsi="Arial" w:cs="Arial"/>
          <w:color w:val="000000"/>
          <w:sz w:val="22"/>
          <w:szCs w:val="22"/>
          <w:lang w:val="en-AU"/>
        </w:rPr>
        <w:t xml:space="preserve">Matched Molecular Pair Analysis in Short: Algorithms, Applications and Limitations. </w:t>
      </w:r>
      <w:proofErr w:type="spellStart"/>
      <w:r w:rsidRPr="00AF3A8D">
        <w:rPr>
          <w:rFonts w:ascii="Arial" w:eastAsia="Times New Roman" w:hAnsi="Arial" w:cs="Arial"/>
          <w:i/>
          <w:iCs/>
          <w:color w:val="000000"/>
          <w:sz w:val="22"/>
          <w:szCs w:val="22"/>
          <w:lang w:val="en-AU"/>
        </w:rPr>
        <w:t>Comput</w:t>
      </w:r>
      <w:proofErr w:type="spellEnd"/>
      <w:r w:rsidRPr="00AF3A8D">
        <w:rPr>
          <w:rFonts w:ascii="Arial" w:eastAsia="Times New Roman" w:hAnsi="Arial" w:cs="Arial"/>
          <w:i/>
          <w:iCs/>
          <w:color w:val="000000"/>
          <w:sz w:val="22"/>
          <w:szCs w:val="22"/>
          <w:lang w:val="en-AU"/>
        </w:rPr>
        <w:t xml:space="preserve">. Struct. </w:t>
      </w:r>
      <w:proofErr w:type="spellStart"/>
      <w:r w:rsidRPr="00AF3A8D">
        <w:rPr>
          <w:rFonts w:ascii="Arial" w:eastAsia="Times New Roman" w:hAnsi="Arial" w:cs="Arial"/>
          <w:i/>
          <w:iCs/>
          <w:color w:val="000000"/>
          <w:sz w:val="22"/>
          <w:szCs w:val="22"/>
          <w:lang w:val="en-AU"/>
        </w:rPr>
        <w:t>Biotechnol</w:t>
      </w:r>
      <w:proofErr w:type="spellEnd"/>
      <w:r w:rsidRPr="00AF3A8D">
        <w:rPr>
          <w:rFonts w:ascii="Arial" w:eastAsia="Times New Roman" w:hAnsi="Arial" w:cs="Arial"/>
          <w:i/>
          <w:iCs/>
          <w:color w:val="000000"/>
          <w:sz w:val="22"/>
          <w:szCs w:val="22"/>
          <w:lang w:val="en-AU"/>
        </w:rPr>
        <w:t>. J.</w:t>
      </w:r>
      <w:r w:rsidRPr="00AF3A8D">
        <w:rPr>
          <w:rFonts w:ascii="Arial" w:eastAsia="Times New Roman" w:hAnsi="Arial" w:cs="Arial"/>
          <w:color w:val="000000"/>
          <w:sz w:val="22"/>
          <w:szCs w:val="22"/>
          <w:lang w:val="en-AU"/>
        </w:rPr>
        <w:t xml:space="preserve"> </w:t>
      </w:r>
      <w:r w:rsidRPr="0003043D">
        <w:rPr>
          <w:rFonts w:ascii="Arial" w:eastAsia="Times New Roman" w:hAnsi="Arial" w:cs="Arial"/>
          <w:b/>
          <w:iCs/>
          <w:color w:val="000000"/>
          <w:sz w:val="22"/>
          <w:szCs w:val="22"/>
          <w:lang w:val="en-AU"/>
        </w:rPr>
        <w:t>15</w:t>
      </w:r>
      <w:r w:rsidRPr="00AF3A8D">
        <w:rPr>
          <w:rFonts w:ascii="Arial" w:eastAsia="Times New Roman" w:hAnsi="Arial" w:cs="Arial"/>
          <w:color w:val="000000"/>
          <w:sz w:val="22"/>
          <w:szCs w:val="22"/>
          <w:lang w:val="en-AU"/>
        </w:rPr>
        <w:t>, 86</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90</w:t>
      </w:r>
      <w:r w:rsidR="0003043D">
        <w:rPr>
          <w:rFonts w:ascii="Arial" w:eastAsia="Times New Roman" w:hAnsi="Arial" w:cs="Arial"/>
          <w:color w:val="000000"/>
          <w:sz w:val="22"/>
          <w:szCs w:val="22"/>
          <w:lang w:val="en-AU"/>
        </w:rPr>
        <w:t xml:space="preserve"> (2017)</w:t>
      </w:r>
      <w:r w:rsidRPr="00AF3A8D">
        <w:rPr>
          <w:rFonts w:ascii="Arial" w:eastAsia="Times New Roman" w:hAnsi="Arial" w:cs="Arial"/>
          <w:color w:val="000000"/>
          <w:sz w:val="22"/>
          <w:szCs w:val="22"/>
          <w:lang w:val="en-AU"/>
        </w:rPr>
        <w:t>.</w:t>
      </w:r>
    </w:p>
    <w:p w14:paraId="59546546"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[Neves2018]</w:t>
      </w:r>
      <w:r w:rsidRPr="00AF3A8D">
        <w:rPr>
          <w:rFonts w:ascii="Arial" w:eastAsia="Times New Roman" w:hAnsi="Arial" w:cs="Arial"/>
          <w:color w:val="000000"/>
          <w:sz w:val="22"/>
          <w:szCs w:val="22"/>
          <w:lang w:val="en-AU"/>
        </w:rPr>
        <w:t xml:space="preserve"> Neves, B. J.</w:t>
      </w:r>
      <w:r w:rsidR="0003043D">
        <w:rPr>
          <w:rFonts w:ascii="Arial" w:eastAsia="Times New Roman" w:hAnsi="Arial" w:cs="Arial"/>
          <w:color w:val="000000"/>
          <w:sz w:val="22"/>
          <w:szCs w:val="22"/>
          <w:lang w:val="en-AU"/>
        </w:rPr>
        <w:t xml:space="preserve"> </w:t>
      </w:r>
      <w:r w:rsidR="0003043D" w:rsidRPr="0003043D">
        <w:rPr>
          <w:rFonts w:ascii="Arial" w:eastAsia="Times New Roman" w:hAnsi="Arial" w:cs="Arial"/>
          <w:i/>
          <w:color w:val="000000"/>
          <w:sz w:val="22"/>
          <w:szCs w:val="22"/>
          <w:lang w:val="en-AU"/>
        </w:rPr>
        <w:t>et al.</w:t>
      </w:r>
      <w:r w:rsidRPr="00AF3A8D">
        <w:rPr>
          <w:rFonts w:ascii="Arial" w:eastAsia="Times New Roman" w:hAnsi="Arial" w:cs="Arial"/>
          <w:color w:val="000000"/>
          <w:sz w:val="22"/>
          <w:szCs w:val="22"/>
          <w:lang w:val="en-AU"/>
        </w:rPr>
        <w:t xml:space="preserve"> </w:t>
      </w:r>
      <w:r w:rsidR="00C77D4F">
        <w:rPr>
          <w:rFonts w:ascii="Arial" w:eastAsia="Times New Roman" w:hAnsi="Arial" w:cs="Arial"/>
          <w:color w:val="000000"/>
          <w:sz w:val="22"/>
          <w:szCs w:val="22"/>
          <w:lang w:val="en-AU"/>
        </w:rPr>
        <w:t xml:space="preserve">QSAR-Based Virtual Screening: Advances and Applications in Drug Discovery. </w:t>
      </w:r>
      <w:r w:rsidRPr="00AF3A8D">
        <w:rPr>
          <w:rFonts w:ascii="Arial" w:eastAsia="Times New Roman" w:hAnsi="Arial" w:cs="Arial"/>
          <w:i/>
          <w:iCs/>
          <w:color w:val="000000"/>
          <w:sz w:val="22"/>
          <w:szCs w:val="22"/>
          <w:lang w:val="en-AU"/>
        </w:rPr>
        <w:t xml:space="preserve">Front. </w:t>
      </w:r>
      <w:proofErr w:type="spellStart"/>
      <w:r w:rsidRPr="00AF3A8D">
        <w:rPr>
          <w:rFonts w:ascii="Arial" w:eastAsia="Times New Roman" w:hAnsi="Arial" w:cs="Arial"/>
          <w:i/>
          <w:iCs/>
          <w:color w:val="000000"/>
          <w:sz w:val="22"/>
          <w:szCs w:val="22"/>
          <w:lang w:val="en-AU"/>
        </w:rPr>
        <w:t>Pharmacol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03043D">
        <w:rPr>
          <w:rFonts w:ascii="Arial" w:eastAsia="Times New Roman" w:hAnsi="Arial" w:cs="Arial"/>
          <w:b/>
          <w:iCs/>
          <w:color w:val="000000"/>
          <w:sz w:val="22"/>
          <w:szCs w:val="22"/>
          <w:lang w:val="en-AU"/>
        </w:rPr>
        <w:t>9</w:t>
      </w:r>
      <w:r w:rsidRPr="00AF3A8D">
        <w:rPr>
          <w:rFonts w:ascii="Arial" w:eastAsia="Times New Roman" w:hAnsi="Arial" w:cs="Arial"/>
          <w:color w:val="000000"/>
          <w:sz w:val="22"/>
          <w:szCs w:val="22"/>
          <w:lang w:val="en-AU"/>
        </w:rPr>
        <w:t>, No. 1275</w:t>
      </w:r>
      <w:r w:rsidR="0003043D">
        <w:rPr>
          <w:rFonts w:ascii="Arial" w:eastAsia="Times New Roman" w:hAnsi="Arial" w:cs="Arial"/>
          <w:color w:val="000000"/>
          <w:sz w:val="22"/>
          <w:szCs w:val="22"/>
          <w:lang w:val="en-AU"/>
        </w:rPr>
        <w:t xml:space="preserve"> (2018)</w:t>
      </w:r>
      <w:r w:rsidRPr="00AF3A8D">
        <w:rPr>
          <w:rFonts w:ascii="Arial" w:eastAsia="Times New Roman" w:hAnsi="Arial" w:cs="Arial"/>
          <w:color w:val="000000"/>
          <w:sz w:val="22"/>
          <w:szCs w:val="22"/>
          <w:lang w:val="en-AU"/>
        </w:rPr>
        <w:t>.</w:t>
      </w:r>
      <w:proofErr w:type="gramEnd"/>
    </w:p>
    <w:p w14:paraId="15BE0B7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[Muhammed2018]</w:t>
      </w:r>
      <w:r w:rsidRPr="00AF3A8D">
        <w:rPr>
          <w:rFonts w:ascii="Arial" w:eastAsia="Times New Roman" w:hAnsi="Arial" w:cs="Arial"/>
          <w:color w:val="000000"/>
          <w:sz w:val="22"/>
          <w:szCs w:val="22"/>
          <w:lang w:val="en-AU"/>
        </w:rPr>
        <w:t xml:space="preserve"> Muhammed, M. T.</w:t>
      </w:r>
      <w:r w:rsidR="00C77D4F">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Aki-</w:t>
      </w:r>
      <w:proofErr w:type="spellStart"/>
      <w:r w:rsidRPr="00AF3A8D">
        <w:rPr>
          <w:rFonts w:ascii="Arial" w:eastAsia="Times New Roman" w:hAnsi="Arial" w:cs="Arial"/>
          <w:color w:val="000000"/>
          <w:sz w:val="22"/>
          <w:szCs w:val="22"/>
          <w:lang w:val="en-AU"/>
        </w:rPr>
        <w:t>Yalcin</w:t>
      </w:r>
      <w:proofErr w:type="spellEnd"/>
      <w:r w:rsidRPr="00AF3A8D">
        <w:rPr>
          <w:rFonts w:ascii="Arial" w:eastAsia="Times New Roman" w:hAnsi="Arial" w:cs="Arial"/>
          <w:color w:val="000000"/>
          <w:sz w:val="22"/>
          <w:szCs w:val="22"/>
          <w:lang w:val="en-AU"/>
        </w:rPr>
        <w:t xml:space="preserve">, E. </w:t>
      </w:r>
      <w:r w:rsidR="00C77D4F">
        <w:rPr>
          <w:rFonts w:ascii="Arial" w:eastAsia="Times New Roman" w:hAnsi="Arial" w:cs="Arial"/>
          <w:color w:val="000000"/>
          <w:sz w:val="22"/>
          <w:szCs w:val="22"/>
          <w:lang w:val="en-AU"/>
        </w:rPr>
        <w:t xml:space="preserve">Homology Modelling in Drug Discovery: Overview, Current Applications, and Future Perspectives. </w:t>
      </w:r>
      <w:proofErr w:type="gramStart"/>
      <w:r w:rsidRPr="00AF3A8D">
        <w:rPr>
          <w:rFonts w:ascii="Arial" w:eastAsia="Times New Roman" w:hAnsi="Arial" w:cs="Arial"/>
          <w:i/>
          <w:iCs/>
          <w:color w:val="000000"/>
          <w:sz w:val="22"/>
          <w:szCs w:val="22"/>
          <w:lang w:val="en-AU"/>
        </w:rPr>
        <w:t>Chem. Biol. Drug Des.</w:t>
      </w:r>
      <w:proofErr w:type="gramEnd"/>
      <w:r w:rsidRPr="00AF3A8D">
        <w:rPr>
          <w:rFonts w:ascii="Arial" w:eastAsia="Times New Roman" w:hAnsi="Arial" w:cs="Arial"/>
          <w:color w:val="000000"/>
          <w:sz w:val="22"/>
          <w:szCs w:val="22"/>
          <w:lang w:val="en-AU"/>
        </w:rPr>
        <w:t xml:space="preserve"> </w:t>
      </w:r>
      <w:r w:rsidRPr="00C77D4F">
        <w:rPr>
          <w:rFonts w:ascii="Arial" w:eastAsia="Times New Roman" w:hAnsi="Arial" w:cs="Arial"/>
          <w:b/>
          <w:iCs/>
          <w:color w:val="000000"/>
          <w:sz w:val="22"/>
          <w:szCs w:val="22"/>
          <w:lang w:val="en-AU"/>
        </w:rPr>
        <w:t>93</w:t>
      </w:r>
      <w:r w:rsidRPr="00AF3A8D">
        <w:rPr>
          <w:rFonts w:ascii="Arial" w:eastAsia="Times New Roman" w:hAnsi="Arial" w:cs="Arial"/>
          <w:color w:val="000000"/>
          <w:sz w:val="22"/>
          <w:szCs w:val="22"/>
          <w:lang w:val="en-AU"/>
        </w:rPr>
        <w:t>, 12</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20</w:t>
      </w:r>
      <w:r w:rsidR="00C77D4F">
        <w:rPr>
          <w:rFonts w:ascii="Arial" w:eastAsia="Times New Roman" w:hAnsi="Arial" w:cs="Arial"/>
          <w:color w:val="000000"/>
          <w:sz w:val="22"/>
          <w:szCs w:val="22"/>
          <w:lang w:val="en-AU"/>
        </w:rPr>
        <w:t xml:space="preserve"> (2018)</w:t>
      </w:r>
      <w:r w:rsidRPr="00AF3A8D">
        <w:rPr>
          <w:rFonts w:ascii="Arial" w:eastAsia="Times New Roman" w:hAnsi="Arial" w:cs="Arial"/>
          <w:color w:val="000000"/>
          <w:sz w:val="22"/>
          <w:szCs w:val="22"/>
          <w:lang w:val="en-AU"/>
        </w:rPr>
        <w:t>.</w:t>
      </w:r>
    </w:p>
    <w:p w14:paraId="36CBAB2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[Croston2017]</w:t>
      </w:r>
      <w:r w:rsidRPr="00AF3A8D">
        <w:rPr>
          <w:rFonts w:ascii="Arial" w:eastAsia="Times New Roman" w:hAnsi="Arial" w:cs="Arial"/>
          <w:color w:val="000000"/>
          <w:sz w:val="22"/>
          <w:szCs w:val="22"/>
          <w:lang w:val="en-AU"/>
        </w:rPr>
        <w:t xml:space="preserve"> </w:t>
      </w:r>
      <w:proofErr w:type="spellStart"/>
      <w:proofErr w:type="gramStart"/>
      <w:r w:rsidRPr="00AF3A8D">
        <w:rPr>
          <w:rFonts w:ascii="Arial" w:eastAsia="Times New Roman" w:hAnsi="Arial" w:cs="Arial"/>
          <w:color w:val="000000"/>
          <w:sz w:val="22"/>
          <w:szCs w:val="22"/>
          <w:lang w:val="en-AU"/>
        </w:rPr>
        <w:t>Croston</w:t>
      </w:r>
      <w:proofErr w:type="spellEnd"/>
      <w:r w:rsidRPr="00AF3A8D">
        <w:rPr>
          <w:rFonts w:ascii="Arial" w:eastAsia="Times New Roman" w:hAnsi="Arial" w:cs="Arial"/>
          <w:color w:val="000000"/>
          <w:sz w:val="22"/>
          <w:szCs w:val="22"/>
          <w:lang w:val="en-AU"/>
        </w:rPr>
        <w:t>, G. E.</w:t>
      </w:r>
      <w:proofErr w:type="gramEnd"/>
      <w:r w:rsidRPr="00AF3A8D">
        <w:rPr>
          <w:rFonts w:ascii="Arial" w:eastAsia="Times New Roman" w:hAnsi="Arial" w:cs="Arial"/>
          <w:color w:val="000000"/>
          <w:sz w:val="22"/>
          <w:szCs w:val="22"/>
          <w:lang w:val="en-AU"/>
        </w:rPr>
        <w:t xml:space="preserve"> </w:t>
      </w:r>
      <w:proofErr w:type="gramStart"/>
      <w:r w:rsidR="00C77D4F">
        <w:rPr>
          <w:rFonts w:ascii="Arial" w:eastAsia="Times New Roman" w:hAnsi="Arial" w:cs="Arial"/>
          <w:color w:val="000000"/>
          <w:sz w:val="22"/>
          <w:szCs w:val="22"/>
          <w:lang w:val="en-AU"/>
        </w:rPr>
        <w:t>The Utility of Target-Based Discovery.</w:t>
      </w:r>
      <w:proofErr w:type="gramEnd"/>
      <w:r w:rsidR="00C77D4F">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 xml:space="preserve">Expert </w:t>
      </w:r>
      <w:proofErr w:type="spellStart"/>
      <w:r w:rsidRPr="00AF3A8D">
        <w:rPr>
          <w:rFonts w:ascii="Arial" w:eastAsia="Times New Roman" w:hAnsi="Arial" w:cs="Arial"/>
          <w:i/>
          <w:iCs/>
          <w:color w:val="000000"/>
          <w:sz w:val="22"/>
          <w:szCs w:val="22"/>
          <w:lang w:val="en-AU"/>
        </w:rPr>
        <w:t>Opin</w:t>
      </w:r>
      <w:proofErr w:type="spellEnd"/>
      <w:r w:rsidRPr="00AF3A8D">
        <w:rPr>
          <w:rFonts w:ascii="Arial" w:eastAsia="Times New Roman" w:hAnsi="Arial" w:cs="Arial"/>
          <w:i/>
          <w:iCs/>
          <w:color w:val="000000"/>
          <w:sz w:val="22"/>
          <w:szCs w:val="22"/>
          <w:lang w:val="en-AU"/>
        </w:rPr>
        <w:t xml:space="preserve">. Drug </w:t>
      </w:r>
      <w:proofErr w:type="spellStart"/>
      <w:r w:rsidRPr="00AF3A8D">
        <w:rPr>
          <w:rFonts w:ascii="Arial" w:eastAsia="Times New Roman" w:hAnsi="Arial" w:cs="Arial"/>
          <w:i/>
          <w:iCs/>
          <w:color w:val="000000"/>
          <w:sz w:val="22"/>
          <w:szCs w:val="22"/>
          <w:lang w:val="en-AU"/>
        </w:rPr>
        <w:t>Discov</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C77D4F">
        <w:rPr>
          <w:rFonts w:ascii="Arial" w:eastAsia="Times New Roman" w:hAnsi="Arial" w:cs="Arial"/>
          <w:b/>
          <w:color w:val="000000"/>
          <w:sz w:val="22"/>
          <w:szCs w:val="22"/>
          <w:lang w:val="en-AU"/>
        </w:rPr>
        <w:t>12</w:t>
      </w:r>
      <w:r w:rsidRPr="00AF3A8D">
        <w:rPr>
          <w:rFonts w:ascii="Arial" w:eastAsia="Times New Roman" w:hAnsi="Arial" w:cs="Arial"/>
          <w:color w:val="000000"/>
          <w:sz w:val="22"/>
          <w:szCs w:val="22"/>
          <w:lang w:val="en-AU"/>
        </w:rPr>
        <w:t>, 427</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429</w:t>
      </w:r>
      <w:r w:rsidR="00C77D4F">
        <w:rPr>
          <w:rFonts w:ascii="Arial" w:eastAsia="Times New Roman" w:hAnsi="Arial" w:cs="Arial"/>
          <w:color w:val="000000"/>
          <w:sz w:val="22"/>
          <w:szCs w:val="22"/>
          <w:lang w:val="en-AU"/>
        </w:rPr>
        <w:t xml:space="preserve"> (2017)</w:t>
      </w:r>
      <w:r w:rsidRPr="00AF3A8D">
        <w:rPr>
          <w:rFonts w:ascii="Arial" w:eastAsia="Times New Roman" w:hAnsi="Arial" w:cs="Arial"/>
          <w:color w:val="000000"/>
          <w:sz w:val="22"/>
          <w:szCs w:val="22"/>
          <w:lang w:val="en-AU"/>
        </w:rPr>
        <w:t>.</w:t>
      </w:r>
      <w:proofErr w:type="gramEnd"/>
    </w:p>
    <w:p w14:paraId="3E72C559" w14:textId="77777777" w:rsidR="009F46C3" w:rsidRPr="00AF3A8D" w:rsidRDefault="009F46C3" w:rsidP="009F46C3">
      <w:pPr>
        <w:rPr>
          <w:rFonts w:ascii="Times New Roman" w:eastAsia="Times New Roman" w:hAnsi="Times New Roman" w:cs="Times New Roman"/>
          <w:color w:val="000000"/>
          <w:sz w:val="22"/>
          <w:szCs w:val="22"/>
          <w:lang w:val="en-AU"/>
        </w:rPr>
      </w:pPr>
      <w:r w:rsidRPr="005C4ECC">
        <w:rPr>
          <w:rFonts w:ascii="Arial" w:eastAsia="Times New Roman" w:hAnsi="Arial" w:cs="Arial"/>
          <w:color w:val="000000"/>
          <w:sz w:val="22"/>
          <w:szCs w:val="22"/>
          <w:vertAlign w:val="superscript"/>
          <w:lang w:val="en-AU"/>
        </w:rPr>
        <w:t xml:space="preserve">[Moffat2017] </w:t>
      </w:r>
      <w:proofErr w:type="spellStart"/>
      <w:r w:rsidRPr="005C4ECC">
        <w:rPr>
          <w:rFonts w:ascii="Arial" w:eastAsia="Times New Roman" w:hAnsi="Arial" w:cs="Arial"/>
          <w:color w:val="000000"/>
          <w:sz w:val="22"/>
          <w:szCs w:val="22"/>
          <w:lang w:val="en-AU"/>
        </w:rPr>
        <w:t>Moffat</w:t>
      </w:r>
      <w:proofErr w:type="spellEnd"/>
      <w:r w:rsidRP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J. G.</w:t>
      </w:r>
      <w:r w:rsid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Vincent, F.</w:t>
      </w:r>
      <w:r w:rsid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Lee, J. A.</w:t>
      </w:r>
      <w:r w:rsid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Eder, J.</w:t>
      </w:r>
      <w:r w:rsidR="005C4ECC">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Prunotto</w:t>
      </w:r>
      <w:proofErr w:type="spellEnd"/>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M</w:t>
      </w:r>
      <w:proofErr w:type="gramEnd"/>
      <w:r w:rsidRPr="00AF3A8D">
        <w:rPr>
          <w:rFonts w:ascii="Arial" w:eastAsia="Times New Roman" w:hAnsi="Arial" w:cs="Arial"/>
          <w:color w:val="000000"/>
          <w:sz w:val="22"/>
          <w:szCs w:val="22"/>
          <w:lang w:val="en-AU"/>
        </w:rPr>
        <w:t xml:space="preserve">. </w:t>
      </w:r>
      <w:r w:rsidR="005C4ECC">
        <w:rPr>
          <w:rFonts w:ascii="Arial" w:eastAsia="Times New Roman" w:hAnsi="Arial" w:cs="Arial"/>
          <w:color w:val="000000"/>
          <w:sz w:val="22"/>
          <w:szCs w:val="22"/>
          <w:lang w:val="en-AU"/>
        </w:rPr>
        <w:t xml:space="preserve">Opportunities and Challenges in Phenotypic Drug Discovery: An Industry Perspective. </w:t>
      </w:r>
      <w:r w:rsidRPr="00AF3A8D">
        <w:rPr>
          <w:rFonts w:ascii="Arial" w:eastAsia="Times New Roman" w:hAnsi="Arial" w:cs="Arial"/>
          <w:i/>
          <w:iCs/>
          <w:color w:val="000000"/>
          <w:sz w:val="22"/>
          <w:szCs w:val="22"/>
          <w:lang w:val="en-AU"/>
        </w:rPr>
        <w:t xml:space="preserve">Nat. Rev. Drug </w:t>
      </w:r>
      <w:proofErr w:type="spellStart"/>
      <w:r w:rsidRPr="00AF3A8D">
        <w:rPr>
          <w:rFonts w:ascii="Arial" w:eastAsia="Times New Roman" w:hAnsi="Arial" w:cs="Arial"/>
          <w:i/>
          <w:iCs/>
          <w:color w:val="000000"/>
          <w:sz w:val="22"/>
          <w:szCs w:val="22"/>
          <w:lang w:val="en-AU"/>
        </w:rPr>
        <w:t>Discov</w:t>
      </w:r>
      <w:proofErr w:type="spellEnd"/>
      <w:r w:rsidRPr="00AF3A8D">
        <w:rPr>
          <w:rFonts w:ascii="Arial" w:eastAsia="Times New Roman" w:hAnsi="Arial" w:cs="Arial"/>
          <w:i/>
          <w:iCs/>
          <w:color w:val="000000"/>
          <w:sz w:val="22"/>
          <w:szCs w:val="22"/>
          <w:lang w:val="en-AU"/>
        </w:rPr>
        <w:t>.</w:t>
      </w:r>
      <w:r w:rsidR="005C4ECC">
        <w:rPr>
          <w:rFonts w:ascii="Arial" w:eastAsia="Times New Roman" w:hAnsi="Arial" w:cs="Arial"/>
          <w:color w:val="000000"/>
          <w:sz w:val="22"/>
          <w:szCs w:val="22"/>
          <w:lang w:val="en-AU"/>
        </w:rPr>
        <w:t xml:space="preserve"> </w:t>
      </w:r>
      <w:proofErr w:type="gramStart"/>
      <w:r w:rsidRPr="005C4ECC">
        <w:rPr>
          <w:rFonts w:ascii="Arial" w:eastAsia="Times New Roman" w:hAnsi="Arial" w:cs="Arial"/>
          <w:b/>
          <w:iCs/>
          <w:color w:val="000000"/>
          <w:sz w:val="22"/>
          <w:szCs w:val="22"/>
          <w:lang w:val="en-AU"/>
        </w:rPr>
        <w:t>16</w:t>
      </w:r>
      <w:r w:rsidRPr="00AF3A8D">
        <w:rPr>
          <w:rFonts w:ascii="Arial" w:eastAsia="Times New Roman" w:hAnsi="Arial" w:cs="Arial"/>
          <w:color w:val="000000"/>
          <w:sz w:val="22"/>
          <w:szCs w:val="22"/>
          <w:lang w:val="en-AU"/>
        </w:rPr>
        <w:t>, 531</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543</w:t>
      </w:r>
      <w:r w:rsidR="005C4ECC">
        <w:rPr>
          <w:rFonts w:ascii="Arial" w:eastAsia="Times New Roman" w:hAnsi="Arial" w:cs="Arial"/>
          <w:color w:val="000000"/>
          <w:sz w:val="22"/>
          <w:szCs w:val="22"/>
          <w:lang w:val="en-AU"/>
        </w:rPr>
        <w:t xml:space="preserve"> (2017).</w:t>
      </w:r>
      <w:proofErr w:type="gramEnd"/>
    </w:p>
    <w:p w14:paraId="5409C5AA"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[Vamathevan2019]</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Vamathevan</w:t>
      </w:r>
      <w:proofErr w:type="spellEnd"/>
      <w:r w:rsidRPr="00AF3A8D">
        <w:rPr>
          <w:rFonts w:ascii="Arial" w:eastAsia="Times New Roman" w:hAnsi="Arial" w:cs="Arial"/>
          <w:color w:val="000000"/>
          <w:sz w:val="22"/>
          <w:szCs w:val="22"/>
          <w:lang w:val="en-AU"/>
        </w:rPr>
        <w:t>, J</w:t>
      </w:r>
      <w:r w:rsidR="005C4ECC">
        <w:rPr>
          <w:rFonts w:ascii="Arial" w:eastAsia="Times New Roman" w:hAnsi="Arial" w:cs="Arial"/>
          <w:color w:val="000000"/>
          <w:sz w:val="22"/>
          <w:szCs w:val="22"/>
          <w:lang w:val="en-AU"/>
        </w:rPr>
        <w:t xml:space="preserve">. </w:t>
      </w:r>
      <w:r w:rsidR="005C4ECC" w:rsidRPr="005C4ECC">
        <w:rPr>
          <w:rFonts w:ascii="Arial" w:eastAsia="Times New Roman" w:hAnsi="Arial" w:cs="Arial"/>
          <w:i/>
          <w:color w:val="000000"/>
          <w:sz w:val="22"/>
          <w:szCs w:val="22"/>
          <w:lang w:val="en-AU"/>
        </w:rPr>
        <w:t>et al.</w:t>
      </w:r>
      <w:r w:rsidRPr="00AF3A8D">
        <w:rPr>
          <w:rFonts w:ascii="Arial" w:eastAsia="Times New Roman" w:hAnsi="Arial" w:cs="Arial"/>
          <w:color w:val="000000"/>
          <w:sz w:val="22"/>
          <w:szCs w:val="22"/>
          <w:lang w:val="en-AU"/>
        </w:rPr>
        <w:t xml:space="preserve"> </w:t>
      </w:r>
      <w:r w:rsidR="005C4ECC">
        <w:rPr>
          <w:rFonts w:ascii="Arial" w:eastAsia="Times New Roman" w:hAnsi="Arial" w:cs="Arial"/>
          <w:color w:val="000000"/>
          <w:sz w:val="22"/>
          <w:szCs w:val="22"/>
          <w:lang w:val="en-AU"/>
        </w:rPr>
        <w:t xml:space="preserve">Applications of Machine Learning in Drug Discovery and Development. </w:t>
      </w:r>
      <w:r w:rsidRPr="00AF3A8D">
        <w:rPr>
          <w:rFonts w:ascii="Arial" w:eastAsia="Times New Roman" w:hAnsi="Arial" w:cs="Arial"/>
          <w:i/>
          <w:iCs/>
          <w:color w:val="000000"/>
          <w:sz w:val="22"/>
          <w:szCs w:val="22"/>
          <w:lang w:val="en-AU"/>
        </w:rPr>
        <w:t xml:space="preserve">Nat. Rev. Drug </w:t>
      </w:r>
      <w:proofErr w:type="spellStart"/>
      <w:r w:rsidRPr="00AF3A8D">
        <w:rPr>
          <w:rFonts w:ascii="Arial" w:eastAsia="Times New Roman" w:hAnsi="Arial" w:cs="Arial"/>
          <w:i/>
          <w:iCs/>
          <w:color w:val="000000"/>
          <w:sz w:val="22"/>
          <w:szCs w:val="22"/>
          <w:lang w:val="en-AU"/>
        </w:rPr>
        <w:t>Discov</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5C4ECC">
        <w:rPr>
          <w:rFonts w:ascii="Arial" w:eastAsia="Times New Roman" w:hAnsi="Arial" w:cs="Arial"/>
          <w:b/>
          <w:iCs/>
          <w:color w:val="000000"/>
          <w:sz w:val="22"/>
          <w:szCs w:val="22"/>
          <w:lang w:val="en-AU"/>
        </w:rPr>
        <w:t>18</w:t>
      </w:r>
      <w:r w:rsidRPr="00AF3A8D">
        <w:rPr>
          <w:rFonts w:ascii="Arial" w:eastAsia="Times New Roman" w:hAnsi="Arial" w:cs="Arial"/>
          <w:color w:val="000000"/>
          <w:sz w:val="22"/>
          <w:szCs w:val="22"/>
          <w:lang w:val="en-AU"/>
        </w:rPr>
        <w:t>, 463</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477</w:t>
      </w:r>
      <w:r w:rsidR="005C4ECC">
        <w:rPr>
          <w:rFonts w:ascii="Arial" w:eastAsia="Times New Roman" w:hAnsi="Arial" w:cs="Arial"/>
          <w:color w:val="000000"/>
          <w:sz w:val="22"/>
          <w:szCs w:val="22"/>
          <w:lang w:val="en-AU"/>
        </w:rPr>
        <w:t xml:space="preserve"> (2019)</w:t>
      </w:r>
      <w:r w:rsidRPr="00AF3A8D">
        <w:rPr>
          <w:rFonts w:ascii="Arial" w:eastAsia="Times New Roman" w:hAnsi="Arial" w:cs="Arial"/>
          <w:color w:val="000000"/>
          <w:sz w:val="22"/>
          <w:szCs w:val="22"/>
          <w:lang w:val="en-AU"/>
        </w:rPr>
        <w:t>.</w:t>
      </w:r>
      <w:proofErr w:type="gramEnd"/>
    </w:p>
    <w:p w14:paraId="15F0FEE6"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[Chan2019]</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shd w:val="clear" w:color="auto" w:fill="FFFFFF"/>
          <w:lang w:val="en-AU"/>
        </w:rPr>
        <w:t>Chan, H. C. S.</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Shan, H.</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proofErr w:type="spellStart"/>
      <w:r w:rsidRPr="00AF3A8D">
        <w:rPr>
          <w:rFonts w:ascii="Arial" w:eastAsia="Times New Roman" w:hAnsi="Arial" w:cs="Arial"/>
          <w:color w:val="000000"/>
          <w:sz w:val="22"/>
          <w:szCs w:val="22"/>
          <w:shd w:val="clear" w:color="auto" w:fill="FFFFFF"/>
          <w:lang w:val="en-AU"/>
        </w:rPr>
        <w:t>Dahoun</w:t>
      </w:r>
      <w:proofErr w:type="spellEnd"/>
      <w:r w:rsidRPr="00AF3A8D">
        <w:rPr>
          <w:rFonts w:ascii="Arial" w:eastAsia="Times New Roman" w:hAnsi="Arial" w:cs="Arial"/>
          <w:color w:val="000000"/>
          <w:sz w:val="22"/>
          <w:szCs w:val="22"/>
          <w:shd w:val="clear" w:color="auto" w:fill="FFFFFF"/>
          <w:lang w:val="en-AU"/>
        </w:rPr>
        <w:t>, T.</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Vogel, H.</w:t>
      </w:r>
      <w:r w:rsidR="005C4ECC">
        <w:rPr>
          <w:rFonts w:ascii="Arial" w:eastAsia="Times New Roman" w:hAnsi="Arial" w:cs="Arial"/>
          <w:color w:val="000000"/>
          <w:sz w:val="22"/>
          <w:szCs w:val="22"/>
          <w:shd w:val="clear" w:color="auto" w:fill="FFFFFF"/>
          <w:lang w:val="en-AU"/>
        </w:rPr>
        <w:t xml:space="preserve"> &amp;</w:t>
      </w:r>
      <w:r w:rsidRPr="00AF3A8D">
        <w:rPr>
          <w:rFonts w:ascii="Arial" w:eastAsia="Times New Roman" w:hAnsi="Arial" w:cs="Arial"/>
          <w:color w:val="000000"/>
          <w:sz w:val="22"/>
          <w:szCs w:val="22"/>
          <w:shd w:val="clear" w:color="auto" w:fill="FFFFFF"/>
          <w:lang w:val="en-AU"/>
        </w:rPr>
        <w:t xml:space="preserve"> Yuan, S.</w:t>
      </w:r>
      <w:r w:rsidR="005C4ECC">
        <w:rPr>
          <w:rFonts w:ascii="Arial" w:eastAsia="Times New Roman" w:hAnsi="Arial" w:cs="Arial"/>
          <w:color w:val="000000"/>
          <w:sz w:val="22"/>
          <w:szCs w:val="22"/>
          <w:shd w:val="clear" w:color="auto" w:fill="FFFFFF"/>
          <w:lang w:val="en-AU"/>
        </w:rPr>
        <w:t xml:space="preserve"> Advancing Drug Discovery via Artificial Intelligence.</w:t>
      </w:r>
      <w:proofErr w:type="gramEnd"/>
      <w:r w:rsidRPr="00AF3A8D">
        <w:rPr>
          <w:rFonts w:ascii="Arial" w:eastAsia="Times New Roman" w:hAnsi="Arial" w:cs="Arial"/>
          <w:i/>
          <w:iCs/>
          <w:color w:val="000000"/>
          <w:sz w:val="22"/>
          <w:szCs w:val="22"/>
          <w:lang w:val="en-AU"/>
        </w:rPr>
        <w:t xml:space="preserve"> Trends </w:t>
      </w:r>
      <w:proofErr w:type="spellStart"/>
      <w:r w:rsidRPr="00AF3A8D">
        <w:rPr>
          <w:rFonts w:ascii="Arial" w:eastAsia="Times New Roman" w:hAnsi="Arial" w:cs="Arial"/>
          <w:i/>
          <w:iCs/>
          <w:color w:val="000000"/>
          <w:sz w:val="22"/>
          <w:szCs w:val="22"/>
          <w:lang w:val="en-AU"/>
        </w:rPr>
        <w:t>Pharmacol</w:t>
      </w:r>
      <w:proofErr w:type="spellEnd"/>
      <w:r w:rsidRPr="00AF3A8D">
        <w:rPr>
          <w:rFonts w:ascii="Arial" w:eastAsia="Times New Roman" w:hAnsi="Arial" w:cs="Arial"/>
          <w:i/>
          <w:iCs/>
          <w:color w:val="000000"/>
          <w:sz w:val="22"/>
          <w:szCs w:val="22"/>
          <w:lang w:val="en-AU"/>
        </w:rPr>
        <w:t>. Sci.</w:t>
      </w:r>
      <w:r w:rsidR="005C4ECC">
        <w:rPr>
          <w:rFonts w:ascii="Arial" w:eastAsia="Times New Roman" w:hAnsi="Arial" w:cs="Arial"/>
          <w:color w:val="000000"/>
          <w:sz w:val="22"/>
          <w:szCs w:val="22"/>
          <w:lang w:val="en-AU"/>
        </w:rPr>
        <w:t xml:space="preserve"> </w:t>
      </w:r>
      <w:r w:rsidRPr="005C4ECC">
        <w:rPr>
          <w:rFonts w:ascii="Arial" w:eastAsia="Times New Roman" w:hAnsi="Arial" w:cs="Arial"/>
          <w:b/>
          <w:iCs/>
          <w:color w:val="000000"/>
          <w:sz w:val="22"/>
          <w:szCs w:val="22"/>
          <w:lang w:val="en-AU"/>
        </w:rPr>
        <w:t>40</w:t>
      </w:r>
      <w:r w:rsidRPr="00AF3A8D">
        <w:rPr>
          <w:rFonts w:ascii="Arial" w:eastAsia="Times New Roman" w:hAnsi="Arial" w:cs="Arial"/>
          <w:color w:val="000000"/>
          <w:sz w:val="22"/>
          <w:szCs w:val="22"/>
          <w:lang w:val="en-AU"/>
        </w:rPr>
        <w:t>, 592</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604</w:t>
      </w:r>
      <w:r w:rsidR="005C4ECC">
        <w:rPr>
          <w:rFonts w:ascii="Arial" w:eastAsia="Times New Roman" w:hAnsi="Arial" w:cs="Arial"/>
          <w:color w:val="000000"/>
          <w:sz w:val="22"/>
          <w:szCs w:val="22"/>
          <w:lang w:val="en-AU"/>
        </w:rPr>
        <w:t xml:space="preserve"> (2019)</w:t>
      </w:r>
      <w:r w:rsidRPr="00AF3A8D">
        <w:rPr>
          <w:rFonts w:ascii="Arial" w:eastAsia="Times New Roman" w:hAnsi="Arial" w:cs="Arial"/>
          <w:color w:val="000000"/>
          <w:sz w:val="22"/>
          <w:szCs w:val="22"/>
          <w:lang w:val="en-AU"/>
        </w:rPr>
        <w:t>.</w:t>
      </w:r>
    </w:p>
    <w:p w14:paraId="596F85DC"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lastRenderedPageBreak/>
        <w:t>[Murray1]</w:t>
      </w:r>
      <w:r w:rsidRPr="00AF3A8D">
        <w:rPr>
          <w:rFonts w:ascii="Arial" w:eastAsia="Times New Roman" w:hAnsi="Arial" w:cs="Arial"/>
          <w:color w:val="000000"/>
          <w:sz w:val="22"/>
          <w:szCs w:val="22"/>
          <w:shd w:val="clear" w:color="auto" w:fill="FFFFFF"/>
          <w:lang w:val="en-AU"/>
        </w:rPr>
        <w:t xml:space="preserve"> </w:t>
      </w:r>
      <w:proofErr w:type="gramStart"/>
      <w:r w:rsidRPr="00AF3A8D">
        <w:rPr>
          <w:rFonts w:ascii="Arial" w:eastAsia="Times New Roman" w:hAnsi="Arial" w:cs="Arial"/>
          <w:color w:val="000000"/>
          <w:sz w:val="22"/>
          <w:szCs w:val="22"/>
          <w:shd w:val="clear" w:color="auto" w:fill="FFFFFF"/>
          <w:lang w:val="en-AU"/>
        </w:rPr>
        <w:t>Pharmacophore Modelling of the Malaria Box PfATP4 Active Compounds</w:t>
      </w:r>
      <w:r w:rsidR="005C4ECC">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2015</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w:t>
      </w:r>
      <w:proofErr w:type="gramEnd"/>
      <w:r w:rsidRPr="00AF3A8D">
        <w:rPr>
          <w:rFonts w:ascii="Arial" w:eastAsia="Times New Roman" w:hAnsi="Arial" w:cs="Arial"/>
          <w:color w:val="000000"/>
          <w:sz w:val="22"/>
          <w:szCs w:val="22"/>
          <w:shd w:val="clear" w:color="auto" w:fill="FFFFFF"/>
          <w:lang w:val="en-AU"/>
        </w:rPr>
        <w:t xml:space="preserve"> </w:t>
      </w:r>
      <w:r w:rsidR="005C4ECC">
        <w:rPr>
          <w:rFonts w:ascii="Arial" w:eastAsia="Times New Roman" w:hAnsi="Arial" w:cs="Arial"/>
          <w:color w:val="000000"/>
          <w:sz w:val="22"/>
          <w:szCs w:val="22"/>
          <w:shd w:val="clear" w:color="auto" w:fill="FFFFFF"/>
          <w:lang w:val="en-AU"/>
        </w:rPr>
        <w:t xml:space="preserve">Available at: </w:t>
      </w:r>
      <w:hyperlink r:id="rId13" w:history="1">
        <w:r w:rsidR="006C2914" w:rsidRPr="003F0159">
          <w:rPr>
            <w:rStyle w:val="Hyperlink"/>
            <w:rFonts w:ascii="Arial" w:eastAsia="Times New Roman" w:hAnsi="Arial" w:cs="Arial"/>
            <w:sz w:val="22"/>
            <w:szCs w:val="22"/>
            <w:shd w:val="clear" w:color="auto" w:fill="FFFFFF"/>
            <w:lang w:val="en-AU"/>
          </w:rPr>
          <w:t>http://malaria.ourexperiment.org/pharmacophore_modelling_/7971/post.html</w:t>
        </w:r>
      </w:hyperlink>
      <w:r w:rsidR="005C4ECC">
        <w:rPr>
          <w:rFonts w:ascii="Times New Roman" w:eastAsia="Times New Roman" w:hAnsi="Times New Roman" w:cs="Times New Roman"/>
          <w:color w:val="000000"/>
          <w:sz w:val="22"/>
          <w:szCs w:val="22"/>
          <w:lang w:val="en-AU"/>
        </w:rPr>
        <w:t>.</w:t>
      </w:r>
      <w:r w:rsidRPr="00AF3A8D">
        <w:rPr>
          <w:rFonts w:ascii="Arial" w:eastAsia="Times New Roman" w:hAnsi="Arial" w:cs="Arial"/>
          <w:color w:val="000000"/>
          <w:sz w:val="22"/>
          <w:szCs w:val="22"/>
          <w:shd w:val="clear" w:color="auto" w:fill="FFFFFF"/>
          <w:lang w:val="en-AU"/>
        </w:rPr>
        <w:t xml:space="preserve"> (</w:t>
      </w:r>
      <w:r w:rsidR="005C4ECC">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sidR="005C4ECC">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005C4ECC" w:rsidRPr="005C4ECC">
        <w:rPr>
          <w:rFonts w:ascii="Arial" w:eastAsia="Times New Roman" w:hAnsi="Arial" w:cs="Arial"/>
          <w:color w:val="000000"/>
          <w:sz w:val="22"/>
          <w:szCs w:val="22"/>
          <w:shd w:val="clear" w:color="auto" w:fill="FFFFFF"/>
          <w:vertAlign w:val="superscript"/>
          <w:lang w:val="en-AU"/>
        </w:rPr>
        <w:t>th</w:t>
      </w:r>
      <w:r w:rsidR="005C4ECC">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266F2DA1"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t>[Murray2]</w:t>
      </w:r>
      <w:r w:rsidRPr="00AF3A8D">
        <w:rPr>
          <w:rFonts w:ascii="Arial" w:eastAsia="Times New Roman" w:hAnsi="Arial" w:cs="Arial"/>
          <w:color w:val="000000"/>
          <w:sz w:val="22"/>
          <w:szCs w:val="22"/>
          <w:shd w:val="clear" w:color="auto" w:fill="FFFFFF"/>
          <w:lang w:val="en-AU"/>
        </w:rPr>
        <w:t xml:space="preserve"> Using the Pharmacophore Model to search Commercial Compounds for new leads</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2015</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 xml:space="preserve">Available at: </w:t>
      </w:r>
      <w:hyperlink r:id="rId14" w:history="1">
        <w:r w:rsidR="006C2914" w:rsidRPr="003F0159">
          <w:rPr>
            <w:rStyle w:val="Hyperlink"/>
            <w:rFonts w:ascii="Arial" w:eastAsia="Times New Roman" w:hAnsi="Arial" w:cs="Arial"/>
            <w:sz w:val="22"/>
            <w:szCs w:val="22"/>
            <w:shd w:val="clear" w:color="auto" w:fill="FFFFFF"/>
            <w:lang w:val="en-AU"/>
          </w:rPr>
          <w:t>http://malaria.ourexperiment.org/pharmacophore_modelling_/12498/post.html</w:t>
        </w:r>
      </w:hyperlink>
      <w:r w:rsidR="006C2914">
        <w:rPr>
          <w:rFonts w:ascii="Arial" w:eastAsia="Times New Roman" w:hAnsi="Arial" w:cs="Arial"/>
          <w:color w:val="1155CC"/>
          <w:sz w:val="22"/>
          <w:szCs w:val="22"/>
          <w:u w:val="single"/>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123631C3"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t>[</w:t>
      </w:r>
      <w:proofErr w:type="spellStart"/>
      <w:r w:rsidRPr="00AF3A8D">
        <w:rPr>
          <w:rFonts w:ascii="Arial" w:eastAsia="Times New Roman" w:hAnsi="Arial" w:cs="Arial"/>
          <w:color w:val="000000"/>
          <w:sz w:val="22"/>
          <w:szCs w:val="22"/>
          <w:shd w:val="clear" w:color="auto" w:fill="FFFFFF"/>
          <w:vertAlign w:val="superscript"/>
          <w:lang w:val="en-AU"/>
        </w:rPr>
        <w:t>Maybridge</w:t>
      </w:r>
      <w:proofErr w:type="spellEnd"/>
      <w:r w:rsidRPr="00AF3A8D">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shd w:val="clear" w:color="auto" w:fill="FFFFFF"/>
          <w:lang w:val="en-AU"/>
        </w:rPr>
        <w:t xml:space="preserve"> </w:t>
      </w:r>
      <w:proofErr w:type="spellStart"/>
      <w:proofErr w:type="gramStart"/>
      <w:r w:rsidRPr="00AF3A8D">
        <w:rPr>
          <w:rFonts w:ascii="Arial" w:eastAsia="Times New Roman" w:hAnsi="Arial" w:cs="Arial"/>
          <w:color w:val="000000"/>
          <w:sz w:val="22"/>
          <w:szCs w:val="22"/>
          <w:shd w:val="clear" w:color="auto" w:fill="FFFFFF"/>
          <w:lang w:val="en-AU"/>
        </w:rPr>
        <w:t>Maybridge</w:t>
      </w:r>
      <w:proofErr w:type="spellEnd"/>
      <w:r w:rsidRPr="00AF3A8D">
        <w:rPr>
          <w:rFonts w:ascii="Arial" w:eastAsia="Times New Roman" w:hAnsi="Arial" w:cs="Arial"/>
          <w:color w:val="000000"/>
          <w:sz w:val="22"/>
          <w:szCs w:val="22"/>
          <w:shd w:val="clear" w:color="auto" w:fill="FFFFFF"/>
          <w:lang w:val="en-AU"/>
        </w:rPr>
        <w:t xml:space="preserve"> Screening Collection</w:t>
      </w:r>
      <w:r w:rsidR="006C2914">
        <w:rPr>
          <w:rFonts w:ascii="Arial" w:eastAsia="Times New Roman" w:hAnsi="Arial" w:cs="Arial"/>
          <w:color w:val="000000"/>
          <w:sz w:val="22"/>
          <w:szCs w:val="22"/>
          <w:shd w:val="clear" w:color="auto" w:fill="FFFFFF"/>
          <w:lang w:val="en-AU"/>
        </w:rPr>
        <w:t>.</w:t>
      </w:r>
      <w:proofErr w:type="gramEnd"/>
      <w:r w:rsidR="006C2914">
        <w:rPr>
          <w:rFonts w:ascii="Arial" w:eastAsia="Times New Roman" w:hAnsi="Arial" w:cs="Arial"/>
          <w:color w:val="000000"/>
          <w:sz w:val="22"/>
          <w:szCs w:val="22"/>
          <w:shd w:val="clear" w:color="auto" w:fill="FFFFFF"/>
          <w:lang w:val="en-AU"/>
        </w:rPr>
        <w:t xml:space="preserve"> Available at: </w:t>
      </w:r>
      <w:hyperlink r:id="rId15" w:history="1">
        <w:r w:rsidR="006C2914" w:rsidRPr="003F0159">
          <w:rPr>
            <w:rStyle w:val="Hyperlink"/>
            <w:rFonts w:ascii="Arial" w:eastAsia="Times New Roman" w:hAnsi="Arial" w:cs="Arial"/>
            <w:sz w:val="22"/>
            <w:szCs w:val="22"/>
            <w:shd w:val="clear" w:color="auto" w:fill="FFFFFF"/>
            <w:lang w:val="en-AU"/>
          </w:rPr>
          <w:t>https://www.maybridge.com/portal/alias__Rainbow/lang__en/tabID__146/DesktopDefault.aspx</w:t>
        </w:r>
      </w:hyperlink>
      <w:r w:rsidR="006C2914">
        <w:rPr>
          <w:rFonts w:ascii="Arial" w:eastAsia="Times New Roman" w:hAnsi="Arial" w:cs="Arial"/>
          <w:color w:val="1155CC"/>
          <w:sz w:val="22"/>
          <w:szCs w:val="22"/>
          <w:u w:val="single"/>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441FC920"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t>[Round1]</w:t>
      </w:r>
      <w:r w:rsidRPr="00AF3A8D">
        <w:rPr>
          <w:rFonts w:ascii="Arial" w:eastAsia="Times New Roman" w:hAnsi="Arial" w:cs="Arial"/>
          <w:color w:val="000000"/>
          <w:sz w:val="22"/>
          <w:szCs w:val="22"/>
          <w:shd w:val="clear" w:color="auto" w:fill="FFFFFF"/>
          <w:lang w:val="en-AU"/>
        </w:rPr>
        <w:t xml:space="preserve"> COMPETITION: A Predictive Model for Series Four </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2016</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 xml:space="preserve">Available at: </w:t>
      </w:r>
      <w:hyperlink r:id="rId16" w:history="1">
        <w:r w:rsidR="006C2914" w:rsidRPr="003F0159">
          <w:rPr>
            <w:rStyle w:val="Hyperlink"/>
            <w:rFonts w:ascii="Arial" w:eastAsia="Times New Roman" w:hAnsi="Arial" w:cs="Arial"/>
            <w:sz w:val="22"/>
            <w:szCs w:val="22"/>
            <w:shd w:val="clear" w:color="auto" w:fill="FFFFFF"/>
            <w:lang w:val="en-AU"/>
          </w:rPr>
          <w:t>https://github.com/OpenSourceMalaria/OSM_To_Do_List/issues/421</w:t>
        </w:r>
      </w:hyperlink>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1273AED0" w14:textId="77777777" w:rsidR="009F46C3" w:rsidRDefault="009F46C3" w:rsidP="009F46C3">
      <w:pPr>
        <w:rPr>
          <w:rFonts w:ascii="Arial" w:eastAsia="Times New Roman" w:hAnsi="Arial" w:cs="Arial"/>
          <w:color w:val="000000"/>
          <w:sz w:val="22"/>
          <w:szCs w:val="22"/>
          <w:shd w:val="clear" w:color="auto" w:fill="FFFFFF"/>
          <w:lang w:val="en-AU"/>
        </w:rPr>
      </w:pPr>
      <w:r w:rsidRPr="00AF3A8D">
        <w:rPr>
          <w:rFonts w:ascii="Arial" w:eastAsia="Times New Roman" w:hAnsi="Arial" w:cs="Arial"/>
          <w:color w:val="000000"/>
          <w:sz w:val="22"/>
          <w:szCs w:val="22"/>
          <w:shd w:val="clear" w:color="auto" w:fill="FFFFFF"/>
          <w:vertAlign w:val="superscript"/>
          <w:lang w:val="en-AU"/>
        </w:rPr>
        <w:t>[</w:t>
      </w:r>
      <w:proofErr w:type="spellStart"/>
      <w:r w:rsidRPr="00AF3A8D">
        <w:rPr>
          <w:rFonts w:ascii="Arial" w:eastAsia="Times New Roman" w:hAnsi="Arial" w:cs="Arial"/>
          <w:color w:val="000000"/>
          <w:sz w:val="22"/>
          <w:szCs w:val="22"/>
          <w:shd w:val="clear" w:color="auto" w:fill="FFFFFF"/>
          <w:vertAlign w:val="superscript"/>
          <w:lang w:val="en-AU"/>
        </w:rPr>
        <w:t>IonRegData</w:t>
      </w:r>
      <w:proofErr w:type="spellEnd"/>
      <w:r w:rsidRPr="00AF3A8D">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shd w:val="clear" w:color="auto" w:fill="FFFFFF"/>
          <w:lang w:val="en-AU"/>
        </w:rPr>
        <w:t xml:space="preserve"> </w:t>
      </w:r>
      <w:proofErr w:type="gramStart"/>
      <w:r w:rsidRPr="00AF3A8D">
        <w:rPr>
          <w:rFonts w:ascii="Arial" w:eastAsia="Times New Roman" w:hAnsi="Arial" w:cs="Arial"/>
          <w:color w:val="000000"/>
          <w:sz w:val="22"/>
          <w:szCs w:val="22"/>
          <w:shd w:val="clear" w:color="auto" w:fill="FFFFFF"/>
          <w:lang w:val="en-AU"/>
        </w:rPr>
        <w:t>Ion Regulation Data for OSM Competition.</w:t>
      </w:r>
      <w:proofErr w:type="gramEnd"/>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 xml:space="preserve">Available at: </w:t>
      </w:r>
      <w:hyperlink r:id="rId17" w:history="1">
        <w:r w:rsidR="006C2914" w:rsidRPr="003F0159">
          <w:rPr>
            <w:rStyle w:val="Hyperlink"/>
            <w:rFonts w:ascii="Arial" w:eastAsia="Times New Roman" w:hAnsi="Arial" w:cs="Arial"/>
            <w:sz w:val="22"/>
            <w:szCs w:val="22"/>
            <w:shd w:val="clear" w:color="auto" w:fill="FFFFFF"/>
            <w:lang w:val="en-AU"/>
          </w:rPr>
          <w:t>https://docs.google.com/spreadsheets/d/1WWP8fE3X2BLzZ7jOm6bRWpnHZqVJBf8XgIYEb7hshXU/edit?usp=sharing</w:t>
        </w:r>
      </w:hyperlink>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37A2EFFE" w14:textId="6E315222" w:rsidR="00F943E4" w:rsidRPr="00AF3A8D" w:rsidRDefault="00F943E4" w:rsidP="009F46C3">
      <w:pPr>
        <w:rPr>
          <w:rFonts w:ascii="Times New Roman" w:eastAsia="Times New Roman" w:hAnsi="Times New Roman" w:cs="Times New Roman"/>
          <w:color w:val="000000"/>
          <w:sz w:val="22"/>
          <w:szCs w:val="22"/>
          <w:lang w:val="en-AU"/>
        </w:rPr>
      </w:pPr>
      <w:r w:rsidRPr="001A0959">
        <w:rPr>
          <w:rFonts w:ascii="Arial" w:eastAsia="Times New Roman" w:hAnsi="Arial" w:cs="Arial"/>
          <w:color w:val="000000"/>
          <w:sz w:val="22"/>
          <w:szCs w:val="22"/>
          <w:vertAlign w:val="superscript"/>
          <w:lang w:val="en-AU"/>
        </w:rPr>
        <w:t>[</w:t>
      </w:r>
      <w:proofErr w:type="spellStart"/>
      <w:proofErr w:type="gramStart"/>
      <w:r w:rsidRPr="001A0959">
        <w:rPr>
          <w:rFonts w:ascii="Arial" w:eastAsia="Times New Roman" w:hAnsi="Arial" w:cs="Arial"/>
          <w:color w:val="000000"/>
          <w:sz w:val="22"/>
          <w:szCs w:val="22"/>
          <w:vertAlign w:val="superscript"/>
          <w:lang w:val="en-AU"/>
        </w:rPr>
        <w:t>opensourcecash</w:t>
      </w:r>
      <w:proofErr w:type="spellEnd"/>
      <w:proofErr w:type="gramEnd"/>
      <w:r w:rsidRPr="001A0959">
        <w:rPr>
          <w:rFonts w:ascii="Arial" w:eastAsia="Times New Roman" w:hAnsi="Arial" w:cs="Arial"/>
          <w:color w:val="000000"/>
          <w:sz w:val="22"/>
          <w:szCs w:val="22"/>
          <w:vertAlign w:val="superscript"/>
          <w:lang w:val="en-AU"/>
        </w:rPr>
        <w:t>]</w:t>
      </w:r>
      <w:r>
        <w:rPr>
          <w:rFonts w:ascii="Times New Roman" w:eastAsia="Times New Roman" w:hAnsi="Times New Roman" w:cs="Times New Roman"/>
          <w:color w:val="000000"/>
          <w:sz w:val="22"/>
          <w:szCs w:val="22"/>
          <w:lang w:val="en-AU"/>
        </w:rPr>
        <w:t xml:space="preserve"> </w:t>
      </w:r>
      <w:proofErr w:type="spellStart"/>
      <w:r w:rsidRPr="00F943E4">
        <w:rPr>
          <w:rFonts w:ascii="Arial" w:eastAsia="Times New Roman" w:hAnsi="Arial" w:cs="Arial"/>
          <w:color w:val="000000"/>
          <w:sz w:val="22"/>
          <w:szCs w:val="22"/>
          <w:lang w:val="en-AU"/>
        </w:rPr>
        <w:t>Hars</w:t>
      </w:r>
      <w:proofErr w:type="spellEnd"/>
      <w:r w:rsidRPr="00F943E4">
        <w:rPr>
          <w:rFonts w:ascii="Arial" w:eastAsia="Times New Roman" w:hAnsi="Arial" w:cs="Arial"/>
          <w:color w:val="000000"/>
          <w:sz w:val="22"/>
          <w:szCs w:val="22"/>
          <w:lang w:val="en-AU"/>
        </w:rPr>
        <w:t xml:space="preserve">, Alexander, and </w:t>
      </w:r>
      <w:proofErr w:type="spellStart"/>
      <w:r w:rsidRPr="00F943E4">
        <w:rPr>
          <w:rFonts w:ascii="Arial" w:eastAsia="Times New Roman" w:hAnsi="Arial" w:cs="Arial"/>
          <w:color w:val="000000"/>
          <w:sz w:val="22"/>
          <w:szCs w:val="22"/>
          <w:lang w:val="en-AU"/>
        </w:rPr>
        <w:t>Shaosong</w:t>
      </w:r>
      <w:proofErr w:type="spellEnd"/>
      <w:r w:rsidRPr="00F943E4">
        <w:rPr>
          <w:rFonts w:ascii="Arial" w:eastAsia="Times New Roman" w:hAnsi="Arial" w:cs="Arial"/>
          <w:color w:val="000000"/>
          <w:sz w:val="22"/>
          <w:szCs w:val="22"/>
          <w:lang w:val="en-AU"/>
        </w:rPr>
        <w:t xml:space="preserve"> </w:t>
      </w:r>
      <w:proofErr w:type="spellStart"/>
      <w:r w:rsidRPr="00F943E4">
        <w:rPr>
          <w:rFonts w:ascii="Arial" w:eastAsia="Times New Roman" w:hAnsi="Arial" w:cs="Arial"/>
          <w:color w:val="000000"/>
          <w:sz w:val="22"/>
          <w:szCs w:val="22"/>
          <w:lang w:val="en-AU"/>
        </w:rPr>
        <w:t>Ou</w:t>
      </w:r>
      <w:proofErr w:type="spellEnd"/>
      <w:r w:rsidRPr="00F943E4">
        <w:rPr>
          <w:rFonts w:ascii="Arial" w:eastAsia="Times New Roman" w:hAnsi="Arial" w:cs="Arial"/>
          <w:color w:val="000000"/>
          <w:sz w:val="22"/>
          <w:szCs w:val="22"/>
          <w:lang w:val="en-AU"/>
        </w:rPr>
        <w:t xml:space="preserve">. “Working for Free? Motivations for Participating in Open-Source Projects.” International Journal of Electronic Commerce, vol. 6, no. 3, 2002, pp. 25–39. </w:t>
      </w:r>
      <w:proofErr w:type="gramStart"/>
      <w:r w:rsidRPr="00F943E4">
        <w:rPr>
          <w:rFonts w:ascii="Arial" w:eastAsia="Times New Roman" w:hAnsi="Arial" w:cs="Arial"/>
          <w:color w:val="000000"/>
          <w:sz w:val="22"/>
          <w:szCs w:val="22"/>
          <w:lang w:val="en-AU"/>
        </w:rPr>
        <w:t>JSTOR, www.jstor.org/stable/27751021.</w:t>
      </w:r>
      <w:proofErr w:type="gramEnd"/>
      <w:r w:rsidRPr="00F943E4">
        <w:rPr>
          <w:rFonts w:ascii="Arial" w:eastAsia="Times New Roman" w:hAnsi="Arial" w:cs="Arial"/>
          <w:color w:val="000000"/>
          <w:sz w:val="22"/>
          <w:szCs w:val="22"/>
          <w:lang w:val="en-AU"/>
        </w:rPr>
        <w:t xml:space="preserve"> Accessed 18 June 2020.</w:t>
      </w:r>
    </w:p>
    <w:p w14:paraId="7B062166"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 xml:space="preserve">[Round1Entries] </w:t>
      </w:r>
      <w:proofErr w:type="gramStart"/>
      <w:r w:rsidRPr="00AF3A8D">
        <w:rPr>
          <w:rFonts w:ascii="Arial" w:eastAsia="Times New Roman" w:hAnsi="Arial" w:cs="Arial"/>
          <w:color w:val="000000"/>
          <w:sz w:val="22"/>
          <w:szCs w:val="22"/>
          <w:lang w:val="en-AU"/>
        </w:rPr>
        <w:t>Summary of Competition Entries</w:t>
      </w:r>
      <w:r w:rsidR="006C2914">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2017</w:t>
      </w:r>
      <w:r w:rsidR="006C291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w:t>
      </w:r>
      <w:proofErr w:type="gramEnd"/>
      <w:r w:rsidR="006C2914">
        <w:rPr>
          <w:rFonts w:ascii="Arial" w:eastAsia="Times New Roman" w:hAnsi="Arial" w:cs="Arial"/>
          <w:color w:val="000000"/>
          <w:sz w:val="22"/>
          <w:szCs w:val="22"/>
          <w:lang w:val="en-AU"/>
        </w:rPr>
        <w:t xml:space="preserve"> Available at: </w:t>
      </w:r>
      <w:hyperlink r:id="rId18" w:history="1">
        <w:r w:rsidR="006C2914" w:rsidRPr="003F0159">
          <w:rPr>
            <w:rStyle w:val="Hyperlink"/>
            <w:rFonts w:ascii="Arial" w:eastAsia="Times New Roman" w:hAnsi="Arial" w:cs="Arial"/>
            <w:sz w:val="22"/>
            <w:szCs w:val="22"/>
            <w:lang w:val="en-AU"/>
          </w:rPr>
          <w:t>https://docs.google.com/spreadsheets/d/1pY6sYXIw66jnzUO3CoP8HceYdDjLRvwg5_pLkBY1Wek/edit?usp=sharing</w:t>
        </w:r>
      </w:hyperlink>
      <w:r w:rsidR="006C2914">
        <w:rPr>
          <w:rFonts w:ascii="Arial" w:eastAsia="Times New Roman" w:hAnsi="Arial" w:cs="Arial"/>
          <w:color w:val="000000"/>
          <w:sz w:val="22"/>
          <w:szCs w:val="22"/>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353C3CF8"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w:t>
      </w:r>
      <w:proofErr w:type="spellStart"/>
      <w:r w:rsidRPr="00AF3A8D">
        <w:rPr>
          <w:rFonts w:ascii="Arial" w:eastAsia="Times New Roman" w:hAnsi="Arial" w:cs="Arial"/>
          <w:color w:val="000000"/>
          <w:sz w:val="22"/>
          <w:szCs w:val="22"/>
          <w:vertAlign w:val="superscript"/>
          <w:lang w:val="en-AU"/>
        </w:rPr>
        <w:t>VSResults</w:t>
      </w:r>
      <w:proofErr w:type="spell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VS Results. </w:t>
      </w:r>
      <w:r w:rsidR="006C2914">
        <w:rPr>
          <w:rFonts w:ascii="Arial" w:eastAsia="Times New Roman" w:hAnsi="Arial" w:cs="Arial"/>
          <w:color w:val="000000"/>
          <w:sz w:val="22"/>
          <w:szCs w:val="22"/>
          <w:lang w:val="en-AU"/>
        </w:rPr>
        <w:t xml:space="preserve">Available at: </w:t>
      </w:r>
      <w:hyperlink r:id="rId19" w:history="1">
        <w:r w:rsidR="006C2914" w:rsidRPr="003F0159">
          <w:rPr>
            <w:rStyle w:val="Hyperlink"/>
            <w:rFonts w:ascii="Arial" w:eastAsia="Times New Roman" w:hAnsi="Arial" w:cs="Arial"/>
            <w:sz w:val="22"/>
            <w:szCs w:val="22"/>
            <w:lang w:val="en-AU"/>
          </w:rPr>
          <w:t>https://docs.google.com/spreadsheets/d/1uaQ_mSVY6vQSbnDHD5gf232ySH-KVjUg--dQCsilGWI/edit?usp=sharing</w:t>
        </w:r>
      </w:hyperlink>
      <w:r w:rsidR="006C2914">
        <w:rPr>
          <w:rFonts w:ascii="Arial" w:eastAsia="Times New Roman" w:hAnsi="Arial" w:cs="Arial"/>
          <w:color w:val="000000"/>
          <w:sz w:val="22"/>
          <w:szCs w:val="22"/>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62FBB3C2" w14:textId="2856CCA8" w:rsidR="009F46C3" w:rsidRPr="00413ABB" w:rsidRDefault="009F46C3" w:rsidP="009F46C3">
      <w:pPr>
        <w:rPr>
          <w:rFonts w:ascii="Arial" w:eastAsia="Times New Roman" w:hAnsi="Arial" w:cs="Arial"/>
          <w:color w:val="000000"/>
          <w:sz w:val="22"/>
          <w:szCs w:val="22"/>
          <w:shd w:val="clear" w:color="auto" w:fill="FFFFFF"/>
          <w:lang w:val="en-AU"/>
        </w:rPr>
      </w:pPr>
      <w:r w:rsidRPr="00AF3A8D">
        <w:rPr>
          <w:rFonts w:ascii="Arial" w:eastAsia="Times New Roman" w:hAnsi="Arial" w:cs="Arial"/>
          <w:color w:val="000000"/>
          <w:sz w:val="22"/>
          <w:szCs w:val="22"/>
          <w:shd w:val="clear" w:color="auto" w:fill="FFFFFF"/>
          <w:vertAlign w:val="superscript"/>
          <w:lang w:val="en-AU"/>
        </w:rPr>
        <w:t>[Round2]</w:t>
      </w:r>
      <w:r w:rsidRPr="00AF3A8D">
        <w:rPr>
          <w:rFonts w:ascii="Arial" w:eastAsia="Times New Roman" w:hAnsi="Arial" w:cs="Arial"/>
          <w:color w:val="000000"/>
          <w:sz w:val="22"/>
          <w:szCs w:val="22"/>
          <w:shd w:val="clear" w:color="auto" w:fill="FFFFFF"/>
          <w:lang w:val="en-AU"/>
        </w:rPr>
        <w:t xml:space="preserve"> COMPETITION ROUND 2: A Predictive Model for Series 4</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2019</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 xml:space="preserve"> Available at: </w:t>
      </w:r>
      <w:hyperlink r:id="rId20" w:history="1">
        <w:r w:rsidR="006C2914" w:rsidRPr="003F0159">
          <w:rPr>
            <w:rStyle w:val="Hyperlink"/>
            <w:rFonts w:ascii="Arial" w:eastAsia="Times New Roman" w:hAnsi="Arial" w:cs="Arial"/>
            <w:sz w:val="22"/>
            <w:szCs w:val="22"/>
            <w:shd w:val="clear" w:color="auto" w:fill="FFFFFF"/>
            <w:lang w:val="en-AU"/>
          </w:rPr>
          <w:t>https://github.com/OpenSourceMalaria/Series4_PredictiveModel/issues/1</w:t>
        </w:r>
      </w:hyperlink>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w:t>
      </w:r>
      <w:r w:rsidR="006C2914" w:rsidRPr="00413ABB">
        <w:rPr>
          <w:rFonts w:ascii="Arial" w:eastAsia="Times New Roman" w:hAnsi="Arial" w:cs="Arial"/>
          <w:color w:val="000000"/>
          <w:sz w:val="22"/>
          <w:szCs w:val="22"/>
          <w:shd w:val="clear" w:color="auto" w:fill="FFFFFF"/>
          <w:lang w:val="en-AU"/>
        </w:rPr>
        <w:t>September 2019).</w:t>
      </w:r>
    </w:p>
    <w:p w14:paraId="24F6171C" w14:textId="035CE12B" w:rsidR="00413ABB" w:rsidRPr="00413ABB" w:rsidRDefault="00413ABB" w:rsidP="009F46C3">
      <w:pPr>
        <w:rPr>
          <w:rFonts w:ascii="Arial" w:eastAsia="Times New Roman" w:hAnsi="Arial" w:cs="Arial"/>
          <w:color w:val="000000"/>
          <w:sz w:val="22"/>
          <w:szCs w:val="22"/>
          <w:lang w:val="en-AU"/>
        </w:rPr>
      </w:pPr>
      <w:r w:rsidRPr="00413ABB">
        <w:rPr>
          <w:rFonts w:ascii="Arial" w:eastAsia="Times New Roman" w:hAnsi="Arial" w:cs="Arial"/>
          <w:color w:val="000000"/>
          <w:sz w:val="22"/>
          <w:szCs w:val="22"/>
          <w:vertAlign w:val="superscript"/>
          <w:lang w:val="en-AU"/>
        </w:rPr>
        <w:t>[Round2Results]</w:t>
      </w:r>
      <w:r w:rsidRPr="00413ABB">
        <w:rPr>
          <w:rFonts w:ascii="Arial" w:eastAsia="Times New Roman" w:hAnsi="Arial" w:cs="Arial"/>
          <w:color w:val="000000"/>
          <w:sz w:val="22"/>
          <w:szCs w:val="22"/>
          <w:lang w:val="en-AU"/>
        </w:rPr>
        <w:t xml:space="preserve"> Round 2 Results. Available at: </w:t>
      </w:r>
      <w:hyperlink r:id="rId21" w:history="1">
        <w:r w:rsidRPr="00413ABB">
          <w:rPr>
            <w:rStyle w:val="Hyperlink"/>
            <w:rFonts w:ascii="Arial" w:eastAsia="Times New Roman" w:hAnsi="Arial" w:cs="Arial"/>
            <w:sz w:val="22"/>
            <w:szCs w:val="22"/>
            <w:lang w:val="en-AU"/>
          </w:rPr>
          <w:t>https://docs.google.com/spreadsheets/d/1ZPJlMM7znFa056yjOuIycLgzV7-ENt1mMSUJKgH9TxY/edit?usp=sharing</w:t>
        </w:r>
      </w:hyperlink>
      <w:r w:rsidRPr="00413ABB">
        <w:rPr>
          <w:rFonts w:ascii="Arial" w:eastAsia="Times New Roman" w:hAnsi="Arial" w:cs="Arial"/>
          <w:color w:val="000000"/>
          <w:sz w:val="22"/>
          <w:szCs w:val="22"/>
          <w:lang w:val="en-AU"/>
        </w:rPr>
        <w:t>. (Accessed 12</w:t>
      </w:r>
      <w:r w:rsidRPr="00413ABB">
        <w:rPr>
          <w:rFonts w:ascii="Arial" w:eastAsia="Times New Roman" w:hAnsi="Arial" w:cs="Arial"/>
          <w:color w:val="000000"/>
          <w:sz w:val="22"/>
          <w:szCs w:val="22"/>
          <w:vertAlign w:val="superscript"/>
          <w:lang w:val="en-AU"/>
        </w:rPr>
        <w:t>th</w:t>
      </w:r>
      <w:r w:rsidRPr="00413ABB">
        <w:rPr>
          <w:rFonts w:ascii="Arial" w:eastAsia="Times New Roman" w:hAnsi="Arial" w:cs="Arial"/>
          <w:color w:val="000000"/>
          <w:sz w:val="22"/>
          <w:szCs w:val="22"/>
          <w:lang w:val="en-AU"/>
        </w:rPr>
        <w:t xml:space="preserve"> September 2019).</w:t>
      </w:r>
    </w:p>
    <w:p w14:paraId="6D2C061F" w14:textId="1B298B55" w:rsidR="009F46C3" w:rsidRDefault="009F46C3" w:rsidP="009F46C3">
      <w:pPr>
        <w:jc w:val="both"/>
        <w:rPr>
          <w:rFonts w:ascii="Arial" w:eastAsia="Times New Roman" w:hAnsi="Arial" w:cs="Arial"/>
          <w:color w:val="000000"/>
          <w:sz w:val="22"/>
          <w:szCs w:val="22"/>
          <w:lang w:val="en-AU"/>
        </w:rPr>
      </w:pPr>
      <w:r w:rsidRPr="00413ABB">
        <w:rPr>
          <w:rFonts w:ascii="Arial" w:eastAsia="Times New Roman" w:hAnsi="Arial" w:cs="Arial"/>
          <w:color w:val="000000"/>
          <w:sz w:val="22"/>
          <w:szCs w:val="22"/>
          <w:vertAlign w:val="superscript"/>
          <w:lang w:val="en-AU"/>
        </w:rPr>
        <w:t>[Mugumbate2015]</w:t>
      </w:r>
      <w:r w:rsidRPr="00413ABB">
        <w:rPr>
          <w:rFonts w:ascii="Arial" w:eastAsia="Times New Roman" w:hAnsi="Arial" w:cs="Arial"/>
          <w:color w:val="000000"/>
          <w:sz w:val="22"/>
          <w:szCs w:val="22"/>
          <w:lang w:val="en-AU"/>
        </w:rPr>
        <w:t xml:space="preserve"> </w:t>
      </w:r>
      <w:proofErr w:type="spellStart"/>
      <w:r w:rsidRPr="00413ABB">
        <w:rPr>
          <w:rFonts w:ascii="Arial" w:eastAsia="Times New Roman" w:hAnsi="Arial" w:cs="Arial"/>
          <w:color w:val="000000"/>
          <w:sz w:val="22"/>
          <w:szCs w:val="22"/>
          <w:lang w:val="en-AU"/>
        </w:rPr>
        <w:t>Mugumbate</w:t>
      </w:r>
      <w:proofErr w:type="spellEnd"/>
      <w:r w:rsidRPr="00413ABB">
        <w:rPr>
          <w:rFonts w:ascii="Arial" w:eastAsia="Times New Roman" w:hAnsi="Arial" w:cs="Arial"/>
          <w:color w:val="000000"/>
          <w:sz w:val="22"/>
          <w:szCs w:val="22"/>
          <w:lang w:val="en-AU"/>
        </w:rPr>
        <w:t>, G.</w:t>
      </w:r>
      <w:r w:rsidR="006C2914" w:rsidRPr="00413ABB">
        <w:rPr>
          <w:rFonts w:ascii="Arial" w:eastAsia="Times New Roman" w:hAnsi="Arial" w:cs="Arial"/>
          <w:color w:val="000000"/>
          <w:sz w:val="22"/>
          <w:szCs w:val="22"/>
          <w:lang w:val="en-AU"/>
        </w:rPr>
        <w:t xml:space="preserve"> </w:t>
      </w:r>
      <w:r w:rsidR="006C2914" w:rsidRPr="00413ABB">
        <w:rPr>
          <w:rFonts w:ascii="Arial" w:eastAsia="Times New Roman" w:hAnsi="Arial" w:cs="Arial"/>
          <w:i/>
          <w:color w:val="000000"/>
          <w:sz w:val="22"/>
          <w:szCs w:val="22"/>
          <w:lang w:val="en-AU"/>
        </w:rPr>
        <w:t>et al.</w:t>
      </w:r>
      <w:r w:rsidR="006C2914" w:rsidRPr="00413ABB">
        <w:rPr>
          <w:rFonts w:ascii="Arial" w:eastAsia="Times New Roman" w:hAnsi="Arial" w:cs="Arial"/>
          <w:color w:val="000000"/>
          <w:sz w:val="22"/>
          <w:szCs w:val="22"/>
          <w:lang w:val="en-AU"/>
        </w:rPr>
        <w:t xml:space="preserve"> Mycobacterial Dihydrofolate</w:t>
      </w:r>
      <w:r w:rsidR="006C2914">
        <w:rPr>
          <w:rFonts w:ascii="Arial" w:eastAsia="Times New Roman" w:hAnsi="Arial" w:cs="Arial"/>
          <w:color w:val="000000"/>
          <w:sz w:val="22"/>
          <w:szCs w:val="22"/>
          <w:lang w:val="en-AU"/>
        </w:rPr>
        <w:t xml:space="preserve"> Reductase Inhibitors Identified Using Chemogenomic Methods and </w:t>
      </w:r>
      <w:r w:rsidR="006C2914" w:rsidRPr="006C2914">
        <w:rPr>
          <w:rFonts w:ascii="Arial" w:eastAsia="Times New Roman" w:hAnsi="Arial" w:cs="Arial"/>
          <w:i/>
          <w:color w:val="000000"/>
          <w:sz w:val="22"/>
          <w:szCs w:val="22"/>
          <w:lang w:val="en-AU"/>
        </w:rPr>
        <w:t>In Vitro</w:t>
      </w:r>
      <w:r w:rsidR="006C2914">
        <w:rPr>
          <w:rFonts w:ascii="Arial" w:eastAsia="Times New Roman" w:hAnsi="Arial" w:cs="Arial"/>
          <w:color w:val="000000"/>
          <w:sz w:val="22"/>
          <w:szCs w:val="22"/>
          <w:lang w:val="en-AU"/>
        </w:rPr>
        <w:t xml:space="preserve"> Validation. </w:t>
      </w:r>
      <w:proofErr w:type="spellStart"/>
      <w:proofErr w:type="gramStart"/>
      <w:r w:rsidRPr="00AF3A8D">
        <w:rPr>
          <w:rFonts w:ascii="Arial" w:eastAsia="Times New Roman" w:hAnsi="Arial" w:cs="Arial"/>
          <w:i/>
          <w:iCs/>
          <w:color w:val="000000"/>
          <w:sz w:val="22"/>
          <w:szCs w:val="22"/>
          <w:lang w:val="en-AU"/>
        </w:rPr>
        <w:t>PLoS</w:t>
      </w:r>
      <w:proofErr w:type="spellEnd"/>
      <w:r w:rsidRPr="00AF3A8D">
        <w:rPr>
          <w:rFonts w:ascii="Arial" w:eastAsia="Times New Roman" w:hAnsi="Arial" w:cs="Arial"/>
          <w:i/>
          <w:iCs/>
          <w:color w:val="000000"/>
          <w:sz w:val="22"/>
          <w:szCs w:val="22"/>
          <w:lang w:val="en-AU"/>
        </w:rPr>
        <w:t xml:space="preserve"> ONE</w:t>
      </w:r>
      <w:r w:rsidRPr="00AF3A8D">
        <w:rPr>
          <w:rFonts w:ascii="Arial" w:eastAsia="Times New Roman" w:hAnsi="Arial" w:cs="Arial"/>
          <w:color w:val="000000"/>
          <w:sz w:val="22"/>
          <w:szCs w:val="22"/>
          <w:lang w:val="en-AU"/>
        </w:rPr>
        <w:t xml:space="preserve"> </w:t>
      </w:r>
      <w:r w:rsidRPr="006C2914">
        <w:rPr>
          <w:rFonts w:ascii="Arial" w:eastAsia="Times New Roman" w:hAnsi="Arial" w:cs="Arial"/>
          <w:b/>
          <w:iCs/>
          <w:color w:val="000000"/>
          <w:sz w:val="22"/>
          <w:szCs w:val="22"/>
          <w:lang w:val="en-AU"/>
        </w:rPr>
        <w:t>10</w:t>
      </w:r>
      <w:r w:rsidRPr="00AF3A8D">
        <w:rPr>
          <w:rFonts w:ascii="Arial" w:eastAsia="Times New Roman" w:hAnsi="Arial" w:cs="Arial"/>
          <w:color w:val="000000"/>
          <w:sz w:val="22"/>
          <w:szCs w:val="22"/>
          <w:lang w:val="en-AU"/>
        </w:rPr>
        <w:t>, e0121492</w:t>
      </w:r>
      <w:r w:rsidR="006C2914">
        <w:rPr>
          <w:rFonts w:ascii="Arial" w:eastAsia="Times New Roman" w:hAnsi="Arial" w:cs="Arial"/>
          <w:color w:val="000000"/>
          <w:sz w:val="22"/>
          <w:szCs w:val="22"/>
          <w:lang w:val="en-AU"/>
        </w:rPr>
        <w:t xml:space="preserve"> (2015)</w:t>
      </w:r>
      <w:r w:rsidRPr="00AF3A8D">
        <w:rPr>
          <w:rFonts w:ascii="Arial" w:eastAsia="Times New Roman" w:hAnsi="Arial" w:cs="Arial"/>
          <w:color w:val="000000"/>
          <w:sz w:val="22"/>
          <w:szCs w:val="22"/>
          <w:lang w:val="en-AU"/>
        </w:rPr>
        <w:t>.</w:t>
      </w:r>
      <w:proofErr w:type="gramEnd"/>
    </w:p>
    <w:p w14:paraId="23D2F2A7" w14:textId="11B978DF" w:rsidR="00DA24F3" w:rsidRPr="00DA24F3" w:rsidRDefault="00DA24F3" w:rsidP="009F46C3">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vertAlign w:val="superscript"/>
          <w:lang w:val="en-AU"/>
        </w:rPr>
        <w:t>[Homeyer2019</w:t>
      </w:r>
      <w:r w:rsidRPr="001B621D">
        <w:rPr>
          <w:rFonts w:ascii="Arial" w:eastAsia="Times New Roman" w:hAnsi="Arial" w:cs="Arial"/>
          <w:color w:val="000000"/>
          <w:sz w:val="22"/>
          <w:szCs w:val="22"/>
          <w:vertAlign w:val="superscript"/>
          <w:lang w:val="en-AU"/>
        </w:rPr>
        <w:t>]</w:t>
      </w:r>
      <w:r>
        <w:rPr>
          <w:rFonts w:ascii="Arial" w:eastAsia="Times New Roman" w:hAnsi="Arial" w:cs="Arial"/>
          <w:color w:val="000000"/>
          <w:sz w:val="22"/>
          <w:szCs w:val="22"/>
          <w:vertAlign w:val="superscript"/>
          <w:lang w:val="en-AU"/>
        </w:rPr>
        <w:t xml:space="preserve"> </w:t>
      </w:r>
      <w:proofErr w:type="spellStart"/>
      <w:proofErr w:type="gramStart"/>
      <w:r>
        <w:rPr>
          <w:rFonts w:ascii="Arial" w:eastAsia="Times New Roman" w:hAnsi="Arial" w:cs="Arial"/>
          <w:color w:val="000000"/>
          <w:sz w:val="22"/>
          <w:szCs w:val="22"/>
          <w:lang w:val="en-AU"/>
        </w:rPr>
        <w:t>Homeyer</w:t>
      </w:r>
      <w:proofErr w:type="spellEnd"/>
      <w:r>
        <w:rPr>
          <w:rFonts w:ascii="Arial" w:eastAsia="Times New Roman" w:hAnsi="Arial" w:cs="Arial"/>
          <w:color w:val="000000"/>
          <w:sz w:val="22"/>
          <w:szCs w:val="22"/>
          <w:lang w:val="en-AU"/>
        </w:rPr>
        <w:t xml:space="preserve">, N. </w:t>
      </w:r>
      <w:r w:rsidRPr="00DA24F3">
        <w:rPr>
          <w:rFonts w:ascii="Arial" w:eastAsia="Times New Roman" w:hAnsi="Arial" w:cs="Arial"/>
          <w:i/>
          <w:color w:val="000000"/>
          <w:sz w:val="22"/>
          <w:szCs w:val="22"/>
          <w:lang w:val="en-AU"/>
        </w:rPr>
        <w:t>et al.</w:t>
      </w:r>
      <w:proofErr w:type="gramEnd"/>
      <w:r>
        <w:rPr>
          <w:rFonts w:ascii="Arial" w:eastAsia="Times New Roman" w:hAnsi="Arial" w:cs="Arial"/>
          <w:color w:val="000000"/>
          <w:sz w:val="22"/>
          <w:szCs w:val="22"/>
          <w:lang w:val="en-AU"/>
        </w:rPr>
        <w:t xml:space="preserve"> </w:t>
      </w:r>
      <w:proofErr w:type="gramStart"/>
      <w:r>
        <w:rPr>
          <w:rFonts w:ascii="Arial" w:eastAsia="Times New Roman" w:hAnsi="Arial" w:cs="Arial"/>
          <w:color w:val="000000"/>
          <w:sz w:val="22"/>
          <w:szCs w:val="22"/>
          <w:lang w:val="en-AU"/>
        </w:rPr>
        <w:t>A Platform for Target Prediction of Phenotypic Screening Hit Molecules.</w:t>
      </w:r>
      <w:proofErr w:type="gramEnd"/>
      <w:r>
        <w:rPr>
          <w:rFonts w:ascii="Arial" w:eastAsia="Times New Roman" w:hAnsi="Arial" w:cs="Arial"/>
          <w:color w:val="000000"/>
          <w:sz w:val="22"/>
          <w:szCs w:val="22"/>
          <w:lang w:val="en-AU"/>
        </w:rPr>
        <w:t xml:space="preserve"> </w:t>
      </w:r>
      <w:r w:rsidRPr="00DA24F3">
        <w:rPr>
          <w:rFonts w:ascii="Arial" w:eastAsia="Times New Roman" w:hAnsi="Arial" w:cs="Arial"/>
          <w:i/>
          <w:color w:val="000000"/>
          <w:sz w:val="22"/>
          <w:szCs w:val="22"/>
          <w:lang w:val="en-AU"/>
        </w:rPr>
        <w:t>J. Mol. Graph. Model.</w:t>
      </w:r>
      <w:r>
        <w:rPr>
          <w:rFonts w:ascii="Arial" w:eastAsia="Times New Roman" w:hAnsi="Arial" w:cs="Arial"/>
          <w:color w:val="000000"/>
          <w:sz w:val="22"/>
          <w:szCs w:val="22"/>
          <w:lang w:val="en-AU"/>
        </w:rPr>
        <w:t xml:space="preserve"> </w:t>
      </w:r>
      <w:proofErr w:type="gramStart"/>
      <w:r w:rsidRPr="00DA24F3">
        <w:rPr>
          <w:rFonts w:ascii="Arial" w:eastAsia="Times New Roman" w:hAnsi="Arial" w:cs="Arial"/>
          <w:b/>
          <w:color w:val="000000"/>
          <w:sz w:val="22"/>
          <w:szCs w:val="22"/>
          <w:lang w:val="en-AU"/>
        </w:rPr>
        <w:t>95</w:t>
      </w:r>
      <w:r>
        <w:rPr>
          <w:rFonts w:ascii="Arial" w:eastAsia="Times New Roman" w:hAnsi="Arial" w:cs="Arial"/>
          <w:color w:val="000000"/>
          <w:sz w:val="22"/>
          <w:szCs w:val="22"/>
          <w:lang w:val="en-AU"/>
        </w:rPr>
        <w:t>, 107485 (2020).</w:t>
      </w:r>
      <w:proofErr w:type="gramEnd"/>
    </w:p>
    <w:p w14:paraId="4CF3BBA3"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[ATP4resistance]</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Evaluation of Series 4 Compounds vs ATP4-Resistant Mutants</w:t>
      </w:r>
      <w:r w:rsidR="006C2914">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2015</w:t>
      </w:r>
      <w:r w:rsidR="006C291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w:t>
      </w:r>
      <w:proofErr w:type="gramEnd"/>
      <w:r w:rsidR="006C2914">
        <w:rPr>
          <w:rFonts w:ascii="Arial" w:eastAsia="Times New Roman" w:hAnsi="Arial" w:cs="Arial"/>
          <w:color w:val="000000"/>
          <w:sz w:val="22"/>
          <w:szCs w:val="22"/>
          <w:lang w:val="en-AU"/>
        </w:rPr>
        <w:t xml:space="preserve"> Available at:</w:t>
      </w:r>
      <w:r w:rsidRPr="00AF3A8D">
        <w:rPr>
          <w:rFonts w:ascii="Arial" w:eastAsia="Times New Roman" w:hAnsi="Arial" w:cs="Arial"/>
          <w:color w:val="000000"/>
          <w:sz w:val="22"/>
          <w:szCs w:val="22"/>
          <w:lang w:val="en-AU"/>
        </w:rPr>
        <w:t xml:space="preserve"> </w:t>
      </w:r>
      <w:hyperlink r:id="rId22" w:history="1">
        <w:r w:rsidRPr="00AF3A8D">
          <w:rPr>
            <w:rFonts w:ascii="Arial" w:eastAsia="Times New Roman" w:hAnsi="Arial" w:cs="Arial"/>
            <w:color w:val="1155CC"/>
            <w:sz w:val="22"/>
            <w:szCs w:val="22"/>
            <w:u w:val="single"/>
            <w:lang w:val="en-AU"/>
          </w:rPr>
          <w:t>http://malaria.ourexperiment.org/biological_data/11448/post.html</w:t>
        </w:r>
      </w:hyperlink>
      <w:r w:rsidR="006C2914">
        <w:rPr>
          <w:rFonts w:ascii="Times New Roman" w:eastAsia="Times New Roman" w:hAnsi="Times New Roman" w:cs="Times New Roman"/>
          <w:color w:val="000000"/>
          <w:sz w:val="22"/>
          <w:szCs w:val="22"/>
          <w:lang w:val="en-AU"/>
        </w:rPr>
        <w:t>.</w:t>
      </w:r>
      <w:r w:rsidRPr="00AF3A8D">
        <w:rPr>
          <w:rFonts w:ascii="Arial" w:eastAsia="Times New Roman" w:hAnsi="Arial" w:cs="Arial"/>
          <w:color w:val="000000"/>
          <w:sz w:val="22"/>
          <w:szCs w:val="22"/>
          <w:lang w:val="en-AU"/>
        </w:rPr>
        <w:t xml:space="preserve"> (</w:t>
      </w:r>
      <w:r w:rsidR="006C2914">
        <w:rPr>
          <w:rFonts w:ascii="Arial" w:eastAsia="Times New Roman" w:hAnsi="Arial" w:cs="Arial"/>
          <w:color w:val="000000"/>
          <w:sz w:val="22"/>
          <w:szCs w:val="22"/>
          <w:lang w:val="en-AU"/>
        </w:rPr>
        <w:t>A</w:t>
      </w:r>
      <w:r w:rsidRPr="00AF3A8D">
        <w:rPr>
          <w:rFonts w:ascii="Arial" w:eastAsia="Times New Roman" w:hAnsi="Arial" w:cs="Arial"/>
          <w:color w:val="000000"/>
          <w:sz w:val="22"/>
          <w:szCs w:val="22"/>
          <w:lang w:val="en-AU"/>
        </w:rPr>
        <w:t>ccessed</w:t>
      </w:r>
      <w:r w:rsidR="006C2914">
        <w:rPr>
          <w:rFonts w:ascii="Arial" w:eastAsia="Times New Roman" w:hAnsi="Arial" w:cs="Arial"/>
          <w:color w:val="000000"/>
          <w:sz w:val="22"/>
          <w:szCs w:val="22"/>
          <w:lang w:val="en-AU"/>
        </w:rPr>
        <w:t>: 14</w:t>
      </w:r>
      <w:r w:rsidR="006C2914" w:rsidRPr="006C2914">
        <w:rPr>
          <w:rFonts w:ascii="Arial" w:eastAsia="Times New Roman" w:hAnsi="Arial" w:cs="Arial"/>
          <w:color w:val="000000"/>
          <w:sz w:val="22"/>
          <w:szCs w:val="22"/>
          <w:vertAlign w:val="superscript"/>
          <w:lang w:val="en-AU"/>
        </w:rPr>
        <w:t>th</w:t>
      </w:r>
      <w:r w:rsidR="006C2914">
        <w:rPr>
          <w:rFonts w:ascii="Arial" w:eastAsia="Times New Roman" w:hAnsi="Arial" w:cs="Arial"/>
          <w:color w:val="000000"/>
          <w:sz w:val="22"/>
          <w:szCs w:val="22"/>
          <w:lang w:val="en-AU"/>
        </w:rPr>
        <w:t xml:space="preserve"> October </w:t>
      </w:r>
      <w:r w:rsidRPr="00AF3A8D">
        <w:rPr>
          <w:rFonts w:ascii="Arial" w:eastAsia="Times New Roman" w:hAnsi="Arial" w:cs="Arial"/>
          <w:color w:val="000000"/>
          <w:sz w:val="22"/>
          <w:szCs w:val="22"/>
          <w:lang w:val="en-AU"/>
        </w:rPr>
        <w:t>2019).</w:t>
      </w:r>
    </w:p>
    <w:p w14:paraId="2FF8D72D" w14:textId="14DDE57F" w:rsidR="00775588" w:rsidRDefault="00775588" w:rsidP="009F46C3">
      <w:pPr>
        <w:jc w:val="both"/>
        <w:rPr>
          <w:rFonts w:ascii="Arial" w:eastAsia="Times New Roman" w:hAnsi="Arial" w:cs="Arial"/>
          <w:color w:val="000000"/>
          <w:sz w:val="22"/>
          <w:szCs w:val="22"/>
          <w:lang w:val="en-AU"/>
        </w:rPr>
      </w:pPr>
      <w:r>
        <w:rPr>
          <w:rFonts w:ascii="Arial" w:eastAsia="Times New Roman" w:hAnsi="Arial" w:cs="Arial"/>
          <w:color w:val="000000"/>
          <w:sz w:val="22"/>
          <w:szCs w:val="22"/>
          <w:lang w:val="en-AU"/>
        </w:rPr>
        <w:t>[IC</w:t>
      </w:r>
      <w:r w:rsidR="0068279E">
        <w:rPr>
          <w:rFonts w:ascii="Arial" w:eastAsia="Times New Roman" w:hAnsi="Arial" w:cs="Arial"/>
          <w:color w:val="000000"/>
          <w:sz w:val="22"/>
          <w:szCs w:val="22"/>
          <w:lang w:val="en-AU"/>
        </w:rPr>
        <w:t>SYNTH</w:t>
      </w:r>
      <w:r>
        <w:rPr>
          <w:rFonts w:ascii="Arial" w:eastAsia="Times New Roman" w:hAnsi="Arial" w:cs="Arial"/>
          <w:color w:val="000000"/>
          <w:sz w:val="22"/>
          <w:szCs w:val="22"/>
          <w:lang w:val="en-AU"/>
        </w:rPr>
        <w:t xml:space="preserve">] </w:t>
      </w:r>
      <w:proofErr w:type="spellStart"/>
      <w:r w:rsidR="0068279E">
        <w:rPr>
          <w:rFonts w:ascii="Arial" w:eastAsia="Times New Roman" w:hAnsi="Arial" w:cs="Arial"/>
          <w:color w:val="000000"/>
          <w:sz w:val="22"/>
          <w:szCs w:val="22"/>
          <w:lang w:val="en-AU"/>
        </w:rPr>
        <w:t>InfoChem</w:t>
      </w:r>
      <w:proofErr w:type="spellEnd"/>
      <w:r w:rsidR="0068279E">
        <w:rPr>
          <w:rFonts w:ascii="Arial" w:eastAsia="Times New Roman" w:hAnsi="Arial" w:cs="Arial"/>
          <w:color w:val="000000"/>
          <w:sz w:val="22"/>
          <w:szCs w:val="22"/>
          <w:lang w:val="en-AU"/>
        </w:rPr>
        <w:t xml:space="preserve"> </w:t>
      </w:r>
      <w:r>
        <w:rPr>
          <w:rFonts w:ascii="Arial" w:eastAsia="Times New Roman" w:hAnsi="Arial" w:cs="Arial"/>
          <w:color w:val="000000"/>
          <w:sz w:val="22"/>
          <w:szCs w:val="22"/>
          <w:lang w:val="en-AU"/>
        </w:rPr>
        <w:t>IC</w:t>
      </w:r>
      <w:r w:rsidR="0068279E" w:rsidRPr="0068279E">
        <w:rPr>
          <w:rFonts w:ascii="Arial" w:eastAsia="Times New Roman" w:hAnsi="Arial" w:cs="Arial"/>
          <w:i/>
          <w:color w:val="000000"/>
          <w:sz w:val="22"/>
          <w:szCs w:val="22"/>
          <w:lang w:val="en-AU"/>
        </w:rPr>
        <w:t>SYNTH</w:t>
      </w:r>
      <w:r>
        <w:rPr>
          <w:rFonts w:ascii="Arial" w:eastAsia="Times New Roman" w:hAnsi="Arial" w:cs="Arial"/>
          <w:color w:val="000000"/>
          <w:sz w:val="22"/>
          <w:szCs w:val="22"/>
          <w:lang w:val="en-AU"/>
        </w:rPr>
        <w:t xml:space="preserve">. Available at: </w:t>
      </w:r>
      <w:hyperlink r:id="rId23" w:history="1">
        <w:r w:rsidRPr="003F0159">
          <w:rPr>
            <w:rStyle w:val="Hyperlink"/>
            <w:rFonts w:ascii="Arial" w:eastAsia="Times New Roman" w:hAnsi="Arial" w:cs="Arial"/>
            <w:sz w:val="22"/>
            <w:szCs w:val="22"/>
            <w:lang w:val="en-AU"/>
          </w:rPr>
          <w:t>https://www.infochem.de/synthesis/ic-synth</w:t>
        </w:r>
      </w:hyperlink>
      <w:r>
        <w:rPr>
          <w:rFonts w:ascii="Arial" w:eastAsia="Times New Roman" w:hAnsi="Arial" w:cs="Arial"/>
          <w:color w:val="000000"/>
          <w:sz w:val="22"/>
          <w:szCs w:val="22"/>
          <w:lang w:val="en-AU"/>
        </w:rPr>
        <w:t>. (Accessed: 21</w:t>
      </w:r>
      <w:r w:rsidRPr="00775588">
        <w:rPr>
          <w:rFonts w:ascii="Arial" w:eastAsia="Times New Roman" w:hAnsi="Arial" w:cs="Arial"/>
          <w:color w:val="000000"/>
          <w:sz w:val="22"/>
          <w:szCs w:val="22"/>
          <w:vertAlign w:val="superscript"/>
          <w:lang w:val="en-AU"/>
        </w:rPr>
        <w:t>st</w:t>
      </w:r>
      <w:r>
        <w:rPr>
          <w:rFonts w:ascii="Arial" w:eastAsia="Times New Roman" w:hAnsi="Arial" w:cs="Arial"/>
          <w:color w:val="000000"/>
          <w:sz w:val="22"/>
          <w:szCs w:val="22"/>
          <w:lang w:val="en-AU"/>
        </w:rPr>
        <w:t xml:space="preserve"> April 2020).</w:t>
      </w:r>
    </w:p>
    <w:p w14:paraId="44735D8F" w14:textId="1A1FFFAB" w:rsidR="001F7E41" w:rsidRDefault="001F7E41" w:rsidP="009F46C3">
      <w:pPr>
        <w:jc w:val="both"/>
        <w:rPr>
          <w:rFonts w:ascii="Arial" w:eastAsia="Times New Roman" w:hAnsi="Arial" w:cs="Arial"/>
          <w:color w:val="000000"/>
          <w:sz w:val="22"/>
          <w:szCs w:val="22"/>
          <w:lang w:val="en-AU"/>
        </w:rPr>
      </w:pPr>
      <w:r w:rsidRPr="001F7E41">
        <w:rPr>
          <w:rFonts w:ascii="Arial" w:eastAsia="Times New Roman" w:hAnsi="Arial" w:cs="Arial"/>
          <w:color w:val="000000"/>
          <w:sz w:val="22"/>
          <w:szCs w:val="22"/>
          <w:vertAlign w:val="superscript"/>
          <w:lang w:val="en-AU"/>
        </w:rPr>
        <w:t>[Nicolaou2020]</w:t>
      </w:r>
      <w:r>
        <w:rPr>
          <w:rFonts w:ascii="Arial" w:eastAsia="Times New Roman" w:hAnsi="Arial" w:cs="Arial"/>
          <w:color w:val="000000"/>
          <w:sz w:val="22"/>
          <w:szCs w:val="22"/>
          <w:lang w:val="en-AU"/>
        </w:rPr>
        <w:t xml:space="preserve"> </w:t>
      </w:r>
      <w:proofErr w:type="spellStart"/>
      <w:proofErr w:type="gramStart"/>
      <w:r>
        <w:rPr>
          <w:rFonts w:ascii="Arial" w:eastAsia="Times New Roman" w:hAnsi="Arial" w:cs="Arial"/>
          <w:color w:val="000000"/>
          <w:sz w:val="22"/>
          <w:szCs w:val="22"/>
          <w:lang w:val="en-AU"/>
        </w:rPr>
        <w:t>Nicolaou</w:t>
      </w:r>
      <w:proofErr w:type="spellEnd"/>
      <w:r>
        <w:rPr>
          <w:rFonts w:ascii="Arial" w:eastAsia="Times New Roman" w:hAnsi="Arial" w:cs="Arial"/>
          <w:color w:val="000000"/>
          <w:sz w:val="22"/>
          <w:szCs w:val="22"/>
          <w:lang w:val="en-AU"/>
        </w:rPr>
        <w:t xml:space="preserve">, C. A., Watson, I., </w:t>
      </w:r>
      <w:proofErr w:type="spellStart"/>
      <w:r>
        <w:rPr>
          <w:rFonts w:ascii="Arial" w:eastAsia="Times New Roman" w:hAnsi="Arial" w:cs="Arial"/>
          <w:color w:val="000000"/>
          <w:sz w:val="22"/>
          <w:szCs w:val="22"/>
          <w:lang w:val="en-AU"/>
        </w:rPr>
        <w:t>LeMasters</w:t>
      </w:r>
      <w:proofErr w:type="spellEnd"/>
      <w:r>
        <w:rPr>
          <w:rFonts w:ascii="Arial" w:eastAsia="Times New Roman" w:hAnsi="Arial" w:cs="Arial"/>
          <w:color w:val="000000"/>
          <w:sz w:val="22"/>
          <w:szCs w:val="22"/>
          <w:lang w:val="en-AU"/>
        </w:rPr>
        <w:t xml:space="preserve">, M. A., </w:t>
      </w:r>
      <w:proofErr w:type="spellStart"/>
      <w:r>
        <w:rPr>
          <w:rFonts w:ascii="Arial" w:eastAsia="Times New Roman" w:hAnsi="Arial" w:cs="Arial"/>
          <w:color w:val="000000"/>
          <w:sz w:val="22"/>
          <w:szCs w:val="22"/>
          <w:lang w:val="en-AU"/>
        </w:rPr>
        <w:t>Masquelin</w:t>
      </w:r>
      <w:proofErr w:type="spellEnd"/>
      <w:r>
        <w:rPr>
          <w:rFonts w:ascii="Arial" w:eastAsia="Times New Roman" w:hAnsi="Arial" w:cs="Arial"/>
          <w:color w:val="000000"/>
          <w:sz w:val="22"/>
          <w:szCs w:val="22"/>
          <w:lang w:val="en-AU"/>
        </w:rPr>
        <w:t>, T. &amp; Wang, J. Context Aware Data-Driven Retrosynthetic Analysis.</w:t>
      </w:r>
      <w:proofErr w:type="gramEnd"/>
      <w:r>
        <w:rPr>
          <w:rFonts w:ascii="Arial" w:eastAsia="Times New Roman" w:hAnsi="Arial" w:cs="Arial"/>
          <w:color w:val="000000"/>
          <w:sz w:val="22"/>
          <w:szCs w:val="22"/>
          <w:lang w:val="en-AU"/>
        </w:rPr>
        <w:t xml:space="preserve"> </w:t>
      </w:r>
      <w:r w:rsidRPr="001F7E41">
        <w:rPr>
          <w:rFonts w:ascii="Arial" w:eastAsia="Times New Roman" w:hAnsi="Arial" w:cs="Arial"/>
          <w:i/>
          <w:color w:val="000000"/>
          <w:sz w:val="22"/>
          <w:szCs w:val="22"/>
          <w:lang w:val="en-AU"/>
        </w:rPr>
        <w:t>J. Chem. Inf. Model.</w:t>
      </w:r>
      <w:r>
        <w:rPr>
          <w:rFonts w:ascii="Arial" w:eastAsia="Times New Roman" w:hAnsi="Arial" w:cs="Arial"/>
          <w:color w:val="000000"/>
          <w:sz w:val="22"/>
          <w:szCs w:val="22"/>
          <w:lang w:val="en-AU"/>
        </w:rPr>
        <w:t xml:space="preserve"> </w:t>
      </w:r>
      <w:proofErr w:type="gramStart"/>
      <w:r>
        <w:rPr>
          <w:rFonts w:ascii="Arial" w:eastAsia="Times New Roman" w:hAnsi="Arial" w:cs="Arial"/>
          <w:color w:val="000000"/>
          <w:sz w:val="22"/>
          <w:szCs w:val="22"/>
          <w:lang w:val="en-AU"/>
        </w:rPr>
        <w:t>Just Accepted (2020).</w:t>
      </w:r>
      <w:proofErr w:type="gramEnd"/>
    </w:p>
    <w:p w14:paraId="38F4B15B" w14:textId="24DE8A7D" w:rsidR="00A92547" w:rsidRPr="00A92547" w:rsidRDefault="00A92547" w:rsidP="00A92547">
      <w:pPr>
        <w:rPr>
          <w:rFonts w:ascii="Arial" w:eastAsia="Times New Roman" w:hAnsi="Arial" w:cs="Arial"/>
          <w:color w:val="000000"/>
          <w:sz w:val="22"/>
          <w:szCs w:val="22"/>
          <w:lang w:val="en-AU"/>
        </w:rPr>
      </w:pPr>
      <w:r w:rsidRPr="00A92547">
        <w:rPr>
          <w:rFonts w:ascii="Arial" w:eastAsia="Times New Roman" w:hAnsi="Arial" w:cs="Arial"/>
          <w:color w:val="000000"/>
          <w:sz w:val="22"/>
          <w:szCs w:val="22"/>
          <w:vertAlign w:val="superscript"/>
          <w:lang w:val="en-AU"/>
        </w:rPr>
        <w:t>[PR]</w:t>
      </w:r>
      <w:r>
        <w:rPr>
          <w:rFonts w:ascii="Arial" w:eastAsia="Times New Roman" w:hAnsi="Arial" w:cs="Arial"/>
          <w:color w:val="000000"/>
          <w:sz w:val="22"/>
          <w:szCs w:val="22"/>
          <w:lang w:val="en-AU"/>
        </w:rPr>
        <w:t xml:space="preserve"> </w:t>
      </w:r>
      <w:r w:rsidRPr="00A92547">
        <w:rPr>
          <w:rFonts w:ascii="Arial" w:eastAsia="Times New Roman" w:hAnsi="Arial" w:cs="Arial"/>
          <w:color w:val="000000"/>
          <w:sz w:val="22"/>
          <w:szCs w:val="22"/>
          <w:lang w:val="en-AU"/>
        </w:rPr>
        <w:t>Data Finders</w:t>
      </w:r>
      <w:r>
        <w:rPr>
          <w:rFonts w:ascii="Arial" w:eastAsia="Times New Roman" w:hAnsi="Arial" w:cs="Arial"/>
          <w:color w:val="000000"/>
          <w:sz w:val="22"/>
          <w:szCs w:val="22"/>
          <w:lang w:val="en-AU"/>
        </w:rPr>
        <w:t xml:space="preserve">: </w:t>
      </w:r>
      <w:r w:rsidRPr="00A92547">
        <w:rPr>
          <w:rFonts w:ascii="Arial" w:eastAsia="Times New Roman" w:hAnsi="Arial" w:cs="Arial"/>
          <w:color w:val="000000"/>
          <w:sz w:val="22"/>
          <w:szCs w:val="22"/>
          <w:lang w:val="en-AU"/>
        </w:rPr>
        <w:t>How can artificial intelligence and deep-learning platforms be used to combat malaria?</w:t>
      </w:r>
      <w:r>
        <w:rPr>
          <w:rFonts w:ascii="Arial" w:eastAsia="Times New Roman" w:hAnsi="Arial" w:cs="Arial"/>
          <w:color w:val="000000"/>
          <w:sz w:val="22"/>
          <w:szCs w:val="22"/>
          <w:lang w:val="en-AU"/>
        </w:rPr>
        <w:t xml:space="preserve"> Medicine </w:t>
      </w:r>
      <w:proofErr w:type="gramStart"/>
      <w:r>
        <w:rPr>
          <w:rFonts w:ascii="Arial" w:eastAsia="Times New Roman" w:hAnsi="Arial" w:cs="Arial"/>
          <w:color w:val="000000"/>
          <w:sz w:val="22"/>
          <w:szCs w:val="22"/>
          <w:lang w:val="en-AU"/>
        </w:rPr>
        <w:t>Maker,</w:t>
      </w:r>
      <w:proofErr w:type="gramEnd"/>
      <w:r>
        <w:rPr>
          <w:rFonts w:ascii="Arial" w:eastAsia="Times New Roman" w:hAnsi="Arial" w:cs="Arial"/>
          <w:color w:val="000000"/>
          <w:sz w:val="22"/>
          <w:szCs w:val="22"/>
          <w:lang w:val="en-AU"/>
        </w:rPr>
        <w:t xml:space="preserve"> May 15</w:t>
      </w:r>
      <w:r w:rsidRPr="00A92547">
        <w:rPr>
          <w:rFonts w:ascii="Arial" w:eastAsia="Times New Roman" w:hAnsi="Arial" w:cs="Arial"/>
          <w:color w:val="000000"/>
          <w:sz w:val="22"/>
          <w:szCs w:val="22"/>
          <w:vertAlign w:val="superscript"/>
          <w:lang w:val="en-AU"/>
        </w:rPr>
        <w:t>th</w:t>
      </w:r>
      <w:r>
        <w:rPr>
          <w:rFonts w:ascii="Arial" w:eastAsia="Times New Roman" w:hAnsi="Arial" w:cs="Arial"/>
          <w:color w:val="000000"/>
          <w:sz w:val="22"/>
          <w:szCs w:val="22"/>
          <w:lang w:val="en-AU"/>
        </w:rPr>
        <w:t xml:space="preserve"> 2020 </w:t>
      </w:r>
      <w:hyperlink r:id="rId24" w:history="1">
        <w:r>
          <w:rPr>
            <w:rStyle w:val="Hyperlink"/>
            <w:rFonts w:eastAsia="Times New Roman"/>
          </w:rPr>
          <w:t>https://themedicinemaker.com/discovery-development/data-finders</w:t>
        </w:r>
      </w:hyperlink>
      <w:r>
        <w:rPr>
          <w:rFonts w:eastAsia="Times New Roman"/>
        </w:rPr>
        <w:t>. (Accessed June 18th 2020)</w:t>
      </w:r>
    </w:p>
    <w:p w14:paraId="761EFBAE" w14:textId="3FDD4A01" w:rsidR="00B03410" w:rsidRPr="001F7E41" w:rsidRDefault="00B03410" w:rsidP="009F46C3">
      <w:pPr>
        <w:jc w:val="both"/>
        <w:rPr>
          <w:rFonts w:ascii="Arial" w:eastAsia="Times New Roman" w:hAnsi="Arial" w:cs="Arial"/>
          <w:color w:val="000000"/>
          <w:sz w:val="22"/>
          <w:szCs w:val="22"/>
          <w:lang w:val="en-AU"/>
        </w:rPr>
      </w:pPr>
    </w:p>
    <w:p w14:paraId="61B8C6F2" w14:textId="77777777" w:rsidR="009F46C3" w:rsidRDefault="009F46C3">
      <w:pPr>
        <w:rPr>
          <w:rFonts w:ascii="Times New Roman" w:eastAsia="Times New Roman" w:hAnsi="Times New Roman" w:cs="Times New Roman"/>
          <w:sz w:val="22"/>
          <w:szCs w:val="22"/>
          <w:lang w:val="en-AU"/>
        </w:rPr>
      </w:pPr>
    </w:p>
    <w:p w14:paraId="08B51E57" w14:textId="77777777" w:rsidR="00352411" w:rsidRPr="00AF3A8D" w:rsidRDefault="00352411" w:rsidP="00352411">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Acknowledgements</w:t>
      </w:r>
    </w:p>
    <w:p w14:paraId="27599CB7" w14:textId="00FB16F4" w:rsidR="00352411" w:rsidRDefault="00352411" w:rsidP="00352411">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The authors thank the EPSRC Artificial Intelligence and Augmented Intelligence for Automated Investigations for Scientific Discovery Network (AI3SD-FundingCall1_029), the Australian Research Council (LP150101226)</w:t>
      </w:r>
      <w:r w:rsidR="00EC767C">
        <w:rPr>
          <w:rFonts w:ascii="Arial" w:eastAsia="Times New Roman" w:hAnsi="Arial" w:cs="Arial"/>
          <w:color w:val="000000"/>
          <w:sz w:val="22"/>
          <w:szCs w:val="22"/>
          <w:lang w:val="en-AU"/>
        </w:rPr>
        <w:t>, the Medicines for Malaria Venture (RD/11/0040)</w:t>
      </w:r>
      <w:r w:rsidRPr="00AF3A8D">
        <w:rPr>
          <w:rFonts w:ascii="Arial" w:eastAsia="Times New Roman" w:hAnsi="Arial" w:cs="Arial"/>
          <w:color w:val="000000"/>
          <w:sz w:val="22"/>
          <w:szCs w:val="22"/>
          <w:lang w:val="en-AU"/>
        </w:rPr>
        <w:t xml:space="preserve"> and University College London for funding (to M.H.T.), the US National Science Foundation (1833181) (to H.L.N.).</w:t>
      </w:r>
    </w:p>
    <w:p w14:paraId="33DDD94B" w14:textId="77777777" w:rsidR="00352411" w:rsidRDefault="00352411" w:rsidP="00352411">
      <w:pPr>
        <w:jc w:val="both"/>
        <w:rPr>
          <w:rFonts w:ascii="Times New Roman" w:eastAsia="Times New Roman" w:hAnsi="Times New Roman" w:cs="Times New Roman"/>
          <w:color w:val="000000"/>
          <w:sz w:val="22"/>
          <w:szCs w:val="22"/>
          <w:lang w:val="en-AU"/>
        </w:rPr>
      </w:pPr>
    </w:p>
    <w:p w14:paraId="60E5F0A7" w14:textId="77777777" w:rsidR="00352411" w:rsidRDefault="00352411" w:rsidP="00352411">
      <w:pPr>
        <w:jc w:val="both"/>
        <w:rPr>
          <w:rFonts w:ascii="Arial" w:eastAsia="Times New Roman" w:hAnsi="Arial" w:cs="Arial"/>
          <w:b/>
          <w:bCs/>
          <w:color w:val="000000"/>
          <w:sz w:val="22"/>
          <w:szCs w:val="22"/>
          <w:lang w:val="en-AU"/>
        </w:rPr>
      </w:pPr>
      <w:r w:rsidRPr="00AF3A8D">
        <w:rPr>
          <w:rFonts w:ascii="Arial" w:eastAsia="Times New Roman" w:hAnsi="Arial" w:cs="Arial"/>
          <w:b/>
          <w:bCs/>
          <w:color w:val="000000"/>
          <w:sz w:val="22"/>
          <w:szCs w:val="22"/>
          <w:lang w:val="en-AU"/>
        </w:rPr>
        <w:t>A</w:t>
      </w:r>
      <w:r>
        <w:rPr>
          <w:rFonts w:ascii="Arial" w:eastAsia="Times New Roman" w:hAnsi="Arial" w:cs="Arial"/>
          <w:b/>
          <w:bCs/>
          <w:color w:val="000000"/>
          <w:sz w:val="22"/>
          <w:szCs w:val="22"/>
          <w:lang w:val="en-AU"/>
        </w:rPr>
        <w:t>uthor contributions</w:t>
      </w:r>
    </w:p>
    <w:p w14:paraId="704E31C6" w14:textId="77777777" w:rsidR="00352411" w:rsidRDefault="00352411" w:rsidP="00352411">
      <w:pPr>
        <w:jc w:val="both"/>
        <w:rPr>
          <w:rFonts w:ascii="Times New Roman" w:eastAsia="Times New Roman" w:hAnsi="Times New Roman" w:cs="Times New Roman"/>
          <w:color w:val="000000"/>
          <w:sz w:val="22"/>
          <w:szCs w:val="22"/>
          <w:lang w:val="en-AU"/>
        </w:rPr>
      </w:pPr>
    </w:p>
    <w:p w14:paraId="0B206769" w14:textId="5000B312" w:rsidR="00BA6E63" w:rsidRPr="00BA6E63" w:rsidRDefault="00BA6E63" w:rsidP="00352411">
      <w:pPr>
        <w:jc w:val="both"/>
        <w:rPr>
          <w:rFonts w:ascii="Arial" w:eastAsia="Times New Roman" w:hAnsi="Arial" w:cs="Arial"/>
          <w:color w:val="000000"/>
          <w:sz w:val="22"/>
          <w:szCs w:val="22"/>
          <w:lang w:val="en-AU"/>
        </w:rPr>
      </w:pPr>
      <w:r w:rsidRPr="00BA6E63">
        <w:rPr>
          <w:rFonts w:ascii="Arial" w:eastAsia="Times New Roman" w:hAnsi="Arial" w:cs="Arial"/>
          <w:color w:val="000000"/>
          <w:sz w:val="22"/>
          <w:szCs w:val="22"/>
          <w:lang w:val="en-AU"/>
        </w:rPr>
        <w:t>EGT</w:t>
      </w:r>
      <w:r>
        <w:rPr>
          <w:rFonts w:ascii="Arial" w:eastAsia="Times New Roman" w:hAnsi="Arial" w:cs="Arial"/>
          <w:color w:val="000000"/>
          <w:sz w:val="22"/>
          <w:szCs w:val="22"/>
          <w:lang w:val="en-AU"/>
        </w:rPr>
        <w:t>, AM</w:t>
      </w:r>
      <w:proofErr w:type="gramStart"/>
      <w:r>
        <w:rPr>
          <w:rFonts w:ascii="Arial" w:eastAsia="Times New Roman" w:hAnsi="Arial" w:cs="Arial"/>
          <w:color w:val="000000"/>
          <w:sz w:val="22"/>
          <w:szCs w:val="22"/>
          <w:lang w:val="en-AU"/>
        </w:rPr>
        <w:t>,</w:t>
      </w:r>
      <w:proofErr w:type="gramEnd"/>
      <w:r>
        <w:rPr>
          <w:rFonts w:ascii="Arial" w:eastAsia="Times New Roman" w:hAnsi="Arial" w:cs="Arial"/>
          <w:color w:val="000000"/>
          <w:sz w:val="22"/>
          <w:szCs w:val="22"/>
          <w:lang w:val="en-AU"/>
        </w:rPr>
        <w:t xml:space="preserve"> MNR carried out the synthetic chemistry. AL and KK carried out the ion regulation assay and advised on the results. MNR, DG, HLN, JC-S, BWJI, MO, TMW, GJC, ADW, LA, </w:t>
      </w:r>
      <w:proofErr w:type="spellStart"/>
      <w:r>
        <w:rPr>
          <w:rFonts w:ascii="Arial" w:eastAsia="Times New Roman" w:hAnsi="Arial" w:cs="Arial"/>
          <w:color w:val="000000"/>
          <w:sz w:val="22"/>
          <w:szCs w:val="22"/>
          <w:lang w:val="en-AU"/>
        </w:rPr>
        <w:t>WPvH</w:t>
      </w:r>
      <w:proofErr w:type="spellEnd"/>
      <w:r>
        <w:rPr>
          <w:rFonts w:ascii="Arial" w:eastAsia="Times New Roman" w:hAnsi="Arial" w:cs="Arial"/>
          <w:color w:val="000000"/>
          <w:sz w:val="22"/>
          <w:szCs w:val="22"/>
          <w:lang w:val="en-AU"/>
        </w:rPr>
        <w:t>, JM, VS, RL, SM, GC and MG contributed models to the competitions and collaborated on the outputs during the competitions. MHT founded OSM, conceived the project and secured the funding. All authors contributed to the manuscript.</w:t>
      </w:r>
    </w:p>
    <w:p w14:paraId="752BF0CC" w14:textId="77777777" w:rsidR="00BA6E63" w:rsidRDefault="00BA6E63" w:rsidP="00352411">
      <w:pPr>
        <w:jc w:val="both"/>
        <w:rPr>
          <w:rFonts w:ascii="Times New Roman" w:eastAsia="Times New Roman" w:hAnsi="Times New Roman" w:cs="Times New Roman"/>
          <w:color w:val="000000"/>
          <w:sz w:val="22"/>
          <w:szCs w:val="22"/>
          <w:lang w:val="en-AU"/>
        </w:rPr>
      </w:pPr>
    </w:p>
    <w:p w14:paraId="02D8637B" w14:textId="77777777" w:rsidR="00352411" w:rsidRDefault="00352411" w:rsidP="00352411">
      <w:pPr>
        <w:jc w:val="both"/>
        <w:rPr>
          <w:rFonts w:ascii="Arial" w:eastAsia="Times New Roman" w:hAnsi="Arial" w:cs="Arial"/>
          <w:b/>
          <w:bCs/>
          <w:color w:val="000000"/>
          <w:sz w:val="22"/>
          <w:szCs w:val="22"/>
          <w:lang w:val="en-AU"/>
        </w:rPr>
      </w:pPr>
      <w:r>
        <w:rPr>
          <w:rFonts w:ascii="Arial" w:eastAsia="Times New Roman" w:hAnsi="Arial" w:cs="Arial"/>
          <w:b/>
          <w:bCs/>
          <w:color w:val="000000"/>
          <w:sz w:val="22"/>
          <w:szCs w:val="22"/>
          <w:lang w:val="en-AU"/>
        </w:rPr>
        <w:t>Competing interests</w:t>
      </w:r>
    </w:p>
    <w:p w14:paraId="426D248C" w14:textId="77777777" w:rsidR="00352411" w:rsidRPr="00AF3A8D" w:rsidRDefault="00352411" w:rsidP="00352411">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lang w:val="en-AU"/>
        </w:rPr>
        <w:t>The authors declare no competing interests.</w:t>
      </w:r>
    </w:p>
    <w:p w14:paraId="701FF7E9" w14:textId="77777777" w:rsidR="00352411" w:rsidRDefault="00352411">
      <w:pPr>
        <w:rPr>
          <w:rFonts w:ascii="Times New Roman" w:eastAsia="Times New Roman" w:hAnsi="Times New Roman" w:cs="Times New Roman"/>
          <w:sz w:val="22"/>
          <w:szCs w:val="22"/>
          <w:lang w:val="en-AU"/>
        </w:rPr>
      </w:pPr>
    </w:p>
    <w:p w14:paraId="15768974" w14:textId="77777777" w:rsidR="00352411" w:rsidRPr="00AF3A8D" w:rsidRDefault="00352411" w:rsidP="00352411">
      <w:pPr>
        <w:jc w:val="both"/>
        <w:rPr>
          <w:rFonts w:ascii="Times New Roman" w:eastAsia="Times New Roman" w:hAnsi="Times New Roman" w:cs="Times New Roman"/>
          <w:color w:val="000000"/>
          <w:sz w:val="22"/>
          <w:szCs w:val="22"/>
          <w:lang w:val="en-AU"/>
        </w:rPr>
      </w:pPr>
      <w:r>
        <w:rPr>
          <w:rFonts w:ascii="Arial" w:eastAsia="Times New Roman" w:hAnsi="Arial" w:cs="Arial"/>
          <w:b/>
          <w:bCs/>
          <w:color w:val="000000"/>
          <w:sz w:val="22"/>
          <w:szCs w:val="22"/>
          <w:lang w:val="en-AU"/>
        </w:rPr>
        <w:t>Additional</w:t>
      </w:r>
      <w:r w:rsidRPr="00AF3A8D">
        <w:rPr>
          <w:rFonts w:ascii="Arial" w:eastAsia="Times New Roman" w:hAnsi="Arial" w:cs="Arial"/>
          <w:b/>
          <w:bCs/>
          <w:color w:val="000000"/>
          <w:sz w:val="22"/>
          <w:szCs w:val="22"/>
          <w:lang w:val="en-AU"/>
        </w:rPr>
        <w:t xml:space="preserve"> </w:t>
      </w:r>
      <w:r>
        <w:rPr>
          <w:rFonts w:ascii="Arial" w:eastAsia="Times New Roman" w:hAnsi="Arial" w:cs="Arial"/>
          <w:b/>
          <w:bCs/>
          <w:color w:val="000000"/>
          <w:sz w:val="22"/>
          <w:szCs w:val="22"/>
          <w:lang w:val="en-AU"/>
        </w:rPr>
        <w:t>i</w:t>
      </w:r>
      <w:r w:rsidRPr="00AF3A8D">
        <w:rPr>
          <w:rFonts w:ascii="Arial" w:eastAsia="Times New Roman" w:hAnsi="Arial" w:cs="Arial"/>
          <w:b/>
          <w:bCs/>
          <w:color w:val="000000"/>
          <w:sz w:val="22"/>
          <w:szCs w:val="22"/>
          <w:lang w:val="en-AU"/>
        </w:rPr>
        <w:t>nformation</w:t>
      </w:r>
    </w:p>
    <w:p w14:paraId="7F83D884" w14:textId="70E5A917" w:rsidR="00352411" w:rsidRPr="00AF3A8D" w:rsidRDefault="00352411" w:rsidP="00352411">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Su</w:t>
      </w:r>
      <w:r w:rsidR="00364816">
        <w:rPr>
          <w:rFonts w:ascii="Arial" w:eastAsia="Times New Roman" w:hAnsi="Arial" w:cs="Arial"/>
          <w:color w:val="000000"/>
          <w:sz w:val="22"/>
          <w:szCs w:val="22"/>
          <w:lang w:val="en-AU"/>
        </w:rPr>
        <w:t>pplementary information is available for this paper at</w:t>
      </w:r>
      <w:r w:rsidR="00364816" w:rsidRPr="00AF3A8D">
        <w:rPr>
          <w:rFonts w:ascii="Times New Roman" w:eastAsia="Times New Roman" w:hAnsi="Times New Roman" w:cs="Times New Roman"/>
          <w:color w:val="000000"/>
          <w:sz w:val="22"/>
          <w:szCs w:val="22"/>
          <w:lang w:val="en-AU"/>
        </w:rPr>
        <w:t xml:space="preserve"> </w:t>
      </w:r>
      <w:r w:rsidR="00FB2EA6">
        <w:rPr>
          <w:rFonts w:ascii="Arial" w:eastAsia="Times New Roman" w:hAnsi="Arial" w:cs="Arial"/>
          <w:color w:val="000000"/>
          <w:sz w:val="22"/>
          <w:szCs w:val="22"/>
          <w:lang w:val="en-AU"/>
        </w:rPr>
        <w:t>XXX.</w:t>
      </w:r>
    </w:p>
    <w:p w14:paraId="001634B2" w14:textId="77777777" w:rsidR="00352411" w:rsidRPr="00AF3A8D" w:rsidRDefault="00352411">
      <w:pPr>
        <w:rPr>
          <w:sz w:val="22"/>
          <w:szCs w:val="22"/>
        </w:rPr>
      </w:pPr>
    </w:p>
    <w:sectPr w:rsidR="00352411" w:rsidRPr="00AF3A8D" w:rsidSect="003E3938">
      <w:pgSz w:w="11900" w:h="16840"/>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732CD2" w15:done="0"/>
  <w15:commentEx w15:paraId="3D2FFBA2" w15:done="0"/>
  <w15:commentEx w15:paraId="21329369" w15:done="0"/>
  <w15:commentEx w15:paraId="4BFFBEB5" w15:done="0"/>
  <w15:commentEx w15:paraId="4F4E75A3" w15:done="0"/>
  <w15:commentEx w15:paraId="5399F325" w15:done="0"/>
  <w15:commentEx w15:paraId="19C952BB" w15:done="0"/>
  <w15:commentEx w15:paraId="05C56170" w15:done="0"/>
  <w15:commentEx w15:paraId="23B77F55" w15:done="0"/>
  <w15:commentEx w15:paraId="73AE35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732CD2" w16cid:durableId="2271FA97"/>
  <w16cid:commentId w16cid:paraId="3D2FFBA2" w16cid:durableId="227200CD"/>
  <w16cid:commentId w16cid:paraId="21329369" w16cid:durableId="227201A9"/>
  <w16cid:commentId w16cid:paraId="4BFFBEB5" w16cid:durableId="2272028B"/>
  <w16cid:commentId w16cid:paraId="4F4E75A3" w16cid:durableId="22720340"/>
  <w16cid:commentId w16cid:paraId="5399F325" w16cid:durableId="2272036C"/>
  <w16cid:commentId w16cid:paraId="19C952BB" w16cid:durableId="22720421"/>
  <w16cid:commentId w16cid:paraId="05C56170" w16cid:durableId="22720463"/>
  <w16cid:commentId w16cid:paraId="23B77F55" w16cid:durableId="22720869"/>
  <w16cid:commentId w16cid:paraId="73AE3593" w16cid:durableId="227208B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 w:name="Yu Mincho">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1B3033"/>
    <w:multiLevelType w:val="multilevel"/>
    <w:tmpl w:val="972C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len, Robert C">
    <w15:presenceInfo w15:providerId="AD" w15:userId="S::rglen@ic.ac.uk::94498219-89e6-42f5-9728-27c9dd393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6C3"/>
    <w:rsid w:val="00001BF9"/>
    <w:rsid w:val="000113AD"/>
    <w:rsid w:val="000225D1"/>
    <w:rsid w:val="00024A50"/>
    <w:rsid w:val="0003043D"/>
    <w:rsid w:val="0008274E"/>
    <w:rsid w:val="000E44A0"/>
    <w:rsid w:val="000F788D"/>
    <w:rsid w:val="001377A6"/>
    <w:rsid w:val="00160233"/>
    <w:rsid w:val="001639FF"/>
    <w:rsid w:val="001A0959"/>
    <w:rsid w:val="001A4820"/>
    <w:rsid w:val="001B621D"/>
    <w:rsid w:val="001C30B0"/>
    <w:rsid w:val="001D0690"/>
    <w:rsid w:val="001D1F75"/>
    <w:rsid w:val="001E384B"/>
    <w:rsid w:val="001F7E41"/>
    <w:rsid w:val="00203A91"/>
    <w:rsid w:val="002200D2"/>
    <w:rsid w:val="00270915"/>
    <w:rsid w:val="00281327"/>
    <w:rsid w:val="00283471"/>
    <w:rsid w:val="00286DED"/>
    <w:rsid w:val="00292676"/>
    <w:rsid w:val="002D5A8B"/>
    <w:rsid w:val="002E3848"/>
    <w:rsid w:val="002F3028"/>
    <w:rsid w:val="00316E17"/>
    <w:rsid w:val="00325218"/>
    <w:rsid w:val="0034312F"/>
    <w:rsid w:val="00346343"/>
    <w:rsid w:val="00352411"/>
    <w:rsid w:val="0036375D"/>
    <w:rsid w:val="00364816"/>
    <w:rsid w:val="00371705"/>
    <w:rsid w:val="003A6965"/>
    <w:rsid w:val="003C29CC"/>
    <w:rsid w:val="003D0FFD"/>
    <w:rsid w:val="003D6B0C"/>
    <w:rsid w:val="003E3938"/>
    <w:rsid w:val="003E66B6"/>
    <w:rsid w:val="00413ABB"/>
    <w:rsid w:val="00472098"/>
    <w:rsid w:val="004955F6"/>
    <w:rsid w:val="004A0583"/>
    <w:rsid w:val="004B3A04"/>
    <w:rsid w:val="004B57A3"/>
    <w:rsid w:val="004B7E68"/>
    <w:rsid w:val="004F1528"/>
    <w:rsid w:val="004F6F39"/>
    <w:rsid w:val="005062E1"/>
    <w:rsid w:val="005354E7"/>
    <w:rsid w:val="00544426"/>
    <w:rsid w:val="00557E5D"/>
    <w:rsid w:val="005665C4"/>
    <w:rsid w:val="00580CD3"/>
    <w:rsid w:val="00592EDD"/>
    <w:rsid w:val="005A0D70"/>
    <w:rsid w:val="005C4ECC"/>
    <w:rsid w:val="005E6D18"/>
    <w:rsid w:val="00624CDD"/>
    <w:rsid w:val="00646E04"/>
    <w:rsid w:val="0068279E"/>
    <w:rsid w:val="00692658"/>
    <w:rsid w:val="006951CC"/>
    <w:rsid w:val="006A5354"/>
    <w:rsid w:val="006A5CDA"/>
    <w:rsid w:val="006B013D"/>
    <w:rsid w:val="006B6C74"/>
    <w:rsid w:val="006C2914"/>
    <w:rsid w:val="006D37AF"/>
    <w:rsid w:val="006E738C"/>
    <w:rsid w:val="006F56A3"/>
    <w:rsid w:val="006F74CA"/>
    <w:rsid w:val="00703AD4"/>
    <w:rsid w:val="007343B8"/>
    <w:rsid w:val="00736B16"/>
    <w:rsid w:val="00741977"/>
    <w:rsid w:val="00753E17"/>
    <w:rsid w:val="00775588"/>
    <w:rsid w:val="007971B8"/>
    <w:rsid w:val="007B5322"/>
    <w:rsid w:val="007B7760"/>
    <w:rsid w:val="007E479B"/>
    <w:rsid w:val="0080537B"/>
    <w:rsid w:val="00832476"/>
    <w:rsid w:val="00847DD6"/>
    <w:rsid w:val="00847FDC"/>
    <w:rsid w:val="00852599"/>
    <w:rsid w:val="00870674"/>
    <w:rsid w:val="00874BAF"/>
    <w:rsid w:val="00897E33"/>
    <w:rsid w:val="008C69BA"/>
    <w:rsid w:val="008D4914"/>
    <w:rsid w:val="00914080"/>
    <w:rsid w:val="009353B0"/>
    <w:rsid w:val="009624D0"/>
    <w:rsid w:val="00965C32"/>
    <w:rsid w:val="0099609F"/>
    <w:rsid w:val="009D1D6D"/>
    <w:rsid w:val="009F2CEA"/>
    <w:rsid w:val="009F46C3"/>
    <w:rsid w:val="00A07DAB"/>
    <w:rsid w:val="00A10251"/>
    <w:rsid w:val="00A1524D"/>
    <w:rsid w:val="00A2485C"/>
    <w:rsid w:val="00A57861"/>
    <w:rsid w:val="00A77C9E"/>
    <w:rsid w:val="00A8123E"/>
    <w:rsid w:val="00A92547"/>
    <w:rsid w:val="00AB5BA8"/>
    <w:rsid w:val="00AC180D"/>
    <w:rsid w:val="00AC53AC"/>
    <w:rsid w:val="00AD56F5"/>
    <w:rsid w:val="00AD6D20"/>
    <w:rsid w:val="00AE616F"/>
    <w:rsid w:val="00AF3A8D"/>
    <w:rsid w:val="00AF7B9B"/>
    <w:rsid w:val="00B03410"/>
    <w:rsid w:val="00B1099A"/>
    <w:rsid w:val="00B40D64"/>
    <w:rsid w:val="00B4252F"/>
    <w:rsid w:val="00B72BB0"/>
    <w:rsid w:val="00B86DD1"/>
    <w:rsid w:val="00B962C2"/>
    <w:rsid w:val="00BA6E63"/>
    <w:rsid w:val="00BC235B"/>
    <w:rsid w:val="00BC60C4"/>
    <w:rsid w:val="00BE07BB"/>
    <w:rsid w:val="00C0533E"/>
    <w:rsid w:val="00C17CC3"/>
    <w:rsid w:val="00C544BC"/>
    <w:rsid w:val="00C62FF7"/>
    <w:rsid w:val="00C77D4F"/>
    <w:rsid w:val="00C9089E"/>
    <w:rsid w:val="00C94628"/>
    <w:rsid w:val="00C95530"/>
    <w:rsid w:val="00C95A88"/>
    <w:rsid w:val="00CA2F56"/>
    <w:rsid w:val="00CB4F2D"/>
    <w:rsid w:val="00CF7850"/>
    <w:rsid w:val="00D108A7"/>
    <w:rsid w:val="00D15F44"/>
    <w:rsid w:val="00D728FF"/>
    <w:rsid w:val="00D87862"/>
    <w:rsid w:val="00D9318B"/>
    <w:rsid w:val="00DA24F3"/>
    <w:rsid w:val="00DB1593"/>
    <w:rsid w:val="00DC6AF8"/>
    <w:rsid w:val="00DC75E3"/>
    <w:rsid w:val="00E200A3"/>
    <w:rsid w:val="00E23D12"/>
    <w:rsid w:val="00E24925"/>
    <w:rsid w:val="00E36A68"/>
    <w:rsid w:val="00E40D93"/>
    <w:rsid w:val="00E46588"/>
    <w:rsid w:val="00E6608B"/>
    <w:rsid w:val="00E66F02"/>
    <w:rsid w:val="00EC767C"/>
    <w:rsid w:val="00ED3808"/>
    <w:rsid w:val="00F01CD4"/>
    <w:rsid w:val="00F054DF"/>
    <w:rsid w:val="00F27E06"/>
    <w:rsid w:val="00F47246"/>
    <w:rsid w:val="00F518D6"/>
    <w:rsid w:val="00F66AB2"/>
    <w:rsid w:val="00F91D9F"/>
    <w:rsid w:val="00F937C6"/>
    <w:rsid w:val="00F943E4"/>
    <w:rsid w:val="00FA689F"/>
    <w:rsid w:val="00FB2C47"/>
    <w:rsid w:val="00FB2EA6"/>
    <w:rsid w:val="00FB6997"/>
    <w:rsid w:val="00FC7CD8"/>
    <w:rsid w:val="00FD358E"/>
    <w:rsid w:val="00FF679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45C593"/>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F46C3"/>
    <w:pPr>
      <w:spacing w:before="100" w:beforeAutospacing="1" w:after="100" w:afterAutospacing="1"/>
    </w:pPr>
    <w:rPr>
      <w:rFonts w:ascii="Times New Roman" w:eastAsia="Times New Roman" w:hAnsi="Times New Roman" w:cs="Times New Roman"/>
      <w:lang w:val="en-AU"/>
    </w:rPr>
  </w:style>
  <w:style w:type="paragraph" w:styleId="NormalWeb">
    <w:name w:val="Normal (Web)"/>
    <w:basedOn w:val="Normal"/>
    <w:uiPriority w:val="99"/>
    <w:semiHidden/>
    <w:unhideWhenUsed/>
    <w:rsid w:val="009F46C3"/>
    <w:pPr>
      <w:spacing w:before="100" w:beforeAutospacing="1" w:after="100" w:afterAutospacing="1"/>
    </w:pPr>
    <w:rPr>
      <w:rFonts w:ascii="Times New Roman" w:eastAsia="Times New Roman" w:hAnsi="Times New Roman" w:cs="Times New Roman"/>
      <w:lang w:val="en-AU"/>
    </w:rPr>
  </w:style>
  <w:style w:type="character" w:styleId="Hyperlink">
    <w:name w:val="Hyperlink"/>
    <w:basedOn w:val="DefaultParagraphFont"/>
    <w:uiPriority w:val="99"/>
    <w:unhideWhenUsed/>
    <w:rsid w:val="009F46C3"/>
    <w:rPr>
      <w:color w:val="0000FF"/>
      <w:u w:val="single"/>
    </w:rPr>
  </w:style>
  <w:style w:type="character" w:customStyle="1" w:styleId="apple-tab-span">
    <w:name w:val="apple-tab-span"/>
    <w:basedOn w:val="DefaultParagraphFont"/>
    <w:rsid w:val="009F46C3"/>
  </w:style>
  <w:style w:type="character" w:styleId="PlaceholderText">
    <w:name w:val="Placeholder Text"/>
    <w:basedOn w:val="DefaultParagraphFont"/>
    <w:uiPriority w:val="99"/>
    <w:semiHidden/>
    <w:rsid w:val="00352411"/>
    <w:rPr>
      <w:color w:val="808080"/>
    </w:rPr>
  </w:style>
  <w:style w:type="paragraph" w:styleId="ListParagraph">
    <w:name w:val="List Paragraph"/>
    <w:basedOn w:val="Normal"/>
    <w:uiPriority w:val="34"/>
    <w:qFormat/>
    <w:rsid w:val="00A8123E"/>
    <w:pPr>
      <w:ind w:left="720"/>
      <w:contextualSpacing/>
    </w:pPr>
  </w:style>
  <w:style w:type="character" w:customStyle="1" w:styleId="UnresolvedMention1">
    <w:name w:val="Unresolved Mention1"/>
    <w:basedOn w:val="DefaultParagraphFont"/>
    <w:uiPriority w:val="99"/>
    <w:rsid w:val="006C2914"/>
    <w:rPr>
      <w:color w:val="605E5C"/>
      <w:shd w:val="clear" w:color="auto" w:fill="E1DFDD"/>
    </w:rPr>
  </w:style>
  <w:style w:type="character" w:styleId="CommentReference">
    <w:name w:val="annotation reference"/>
    <w:basedOn w:val="DefaultParagraphFont"/>
    <w:uiPriority w:val="99"/>
    <w:semiHidden/>
    <w:unhideWhenUsed/>
    <w:rsid w:val="00B72BB0"/>
    <w:rPr>
      <w:sz w:val="16"/>
      <w:szCs w:val="16"/>
    </w:rPr>
  </w:style>
  <w:style w:type="paragraph" w:styleId="CommentText">
    <w:name w:val="annotation text"/>
    <w:basedOn w:val="Normal"/>
    <w:link w:val="CommentTextChar"/>
    <w:uiPriority w:val="99"/>
    <w:semiHidden/>
    <w:unhideWhenUsed/>
    <w:rsid w:val="00B72BB0"/>
    <w:rPr>
      <w:sz w:val="20"/>
      <w:szCs w:val="20"/>
    </w:rPr>
  </w:style>
  <w:style w:type="character" w:customStyle="1" w:styleId="CommentTextChar">
    <w:name w:val="Comment Text Char"/>
    <w:basedOn w:val="DefaultParagraphFont"/>
    <w:link w:val="CommentText"/>
    <w:uiPriority w:val="99"/>
    <w:semiHidden/>
    <w:rsid w:val="00B72BB0"/>
    <w:rPr>
      <w:sz w:val="20"/>
      <w:szCs w:val="20"/>
    </w:rPr>
  </w:style>
  <w:style w:type="paragraph" w:styleId="CommentSubject">
    <w:name w:val="annotation subject"/>
    <w:basedOn w:val="CommentText"/>
    <w:next w:val="CommentText"/>
    <w:link w:val="CommentSubjectChar"/>
    <w:uiPriority w:val="99"/>
    <w:semiHidden/>
    <w:unhideWhenUsed/>
    <w:rsid w:val="00B72BB0"/>
    <w:rPr>
      <w:b/>
      <w:bCs/>
    </w:rPr>
  </w:style>
  <w:style w:type="character" w:customStyle="1" w:styleId="CommentSubjectChar">
    <w:name w:val="Comment Subject Char"/>
    <w:basedOn w:val="CommentTextChar"/>
    <w:link w:val="CommentSubject"/>
    <w:uiPriority w:val="99"/>
    <w:semiHidden/>
    <w:rsid w:val="00B72BB0"/>
    <w:rPr>
      <w:b/>
      <w:bCs/>
      <w:sz w:val="20"/>
      <w:szCs w:val="20"/>
    </w:rPr>
  </w:style>
  <w:style w:type="paragraph" w:styleId="BalloonText">
    <w:name w:val="Balloon Text"/>
    <w:basedOn w:val="Normal"/>
    <w:link w:val="BalloonTextChar"/>
    <w:uiPriority w:val="99"/>
    <w:semiHidden/>
    <w:unhideWhenUsed/>
    <w:rsid w:val="00B72B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2BB0"/>
    <w:rPr>
      <w:rFonts w:ascii="Times New Roman" w:hAnsi="Times New Roman" w:cs="Times New Roman"/>
      <w:sz w:val="18"/>
      <w:szCs w:val="18"/>
    </w:rPr>
  </w:style>
  <w:style w:type="paragraph" w:styleId="Revision">
    <w:name w:val="Revision"/>
    <w:hidden/>
    <w:uiPriority w:val="99"/>
    <w:semiHidden/>
    <w:rsid w:val="00ED3808"/>
  </w:style>
  <w:style w:type="character" w:customStyle="1" w:styleId="UnresolvedMention2">
    <w:name w:val="Unresolved Mention2"/>
    <w:basedOn w:val="DefaultParagraphFont"/>
    <w:uiPriority w:val="99"/>
    <w:semiHidden/>
    <w:unhideWhenUsed/>
    <w:rsid w:val="004B7E68"/>
    <w:rPr>
      <w:color w:val="605E5C"/>
      <w:shd w:val="clear" w:color="auto" w:fill="E1DFD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F46C3"/>
    <w:pPr>
      <w:spacing w:before="100" w:beforeAutospacing="1" w:after="100" w:afterAutospacing="1"/>
    </w:pPr>
    <w:rPr>
      <w:rFonts w:ascii="Times New Roman" w:eastAsia="Times New Roman" w:hAnsi="Times New Roman" w:cs="Times New Roman"/>
      <w:lang w:val="en-AU"/>
    </w:rPr>
  </w:style>
  <w:style w:type="paragraph" w:styleId="NormalWeb">
    <w:name w:val="Normal (Web)"/>
    <w:basedOn w:val="Normal"/>
    <w:uiPriority w:val="99"/>
    <w:semiHidden/>
    <w:unhideWhenUsed/>
    <w:rsid w:val="009F46C3"/>
    <w:pPr>
      <w:spacing w:before="100" w:beforeAutospacing="1" w:after="100" w:afterAutospacing="1"/>
    </w:pPr>
    <w:rPr>
      <w:rFonts w:ascii="Times New Roman" w:eastAsia="Times New Roman" w:hAnsi="Times New Roman" w:cs="Times New Roman"/>
      <w:lang w:val="en-AU"/>
    </w:rPr>
  </w:style>
  <w:style w:type="character" w:styleId="Hyperlink">
    <w:name w:val="Hyperlink"/>
    <w:basedOn w:val="DefaultParagraphFont"/>
    <w:uiPriority w:val="99"/>
    <w:unhideWhenUsed/>
    <w:rsid w:val="009F46C3"/>
    <w:rPr>
      <w:color w:val="0000FF"/>
      <w:u w:val="single"/>
    </w:rPr>
  </w:style>
  <w:style w:type="character" w:customStyle="1" w:styleId="apple-tab-span">
    <w:name w:val="apple-tab-span"/>
    <w:basedOn w:val="DefaultParagraphFont"/>
    <w:rsid w:val="009F46C3"/>
  </w:style>
  <w:style w:type="character" w:styleId="PlaceholderText">
    <w:name w:val="Placeholder Text"/>
    <w:basedOn w:val="DefaultParagraphFont"/>
    <w:uiPriority w:val="99"/>
    <w:semiHidden/>
    <w:rsid w:val="00352411"/>
    <w:rPr>
      <w:color w:val="808080"/>
    </w:rPr>
  </w:style>
  <w:style w:type="paragraph" w:styleId="ListParagraph">
    <w:name w:val="List Paragraph"/>
    <w:basedOn w:val="Normal"/>
    <w:uiPriority w:val="34"/>
    <w:qFormat/>
    <w:rsid w:val="00A8123E"/>
    <w:pPr>
      <w:ind w:left="720"/>
      <w:contextualSpacing/>
    </w:pPr>
  </w:style>
  <w:style w:type="character" w:customStyle="1" w:styleId="UnresolvedMention1">
    <w:name w:val="Unresolved Mention1"/>
    <w:basedOn w:val="DefaultParagraphFont"/>
    <w:uiPriority w:val="99"/>
    <w:rsid w:val="006C2914"/>
    <w:rPr>
      <w:color w:val="605E5C"/>
      <w:shd w:val="clear" w:color="auto" w:fill="E1DFDD"/>
    </w:rPr>
  </w:style>
  <w:style w:type="character" w:styleId="CommentReference">
    <w:name w:val="annotation reference"/>
    <w:basedOn w:val="DefaultParagraphFont"/>
    <w:uiPriority w:val="99"/>
    <w:semiHidden/>
    <w:unhideWhenUsed/>
    <w:rsid w:val="00B72BB0"/>
    <w:rPr>
      <w:sz w:val="16"/>
      <w:szCs w:val="16"/>
    </w:rPr>
  </w:style>
  <w:style w:type="paragraph" w:styleId="CommentText">
    <w:name w:val="annotation text"/>
    <w:basedOn w:val="Normal"/>
    <w:link w:val="CommentTextChar"/>
    <w:uiPriority w:val="99"/>
    <w:semiHidden/>
    <w:unhideWhenUsed/>
    <w:rsid w:val="00B72BB0"/>
    <w:rPr>
      <w:sz w:val="20"/>
      <w:szCs w:val="20"/>
    </w:rPr>
  </w:style>
  <w:style w:type="character" w:customStyle="1" w:styleId="CommentTextChar">
    <w:name w:val="Comment Text Char"/>
    <w:basedOn w:val="DefaultParagraphFont"/>
    <w:link w:val="CommentText"/>
    <w:uiPriority w:val="99"/>
    <w:semiHidden/>
    <w:rsid w:val="00B72BB0"/>
    <w:rPr>
      <w:sz w:val="20"/>
      <w:szCs w:val="20"/>
    </w:rPr>
  </w:style>
  <w:style w:type="paragraph" w:styleId="CommentSubject">
    <w:name w:val="annotation subject"/>
    <w:basedOn w:val="CommentText"/>
    <w:next w:val="CommentText"/>
    <w:link w:val="CommentSubjectChar"/>
    <w:uiPriority w:val="99"/>
    <w:semiHidden/>
    <w:unhideWhenUsed/>
    <w:rsid w:val="00B72BB0"/>
    <w:rPr>
      <w:b/>
      <w:bCs/>
    </w:rPr>
  </w:style>
  <w:style w:type="character" w:customStyle="1" w:styleId="CommentSubjectChar">
    <w:name w:val="Comment Subject Char"/>
    <w:basedOn w:val="CommentTextChar"/>
    <w:link w:val="CommentSubject"/>
    <w:uiPriority w:val="99"/>
    <w:semiHidden/>
    <w:rsid w:val="00B72BB0"/>
    <w:rPr>
      <w:b/>
      <w:bCs/>
      <w:sz w:val="20"/>
      <w:szCs w:val="20"/>
    </w:rPr>
  </w:style>
  <w:style w:type="paragraph" w:styleId="BalloonText">
    <w:name w:val="Balloon Text"/>
    <w:basedOn w:val="Normal"/>
    <w:link w:val="BalloonTextChar"/>
    <w:uiPriority w:val="99"/>
    <w:semiHidden/>
    <w:unhideWhenUsed/>
    <w:rsid w:val="00B72B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2BB0"/>
    <w:rPr>
      <w:rFonts w:ascii="Times New Roman" w:hAnsi="Times New Roman" w:cs="Times New Roman"/>
      <w:sz w:val="18"/>
      <w:szCs w:val="18"/>
    </w:rPr>
  </w:style>
  <w:style w:type="paragraph" w:styleId="Revision">
    <w:name w:val="Revision"/>
    <w:hidden/>
    <w:uiPriority w:val="99"/>
    <w:semiHidden/>
    <w:rsid w:val="00ED3808"/>
  </w:style>
  <w:style w:type="character" w:customStyle="1" w:styleId="UnresolvedMention2">
    <w:name w:val="Unresolved Mention2"/>
    <w:basedOn w:val="DefaultParagraphFont"/>
    <w:uiPriority w:val="99"/>
    <w:semiHidden/>
    <w:unhideWhenUsed/>
    <w:rsid w:val="004B7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980410">
      <w:bodyDiv w:val="1"/>
      <w:marLeft w:val="0"/>
      <w:marRight w:val="0"/>
      <w:marTop w:val="0"/>
      <w:marBottom w:val="0"/>
      <w:divBdr>
        <w:top w:val="none" w:sz="0" w:space="0" w:color="auto"/>
        <w:left w:val="none" w:sz="0" w:space="0" w:color="auto"/>
        <w:bottom w:val="none" w:sz="0" w:space="0" w:color="auto"/>
        <w:right w:val="none" w:sz="0" w:space="0" w:color="auto"/>
      </w:divBdr>
    </w:div>
    <w:div w:id="794953412">
      <w:bodyDiv w:val="1"/>
      <w:marLeft w:val="0"/>
      <w:marRight w:val="0"/>
      <w:marTop w:val="0"/>
      <w:marBottom w:val="0"/>
      <w:divBdr>
        <w:top w:val="none" w:sz="0" w:space="0" w:color="auto"/>
        <w:left w:val="none" w:sz="0" w:space="0" w:color="auto"/>
        <w:bottom w:val="none" w:sz="0" w:space="0" w:color="auto"/>
        <w:right w:val="none" w:sz="0" w:space="0" w:color="auto"/>
      </w:divBdr>
    </w:div>
    <w:div w:id="887111950">
      <w:bodyDiv w:val="1"/>
      <w:marLeft w:val="0"/>
      <w:marRight w:val="0"/>
      <w:marTop w:val="0"/>
      <w:marBottom w:val="0"/>
      <w:divBdr>
        <w:top w:val="none" w:sz="0" w:space="0" w:color="auto"/>
        <w:left w:val="none" w:sz="0" w:space="0" w:color="auto"/>
        <w:bottom w:val="none" w:sz="0" w:space="0" w:color="auto"/>
        <w:right w:val="none" w:sz="0" w:space="0" w:color="auto"/>
      </w:divBdr>
    </w:div>
    <w:div w:id="904995016">
      <w:bodyDiv w:val="1"/>
      <w:marLeft w:val="0"/>
      <w:marRight w:val="0"/>
      <w:marTop w:val="0"/>
      <w:marBottom w:val="0"/>
      <w:divBdr>
        <w:top w:val="none" w:sz="0" w:space="0" w:color="auto"/>
        <w:left w:val="none" w:sz="0" w:space="0" w:color="auto"/>
        <w:bottom w:val="none" w:sz="0" w:space="0" w:color="auto"/>
        <w:right w:val="none" w:sz="0" w:space="0" w:color="auto"/>
      </w:divBdr>
      <w:divsChild>
        <w:div w:id="1628314157">
          <w:marLeft w:val="0"/>
          <w:marRight w:val="0"/>
          <w:marTop w:val="0"/>
          <w:marBottom w:val="0"/>
          <w:divBdr>
            <w:top w:val="none" w:sz="0" w:space="0" w:color="auto"/>
            <w:left w:val="none" w:sz="0" w:space="0" w:color="auto"/>
            <w:bottom w:val="none" w:sz="0" w:space="0" w:color="auto"/>
            <w:right w:val="none" w:sz="0" w:space="0" w:color="auto"/>
          </w:divBdr>
        </w:div>
      </w:divsChild>
    </w:div>
    <w:div w:id="1306280637">
      <w:bodyDiv w:val="1"/>
      <w:marLeft w:val="0"/>
      <w:marRight w:val="0"/>
      <w:marTop w:val="0"/>
      <w:marBottom w:val="0"/>
      <w:divBdr>
        <w:top w:val="none" w:sz="0" w:space="0" w:color="auto"/>
        <w:left w:val="none" w:sz="0" w:space="0" w:color="auto"/>
        <w:bottom w:val="none" w:sz="0" w:space="0" w:color="auto"/>
        <w:right w:val="none" w:sz="0" w:space="0" w:color="auto"/>
      </w:divBdr>
    </w:div>
    <w:div w:id="1495678809">
      <w:bodyDiv w:val="1"/>
      <w:marLeft w:val="0"/>
      <w:marRight w:val="0"/>
      <w:marTop w:val="0"/>
      <w:marBottom w:val="0"/>
      <w:divBdr>
        <w:top w:val="none" w:sz="0" w:space="0" w:color="auto"/>
        <w:left w:val="none" w:sz="0" w:space="0" w:color="auto"/>
        <w:bottom w:val="none" w:sz="0" w:space="0" w:color="auto"/>
        <w:right w:val="none" w:sz="0" w:space="0" w:color="auto"/>
      </w:divBdr>
    </w:div>
    <w:div w:id="1778283691">
      <w:bodyDiv w:val="1"/>
      <w:marLeft w:val="0"/>
      <w:marRight w:val="0"/>
      <w:marTop w:val="0"/>
      <w:marBottom w:val="0"/>
      <w:divBdr>
        <w:top w:val="none" w:sz="0" w:space="0" w:color="auto"/>
        <w:left w:val="none" w:sz="0" w:space="0" w:color="auto"/>
        <w:bottom w:val="none" w:sz="0" w:space="0" w:color="auto"/>
        <w:right w:val="none" w:sz="0" w:space="0" w:color="auto"/>
      </w:divBdr>
    </w:div>
    <w:div w:id="1818574858">
      <w:bodyDiv w:val="1"/>
      <w:marLeft w:val="0"/>
      <w:marRight w:val="0"/>
      <w:marTop w:val="0"/>
      <w:marBottom w:val="0"/>
      <w:divBdr>
        <w:top w:val="none" w:sz="0" w:space="0" w:color="auto"/>
        <w:left w:val="none" w:sz="0" w:space="0" w:color="auto"/>
        <w:bottom w:val="none" w:sz="0" w:space="0" w:color="auto"/>
        <w:right w:val="none" w:sz="0" w:space="0" w:color="auto"/>
      </w:divBdr>
    </w:div>
    <w:div w:id="2009477214">
      <w:bodyDiv w:val="1"/>
      <w:marLeft w:val="0"/>
      <w:marRight w:val="0"/>
      <w:marTop w:val="0"/>
      <w:marBottom w:val="0"/>
      <w:divBdr>
        <w:top w:val="none" w:sz="0" w:space="0" w:color="auto"/>
        <w:left w:val="none" w:sz="0" w:space="0" w:color="auto"/>
        <w:bottom w:val="none" w:sz="0" w:space="0" w:color="auto"/>
        <w:right w:val="none" w:sz="0" w:space="0" w:color="auto"/>
      </w:divBdr>
    </w:div>
    <w:div w:id="201290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github.com/OpenSourceMalaria/Series4_PredictiveModel/issues/1" TargetMode="External"/><Relationship Id="rId21" Type="http://schemas.openxmlformats.org/officeDocument/2006/relationships/hyperlink" Target="https://docs.google.com/spreadsheets/d/1ZPJlMM7znFa056yjOuIycLgzV7-ENt1mMSUJKgH9TxY/edit?usp=sharing" TargetMode="External"/><Relationship Id="rId22" Type="http://schemas.openxmlformats.org/officeDocument/2006/relationships/hyperlink" Target="http://malaria.ourexperiment.org/biological_data/11448/post.html" TargetMode="External"/><Relationship Id="rId23" Type="http://schemas.openxmlformats.org/officeDocument/2006/relationships/hyperlink" Target="https://www.infochem.de/synthesis/ic-synth" TargetMode="External"/><Relationship Id="rId24" Type="http://schemas.openxmlformats.org/officeDocument/2006/relationships/hyperlink" Target="https://themedicinemaker.com/discovery-development/data-finders" TargetMode="Externa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people" Target="people.xml"/><Relationship Id="rId28" Type="http://schemas.microsoft.com/office/2011/relationships/commentsExtended" Target="commentsExtended.xml"/><Relationship Id="rId29" Type="http://schemas.microsoft.com/office/2016/09/relationships/commentsIds" Target="commentsIds.xml"/><Relationship Id="rId10" Type="http://schemas.openxmlformats.org/officeDocument/2006/relationships/image" Target="media/image5.emf"/><Relationship Id="rId11" Type="http://schemas.openxmlformats.org/officeDocument/2006/relationships/hyperlink" Target="https://github.com/OpenSourceMalaria/Series4/wiki/In-Vivo-Efficacy" TargetMode="External"/><Relationship Id="rId12" Type="http://schemas.openxmlformats.org/officeDocument/2006/relationships/hyperlink" Target="http://journals.cambridge.org/action/displayAbstract?fromPage=online&amp;aid=9137285&amp;fileId=S0031182013001121" TargetMode="External"/><Relationship Id="rId13" Type="http://schemas.openxmlformats.org/officeDocument/2006/relationships/hyperlink" Target="http://malaria.ourexperiment.org/pharmacophore_modelling_/7971/post.html" TargetMode="External"/><Relationship Id="rId14" Type="http://schemas.openxmlformats.org/officeDocument/2006/relationships/hyperlink" Target="http://malaria.ourexperiment.org/pharmacophore_modelling_/12498/post.html" TargetMode="External"/><Relationship Id="rId15" Type="http://schemas.openxmlformats.org/officeDocument/2006/relationships/hyperlink" Target="https://www.maybridge.com/portal/alias__Rainbow/lang__en/tabID__146/DesktopDefault.aspx" TargetMode="External"/><Relationship Id="rId16" Type="http://schemas.openxmlformats.org/officeDocument/2006/relationships/hyperlink" Target="https://github.com/OpenSourceMalaria/OSM_To_Do_List/issues/421" TargetMode="External"/><Relationship Id="rId17" Type="http://schemas.openxmlformats.org/officeDocument/2006/relationships/hyperlink" Target="https://docs.google.com/spreadsheets/d/1WWP8fE3X2BLzZ7jOm6bRWpnHZqVJBf8XgIYEb7hshXU/edit?usp=sharing" TargetMode="External"/><Relationship Id="rId18" Type="http://schemas.openxmlformats.org/officeDocument/2006/relationships/hyperlink" Target="https://docs.google.com/spreadsheets/d/1pY6sYXIw66jnzUO3CoP8HceYdDjLRvwg5_pLkBY1Wek/edit?usp=sharing" TargetMode="External"/><Relationship Id="rId19" Type="http://schemas.openxmlformats.org/officeDocument/2006/relationships/hyperlink" Target="https://docs.google.com/spreadsheets/d/1uaQ_mSVY6vQSbnDHD5gf232ySH-KVjUg--dQCsilGWI/edit?usp=sharin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14</Pages>
  <Words>5853</Words>
  <Characters>31963</Characters>
  <Application>Microsoft Macintosh Word</Application>
  <DocSecurity>0</DocSecurity>
  <Lines>499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Tse</dc:creator>
  <cp:keywords/>
  <dc:description/>
  <cp:lastModifiedBy>Matthew Todd</cp:lastModifiedBy>
  <cp:revision>19</cp:revision>
  <dcterms:created xsi:type="dcterms:W3CDTF">2020-06-18T09:19:00Z</dcterms:created>
  <dcterms:modified xsi:type="dcterms:W3CDTF">2020-06-18T10:55:00Z</dcterms:modified>
</cp:coreProperties>
</file>