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92" w:rsidRDefault="00B05B92" w:rsidP="00B05B92">
      <w:pPr>
        <w:rPr>
          <w:sz w:val="24"/>
          <w:szCs w:val="24"/>
        </w:rPr>
      </w:pPr>
      <w:r w:rsidRPr="00B05B92">
        <w:rPr>
          <w:sz w:val="24"/>
          <w:szCs w:val="24"/>
        </w:rPr>
        <w:t>45. Цели и принципы документирования программных средств. Стандарты документирования программных средств.</w:t>
      </w:r>
    </w:p>
    <w:p w:rsidR="00B05B92" w:rsidRPr="00B05B92" w:rsidRDefault="00B05B92" w:rsidP="00B05B92">
      <w:pPr>
        <w:rPr>
          <w:sz w:val="24"/>
          <w:szCs w:val="24"/>
        </w:rPr>
      </w:pPr>
      <w:r w:rsidRPr="00B05B92">
        <w:rPr>
          <w:sz w:val="24"/>
          <w:szCs w:val="24"/>
        </w:rPr>
        <w:t>Цель документирования – создание средства передачи информации между разработчиками ПС, средства управления разработкой ПС и средства передачи пользователям информации, необходимой для применения и сопровождения ПС.</w:t>
      </w:r>
    </w:p>
    <w:p w:rsidR="00B05B92" w:rsidRPr="00B05B92" w:rsidRDefault="00B05B92" w:rsidP="00B05B92">
      <w:pPr>
        <w:rPr>
          <w:sz w:val="24"/>
          <w:szCs w:val="24"/>
        </w:rPr>
      </w:pPr>
      <w:r w:rsidRPr="00B05B92">
        <w:rPr>
          <w:sz w:val="24"/>
          <w:szCs w:val="24"/>
        </w:rPr>
        <w:t>Документацию можно разбить на две группы:</w:t>
      </w:r>
    </w:p>
    <w:p w:rsidR="00B05B92" w:rsidRPr="00B05B92" w:rsidRDefault="00B05B92" w:rsidP="00B05B92">
      <w:pPr>
        <w:rPr>
          <w:sz w:val="24"/>
          <w:szCs w:val="24"/>
        </w:rPr>
      </w:pPr>
      <w:r w:rsidRPr="00B05B92">
        <w:rPr>
          <w:sz w:val="24"/>
          <w:szCs w:val="24"/>
        </w:rPr>
        <w:t>•</w:t>
      </w:r>
      <w:r w:rsidRPr="00B05B92">
        <w:rPr>
          <w:sz w:val="24"/>
          <w:szCs w:val="24"/>
        </w:rPr>
        <w:tab/>
        <w:t xml:space="preserve">Документы управления разработкой ПС. </w:t>
      </w:r>
    </w:p>
    <w:p w:rsidR="00D130AD" w:rsidRDefault="00B05B92" w:rsidP="00B05B92">
      <w:pPr>
        <w:rPr>
          <w:sz w:val="24"/>
          <w:szCs w:val="24"/>
        </w:rPr>
      </w:pPr>
      <w:r w:rsidRPr="00B05B92">
        <w:rPr>
          <w:sz w:val="24"/>
          <w:szCs w:val="24"/>
        </w:rPr>
        <w:t>•</w:t>
      </w:r>
      <w:r w:rsidRPr="00B05B92">
        <w:rPr>
          <w:sz w:val="24"/>
          <w:szCs w:val="24"/>
        </w:rPr>
        <w:tab/>
        <w:t>Документы, входящие в состав ПС.</w:t>
      </w:r>
    </w:p>
    <w:p w:rsidR="00BA4B28" w:rsidRDefault="00BA4B28" w:rsidP="00BA4B28">
      <w:r>
        <w:t>Документирование - один из процессов жизненного цикла ПО</w:t>
      </w:r>
      <w:r>
        <w:t>.</w:t>
      </w:r>
    </w:p>
    <w:p w:rsidR="00BA4B28" w:rsidRDefault="00BA4B28" w:rsidP="00BA4B28">
      <w:r>
        <w:t>Документиров</w:t>
      </w:r>
      <w:r>
        <w:t xml:space="preserve">ание включает подготовку, проектирование и разработку, выпуск, </w:t>
      </w:r>
      <w:r>
        <w:t>сопровождение документации.</w:t>
      </w:r>
    </w:p>
    <w:p w:rsidR="00BA4B28" w:rsidRDefault="00BA4B28" w:rsidP="00BA4B28">
      <w:r>
        <w:t>Виды документации:</w:t>
      </w:r>
    </w:p>
    <w:p w:rsidR="00BA4B28" w:rsidRDefault="00BA4B28" w:rsidP="00BA4B28">
      <w:pPr>
        <w:pStyle w:val="a4"/>
        <w:numPr>
          <w:ilvl w:val="0"/>
          <w:numId w:val="1"/>
        </w:numPr>
      </w:pPr>
      <w:r>
        <w:t>Проектная</w:t>
      </w:r>
    </w:p>
    <w:p w:rsidR="00BA4B28" w:rsidRDefault="00BA4B28" w:rsidP="00BA4B28">
      <w:pPr>
        <w:pStyle w:val="a4"/>
        <w:numPr>
          <w:ilvl w:val="0"/>
          <w:numId w:val="1"/>
        </w:numPr>
      </w:pPr>
      <w:r>
        <w:t>Программная</w:t>
      </w:r>
    </w:p>
    <w:p w:rsidR="00BA4B28" w:rsidRDefault="00BA4B28" w:rsidP="00BA4B28">
      <w:pPr>
        <w:pStyle w:val="a4"/>
        <w:numPr>
          <w:ilvl w:val="0"/>
          <w:numId w:val="1"/>
        </w:numPr>
      </w:pPr>
      <w:r>
        <w:t>Эксплуатационная</w:t>
      </w:r>
    </w:p>
    <w:p w:rsidR="00BA4B28" w:rsidRDefault="00BA4B28" w:rsidP="00BA4B28">
      <w:pPr>
        <w:pStyle w:val="a4"/>
        <w:numPr>
          <w:ilvl w:val="0"/>
          <w:numId w:val="1"/>
        </w:numPr>
      </w:pPr>
      <w:r>
        <w:t>Р</w:t>
      </w:r>
      <w:r>
        <w:t>абочая</w:t>
      </w:r>
    </w:p>
    <w:p w:rsidR="00BA4B28" w:rsidRDefault="00BA4B28" w:rsidP="00BA4B28">
      <w:r>
        <w:t>Проектная документация должна создаваться в начале проекта и модифицироваться по мере продвижения проекта</w:t>
      </w:r>
      <w:r>
        <w:t>.</w:t>
      </w:r>
    </w:p>
    <w:p w:rsidR="00BA4B28" w:rsidRDefault="00BA4B28" w:rsidP="00BA4B28">
      <w:r>
        <w:t>Стандарты</w:t>
      </w:r>
      <w:r>
        <w:t>:</w:t>
      </w:r>
    </w:p>
    <w:p w:rsidR="00BA4B28" w:rsidRDefault="00BA4B28" w:rsidP="00BA4B28">
      <w:r>
        <w:t xml:space="preserve">ГОСТ 19.201-78 ЕСПД. «Техническое задание. Требования к </w:t>
      </w:r>
      <w:r>
        <w:t>содержанию</w:t>
      </w:r>
      <w:r>
        <w:t xml:space="preserve"> и </w:t>
      </w:r>
      <w:r>
        <w:t>оформлению»</w:t>
      </w:r>
    </w:p>
    <w:p w:rsidR="00BA4B28" w:rsidRDefault="00BA4B28" w:rsidP="00BA4B28">
      <w:r>
        <w:t xml:space="preserve">ГОСТ 34.602-89 «Информационная технология. Комплекс стандартов </w:t>
      </w:r>
      <w:r>
        <w:t>на</w:t>
      </w:r>
      <w:r>
        <w:t xml:space="preserve"> автоматизированные системы. Техническое задание </w:t>
      </w:r>
      <w:r>
        <w:t>на</w:t>
      </w:r>
      <w:r>
        <w:t xml:space="preserve"> создание автоматизированной системы»</w:t>
      </w:r>
    </w:p>
    <w:p w:rsidR="00BA4B28" w:rsidRDefault="00BA4B28" w:rsidP="00BA4B28">
      <w:r>
        <w:t>ГОСТ 19.301-79 ЕСПД. «Программа и методика испытаний. Требования к содержанию и оформлению»</w:t>
      </w:r>
      <w:r>
        <w:t>.</w:t>
      </w:r>
    </w:p>
    <w:p w:rsidR="00BA4B28" w:rsidRDefault="00BA4B28" w:rsidP="00BA4B28">
      <w:r>
        <w:t xml:space="preserve">Программная документация должна создаваться одновременно с реализацией проекта и модифицироваться в процессе эволюции </w:t>
      </w:r>
      <w:r>
        <w:t>проекта</w:t>
      </w:r>
      <w:r>
        <w:t>.</w:t>
      </w:r>
    </w:p>
    <w:p w:rsidR="00BA4B28" w:rsidRDefault="00BA4B28" w:rsidP="00BA4B28">
      <w:r>
        <w:t>Стандарты</w:t>
      </w:r>
      <w:r>
        <w:t>:</w:t>
      </w:r>
    </w:p>
    <w:p w:rsidR="00BA4B28" w:rsidRDefault="00BA4B28" w:rsidP="00BA4B28">
      <w:r>
        <w:t>ГОСТ 19.202-78 ЕСПД. «Спецификация. Требования к содержанию и оформлению»</w:t>
      </w:r>
    </w:p>
    <w:p w:rsidR="00BA4B28" w:rsidRDefault="00BA4B28" w:rsidP="00BA4B28">
      <w:r>
        <w:t>ГОСТ 19.401-78 ЕСПД. «Текст программы. Требования к содержанию и оформлению»</w:t>
      </w:r>
    </w:p>
    <w:p w:rsidR="00BA4B28" w:rsidRDefault="00BA4B28" w:rsidP="00BA4B28">
      <w:r>
        <w:t>ГОСТ 19.402-78 ЕСПД. «Описание программы»</w:t>
      </w:r>
    </w:p>
    <w:p w:rsidR="00BA4B28" w:rsidRDefault="00BA4B28" w:rsidP="00BA4B28">
      <w:r>
        <w:t xml:space="preserve">ГОСТ 19.504-79 ЕСПД. </w:t>
      </w:r>
      <w:r>
        <w:t>«</w:t>
      </w:r>
      <w:r>
        <w:t xml:space="preserve">Руководство программиста. Требования к содержанию и </w:t>
      </w:r>
      <w:r>
        <w:t>оформлению»</w:t>
      </w:r>
    </w:p>
    <w:p w:rsidR="00BA4B28" w:rsidRDefault="00BA4B28" w:rsidP="00BA4B28">
      <w:r>
        <w:t>ГОСТ</w:t>
      </w:r>
      <w:r>
        <w:t xml:space="preserve"> </w:t>
      </w:r>
      <w:r>
        <w:t>19.701-90</w:t>
      </w:r>
      <w:r w:rsidR="009D55A4">
        <w:t xml:space="preserve"> </w:t>
      </w:r>
      <w:r>
        <w:t>(ISO</w:t>
      </w:r>
      <w:r w:rsidR="009D55A4">
        <w:t xml:space="preserve"> </w:t>
      </w:r>
      <w:r>
        <w:t>5807-85)</w:t>
      </w:r>
      <w:r w:rsidR="009D55A4">
        <w:t xml:space="preserve"> </w:t>
      </w:r>
      <w:r>
        <w:t>ЕСПД.</w:t>
      </w:r>
      <w:r w:rsidR="009D55A4">
        <w:t xml:space="preserve"> </w:t>
      </w:r>
      <w:r>
        <w:t>«Схемы</w:t>
      </w:r>
      <w:r w:rsidR="009D55A4">
        <w:t xml:space="preserve"> </w:t>
      </w:r>
      <w:r>
        <w:t>алгоритмов,</w:t>
      </w:r>
      <w:r w:rsidR="009D55A4">
        <w:t xml:space="preserve"> </w:t>
      </w:r>
      <w:r>
        <w:t>программ,</w:t>
      </w:r>
      <w:r w:rsidR="009D55A4">
        <w:t xml:space="preserve"> </w:t>
      </w:r>
      <w:r>
        <w:t>данных</w:t>
      </w:r>
      <w:r w:rsidR="009D55A4">
        <w:t xml:space="preserve"> </w:t>
      </w:r>
      <w:r>
        <w:t>и</w:t>
      </w:r>
      <w:r w:rsidR="009D55A4">
        <w:t xml:space="preserve"> </w:t>
      </w:r>
      <w:r>
        <w:t>систем.</w:t>
      </w:r>
      <w:r w:rsidR="009D55A4">
        <w:t xml:space="preserve"> </w:t>
      </w:r>
      <w:r>
        <w:t>Обозначения</w:t>
      </w:r>
      <w:r w:rsidR="009D55A4">
        <w:t xml:space="preserve"> </w:t>
      </w:r>
      <w:r>
        <w:t>условные</w:t>
      </w:r>
      <w:r w:rsidR="009D55A4">
        <w:t xml:space="preserve"> </w:t>
      </w:r>
      <w:r>
        <w:t>и</w:t>
      </w:r>
      <w:r w:rsidR="009D55A4">
        <w:t xml:space="preserve"> </w:t>
      </w:r>
      <w:r>
        <w:t>правила</w:t>
      </w:r>
      <w:r w:rsidR="009D55A4">
        <w:t xml:space="preserve"> </w:t>
      </w:r>
      <w:r>
        <w:t>выполнения».</w:t>
      </w:r>
    </w:p>
    <w:p w:rsidR="00BA4B28" w:rsidRDefault="009D55A4" w:rsidP="00BA4B28">
      <w:r>
        <w:lastRenderedPageBreak/>
        <w:t>Эксплуатационная документация должна создаваться по окончании проекта</w:t>
      </w:r>
      <w:r w:rsidR="00BA4B28">
        <w:t>.</w:t>
      </w:r>
    </w:p>
    <w:p w:rsidR="00BA4B28" w:rsidRDefault="009D55A4" w:rsidP="00BA4B28">
      <w:r>
        <w:t>Стандарты:</w:t>
      </w:r>
    </w:p>
    <w:p w:rsidR="00BA4B28" w:rsidRDefault="009D55A4" w:rsidP="00BA4B28">
      <w:r>
        <w:t>ГОСТ 19.505-79 ЕСПД. «Руководств оператора. Требования к содержанию и оформлению».</w:t>
      </w:r>
    </w:p>
    <w:p w:rsidR="00BA4B28" w:rsidRDefault="009D55A4" w:rsidP="00BA4B28">
      <w:r>
        <w:t xml:space="preserve">ГОСТ 19.508-79 ЕСПД. «Руководство по техническому обслуживанию. Требования к содержанию </w:t>
      </w:r>
      <w:r w:rsidR="00BA4B28">
        <w:t>и</w:t>
      </w:r>
    </w:p>
    <w:p w:rsidR="00BA4B28" w:rsidRDefault="009D55A4" w:rsidP="00BA4B28">
      <w:r>
        <w:t>оформлению».</w:t>
      </w:r>
    </w:p>
    <w:p w:rsidR="00BA4B28" w:rsidRDefault="009D55A4" w:rsidP="00BA4B28">
      <w:r>
        <w:t>ГОСТ 19.503-79 ЕСПД. «Руководство системного программиста. Требования к содержанию и оформлению»</w:t>
      </w:r>
      <w:r w:rsidR="00BA4B28">
        <w:t>.</w:t>
      </w:r>
    </w:p>
    <w:p w:rsidR="00BA4B28" w:rsidRDefault="009D55A4" w:rsidP="00BA4B28">
      <w:r>
        <w:t>Рабочая документация отражает текущее состояние проекта. Рабочая документация подчиняется только корпоративным стандартам документирования</w:t>
      </w:r>
      <w:r w:rsidR="00BA4B28">
        <w:t>.</w:t>
      </w:r>
    </w:p>
    <w:p w:rsidR="00443732" w:rsidRDefault="009D55A4" w:rsidP="00BA4B28">
      <w:r>
        <w:t>Рабочая документация должна изменяться вместе с проектом. Рабочая документация должна «</w:t>
      </w:r>
      <w:proofErr w:type="spellStart"/>
      <w:r>
        <w:t>версионироваться</w:t>
      </w:r>
      <w:proofErr w:type="spellEnd"/>
      <w:r>
        <w:t xml:space="preserve">» вместе с проектом. На стадии выпуска рабочая документация может стать программной или эксплуатационной. Представлена обычно в электронном </w:t>
      </w:r>
      <w:r w:rsidR="00BA4B28">
        <w:t>виде</w:t>
      </w:r>
      <w:r>
        <w:t>.</w:t>
      </w:r>
      <w:bookmarkStart w:id="0" w:name="_GoBack"/>
      <w:bookmarkEnd w:id="0"/>
    </w:p>
    <w:sectPr w:rsidR="0044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B2BAE"/>
    <w:multiLevelType w:val="hybridMultilevel"/>
    <w:tmpl w:val="EEE2E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AD"/>
    <w:rsid w:val="00443732"/>
    <w:rsid w:val="009D55A4"/>
    <w:rsid w:val="00B05B92"/>
    <w:rsid w:val="00BA4B28"/>
    <w:rsid w:val="00D1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73F48-6EE0-45B9-ABC2-EBAC218D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0A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130AD"/>
    <w:rPr>
      <w:i/>
      <w:iCs/>
    </w:rPr>
  </w:style>
  <w:style w:type="paragraph" w:styleId="a4">
    <w:name w:val="List Paragraph"/>
    <w:basedOn w:val="a"/>
    <w:uiPriority w:val="34"/>
    <w:qFormat/>
    <w:rsid w:val="00BA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9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Кривова</dc:creator>
  <cp:keywords/>
  <dc:description/>
  <cp:lastModifiedBy>Анна Кривова</cp:lastModifiedBy>
  <cp:revision>2</cp:revision>
  <dcterms:created xsi:type="dcterms:W3CDTF">2015-01-07T12:24:00Z</dcterms:created>
  <dcterms:modified xsi:type="dcterms:W3CDTF">2015-01-07T13:58:00Z</dcterms:modified>
</cp:coreProperties>
</file>