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FB" w:rsidRDefault="00C85E2D" w:rsidP="00386CFB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C85E2D">
        <w:rPr>
          <w:rFonts w:ascii="Cambria" w:hAnsi="Cambria"/>
          <w:b/>
          <w:sz w:val="28"/>
          <w:szCs w:val="28"/>
        </w:rPr>
        <w:t>5. Цели и порядок внутреннего проектирования ПС</w:t>
      </w:r>
    </w:p>
    <w:p w:rsidR="00B76FCF" w:rsidRPr="00B76FCF" w:rsidRDefault="00B76FCF" w:rsidP="00B76FCF">
      <w:pPr>
        <w:spacing w:after="240"/>
        <w:ind w:left="-851"/>
        <w:rPr>
          <w:rFonts w:ascii="Cambria" w:hAnsi="Cambria"/>
        </w:rPr>
      </w:pPr>
      <w:r w:rsidRPr="00B76FCF">
        <w:rPr>
          <w:rFonts w:ascii="Cambria" w:hAnsi="Cambria"/>
        </w:rPr>
        <w:t>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требования подвергаются анализу. 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:rsidR="005C3145" w:rsidRDefault="00386CFB" w:rsidP="00386CFB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2090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FB" w:rsidRDefault="00386CFB" w:rsidP="00386CFB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135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1B"/>
    <w:rsid w:val="00386CFB"/>
    <w:rsid w:val="005C3145"/>
    <w:rsid w:val="00B76FCF"/>
    <w:rsid w:val="00C85E2D"/>
    <w:rsid w:val="00E01C14"/>
    <w:rsid w:val="00E2703D"/>
    <w:rsid w:val="00E31D80"/>
    <w:rsid w:val="00F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2015-01-06T12:45:00Z</cp:lastPrinted>
  <dcterms:created xsi:type="dcterms:W3CDTF">2015-01-04T05:46:00Z</dcterms:created>
  <dcterms:modified xsi:type="dcterms:W3CDTF">2015-01-06T12:45:00Z</dcterms:modified>
</cp:coreProperties>
</file>