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145" w:rsidRDefault="00F947FA" w:rsidP="00F947FA">
      <w:pPr>
        <w:spacing w:after="240"/>
        <w:ind w:left="-851"/>
        <w:jc w:val="center"/>
        <w:rPr>
          <w:rFonts w:ascii="Cambria" w:hAnsi="Cambria"/>
          <w:sz w:val="28"/>
          <w:szCs w:val="28"/>
        </w:rPr>
      </w:pPr>
      <w:bookmarkStart w:id="0" w:name="_GoBack"/>
      <w:bookmarkEnd w:id="0"/>
      <w:r>
        <w:rPr>
          <w:rFonts w:ascii="Cambria" w:hAnsi="Cambria"/>
          <w:sz w:val="28"/>
          <w:szCs w:val="28"/>
        </w:rPr>
        <w:t xml:space="preserve">30. </w:t>
      </w:r>
      <w:r w:rsidRPr="00F947FA">
        <w:rPr>
          <w:rFonts w:ascii="Cambria" w:hAnsi="Cambria"/>
          <w:sz w:val="28"/>
          <w:szCs w:val="28"/>
        </w:rPr>
        <w:t>Поляризация света. Естественный и поляризованный свет. Типы поляризации. Закон Малюса</w:t>
      </w:r>
    </w:p>
    <w:p w:rsidR="00F947FA" w:rsidRDefault="007F091C" w:rsidP="007D4F92">
      <w:pPr>
        <w:spacing w:after="120" w:line="240" w:lineRule="auto"/>
        <w:ind w:left="-851"/>
        <w:rPr>
          <w:rFonts w:ascii="Cambria" w:hAnsi="Cambria"/>
        </w:rPr>
      </w:pPr>
      <w:r>
        <w:rPr>
          <w:rFonts w:ascii="Cambria" w:hAnsi="Cambria"/>
          <w:noProof/>
          <w:lang w:eastAsia="ru-RU"/>
        </w:rPr>
        <w:drawing>
          <wp:anchor distT="0" distB="0" distL="114300" distR="114300" simplePos="0" relativeHeight="251658240" behindDoc="0" locked="0" layoutInCell="1" allowOverlap="1" wp14:anchorId="61522038" wp14:editId="26AAE574">
            <wp:simplePos x="0" y="0"/>
            <wp:positionH relativeFrom="column">
              <wp:posOffset>-564515</wp:posOffset>
            </wp:positionH>
            <wp:positionV relativeFrom="paragraph">
              <wp:posOffset>33655</wp:posOffset>
            </wp:positionV>
            <wp:extent cx="2078990" cy="158242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5">
                      <a:extLst>
                        <a:ext uri="{28A0092B-C50C-407E-A947-70E740481C1C}">
                          <a14:useLocalDpi xmlns:a14="http://schemas.microsoft.com/office/drawing/2010/main" val="0"/>
                        </a:ext>
                      </a:extLst>
                    </a:blip>
                    <a:stretch>
                      <a:fillRect/>
                    </a:stretch>
                  </pic:blipFill>
                  <pic:spPr>
                    <a:xfrm>
                      <a:off x="0" y="0"/>
                      <a:ext cx="2078990" cy="1582420"/>
                    </a:xfrm>
                    <a:prstGeom prst="rect">
                      <a:avLst/>
                    </a:prstGeom>
                  </pic:spPr>
                </pic:pic>
              </a:graphicData>
            </a:graphic>
            <wp14:sizeRelH relativeFrom="page">
              <wp14:pctWidth>0</wp14:pctWidth>
            </wp14:sizeRelH>
            <wp14:sizeRelV relativeFrom="page">
              <wp14:pctHeight>0</wp14:pctHeight>
            </wp14:sizeRelV>
          </wp:anchor>
        </w:drawing>
      </w:r>
      <w:r w:rsidR="00F947FA" w:rsidRPr="00F947FA">
        <w:rPr>
          <w:rFonts w:ascii="Cambria" w:hAnsi="Cambria"/>
        </w:rPr>
        <w:t xml:space="preserve">Если возбудить с помощью зарядов переменное электрическое поле, в окружающем пространстве возникнет последовательность взаимных превращений электрического и магнитного полей, распространяющихся от точки к точке. Этот процесс представляет собой </w:t>
      </w:r>
      <w:r w:rsidR="00F947FA" w:rsidRPr="00F947FA">
        <w:rPr>
          <w:rFonts w:ascii="Cambria" w:hAnsi="Cambria"/>
          <w:i/>
        </w:rPr>
        <w:t>волну</w:t>
      </w:r>
      <w:r w:rsidR="00F947FA" w:rsidRPr="00F947FA">
        <w:rPr>
          <w:rFonts w:ascii="Cambria" w:hAnsi="Cambria"/>
        </w:rPr>
        <w:t>. Электромагнитные волны поперечны – векторы напря</w:t>
      </w:r>
      <w:r w:rsidR="00F947FA">
        <w:rPr>
          <w:rFonts w:ascii="Cambria" w:hAnsi="Cambria"/>
        </w:rPr>
        <w:t xml:space="preserve">женности электрического поля </w:t>
      </w:r>
      <w:r w:rsidR="00F947FA" w:rsidRPr="00F947FA">
        <w:rPr>
          <w:rFonts w:ascii="Cambria" w:hAnsi="Cambria"/>
          <w:b/>
          <w:i/>
        </w:rPr>
        <w:t>E</w:t>
      </w:r>
      <w:r w:rsidR="00F947FA">
        <w:rPr>
          <w:rFonts w:ascii="Cambria" w:hAnsi="Cambria"/>
        </w:rPr>
        <w:t xml:space="preserve"> и магнитного поля </w:t>
      </w:r>
      <w:r w:rsidR="00F947FA" w:rsidRPr="00F947FA">
        <w:rPr>
          <w:rFonts w:ascii="Cambria" w:hAnsi="Cambria"/>
          <w:b/>
          <w:i/>
        </w:rPr>
        <w:t>H</w:t>
      </w:r>
      <w:r w:rsidR="00F947FA">
        <w:rPr>
          <w:rFonts w:ascii="Cambria" w:hAnsi="Cambria"/>
        </w:rPr>
        <w:t xml:space="preserve"> </w:t>
      </w:r>
      <w:r w:rsidR="00F947FA" w:rsidRPr="00F947FA">
        <w:rPr>
          <w:rFonts w:ascii="Cambria" w:hAnsi="Cambria"/>
        </w:rPr>
        <w:t>перпендикулярны друг другу и лежат в плоскости, перпендикулярной направлению распространения волны</w:t>
      </w:r>
      <w:r w:rsidR="00F947FA">
        <w:rPr>
          <w:rFonts w:ascii="Cambria" w:hAnsi="Cambria"/>
        </w:rPr>
        <w:t>.</w:t>
      </w:r>
    </w:p>
    <w:p w:rsidR="00F947FA" w:rsidRDefault="007F091C" w:rsidP="007D4F92">
      <w:pPr>
        <w:spacing w:after="120" w:line="240" w:lineRule="auto"/>
        <w:ind w:left="-851"/>
        <w:rPr>
          <w:rFonts w:ascii="Cambria" w:hAnsi="Cambria"/>
        </w:rPr>
      </w:pPr>
      <w:r>
        <w:rPr>
          <w:rFonts w:ascii="Cambria" w:hAnsi="Cambria"/>
          <w:noProof/>
          <w:lang w:eastAsia="ru-RU"/>
        </w:rPr>
        <w:drawing>
          <wp:anchor distT="0" distB="0" distL="114300" distR="114300" simplePos="0" relativeHeight="251660288" behindDoc="0" locked="0" layoutInCell="1" allowOverlap="1" wp14:anchorId="2A963252" wp14:editId="5F153832">
            <wp:simplePos x="0" y="0"/>
            <wp:positionH relativeFrom="column">
              <wp:posOffset>2185670</wp:posOffset>
            </wp:positionH>
            <wp:positionV relativeFrom="paragraph">
              <wp:posOffset>80010</wp:posOffset>
            </wp:positionV>
            <wp:extent cx="2087245" cy="1562735"/>
            <wp:effectExtent l="0" t="0" r="825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2087245" cy="1562735"/>
                    </a:xfrm>
                    <a:prstGeom prst="rect">
                      <a:avLst/>
                    </a:prstGeom>
                  </pic:spPr>
                </pic:pic>
              </a:graphicData>
            </a:graphic>
            <wp14:sizeRelH relativeFrom="page">
              <wp14:pctWidth>0</wp14:pctWidth>
            </wp14:sizeRelH>
            <wp14:sizeRelV relativeFrom="page">
              <wp14:pctHeight>0</wp14:pctHeight>
            </wp14:sizeRelV>
          </wp:anchor>
        </w:drawing>
      </w:r>
      <w:r w:rsidR="00F947FA" w:rsidRPr="00F947FA">
        <w:rPr>
          <w:rFonts w:ascii="Cambria" w:hAnsi="Cambria"/>
        </w:rPr>
        <w:t>Во всех оптических явлениях свет представляет собой электромагнитные волны.  Практически все действия света вызываются</w:t>
      </w:r>
      <w:r w:rsidR="00F947FA">
        <w:rPr>
          <w:rFonts w:ascii="Cambria" w:hAnsi="Cambria"/>
        </w:rPr>
        <w:t xml:space="preserve"> вектором </w:t>
      </w:r>
      <w:r w:rsidR="00F947FA" w:rsidRPr="00F947FA">
        <w:rPr>
          <w:rFonts w:ascii="Cambria" w:hAnsi="Cambria"/>
          <w:b/>
          <w:i/>
        </w:rPr>
        <w:t>E</w:t>
      </w:r>
      <w:r w:rsidR="00F947FA" w:rsidRPr="00F947FA">
        <w:rPr>
          <w:rFonts w:ascii="Cambria" w:hAnsi="Cambria"/>
        </w:rPr>
        <w:t>. Поэтому его н</w:t>
      </w:r>
      <w:r w:rsidR="00F947FA">
        <w:rPr>
          <w:rFonts w:ascii="Cambria" w:hAnsi="Cambria"/>
        </w:rPr>
        <w:t xml:space="preserve">азывают </w:t>
      </w:r>
      <w:r w:rsidR="00F947FA" w:rsidRPr="00F947FA">
        <w:rPr>
          <w:rFonts w:ascii="Cambria" w:hAnsi="Cambria"/>
          <w:i/>
        </w:rPr>
        <w:t xml:space="preserve">световым вектором </w:t>
      </w:r>
      <w:r w:rsidR="00F947FA">
        <w:rPr>
          <w:rFonts w:ascii="Cambria" w:hAnsi="Cambria"/>
          <w:i/>
        </w:rPr>
        <w:t xml:space="preserve">- </w:t>
      </w:r>
      <w:r w:rsidR="00F947FA" w:rsidRPr="00F947FA">
        <w:rPr>
          <w:rFonts w:ascii="Cambria" w:hAnsi="Cambria"/>
        </w:rPr>
        <w:t>это название обусловлено тем, что</w:t>
      </w:r>
      <w:r w:rsidR="00F947FA">
        <w:rPr>
          <w:rFonts w:ascii="Cambria" w:hAnsi="Cambria"/>
        </w:rPr>
        <w:t xml:space="preserve"> </w:t>
      </w:r>
      <w:r w:rsidR="00F947FA" w:rsidRPr="00F947FA">
        <w:rPr>
          <w:rFonts w:ascii="Cambria" w:hAnsi="Cambria"/>
        </w:rPr>
        <w:t>при действии света на вещество основное значение имеет электрическая составляющая поля волны, действующая на электроны в атомах вещества</w:t>
      </w:r>
      <w:r w:rsidR="00F947FA">
        <w:rPr>
          <w:rFonts w:ascii="Cambria" w:hAnsi="Cambria"/>
        </w:rPr>
        <w:t xml:space="preserve">, а вектор </w:t>
      </w:r>
      <w:r w:rsidR="00F947FA" w:rsidRPr="00F947FA">
        <w:rPr>
          <w:rFonts w:ascii="Cambria" w:hAnsi="Cambria"/>
          <w:b/>
          <w:i/>
        </w:rPr>
        <w:t>H</w:t>
      </w:r>
      <w:r w:rsidR="00F947FA" w:rsidRPr="00F947FA">
        <w:rPr>
          <w:rFonts w:ascii="Cambria" w:hAnsi="Cambria"/>
        </w:rPr>
        <w:t xml:space="preserve"> в оптических явлениях не рассматривают. В естестве</w:t>
      </w:r>
      <w:r w:rsidR="00F947FA">
        <w:rPr>
          <w:rFonts w:ascii="Cambria" w:hAnsi="Cambria"/>
        </w:rPr>
        <w:t xml:space="preserve">нном свете колебания вектора </w:t>
      </w:r>
      <w:r w:rsidR="00F947FA" w:rsidRPr="00F947FA">
        <w:rPr>
          <w:rFonts w:ascii="Cambria" w:hAnsi="Cambria"/>
          <w:b/>
          <w:i/>
        </w:rPr>
        <w:t>E</w:t>
      </w:r>
      <w:r w:rsidR="00F947FA" w:rsidRPr="00F947FA">
        <w:rPr>
          <w:rFonts w:ascii="Cambria" w:hAnsi="Cambria"/>
        </w:rPr>
        <w:t xml:space="preserve"> происходят беспорядочно в произвольных направлениях</w:t>
      </w:r>
      <w:r w:rsidR="00F947FA">
        <w:rPr>
          <w:rFonts w:ascii="Cambria" w:hAnsi="Cambria"/>
        </w:rPr>
        <w:t>, перпендикулярных лучу</w:t>
      </w:r>
      <w:r w:rsidR="00F947FA" w:rsidRPr="00F947FA">
        <w:rPr>
          <w:rFonts w:ascii="Cambria" w:hAnsi="Cambria"/>
        </w:rPr>
        <w:t xml:space="preserve">. Волну, в которой </w:t>
      </w:r>
      <w:r w:rsidR="00F947FA">
        <w:rPr>
          <w:rFonts w:ascii="Cambria" w:hAnsi="Cambria"/>
        </w:rPr>
        <w:t xml:space="preserve">колебания светового вектора </w:t>
      </w:r>
      <w:r w:rsidR="00F947FA" w:rsidRPr="00F947FA">
        <w:rPr>
          <w:rFonts w:ascii="Cambria" w:hAnsi="Cambria"/>
          <w:b/>
          <w:i/>
        </w:rPr>
        <w:t>E</w:t>
      </w:r>
      <w:r w:rsidR="00F947FA">
        <w:rPr>
          <w:rFonts w:ascii="Cambria" w:hAnsi="Cambria"/>
        </w:rPr>
        <w:t xml:space="preserve"> </w:t>
      </w:r>
      <w:r w:rsidR="00F947FA" w:rsidRPr="00F947FA">
        <w:rPr>
          <w:rFonts w:ascii="Cambria" w:hAnsi="Cambria"/>
        </w:rPr>
        <w:t xml:space="preserve">каким-либо образом упорядочены, называют </w:t>
      </w:r>
      <w:r w:rsidR="00F947FA" w:rsidRPr="00F947FA">
        <w:rPr>
          <w:rFonts w:ascii="Cambria" w:hAnsi="Cambria"/>
          <w:i/>
        </w:rPr>
        <w:t>поляризованной волной</w:t>
      </w:r>
      <w:r w:rsidR="00F947FA" w:rsidRPr="00F947FA">
        <w:rPr>
          <w:rFonts w:ascii="Cambria" w:hAnsi="Cambria"/>
        </w:rPr>
        <w:t>.</w:t>
      </w:r>
    </w:p>
    <w:p w:rsidR="00310A24" w:rsidRDefault="00310A24" w:rsidP="007D4F92">
      <w:pPr>
        <w:spacing w:after="120" w:line="240" w:lineRule="auto"/>
        <w:ind w:left="-851"/>
        <w:rPr>
          <w:rFonts w:ascii="Cambria" w:hAnsi="Cambria"/>
        </w:rPr>
      </w:pPr>
    </w:p>
    <w:p w:rsidR="00310A24" w:rsidRDefault="00310A24" w:rsidP="007D4F92">
      <w:pPr>
        <w:spacing w:after="120" w:line="240" w:lineRule="auto"/>
        <w:ind w:left="-851"/>
        <w:rPr>
          <w:rFonts w:ascii="Cambria" w:hAnsi="Cambria"/>
        </w:rPr>
      </w:pPr>
      <w:r>
        <w:rPr>
          <w:rFonts w:ascii="Cambria" w:hAnsi="Cambria"/>
          <w:noProof/>
          <w:lang w:eastAsia="ru-RU"/>
        </w:rPr>
        <w:drawing>
          <wp:anchor distT="0" distB="0" distL="114300" distR="114300" simplePos="0" relativeHeight="251659264" behindDoc="0" locked="0" layoutInCell="1" allowOverlap="1" wp14:anchorId="4C19D026" wp14:editId="1553108F">
            <wp:simplePos x="0" y="0"/>
            <wp:positionH relativeFrom="column">
              <wp:posOffset>-540385</wp:posOffset>
            </wp:positionH>
            <wp:positionV relativeFrom="paragraph">
              <wp:posOffset>57150</wp:posOffset>
            </wp:positionV>
            <wp:extent cx="2430780" cy="2123440"/>
            <wp:effectExtent l="0" t="0" r="762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2430780" cy="2123440"/>
                    </a:xfrm>
                    <a:prstGeom prst="rect">
                      <a:avLst/>
                    </a:prstGeom>
                  </pic:spPr>
                </pic:pic>
              </a:graphicData>
            </a:graphic>
            <wp14:sizeRelH relativeFrom="page">
              <wp14:pctWidth>0</wp14:pctWidth>
            </wp14:sizeRelH>
            <wp14:sizeRelV relativeFrom="page">
              <wp14:pctHeight>0</wp14:pctHeight>
            </wp14:sizeRelV>
          </wp:anchor>
        </w:drawing>
      </w:r>
      <w:r w:rsidRPr="00310A24">
        <w:rPr>
          <w:rFonts w:ascii="Cambria" w:hAnsi="Cambria"/>
        </w:rPr>
        <w:t>Рассмотрим поляризацию света на примере волны, бегущей по веревке. Веревку можно заставить колебаться в вер</w:t>
      </w:r>
      <w:r>
        <w:rPr>
          <w:rFonts w:ascii="Cambria" w:hAnsi="Cambria"/>
        </w:rPr>
        <w:t xml:space="preserve">тикальной плоскости </w:t>
      </w:r>
      <w:r w:rsidRPr="00310A24">
        <w:rPr>
          <w:rFonts w:ascii="Cambria" w:hAnsi="Cambria"/>
        </w:rPr>
        <w:t>или в гор</w:t>
      </w:r>
      <w:r>
        <w:rPr>
          <w:rFonts w:ascii="Cambria" w:hAnsi="Cambria"/>
        </w:rPr>
        <w:t>изонтальной плоскости</w:t>
      </w:r>
      <w:r w:rsidRPr="00310A24">
        <w:rPr>
          <w:rFonts w:ascii="Cambria" w:hAnsi="Cambria"/>
        </w:rPr>
        <w:t>. И в том и в другом случае волна оказывается (</w:t>
      </w:r>
      <w:r w:rsidRPr="00310A24">
        <w:rPr>
          <w:rFonts w:ascii="Cambria" w:hAnsi="Cambria"/>
          <w:i/>
        </w:rPr>
        <w:t>плоскополяризованной</w:t>
      </w:r>
      <w:r w:rsidRPr="00310A24">
        <w:rPr>
          <w:rFonts w:ascii="Cambria" w:hAnsi="Cambria"/>
        </w:rPr>
        <w:t xml:space="preserve"> или </w:t>
      </w:r>
      <w:r w:rsidRPr="00310A24">
        <w:rPr>
          <w:rFonts w:ascii="Cambria" w:hAnsi="Cambria"/>
          <w:i/>
        </w:rPr>
        <w:t>линейно-поляризованной</w:t>
      </w:r>
      <w:r w:rsidRPr="00310A24">
        <w:rPr>
          <w:rFonts w:ascii="Cambria" w:hAnsi="Cambria"/>
        </w:rPr>
        <w:t>), т. е. все колебания происходят в одной плоскости.</w:t>
      </w:r>
    </w:p>
    <w:p w:rsidR="00F947FA" w:rsidRDefault="00310A24" w:rsidP="007D4F92">
      <w:pPr>
        <w:spacing w:after="120" w:line="240" w:lineRule="auto"/>
        <w:ind w:left="-851"/>
        <w:rPr>
          <w:rFonts w:ascii="Cambria" w:hAnsi="Cambria"/>
        </w:rPr>
      </w:pPr>
      <w:r w:rsidRPr="00310A24">
        <w:rPr>
          <w:rFonts w:ascii="Cambria" w:hAnsi="Cambria"/>
        </w:rPr>
        <w:t>Если на пути волны поставить какое</w:t>
      </w:r>
      <w:r>
        <w:rPr>
          <w:rFonts w:ascii="Cambria" w:hAnsi="Cambria"/>
        </w:rPr>
        <w:t>-</w:t>
      </w:r>
      <w:r w:rsidRPr="00310A24">
        <w:rPr>
          <w:rFonts w:ascii="Cambria" w:hAnsi="Cambria"/>
        </w:rPr>
        <w:t>нибудь препятст</w:t>
      </w:r>
      <w:r>
        <w:rPr>
          <w:rFonts w:ascii="Cambria" w:hAnsi="Cambria"/>
        </w:rPr>
        <w:t>вие с вертикальной щелью</w:t>
      </w:r>
      <w:r w:rsidRPr="00310A24">
        <w:rPr>
          <w:rFonts w:ascii="Cambria" w:hAnsi="Cambria"/>
        </w:rPr>
        <w:t>, то вертикально поляризованная волна пройдет через него,</w:t>
      </w:r>
      <w:r>
        <w:rPr>
          <w:rFonts w:ascii="Cambria" w:hAnsi="Cambria"/>
        </w:rPr>
        <w:t xml:space="preserve"> </w:t>
      </w:r>
      <w:r w:rsidRPr="00310A24">
        <w:rPr>
          <w:rFonts w:ascii="Cambria" w:hAnsi="Cambria"/>
        </w:rPr>
        <w:t>а горизонтально поляризованная волна препятствие не преодолеет. Если бы щель в препятствии была горизонтальной, то оно оказалось бы непреодолимым для вертикально поляризованных волн. Если на пути таких волн поставить оба препятствия, то через них не сможет пройти ни одна из поляризованных волн. Заметим, что поляризация может существова</w:t>
      </w:r>
      <w:r>
        <w:rPr>
          <w:rFonts w:ascii="Cambria" w:hAnsi="Cambria"/>
        </w:rPr>
        <w:t>ть только у поперечных волн,</w:t>
      </w:r>
      <w:r w:rsidRPr="00310A24">
        <w:rPr>
          <w:rFonts w:ascii="Cambria" w:hAnsi="Cambria"/>
        </w:rPr>
        <w:t xml:space="preserve"> но не у </w:t>
      </w:r>
      <w:r w:rsidRPr="00310A24">
        <w:rPr>
          <w:rFonts w:ascii="Cambria" w:hAnsi="Cambria"/>
          <w:i/>
        </w:rPr>
        <w:t>продольных</w:t>
      </w:r>
      <w:r w:rsidRPr="00310A24">
        <w:rPr>
          <w:rFonts w:ascii="Cambria" w:hAnsi="Cambria"/>
        </w:rPr>
        <w:t>. В продольных волнах колебания совершаются только вдоль направления их распространения, и никакой ориентацией щели нельзя эти волны погасить.</w:t>
      </w:r>
    </w:p>
    <w:p w:rsidR="00310A24" w:rsidRDefault="007F091C" w:rsidP="007D4F92">
      <w:pPr>
        <w:spacing w:after="120" w:line="240" w:lineRule="auto"/>
        <w:ind w:left="-851"/>
        <w:jc w:val="center"/>
        <w:rPr>
          <w:rFonts w:ascii="Cambria" w:hAnsi="Cambria"/>
        </w:rPr>
      </w:pPr>
      <w:r>
        <w:rPr>
          <w:rFonts w:ascii="Cambria" w:hAnsi="Cambria"/>
          <w:noProof/>
          <w:lang w:eastAsia="ru-RU"/>
        </w:rPr>
        <w:drawing>
          <wp:inline distT="0" distB="0" distL="0" distR="0" wp14:anchorId="2EAEEDC1" wp14:editId="07E3DA9C">
            <wp:extent cx="5144360" cy="1785258"/>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5168203" cy="1793532"/>
                    </a:xfrm>
                    <a:prstGeom prst="rect">
                      <a:avLst/>
                    </a:prstGeom>
                  </pic:spPr>
                </pic:pic>
              </a:graphicData>
            </a:graphic>
          </wp:inline>
        </w:drawing>
      </w:r>
    </w:p>
    <w:p w:rsidR="00310A24" w:rsidRDefault="007F091C" w:rsidP="007D4F92">
      <w:pPr>
        <w:spacing w:after="120" w:line="240" w:lineRule="auto"/>
        <w:ind w:left="-851"/>
        <w:rPr>
          <w:rFonts w:ascii="Cambria" w:hAnsi="Cambria"/>
        </w:rPr>
      </w:pPr>
      <w:r>
        <w:rPr>
          <w:rFonts w:ascii="Cambria" w:hAnsi="Cambria"/>
        </w:rPr>
        <w:lastRenderedPageBreak/>
        <w:t>Таким образом, е</w:t>
      </w:r>
      <w:r w:rsidR="00310A24">
        <w:rPr>
          <w:rFonts w:ascii="Cambria" w:hAnsi="Cambria"/>
        </w:rPr>
        <w:t xml:space="preserve">сли колебания вектора </w:t>
      </w:r>
      <w:r w:rsidR="00310A24" w:rsidRPr="00310A24">
        <w:rPr>
          <w:rFonts w:ascii="Cambria" w:hAnsi="Cambria"/>
          <w:b/>
          <w:i/>
        </w:rPr>
        <w:t>E</w:t>
      </w:r>
      <w:r w:rsidR="00310A24" w:rsidRPr="00310A24">
        <w:rPr>
          <w:rFonts w:ascii="Cambria" w:hAnsi="Cambria"/>
        </w:rPr>
        <w:t xml:space="preserve"> происходят только в одной плоскости, проходящей через луч, то волна называется </w:t>
      </w:r>
      <w:r w:rsidR="00310A24" w:rsidRPr="00310A24">
        <w:rPr>
          <w:rFonts w:ascii="Cambria" w:hAnsi="Cambria"/>
          <w:i/>
        </w:rPr>
        <w:t>линейн</w:t>
      </w:r>
      <w:proofErr w:type="gramStart"/>
      <w:r w:rsidR="00310A24" w:rsidRPr="00310A24">
        <w:rPr>
          <w:rFonts w:ascii="Cambria" w:hAnsi="Cambria"/>
          <w:i/>
        </w:rPr>
        <w:t>о-</w:t>
      </w:r>
      <w:proofErr w:type="gramEnd"/>
      <w:r w:rsidR="00310A24" w:rsidRPr="00310A24">
        <w:rPr>
          <w:rFonts w:ascii="Cambria" w:hAnsi="Cambria"/>
        </w:rPr>
        <w:t xml:space="preserve"> или </w:t>
      </w:r>
      <w:r w:rsidR="00310A24" w:rsidRPr="00310A24">
        <w:rPr>
          <w:rFonts w:ascii="Cambria" w:hAnsi="Cambria"/>
          <w:i/>
        </w:rPr>
        <w:t>плоскополяризованной</w:t>
      </w:r>
      <w:r w:rsidR="00310A24" w:rsidRPr="00310A24">
        <w:rPr>
          <w:rFonts w:ascii="Cambria" w:hAnsi="Cambria"/>
        </w:rPr>
        <w:t>.</w:t>
      </w:r>
      <w:r w:rsidR="00310A24">
        <w:rPr>
          <w:rFonts w:ascii="Cambria" w:hAnsi="Cambria"/>
        </w:rPr>
        <w:t xml:space="preserve"> Плоскость, в которой вектор </w:t>
      </w:r>
      <w:r w:rsidR="00310A24" w:rsidRPr="00310A24">
        <w:rPr>
          <w:rFonts w:ascii="Cambria" w:hAnsi="Cambria"/>
          <w:b/>
          <w:i/>
        </w:rPr>
        <w:t>E</w:t>
      </w:r>
      <w:r w:rsidR="00310A24" w:rsidRPr="00310A24">
        <w:rPr>
          <w:rFonts w:ascii="Cambria" w:hAnsi="Cambria"/>
        </w:rPr>
        <w:t xml:space="preserve"> колеблется, называется </w:t>
      </w:r>
      <w:r w:rsidR="00310A24" w:rsidRPr="00310A24">
        <w:rPr>
          <w:rFonts w:ascii="Cambria" w:hAnsi="Cambria"/>
          <w:i/>
        </w:rPr>
        <w:t>плоскостью поляризации</w:t>
      </w:r>
      <w:r w:rsidR="00310A24" w:rsidRPr="00310A24">
        <w:rPr>
          <w:rFonts w:ascii="Cambria" w:hAnsi="Cambria"/>
        </w:rPr>
        <w:t>.</w:t>
      </w:r>
      <w:r>
        <w:rPr>
          <w:rFonts w:ascii="Cambria" w:hAnsi="Cambria"/>
        </w:rPr>
        <w:t xml:space="preserve"> В</w:t>
      </w:r>
      <w:r w:rsidRPr="007F091C">
        <w:rPr>
          <w:rFonts w:ascii="Cambria" w:hAnsi="Cambria"/>
        </w:rPr>
        <w:t xml:space="preserve"> качестве направления поляризации </w:t>
      </w:r>
      <w:r>
        <w:rPr>
          <w:rFonts w:ascii="Cambria" w:hAnsi="Cambria"/>
        </w:rPr>
        <w:t xml:space="preserve">волны </w:t>
      </w:r>
      <w:r w:rsidRPr="007F091C">
        <w:rPr>
          <w:rFonts w:ascii="Cambria" w:hAnsi="Cambria"/>
        </w:rPr>
        <w:t>принято выбирать направление вектора напряженности электрического поля.</w:t>
      </w:r>
    </w:p>
    <w:p w:rsidR="007F091C" w:rsidRDefault="007F091C" w:rsidP="007D4F92">
      <w:pPr>
        <w:spacing w:after="120" w:line="240" w:lineRule="auto"/>
        <w:ind w:left="-851"/>
        <w:rPr>
          <w:rFonts w:ascii="Cambria" w:hAnsi="Cambria"/>
        </w:rPr>
      </w:pPr>
      <w:r w:rsidRPr="007F091C">
        <w:rPr>
          <w:rFonts w:ascii="Cambria" w:hAnsi="Cambria"/>
        </w:rPr>
        <w:t xml:space="preserve">Свет не обязательно поляризован. Он может быть и </w:t>
      </w:r>
      <w:r w:rsidRPr="007F091C">
        <w:rPr>
          <w:rFonts w:ascii="Cambria" w:hAnsi="Cambria"/>
          <w:i/>
        </w:rPr>
        <w:t>неполяризованным</w:t>
      </w:r>
      <w:r w:rsidRPr="007F091C">
        <w:rPr>
          <w:rFonts w:ascii="Cambria" w:hAnsi="Cambria"/>
        </w:rPr>
        <w:t>. Это означает, что колебания источника происходят одновременно</w:t>
      </w:r>
      <w:r>
        <w:rPr>
          <w:rFonts w:ascii="Cambria" w:hAnsi="Cambria"/>
        </w:rPr>
        <w:t xml:space="preserve"> во многих плоскостях</w:t>
      </w:r>
      <w:r w:rsidRPr="007F091C">
        <w:rPr>
          <w:rFonts w:ascii="Cambria" w:hAnsi="Cambria"/>
        </w:rPr>
        <w:t>. Обычная лампа накаливания испускает, как и Солнце, неполяризованный свет. Свет представляет собой суммарное электромагнитное излучение множества атомов. Атомы же излучают световые волны независимо друг от друга, поэтому световая волна, излучаемая телом в целом, характеризуется всевозможными равновероятным</w:t>
      </w:r>
      <w:r>
        <w:rPr>
          <w:rFonts w:ascii="Cambria" w:hAnsi="Cambria"/>
        </w:rPr>
        <w:t xml:space="preserve">и колебаниями светового вектора. </w:t>
      </w:r>
      <w:r w:rsidRPr="007F091C">
        <w:rPr>
          <w:rFonts w:ascii="Cambria" w:hAnsi="Cambria"/>
        </w:rPr>
        <w:t xml:space="preserve">В данном случае равномерное распределение векторов </w:t>
      </w:r>
      <w:r w:rsidRPr="007F091C">
        <w:rPr>
          <w:rFonts w:ascii="Cambria" w:hAnsi="Cambria"/>
          <w:b/>
          <w:i/>
        </w:rPr>
        <w:t>Е</w:t>
      </w:r>
      <w:r w:rsidRPr="007F091C">
        <w:rPr>
          <w:rFonts w:ascii="Cambria" w:hAnsi="Cambria"/>
        </w:rPr>
        <w:t xml:space="preserve"> объясняется большим числом атомарных излучателей, а равенство амплитудных значений векторов </w:t>
      </w:r>
      <w:r w:rsidRPr="007F091C">
        <w:rPr>
          <w:rFonts w:ascii="Cambria" w:hAnsi="Cambria"/>
          <w:b/>
          <w:i/>
        </w:rPr>
        <w:t>Е</w:t>
      </w:r>
      <w:r w:rsidRPr="007F091C">
        <w:rPr>
          <w:rFonts w:ascii="Cambria" w:hAnsi="Cambria"/>
        </w:rPr>
        <w:t xml:space="preserve"> – одинаковой (в среднем) интенсивностью излучения каждого из атомов. Свет со всевозможными равновероятными ориентациями вектора </w:t>
      </w:r>
      <w:r w:rsidRPr="007F091C">
        <w:rPr>
          <w:rFonts w:ascii="Cambria" w:hAnsi="Cambria"/>
          <w:b/>
          <w:i/>
        </w:rPr>
        <w:t>Е</w:t>
      </w:r>
      <w:r w:rsidRPr="007F091C">
        <w:rPr>
          <w:rFonts w:ascii="Cambria" w:hAnsi="Cambria"/>
        </w:rPr>
        <w:t xml:space="preserve"> называется </w:t>
      </w:r>
      <w:r w:rsidRPr="007F091C">
        <w:rPr>
          <w:rFonts w:ascii="Cambria" w:hAnsi="Cambria"/>
          <w:i/>
        </w:rPr>
        <w:t>естественным</w:t>
      </w:r>
      <w:r w:rsidRPr="007F091C">
        <w:rPr>
          <w:rFonts w:ascii="Cambria" w:hAnsi="Cambria"/>
        </w:rPr>
        <w:t>.</w:t>
      </w:r>
    </w:p>
    <w:p w:rsidR="007F091C" w:rsidRDefault="007F091C" w:rsidP="007F091C">
      <w:pPr>
        <w:spacing w:after="120"/>
        <w:ind w:left="-851"/>
        <w:jc w:val="center"/>
        <w:rPr>
          <w:rFonts w:ascii="Cambria" w:hAnsi="Cambria"/>
        </w:rPr>
      </w:pPr>
      <w:r>
        <w:rPr>
          <w:rFonts w:ascii="Cambria" w:hAnsi="Cambria"/>
          <w:noProof/>
          <w:lang w:eastAsia="ru-RU"/>
        </w:rPr>
        <w:drawing>
          <wp:inline distT="0" distB="0" distL="0" distR="0">
            <wp:extent cx="4572000" cy="244068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4572412" cy="2440901"/>
                    </a:xfrm>
                    <a:prstGeom prst="rect">
                      <a:avLst/>
                    </a:prstGeom>
                  </pic:spPr>
                </pic:pic>
              </a:graphicData>
            </a:graphic>
          </wp:inline>
        </w:drawing>
      </w:r>
    </w:p>
    <w:p w:rsidR="007F091C" w:rsidRDefault="007F091C" w:rsidP="007F091C">
      <w:pPr>
        <w:spacing w:after="120"/>
        <w:ind w:left="-851"/>
        <w:rPr>
          <w:rFonts w:ascii="Cambria" w:hAnsi="Cambria"/>
        </w:rPr>
      </w:pPr>
      <w:r>
        <w:rPr>
          <w:rFonts w:ascii="Cambria" w:hAnsi="Cambria"/>
          <w:noProof/>
          <w:lang w:eastAsia="ru-RU"/>
        </w:rPr>
        <w:drawing>
          <wp:inline distT="0" distB="0" distL="0" distR="0">
            <wp:extent cx="5940425" cy="28333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833370"/>
                    </a:xfrm>
                    <a:prstGeom prst="rect">
                      <a:avLst/>
                    </a:prstGeom>
                  </pic:spPr>
                </pic:pic>
              </a:graphicData>
            </a:graphic>
          </wp:inline>
        </w:drawing>
      </w:r>
    </w:p>
    <w:p w:rsidR="00751C02" w:rsidRDefault="00751C02" w:rsidP="007D4F92">
      <w:pPr>
        <w:spacing w:after="120" w:line="240" w:lineRule="auto"/>
        <w:ind w:left="-851"/>
        <w:rPr>
          <w:rFonts w:ascii="Cambria" w:hAnsi="Cambria"/>
        </w:rPr>
      </w:pPr>
      <w:r>
        <w:rPr>
          <w:rFonts w:ascii="Cambria" w:hAnsi="Cambria"/>
        </w:rPr>
        <w:t>Поляризованным светом называют свет, в котором направления колебаний светового вектора упорядочены каким-либо образом.</w:t>
      </w:r>
    </w:p>
    <w:p w:rsidR="00751C02" w:rsidRDefault="00751C02" w:rsidP="007F091C">
      <w:pPr>
        <w:spacing w:after="120"/>
        <w:ind w:left="-851"/>
        <w:rPr>
          <w:rFonts w:ascii="Cambria" w:hAnsi="Cambria"/>
        </w:rPr>
      </w:pPr>
      <w:r>
        <w:rPr>
          <w:rFonts w:ascii="Cambria" w:hAnsi="Cambria"/>
          <w:noProof/>
          <w:lang w:eastAsia="ru-RU"/>
        </w:rPr>
        <w:lastRenderedPageBreak/>
        <w:drawing>
          <wp:inline distT="0" distB="0" distL="0" distR="0">
            <wp:extent cx="3178278" cy="2035729"/>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3788" cy="2045663"/>
                    </a:xfrm>
                    <a:prstGeom prst="rect">
                      <a:avLst/>
                    </a:prstGeom>
                  </pic:spPr>
                </pic:pic>
              </a:graphicData>
            </a:graphic>
          </wp:inline>
        </w:drawing>
      </w:r>
      <w:r>
        <w:rPr>
          <w:rFonts w:ascii="Cambria" w:hAnsi="Cambria"/>
          <w:noProof/>
          <w:lang w:eastAsia="ru-RU"/>
        </w:rPr>
        <w:drawing>
          <wp:inline distT="0" distB="0" distL="0" distR="0">
            <wp:extent cx="3244645" cy="20196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5634" cy="2026461"/>
                    </a:xfrm>
                    <a:prstGeom prst="rect">
                      <a:avLst/>
                    </a:prstGeom>
                  </pic:spPr>
                </pic:pic>
              </a:graphicData>
            </a:graphic>
          </wp:inline>
        </w:drawing>
      </w:r>
    </w:p>
    <w:p w:rsidR="00751C02" w:rsidRDefault="00751C02" w:rsidP="007F091C">
      <w:pPr>
        <w:spacing w:after="120"/>
        <w:ind w:left="-851"/>
        <w:rPr>
          <w:rFonts w:ascii="Cambria" w:hAnsi="Cambria"/>
        </w:rPr>
      </w:pPr>
      <w:r>
        <w:rPr>
          <w:rFonts w:ascii="Cambria" w:hAnsi="Cambria"/>
          <w:noProof/>
          <w:lang w:eastAsia="ru-RU"/>
        </w:rPr>
        <w:drawing>
          <wp:inline distT="0" distB="0" distL="0" distR="0">
            <wp:extent cx="3377381" cy="219466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1552" cy="2203876"/>
                    </a:xfrm>
                    <a:prstGeom prst="rect">
                      <a:avLst/>
                    </a:prstGeom>
                  </pic:spPr>
                </pic:pic>
              </a:graphicData>
            </a:graphic>
          </wp:inline>
        </w:drawing>
      </w:r>
      <w:r>
        <w:rPr>
          <w:rFonts w:ascii="Cambria" w:hAnsi="Cambria"/>
          <w:noProof/>
          <w:lang w:eastAsia="ru-RU"/>
        </w:rPr>
        <w:drawing>
          <wp:inline distT="0" distB="0" distL="0" distR="0">
            <wp:extent cx="2993922" cy="215735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7252" cy="2159751"/>
                    </a:xfrm>
                    <a:prstGeom prst="rect">
                      <a:avLst/>
                    </a:prstGeom>
                  </pic:spPr>
                </pic:pic>
              </a:graphicData>
            </a:graphic>
          </wp:inline>
        </w:drawing>
      </w:r>
    </w:p>
    <w:p w:rsidR="00751C02" w:rsidRDefault="00751C02" w:rsidP="007F091C">
      <w:pPr>
        <w:spacing w:after="120"/>
        <w:ind w:left="-851"/>
        <w:rPr>
          <w:rFonts w:ascii="Cambria" w:hAnsi="Cambria"/>
        </w:rPr>
      </w:pPr>
      <w:r>
        <w:rPr>
          <w:rFonts w:ascii="Cambria" w:hAnsi="Cambria"/>
          <w:noProof/>
          <w:lang w:eastAsia="ru-RU"/>
        </w:rPr>
        <w:drawing>
          <wp:inline distT="0" distB="0" distL="0" distR="0">
            <wp:extent cx="6426926" cy="3444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6419975" cy="3440915"/>
                    </a:xfrm>
                    <a:prstGeom prst="rect">
                      <a:avLst/>
                    </a:prstGeom>
                  </pic:spPr>
                </pic:pic>
              </a:graphicData>
            </a:graphic>
          </wp:inline>
        </w:drawing>
      </w:r>
    </w:p>
    <w:p w:rsidR="00751C02" w:rsidRDefault="00751C02" w:rsidP="007F091C">
      <w:pPr>
        <w:spacing w:after="120"/>
        <w:ind w:left="-851"/>
        <w:rPr>
          <w:rFonts w:ascii="Cambria" w:hAnsi="Cambria"/>
        </w:rPr>
      </w:pPr>
      <w:r>
        <w:rPr>
          <w:rFonts w:ascii="Cambria" w:hAnsi="Cambria"/>
          <w:noProof/>
          <w:lang w:eastAsia="ru-RU"/>
        </w:rPr>
        <w:lastRenderedPageBreak/>
        <w:drawing>
          <wp:inline distT="0" distB="0" distL="0" distR="0">
            <wp:extent cx="6191795" cy="3404660"/>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6193170" cy="3405416"/>
                    </a:xfrm>
                    <a:prstGeom prst="rect">
                      <a:avLst/>
                    </a:prstGeom>
                  </pic:spPr>
                </pic:pic>
              </a:graphicData>
            </a:graphic>
          </wp:inline>
        </w:drawing>
      </w:r>
    </w:p>
    <w:p w:rsidR="007D4F92" w:rsidRDefault="007D4F92" w:rsidP="007D4F92">
      <w:pPr>
        <w:spacing w:after="120" w:line="240" w:lineRule="auto"/>
        <w:ind w:left="-851"/>
        <w:rPr>
          <w:rFonts w:ascii="Cambria" w:hAnsi="Cambria"/>
        </w:rPr>
      </w:pPr>
      <w:r w:rsidRPr="007D4F92">
        <w:rPr>
          <w:rFonts w:ascii="Cambria" w:hAnsi="Cambria"/>
        </w:rPr>
        <w:t xml:space="preserve">Из естественного света можно получить </w:t>
      </w:r>
      <w:proofErr w:type="spellStart"/>
      <w:r w:rsidRPr="007D4F92">
        <w:rPr>
          <w:rFonts w:ascii="Cambria" w:hAnsi="Cambria"/>
          <w:i/>
        </w:rPr>
        <w:t>плоскополяризованный</w:t>
      </w:r>
      <w:proofErr w:type="spellEnd"/>
      <w:r w:rsidRPr="007D4F92">
        <w:rPr>
          <w:rFonts w:ascii="Cambria" w:hAnsi="Cambria"/>
        </w:rPr>
        <w:t xml:space="preserve"> с помощью приборов – поляризаторов. Они свободно пропускают колебания, параллельные некоторой плоскости (плоскость пропускания поляризатора) и задерживают частично или полностью перпендикулярные ей колебания</w:t>
      </w:r>
      <w:r>
        <w:rPr>
          <w:rFonts w:ascii="Cambria" w:hAnsi="Cambria"/>
        </w:rPr>
        <w:t>.</w:t>
      </w:r>
    </w:p>
    <w:p w:rsidR="007D4F92" w:rsidRDefault="007D4F92" w:rsidP="007D4F92">
      <w:pPr>
        <w:spacing w:after="120"/>
        <w:ind w:left="-851"/>
        <w:jc w:val="center"/>
        <w:rPr>
          <w:rFonts w:ascii="Cambria" w:hAnsi="Cambria"/>
        </w:rPr>
      </w:pPr>
      <w:r>
        <w:rPr>
          <w:rFonts w:ascii="Cambria" w:hAnsi="Cambria"/>
          <w:noProof/>
          <w:lang w:eastAsia="ru-RU"/>
        </w:rPr>
        <w:drawing>
          <wp:inline distT="0" distB="0" distL="0" distR="0">
            <wp:extent cx="4902926" cy="335631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7">
                      <a:extLst>
                        <a:ext uri="{28A0092B-C50C-407E-A947-70E740481C1C}">
                          <a14:useLocalDpi xmlns:a14="http://schemas.microsoft.com/office/drawing/2010/main" val="0"/>
                        </a:ext>
                      </a:extLst>
                    </a:blip>
                    <a:stretch>
                      <a:fillRect/>
                    </a:stretch>
                  </pic:blipFill>
                  <pic:spPr>
                    <a:xfrm>
                      <a:off x="0" y="0"/>
                      <a:ext cx="4902488" cy="3356016"/>
                    </a:xfrm>
                    <a:prstGeom prst="rect">
                      <a:avLst/>
                    </a:prstGeom>
                  </pic:spPr>
                </pic:pic>
              </a:graphicData>
            </a:graphic>
          </wp:inline>
        </w:drawing>
      </w:r>
    </w:p>
    <w:p w:rsidR="007D4F92" w:rsidRDefault="007D4F92" w:rsidP="007D4F92">
      <w:pPr>
        <w:spacing w:after="120" w:line="240" w:lineRule="auto"/>
        <w:ind w:left="-851"/>
        <w:rPr>
          <w:rFonts w:ascii="Cambria" w:hAnsi="Cambria"/>
        </w:rPr>
      </w:pPr>
      <w:r w:rsidRPr="007D4F92">
        <w:rPr>
          <w:rFonts w:ascii="Cambria" w:hAnsi="Cambria"/>
        </w:rPr>
        <w:t>Для анализа поляризованного света используют поляризаторы, которые</w:t>
      </w:r>
      <w:r>
        <w:rPr>
          <w:rFonts w:ascii="Cambria" w:hAnsi="Cambria"/>
        </w:rPr>
        <w:t xml:space="preserve"> в этом случае называют </w:t>
      </w:r>
      <w:r w:rsidRPr="007D4F92">
        <w:rPr>
          <w:rFonts w:ascii="Cambria" w:hAnsi="Cambria"/>
          <w:i/>
        </w:rPr>
        <w:t>анализаторами</w:t>
      </w:r>
      <w:r w:rsidRPr="007D4F92">
        <w:rPr>
          <w:rFonts w:ascii="Cambria" w:hAnsi="Cambria"/>
        </w:rPr>
        <w:t>.  Поворачивая анализатор, можно определить, в какой плоскости поляризован свет,</w:t>
      </w:r>
      <w:r>
        <w:rPr>
          <w:rFonts w:ascii="Cambria" w:hAnsi="Cambria"/>
        </w:rPr>
        <w:t xml:space="preserve"> падающий на него.</w:t>
      </w:r>
    </w:p>
    <w:p w:rsidR="007D4F92" w:rsidRDefault="007D4F92" w:rsidP="007D4F92">
      <w:pPr>
        <w:spacing w:after="120" w:line="240" w:lineRule="auto"/>
        <w:ind w:left="-851"/>
        <w:rPr>
          <w:rFonts w:ascii="Cambria" w:hAnsi="Cambria"/>
        </w:rPr>
      </w:pPr>
      <w:r>
        <w:rPr>
          <w:rFonts w:ascii="Cambria" w:hAnsi="Cambria"/>
          <w:noProof/>
          <w:lang w:eastAsia="ru-RU"/>
        </w:rPr>
        <w:lastRenderedPageBreak/>
        <w:drawing>
          <wp:inline distT="0" distB="0" distL="0" distR="0">
            <wp:extent cx="6252755" cy="345021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6259337" cy="3453843"/>
                    </a:xfrm>
                    <a:prstGeom prst="rect">
                      <a:avLst/>
                    </a:prstGeom>
                  </pic:spPr>
                </pic:pic>
              </a:graphicData>
            </a:graphic>
          </wp:inline>
        </w:drawing>
      </w:r>
    </w:p>
    <w:p w:rsidR="00E75D52" w:rsidRDefault="007D4F92" w:rsidP="007D4F92">
      <w:pPr>
        <w:spacing w:after="120" w:line="240" w:lineRule="auto"/>
        <w:ind w:left="-851"/>
        <w:rPr>
          <w:rFonts w:ascii="Cambria" w:hAnsi="Cambria"/>
        </w:rPr>
      </w:pPr>
      <w:r w:rsidRPr="00E75D52">
        <w:rPr>
          <w:rFonts w:ascii="Cambria" w:hAnsi="Cambria"/>
        </w:rPr>
        <w:t xml:space="preserve">Пусть на анализатор падает </w:t>
      </w:r>
      <w:proofErr w:type="spellStart"/>
      <w:r w:rsidRPr="00E75D52">
        <w:rPr>
          <w:rFonts w:ascii="Cambria" w:hAnsi="Cambria"/>
        </w:rPr>
        <w:t>плоскополяризованный</w:t>
      </w:r>
      <w:proofErr w:type="spellEnd"/>
      <w:r w:rsidRPr="00E75D52">
        <w:rPr>
          <w:rFonts w:ascii="Cambria" w:hAnsi="Cambria"/>
        </w:rPr>
        <w:t xml:space="preserve"> свет амплитуды </w:t>
      </w:r>
      <w:r w:rsidRPr="00E75D52">
        <w:rPr>
          <w:rFonts w:ascii="Cambria" w:hAnsi="Cambria"/>
          <w:b/>
          <w:i/>
        </w:rPr>
        <w:t>E</w:t>
      </w:r>
      <w:r w:rsidRPr="00E75D52">
        <w:rPr>
          <w:rFonts w:ascii="Cambria" w:hAnsi="Cambria"/>
          <w:b/>
          <w:i/>
          <w:vertAlign w:val="subscript"/>
        </w:rPr>
        <w:t>0</w:t>
      </w:r>
      <w:r w:rsidRPr="00E75D52">
        <w:rPr>
          <w:rFonts w:ascii="Cambria" w:hAnsi="Cambria"/>
        </w:rPr>
        <w:t xml:space="preserve"> и интенсивности </w:t>
      </w:r>
      <w:proofErr w:type="spellStart"/>
      <w:proofErr w:type="gramStart"/>
      <w:r w:rsidRPr="00E75D52">
        <w:rPr>
          <w:rFonts w:ascii="Cambria" w:hAnsi="Cambria"/>
          <w:b/>
          <w:i/>
        </w:rPr>
        <w:t>I</w:t>
      </w:r>
      <w:proofErr w:type="gramEnd"/>
      <w:r w:rsidRPr="00E75D52">
        <w:rPr>
          <w:rFonts w:ascii="Cambria" w:hAnsi="Cambria"/>
          <w:b/>
          <w:i/>
          <w:vertAlign w:val="subscript"/>
        </w:rPr>
        <w:t>п</w:t>
      </w:r>
      <w:proofErr w:type="spellEnd"/>
      <w:r w:rsidRPr="00E75D52">
        <w:rPr>
          <w:rFonts w:ascii="Cambria" w:hAnsi="Cambria"/>
        </w:rPr>
        <w:t>. Сквозь прибор пройдет состав</w:t>
      </w:r>
      <w:r w:rsidR="00E75D52">
        <w:rPr>
          <w:rFonts w:ascii="Cambria" w:hAnsi="Cambria"/>
        </w:rPr>
        <w:t>ляющая колебаний с амплитудой</w:t>
      </w:r>
    </w:p>
    <w:p w:rsidR="00E75D52" w:rsidRPr="004422D0" w:rsidRDefault="00E75D52" w:rsidP="007D4F92">
      <w:pPr>
        <w:spacing w:after="120" w:line="240" w:lineRule="auto"/>
        <w:ind w:left="-851"/>
        <w:rPr>
          <w:rFonts w:ascii="Cambria" w:hAnsi="Cambria"/>
        </w:rPr>
      </w:pPr>
      <w:r>
        <w:rPr>
          <w:rFonts w:ascii="Cambria" w:hAnsi="Cambria"/>
        </w:rPr>
        <w:t xml:space="preserve"> </w:t>
      </w:r>
      <w:r>
        <w:rPr>
          <w:rFonts w:ascii="Cambria" w:hAnsi="Cambria"/>
          <w:noProof/>
          <w:lang w:eastAsia="ru-RU"/>
        </w:rPr>
        <w:drawing>
          <wp:inline distT="0" distB="0" distL="0" distR="0">
            <wp:extent cx="1175657" cy="292089"/>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9">
                      <a:extLst>
                        <a:ext uri="{28A0092B-C50C-407E-A947-70E740481C1C}">
                          <a14:useLocalDpi xmlns:a14="http://schemas.microsoft.com/office/drawing/2010/main" val="0"/>
                        </a:ext>
                      </a:extLst>
                    </a:blip>
                    <a:stretch>
                      <a:fillRect/>
                    </a:stretch>
                  </pic:blipFill>
                  <pic:spPr>
                    <a:xfrm>
                      <a:off x="0" y="0"/>
                      <a:ext cx="1176448" cy="292285"/>
                    </a:xfrm>
                    <a:prstGeom prst="rect">
                      <a:avLst/>
                    </a:prstGeom>
                  </pic:spPr>
                </pic:pic>
              </a:graphicData>
            </a:graphic>
          </wp:inline>
        </w:drawing>
      </w:r>
      <w:r>
        <w:rPr>
          <w:rFonts w:ascii="Cambria" w:hAnsi="Cambria"/>
        </w:rPr>
        <w:t xml:space="preserve">, где </w:t>
      </w:r>
      <m:oMath>
        <m:r>
          <m:rPr>
            <m:sty m:val="bi"/>
          </m:rPr>
          <w:rPr>
            <w:rFonts w:ascii="Cambria Math" w:hAnsi="Cambria Math"/>
          </w:rPr>
          <m:t>α</m:t>
        </m:r>
      </m:oMath>
      <w:r w:rsidR="007D4F92" w:rsidRPr="00E75D52">
        <w:rPr>
          <w:rFonts w:ascii="Cambria" w:hAnsi="Cambria"/>
        </w:rPr>
        <w:t xml:space="preserve"> – угол между плоскостью колебаний падающего света и плоскостью поляризатора. </w:t>
      </w:r>
    </w:p>
    <w:p w:rsidR="00E75D52" w:rsidRPr="00E75D52" w:rsidRDefault="00E75D52" w:rsidP="007D4F92">
      <w:pPr>
        <w:spacing w:after="120" w:line="240" w:lineRule="auto"/>
        <w:ind w:left="-851"/>
        <w:rPr>
          <w:rFonts w:ascii="Cambria" w:hAnsi="Cambria"/>
          <w:lang w:val="en-US"/>
        </w:rPr>
      </w:pPr>
      <w:r>
        <w:rPr>
          <w:rFonts w:ascii="Cambria" w:hAnsi="Cambria"/>
          <w:noProof/>
          <w:lang w:eastAsia="ru-RU"/>
        </w:rPr>
        <w:drawing>
          <wp:inline distT="0" distB="0" distL="0" distR="0">
            <wp:extent cx="2142309" cy="375968"/>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0">
                      <a:extLst>
                        <a:ext uri="{28A0092B-C50C-407E-A947-70E740481C1C}">
                          <a14:useLocalDpi xmlns:a14="http://schemas.microsoft.com/office/drawing/2010/main" val="0"/>
                        </a:ext>
                      </a:extLst>
                    </a:blip>
                    <a:stretch>
                      <a:fillRect/>
                    </a:stretch>
                  </pic:blipFill>
                  <pic:spPr>
                    <a:xfrm>
                      <a:off x="0" y="0"/>
                      <a:ext cx="2144636" cy="376376"/>
                    </a:xfrm>
                    <a:prstGeom prst="rect">
                      <a:avLst/>
                    </a:prstGeom>
                  </pic:spPr>
                </pic:pic>
              </a:graphicData>
            </a:graphic>
          </wp:inline>
        </w:drawing>
      </w:r>
    </w:p>
    <w:p w:rsidR="00E75D52" w:rsidRPr="00E75D52" w:rsidRDefault="007D4F92" w:rsidP="007D4F92">
      <w:pPr>
        <w:spacing w:after="120" w:line="240" w:lineRule="auto"/>
        <w:ind w:left="-851"/>
        <w:rPr>
          <w:rFonts w:ascii="Cambria" w:hAnsi="Cambria"/>
        </w:rPr>
      </w:pPr>
      <w:r w:rsidRPr="00E75D52">
        <w:rPr>
          <w:rFonts w:ascii="Cambria" w:hAnsi="Cambria"/>
        </w:rPr>
        <w:t xml:space="preserve">Следовательно, интенсивность прошедшего света </w:t>
      </w:r>
      <w:r w:rsidRPr="00E75D52">
        <w:rPr>
          <w:rFonts w:ascii="Cambria" w:hAnsi="Cambria"/>
          <w:b/>
          <w:i/>
        </w:rPr>
        <w:t xml:space="preserve">I </w:t>
      </w:r>
      <w:r w:rsidR="00E75D52">
        <w:rPr>
          <w:rFonts w:ascii="Cambria" w:hAnsi="Cambria"/>
        </w:rPr>
        <w:t>определяется выражением</w:t>
      </w:r>
    </w:p>
    <w:p w:rsidR="00E75D52" w:rsidRDefault="00E75D52" w:rsidP="007D4F92">
      <w:pPr>
        <w:spacing w:after="120" w:line="240" w:lineRule="auto"/>
        <w:ind w:left="-851"/>
        <w:rPr>
          <w:rFonts w:ascii="Cambria" w:hAnsi="Cambria"/>
          <w:lang w:val="en-US"/>
        </w:rPr>
      </w:pPr>
      <w:r>
        <w:rPr>
          <w:rFonts w:ascii="Cambria" w:hAnsi="Cambria"/>
          <w:noProof/>
          <w:lang w:eastAsia="ru-RU"/>
        </w:rPr>
        <w:drawing>
          <wp:inline distT="0" distB="0" distL="0" distR="0">
            <wp:extent cx="3283132" cy="717006"/>
            <wp:effectExtent l="0" t="0" r="0"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1">
                      <a:extLst>
                        <a:ext uri="{28A0092B-C50C-407E-A947-70E740481C1C}">
                          <a14:useLocalDpi xmlns:a14="http://schemas.microsoft.com/office/drawing/2010/main" val="0"/>
                        </a:ext>
                      </a:extLst>
                    </a:blip>
                    <a:stretch>
                      <a:fillRect/>
                    </a:stretch>
                  </pic:blipFill>
                  <pic:spPr>
                    <a:xfrm>
                      <a:off x="0" y="0"/>
                      <a:ext cx="3282081" cy="716776"/>
                    </a:xfrm>
                    <a:prstGeom prst="rect">
                      <a:avLst/>
                    </a:prstGeom>
                  </pic:spPr>
                </pic:pic>
              </a:graphicData>
            </a:graphic>
          </wp:inline>
        </w:drawing>
      </w:r>
    </w:p>
    <w:p w:rsidR="007D4F92" w:rsidRPr="004422D0" w:rsidRDefault="00E75D52" w:rsidP="00E75D52">
      <w:pPr>
        <w:spacing w:after="120" w:line="240" w:lineRule="auto"/>
        <w:ind w:left="-851"/>
        <w:rPr>
          <w:rFonts w:ascii="Cambria" w:hAnsi="Cambria"/>
        </w:rPr>
      </w:pPr>
      <w:proofErr w:type="gramStart"/>
      <w:r>
        <w:rPr>
          <w:rFonts w:ascii="Cambria" w:hAnsi="Cambria"/>
        </w:rPr>
        <w:t>Соотношение</w:t>
      </w:r>
      <w:r w:rsidR="007D4F92" w:rsidRPr="00E75D52">
        <w:rPr>
          <w:rFonts w:ascii="Cambria" w:hAnsi="Cambria"/>
        </w:rPr>
        <w:t xml:space="preserve"> носит название закона Малю</w:t>
      </w:r>
      <w:r>
        <w:rPr>
          <w:rFonts w:ascii="Cambria" w:hAnsi="Cambria"/>
        </w:rPr>
        <w:t>са</w:t>
      </w:r>
      <w:r w:rsidR="007D4F92" w:rsidRPr="00E75D52">
        <w:rPr>
          <w:rFonts w:ascii="Cambria" w:hAnsi="Cambria"/>
        </w:rPr>
        <w:t xml:space="preserve"> (</w:t>
      </w:r>
      <w:proofErr w:type="spellStart"/>
      <w:r w:rsidR="007D4F92" w:rsidRPr="00E75D52">
        <w:rPr>
          <w:rFonts w:ascii="Cambria" w:hAnsi="Cambria"/>
        </w:rPr>
        <w:t>Malus</w:t>
      </w:r>
      <w:proofErr w:type="spellEnd"/>
      <w:r w:rsidR="007D4F92" w:rsidRPr="00E75D52">
        <w:rPr>
          <w:rFonts w:ascii="Cambria" w:hAnsi="Cambria"/>
        </w:rPr>
        <w:t xml:space="preserve">), из которого видно, что при вращении поляризатора  вокруг направления </w:t>
      </w:r>
      <w:proofErr w:type="spellStart"/>
      <w:r w:rsidR="007D4F92" w:rsidRPr="00E75D52">
        <w:rPr>
          <w:rFonts w:ascii="Cambria" w:hAnsi="Cambria"/>
        </w:rPr>
        <w:t>плоскополяризованного</w:t>
      </w:r>
      <w:proofErr w:type="spellEnd"/>
      <w:r w:rsidR="007D4F92" w:rsidRPr="00E75D52">
        <w:rPr>
          <w:rFonts w:ascii="Cambria" w:hAnsi="Cambria"/>
        </w:rPr>
        <w:t xml:space="preserve"> луча интенсивность прошедшего света пропорциональна</w:t>
      </w:r>
      <w:r>
        <w:rPr>
          <w:rFonts w:ascii="Cambria" w:hAnsi="Cambria"/>
        </w:rPr>
        <w:t xml:space="preserve"> </w:t>
      </w:r>
      <m:oMath>
        <m:sSup>
          <m:sSupPr>
            <m:ctrlPr>
              <w:rPr>
                <w:rFonts w:ascii="Cambria Math" w:hAnsi="Cambria Math"/>
              </w:rPr>
            </m:ctrlPr>
          </m:sSupPr>
          <m:e>
            <m:r>
              <w:rPr>
                <w:rFonts w:ascii="Cambria Math" w:hAnsi="Cambria Math"/>
              </w:rPr>
              <m:t>cos</m:t>
            </m:r>
          </m:e>
          <m:sup>
            <m:r>
              <w:rPr>
                <w:rFonts w:ascii="Cambria Math" w:hAnsi="Cambria Math"/>
              </w:rPr>
              <m:t>2</m:t>
            </m:r>
          </m:sup>
        </m:sSup>
        <m:r>
          <w:rPr>
            <w:rFonts w:ascii="Cambria Math" w:hAnsi="Cambria Math"/>
          </w:rPr>
          <m:t>φ</m:t>
        </m:r>
      </m:oMath>
      <w:r w:rsidR="007D4F92" w:rsidRPr="00E75D52">
        <w:rPr>
          <w:rFonts w:ascii="Cambria" w:hAnsi="Cambria"/>
        </w:rPr>
        <w:t>.  Если на анализатор падает естест</w:t>
      </w:r>
      <w:r>
        <w:rPr>
          <w:rFonts w:ascii="Cambria" w:hAnsi="Cambria"/>
        </w:rPr>
        <w:t xml:space="preserve">венный свет (где все значения </w:t>
      </w:r>
      <m:oMath>
        <m:r>
          <w:rPr>
            <w:rFonts w:ascii="Cambria Math" w:hAnsi="Cambria Math"/>
          </w:rPr>
          <m:t xml:space="preserve">φ </m:t>
        </m:r>
      </m:oMath>
      <w:r w:rsidR="007D4F92" w:rsidRPr="00E75D52">
        <w:rPr>
          <w:rFonts w:ascii="Cambria" w:hAnsi="Cambria"/>
        </w:rPr>
        <w:t>равновероятны), доля света, прошедшего через поляризатор, будет равна среднему значени</w:t>
      </w:r>
      <w:r>
        <w:rPr>
          <w:rFonts w:ascii="Cambria" w:hAnsi="Cambria"/>
        </w:rPr>
        <w:t>ю</w:t>
      </w:r>
      <w:r w:rsidRPr="00E75D52">
        <w:rPr>
          <w:rFonts w:ascii="Cambria" w:hAnsi="Cambria"/>
        </w:rPr>
        <w:t xml:space="preserve"> </w:t>
      </w:r>
      <m:oMath>
        <m:sSup>
          <m:sSupPr>
            <m:ctrlPr>
              <w:rPr>
                <w:rFonts w:ascii="Cambria Math" w:hAnsi="Cambria Math"/>
              </w:rPr>
            </m:ctrlPr>
          </m:sSupPr>
          <m:e>
            <m:r>
              <w:rPr>
                <w:rFonts w:ascii="Cambria Math" w:hAnsi="Cambria Math"/>
              </w:rPr>
              <m:t>cos</m:t>
            </m:r>
          </m:e>
          <m:sup>
            <m:r>
              <w:rPr>
                <w:rFonts w:ascii="Cambria Math" w:hAnsi="Cambria Math"/>
              </w:rPr>
              <m:t>2</m:t>
            </m:r>
          </m:sup>
        </m:sSup>
        <m:r>
          <w:rPr>
            <w:rFonts w:ascii="Cambria Math" w:hAnsi="Cambria Math"/>
          </w:rPr>
          <m:t>φ</m:t>
        </m:r>
      </m:oMath>
      <w:r w:rsidR="007D4F92" w:rsidRPr="00E75D52">
        <w:rPr>
          <w:rFonts w:ascii="Cambria" w:hAnsi="Cambria"/>
        </w:rPr>
        <w:t>, т.е. ½. Обычно поляризатор не является идеальным, и задерживает перпендикулярные к его плоскости колебания только частично.</w:t>
      </w:r>
      <w:proofErr w:type="gramEnd"/>
      <w:r w:rsidR="007D4F92" w:rsidRPr="00E75D52">
        <w:rPr>
          <w:rFonts w:ascii="Cambria" w:hAnsi="Cambria"/>
        </w:rPr>
        <w:t xml:space="preserve"> В этом случае на выходе из поляризатора получается </w:t>
      </w:r>
      <w:r w:rsidR="007D4F92" w:rsidRPr="00E75D52">
        <w:rPr>
          <w:rFonts w:ascii="Cambria" w:hAnsi="Cambria"/>
          <w:i/>
        </w:rPr>
        <w:t>частично поляризованный свет</w:t>
      </w:r>
      <w:r w:rsidR="007D4F92" w:rsidRPr="00E75D52">
        <w:rPr>
          <w:rFonts w:ascii="Cambria" w:hAnsi="Cambria"/>
        </w:rPr>
        <w:t xml:space="preserve">, в котором колебания одного направления преобладают над колебаниями других направлений. Такой свет можно рассматривать как смесь </w:t>
      </w:r>
      <w:proofErr w:type="gramStart"/>
      <w:r w:rsidR="007D4F92" w:rsidRPr="00E75D52">
        <w:rPr>
          <w:rFonts w:ascii="Cambria" w:hAnsi="Cambria"/>
        </w:rPr>
        <w:t>естественного</w:t>
      </w:r>
      <w:proofErr w:type="gramEnd"/>
      <w:r w:rsidR="007D4F92" w:rsidRPr="00E75D52">
        <w:rPr>
          <w:rFonts w:ascii="Cambria" w:hAnsi="Cambria"/>
        </w:rPr>
        <w:t xml:space="preserve"> и </w:t>
      </w:r>
      <w:proofErr w:type="spellStart"/>
      <w:r w:rsidR="007D4F92" w:rsidRPr="00E75D52">
        <w:rPr>
          <w:rFonts w:ascii="Cambria" w:hAnsi="Cambria"/>
        </w:rPr>
        <w:t>плоскополяризованного</w:t>
      </w:r>
      <w:proofErr w:type="spellEnd"/>
      <w:r w:rsidR="007D4F92" w:rsidRPr="00E75D52">
        <w:rPr>
          <w:rFonts w:ascii="Cambria" w:hAnsi="Cambria"/>
        </w:rPr>
        <w:t>.</w:t>
      </w:r>
    </w:p>
    <w:p w:rsidR="007D4F92" w:rsidRPr="00E75D52" w:rsidRDefault="007D4F92" w:rsidP="007D4F92">
      <w:pPr>
        <w:spacing w:after="120" w:line="240" w:lineRule="auto"/>
        <w:ind w:left="-851"/>
        <w:rPr>
          <w:rFonts w:ascii="Cambria" w:hAnsi="Cambria"/>
          <w:i/>
        </w:rPr>
      </w:pPr>
      <w:r w:rsidRPr="00E75D52">
        <w:rPr>
          <w:rFonts w:ascii="Cambria" w:hAnsi="Cambria"/>
          <w:i/>
        </w:rPr>
        <w:t>Интенсивность света, прошедшего через анализатор, равна интенсивности света прошедшего через поляризатор на квадрат косинуса угла между анализатором и поляризатором.</w:t>
      </w:r>
    </w:p>
    <w:p w:rsidR="007D4F92" w:rsidRDefault="007D4F92" w:rsidP="007D4F92">
      <w:pPr>
        <w:spacing w:after="120" w:line="240" w:lineRule="auto"/>
        <w:ind w:left="-851"/>
        <w:rPr>
          <w:rFonts w:ascii="Cambria" w:hAnsi="Cambria"/>
        </w:rPr>
      </w:pPr>
      <w:r w:rsidRPr="00E75D52">
        <w:rPr>
          <w:rFonts w:ascii="Cambria" w:hAnsi="Cambria"/>
          <w:noProof/>
          <w:lang w:eastAsia="ru-RU"/>
        </w:rPr>
        <w:drawing>
          <wp:inline distT="0" distB="0" distL="0" distR="0" wp14:anchorId="7872D26E" wp14:editId="67FFB2FB">
            <wp:extent cx="4049486" cy="1072649"/>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4050576" cy="1072938"/>
                    </a:xfrm>
                    <a:prstGeom prst="rect">
                      <a:avLst/>
                    </a:prstGeom>
                  </pic:spPr>
                </pic:pic>
              </a:graphicData>
            </a:graphic>
          </wp:inline>
        </w:drawing>
      </w:r>
    </w:p>
    <w:p w:rsidR="00E75D52" w:rsidRPr="00E75D52" w:rsidRDefault="00E75D52" w:rsidP="00E75D52">
      <w:pPr>
        <w:spacing w:after="120" w:line="240" w:lineRule="auto"/>
        <w:ind w:left="-851"/>
        <w:jc w:val="center"/>
        <w:rPr>
          <w:rFonts w:ascii="Cambria" w:hAnsi="Cambria"/>
        </w:rPr>
      </w:pPr>
      <w:r>
        <w:rPr>
          <w:rFonts w:ascii="Cambria" w:hAnsi="Cambria"/>
          <w:noProof/>
          <w:lang w:eastAsia="ru-RU"/>
        </w:rPr>
        <w:lastRenderedPageBreak/>
        <w:drawing>
          <wp:inline distT="0" distB="0" distL="0" distR="0">
            <wp:extent cx="5940425" cy="333629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3336290"/>
                    </a:xfrm>
                    <a:prstGeom prst="rect">
                      <a:avLst/>
                    </a:prstGeom>
                  </pic:spPr>
                </pic:pic>
              </a:graphicData>
            </a:graphic>
          </wp:inline>
        </w:drawing>
      </w:r>
    </w:p>
    <w:sectPr w:rsidR="00E75D52" w:rsidRPr="00E75D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D0F"/>
    <w:rsid w:val="00310A24"/>
    <w:rsid w:val="004422D0"/>
    <w:rsid w:val="005C3145"/>
    <w:rsid w:val="00751C02"/>
    <w:rsid w:val="007D4F92"/>
    <w:rsid w:val="007F091C"/>
    <w:rsid w:val="00906710"/>
    <w:rsid w:val="00C07D0F"/>
    <w:rsid w:val="00E2703D"/>
    <w:rsid w:val="00E75D52"/>
    <w:rsid w:val="00F94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47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47FA"/>
    <w:rPr>
      <w:rFonts w:ascii="Tahoma" w:hAnsi="Tahoma" w:cs="Tahoma"/>
      <w:sz w:val="16"/>
      <w:szCs w:val="16"/>
    </w:rPr>
  </w:style>
  <w:style w:type="character" w:styleId="a5">
    <w:name w:val="Placeholder Text"/>
    <w:basedOn w:val="a0"/>
    <w:uiPriority w:val="99"/>
    <w:semiHidden/>
    <w:rsid w:val="00E75D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47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47FA"/>
    <w:rPr>
      <w:rFonts w:ascii="Tahoma" w:hAnsi="Tahoma" w:cs="Tahoma"/>
      <w:sz w:val="16"/>
      <w:szCs w:val="16"/>
    </w:rPr>
  </w:style>
  <w:style w:type="character" w:styleId="a5">
    <w:name w:val="Placeholder Text"/>
    <w:basedOn w:val="a0"/>
    <w:uiPriority w:val="99"/>
    <w:semiHidden/>
    <w:rsid w:val="00E75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761</Words>
  <Characters>4340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Кухаренко</dc:creator>
  <cp:lastModifiedBy>Сергей Кухаренко</cp:lastModifiedBy>
  <cp:revision>4</cp:revision>
  <cp:lastPrinted>2015-06-14T04:31:00Z</cp:lastPrinted>
  <dcterms:created xsi:type="dcterms:W3CDTF">2015-05-03T06:04:00Z</dcterms:created>
  <dcterms:modified xsi:type="dcterms:W3CDTF">2015-06-14T04:31:00Z</dcterms:modified>
</cp:coreProperties>
</file>