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9A7" w:rsidRPr="00336D5F" w:rsidRDefault="00C879A7" w:rsidP="00336D5F">
      <w:pPr>
        <w:spacing w:after="240" w:line="240" w:lineRule="auto"/>
        <w:ind w:left="-851"/>
        <w:jc w:val="center"/>
        <w:rPr>
          <w:rFonts w:ascii="Cambria" w:hAnsi="Cambria"/>
          <w:sz w:val="28"/>
          <w:szCs w:val="28"/>
          <w:lang w:eastAsia="ru-RU"/>
        </w:rPr>
      </w:pPr>
      <w:r w:rsidRPr="00336D5F">
        <w:rPr>
          <w:rFonts w:ascii="Cambria" w:hAnsi="Cambria"/>
          <w:sz w:val="28"/>
          <w:szCs w:val="28"/>
          <w:lang w:eastAsia="ru-RU"/>
        </w:rPr>
        <w:t>31.</w:t>
      </w:r>
      <w:r w:rsidR="008A4687" w:rsidRPr="00336D5F">
        <w:rPr>
          <w:rFonts w:ascii="Cambria" w:hAnsi="Cambria"/>
          <w:sz w:val="28"/>
          <w:szCs w:val="28"/>
          <w:lang w:eastAsia="ru-RU"/>
        </w:rPr>
        <w:t xml:space="preserve"> </w:t>
      </w:r>
      <w:r w:rsidRPr="00336D5F">
        <w:rPr>
          <w:rFonts w:ascii="Cambria" w:hAnsi="Cambria"/>
          <w:sz w:val="28"/>
          <w:szCs w:val="28"/>
          <w:lang w:eastAsia="ru-RU"/>
        </w:rPr>
        <w:t xml:space="preserve">Поляризация света при отражении и преломлении. </w:t>
      </w:r>
      <w:r w:rsidR="00336D5F" w:rsidRPr="00336D5F">
        <w:rPr>
          <w:rFonts w:ascii="Cambria" w:hAnsi="Cambria"/>
          <w:sz w:val="28"/>
          <w:szCs w:val="28"/>
          <w:lang w:eastAsia="ru-RU"/>
        </w:rPr>
        <w:t xml:space="preserve">Закон </w:t>
      </w:r>
      <w:proofErr w:type="spellStart"/>
      <w:r w:rsidR="00336D5F" w:rsidRPr="00336D5F">
        <w:rPr>
          <w:rFonts w:ascii="Cambria" w:hAnsi="Cambria"/>
          <w:sz w:val="28"/>
          <w:szCs w:val="28"/>
          <w:lang w:eastAsia="ru-RU"/>
        </w:rPr>
        <w:t>Брюстера</w:t>
      </w:r>
      <w:proofErr w:type="spellEnd"/>
      <w:r w:rsidR="00336D5F" w:rsidRPr="00336D5F">
        <w:rPr>
          <w:rFonts w:ascii="Cambria" w:hAnsi="Cambria"/>
          <w:sz w:val="28"/>
          <w:szCs w:val="28"/>
          <w:lang w:eastAsia="ru-RU"/>
        </w:rPr>
        <w:t>, его применение</w:t>
      </w:r>
    </w:p>
    <w:p w:rsidR="00994556" w:rsidRPr="00994556" w:rsidRDefault="00994556" w:rsidP="00994556">
      <w:pPr>
        <w:shd w:val="clear" w:color="auto" w:fill="FFFFFF"/>
        <w:spacing w:after="120" w:line="240" w:lineRule="auto"/>
        <w:ind w:left="-851"/>
        <w:jc w:val="both"/>
        <w:rPr>
          <w:rFonts w:ascii="Cambria" w:hAnsi="Cambria"/>
          <w:lang w:eastAsia="ru-RU"/>
        </w:rPr>
      </w:pPr>
      <w:r w:rsidRPr="00994556">
        <w:rPr>
          <w:rFonts w:ascii="Cambria" w:hAnsi="Cambria"/>
        </w:rPr>
        <w:t xml:space="preserve">Получить поляризованный свет из </w:t>
      </w:r>
      <w:proofErr w:type="gramStart"/>
      <w:r w:rsidRPr="00994556">
        <w:rPr>
          <w:rFonts w:ascii="Cambria" w:hAnsi="Cambria"/>
        </w:rPr>
        <w:t>неполяризованного</w:t>
      </w:r>
      <w:proofErr w:type="gramEnd"/>
      <w:r w:rsidRPr="00994556">
        <w:rPr>
          <w:rFonts w:ascii="Cambria" w:hAnsi="Cambria"/>
        </w:rPr>
        <w:t xml:space="preserve"> можно е</w:t>
      </w:r>
      <w:r w:rsidR="008674A4">
        <w:rPr>
          <w:rFonts w:ascii="Cambria" w:hAnsi="Cambria"/>
        </w:rPr>
        <w:t>ще одним способом - отражением.</w:t>
      </w:r>
    </w:p>
    <w:p w:rsidR="00994556" w:rsidRDefault="00487CB5" w:rsidP="00994556">
      <w:pPr>
        <w:shd w:val="clear" w:color="auto" w:fill="FFFFFF"/>
        <w:spacing w:after="120" w:line="240" w:lineRule="auto"/>
        <w:ind w:left="-851"/>
        <w:jc w:val="center"/>
        <w:rPr>
          <w:rFonts w:ascii="Cambria" w:hAnsi="Cambria"/>
          <w:lang w:eastAsia="ru-RU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>
            <wp:extent cx="5400675" cy="3914775"/>
            <wp:effectExtent l="0" t="0" r="9525" b="9525"/>
            <wp:docPr id="8" name="Рисунок 8" descr="C:\Users\Сергей\Desktop\a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Сергей\Desktop\asd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556" w:rsidRPr="00994556" w:rsidRDefault="00994556" w:rsidP="00994556">
      <w:pPr>
        <w:shd w:val="clear" w:color="auto" w:fill="FFFFFF"/>
        <w:spacing w:after="120" w:line="240" w:lineRule="auto"/>
        <w:ind w:left="-851"/>
        <w:rPr>
          <w:rFonts w:ascii="Cambria" w:hAnsi="Cambria"/>
          <w:lang w:eastAsia="ru-RU"/>
        </w:rPr>
      </w:pPr>
      <w:r w:rsidRPr="00994556">
        <w:rPr>
          <w:rFonts w:ascii="Cambria" w:hAnsi="Cambria"/>
          <w:lang w:eastAsia="ru-RU"/>
        </w:rPr>
        <w:t>При падении естественного света на границу раздела двух изотропных диэлектриков отраженный и преломленный лучи света частично поляризуются. При угле падения</w:t>
      </w:r>
      <w:proofErr w:type="gramStart"/>
      <w:r w:rsidRPr="00994556">
        <w:rPr>
          <w:rFonts w:ascii="Cambria" w:hAnsi="Cambria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θ</m:t>
            </m:r>
          </m:e>
          <m:sub>
            <m:r>
              <w:rPr>
                <w:rFonts w:ascii="Cambria Math" w:hAnsi="Cambria Math"/>
                <w:lang w:eastAsia="ru-RU"/>
              </w:rPr>
              <m:t>Б</m:t>
            </m:r>
            <w:proofErr w:type="gramEnd"/>
          </m:sub>
        </m:sSub>
      </m:oMath>
      <w:r w:rsidRPr="00994556">
        <w:rPr>
          <w:rFonts w:ascii="Cambria" w:hAnsi="Cambria"/>
          <w:lang w:eastAsia="ru-RU"/>
        </w:rPr>
        <w:t xml:space="preserve">, удовлетворяющему условию   </w:t>
      </w:r>
    </w:p>
    <w:p w:rsidR="00994556" w:rsidRPr="00994556" w:rsidRDefault="00994556" w:rsidP="00994556">
      <w:pPr>
        <w:shd w:val="clear" w:color="auto" w:fill="FFFFFF"/>
        <w:spacing w:after="120" w:line="240" w:lineRule="auto"/>
        <w:ind w:left="-851"/>
        <w:rPr>
          <w:rFonts w:ascii="Cambria" w:hAnsi="Cambria"/>
          <w:lang w:eastAsia="ru-RU"/>
        </w:rPr>
      </w:pPr>
      <w:r w:rsidRPr="00994556">
        <w:rPr>
          <w:rFonts w:ascii="Cambria" w:hAnsi="Cambria"/>
          <w:lang w:eastAsia="ru-RU"/>
        </w:rPr>
        <w:t xml:space="preserve"> </w:t>
      </w:r>
      <w:r w:rsidR="00487CB5">
        <w:rPr>
          <w:rFonts w:ascii="Cambria" w:hAnsi="Cambria"/>
          <w:noProof/>
          <w:lang w:eastAsia="ru-RU"/>
        </w:rPr>
        <w:drawing>
          <wp:inline distT="0" distB="0" distL="0" distR="0">
            <wp:extent cx="4514850" cy="1524000"/>
            <wp:effectExtent l="0" t="0" r="0" b="0"/>
            <wp:docPr id="13" name="Рисунок 13" descr="C:\Users\Сергей\Desktop\a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Сергей\Desktop\asd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556" w:rsidRDefault="00994556" w:rsidP="008674A4">
      <w:pPr>
        <w:pStyle w:val="a8"/>
        <w:spacing w:after="120"/>
        <w:ind w:left="-851"/>
        <w:rPr>
          <w:rFonts w:ascii="Cambria" w:hAnsi="Cambria"/>
          <w:lang w:eastAsia="ru-RU"/>
        </w:rPr>
      </w:pPr>
      <w:r w:rsidRPr="00994556">
        <w:rPr>
          <w:rFonts w:ascii="Cambria" w:hAnsi="Cambria"/>
          <w:lang w:eastAsia="ru-RU"/>
        </w:rPr>
        <w:t xml:space="preserve">отраженный свет полностью поляризуется. В нем содержатся только колебания светового вектора </w:t>
      </w:r>
      <w:r w:rsidRPr="00994556">
        <w:rPr>
          <w:rFonts w:ascii="Cambria" w:hAnsi="Cambria"/>
          <w:b/>
          <w:i/>
          <w:lang w:eastAsia="ru-RU"/>
        </w:rPr>
        <w:t>Е</w:t>
      </w:r>
      <w:r w:rsidRPr="00994556">
        <w:rPr>
          <w:rFonts w:ascii="Cambria" w:hAnsi="Cambria"/>
          <w:lang w:eastAsia="ru-RU"/>
        </w:rPr>
        <w:t xml:space="preserve">, перпендикулярные плоскости падения. При этом преломленный луч поляризован лишь частично с преобладанием колебаний вектора </w:t>
      </w:r>
      <w:r w:rsidRPr="00994556">
        <w:rPr>
          <w:rFonts w:ascii="Cambria" w:hAnsi="Cambria"/>
          <w:b/>
          <w:i/>
          <w:lang w:eastAsia="ru-RU"/>
        </w:rPr>
        <w:t>Е</w:t>
      </w:r>
      <w:r w:rsidRPr="00994556">
        <w:rPr>
          <w:rFonts w:ascii="Cambria" w:hAnsi="Cambria"/>
          <w:lang w:eastAsia="ru-RU"/>
        </w:rPr>
        <w:t>, лежащих в плоскости падения</w:t>
      </w:r>
      <w:r>
        <w:rPr>
          <w:rFonts w:ascii="Cambria" w:hAnsi="Cambria"/>
          <w:lang w:eastAsia="ru-RU"/>
        </w:rPr>
        <w:t>.</w:t>
      </w:r>
      <w:r w:rsidR="008674A4">
        <w:rPr>
          <w:rFonts w:ascii="Cambria" w:hAnsi="Cambria"/>
          <w:lang w:eastAsia="ru-RU"/>
        </w:rPr>
        <w:t xml:space="preserve"> </w:t>
      </w:r>
      <w:r w:rsidR="008674A4" w:rsidRPr="008674A4">
        <w:rPr>
          <w:rFonts w:ascii="Cambria" w:hAnsi="Cambria"/>
          <w:lang w:eastAsia="ru-RU"/>
        </w:rPr>
        <w:t>Он имеет определенное значение для каждого диэлектрика.</w:t>
      </w:r>
      <w:r w:rsidR="008674A4">
        <w:rPr>
          <w:rFonts w:ascii="Cambria" w:hAnsi="Cambria"/>
          <w:lang w:eastAsia="ru-RU"/>
        </w:rPr>
        <w:t xml:space="preserve"> </w:t>
      </w:r>
      <w:r w:rsidR="008674A4">
        <w:rPr>
          <w:rFonts w:ascii="Cambria" w:hAnsi="Cambria"/>
          <w:lang w:eastAsia="ru-RU"/>
        </w:rPr>
        <w:t xml:space="preserve">Важно отметить, что при выполнение данного условия </w:t>
      </w:r>
      <w:r w:rsidR="008674A4" w:rsidRPr="008674A4">
        <w:rPr>
          <w:rFonts w:ascii="Cambria" w:hAnsi="Cambria"/>
          <w:lang w:eastAsia="ru-RU"/>
        </w:rPr>
        <w:t xml:space="preserve">отраженный луч перпендикулярен </w:t>
      </w:r>
      <w:proofErr w:type="gramStart"/>
      <w:r w:rsidR="008674A4" w:rsidRPr="008674A4">
        <w:rPr>
          <w:rFonts w:ascii="Cambria" w:hAnsi="Cambria"/>
          <w:lang w:eastAsia="ru-RU"/>
        </w:rPr>
        <w:t>преломленному</w:t>
      </w:r>
      <w:proofErr w:type="gramEnd"/>
      <w:r w:rsidR="008674A4">
        <w:rPr>
          <w:rFonts w:ascii="Cambria" w:hAnsi="Cambria"/>
          <w:lang w:eastAsia="ru-RU"/>
        </w:rPr>
        <w:t>.</w:t>
      </w:r>
    </w:p>
    <w:p w:rsidR="008674A4" w:rsidRPr="008674A4" w:rsidRDefault="008674A4" w:rsidP="008674A4">
      <w:pPr>
        <w:pStyle w:val="a8"/>
        <w:spacing w:after="120"/>
        <w:ind w:left="-851"/>
        <w:rPr>
          <w:rFonts w:ascii="Cambria" w:hAnsi="Cambria"/>
          <w:lang w:eastAsia="ru-RU"/>
        </w:rPr>
      </w:pPr>
      <w:r w:rsidRPr="008674A4">
        <w:rPr>
          <w:rFonts w:ascii="Cambria" w:hAnsi="Cambria"/>
          <w:lang w:eastAsia="ru-RU"/>
        </w:rPr>
        <w:t xml:space="preserve">Таким образом, </w:t>
      </w:r>
      <w:r w:rsidRPr="008674A4">
        <w:rPr>
          <w:rFonts w:ascii="Cambria" w:hAnsi="Cambria"/>
        </w:rPr>
        <w:t>п</w:t>
      </w:r>
      <w:r w:rsidRPr="008674A4">
        <w:rPr>
          <w:rFonts w:ascii="Cambria" w:hAnsi="Cambria"/>
        </w:rPr>
        <w:t xml:space="preserve">ри угле </w:t>
      </w:r>
      <w:r w:rsidRPr="008674A4">
        <w:rPr>
          <w:rFonts w:ascii="Cambria" w:hAnsi="Cambria"/>
        </w:rPr>
        <w:t>падения, равному углу полной поляризации,</w:t>
      </w:r>
      <w:r w:rsidRPr="008674A4">
        <w:rPr>
          <w:rFonts w:ascii="Cambria" w:hAnsi="Cambria"/>
        </w:rPr>
        <w:t xml:space="preserve"> отраженный луч является </w:t>
      </w:r>
      <w:proofErr w:type="spellStart"/>
      <w:r w:rsidRPr="008674A4">
        <w:rPr>
          <w:rFonts w:ascii="Cambria" w:hAnsi="Cambria"/>
        </w:rPr>
        <w:t>плоскополяризованным</w:t>
      </w:r>
      <w:proofErr w:type="spellEnd"/>
      <w:r w:rsidRPr="008674A4">
        <w:rPr>
          <w:rFonts w:ascii="Cambria" w:hAnsi="Cambria"/>
        </w:rPr>
        <w:t>. Преломленный же луч поляризуется максимально, но не полностью</w:t>
      </w:r>
      <w:r w:rsidRPr="008674A4">
        <w:rPr>
          <w:rFonts w:ascii="Cambria" w:hAnsi="Cambria"/>
        </w:rPr>
        <w:t>.</w:t>
      </w:r>
    </w:p>
    <w:p w:rsidR="008674A4" w:rsidRDefault="008674A4" w:rsidP="008674A4">
      <w:pPr>
        <w:pStyle w:val="a8"/>
        <w:spacing w:after="120"/>
        <w:ind w:left="-851"/>
        <w:rPr>
          <w:rFonts w:ascii="Cambria" w:hAnsi="Cambria"/>
        </w:rPr>
      </w:pPr>
      <w:r w:rsidRPr="008674A4">
        <w:rPr>
          <w:rFonts w:ascii="Cambria" w:hAnsi="Cambria"/>
          <w:i/>
        </w:rPr>
        <w:t>Угол п</w:t>
      </w:r>
      <w:r w:rsidRPr="008674A4">
        <w:rPr>
          <w:rFonts w:ascii="Cambria" w:hAnsi="Cambria"/>
          <w:i/>
        </w:rPr>
        <w:t>олной поляризации</w:t>
      </w:r>
      <w:r w:rsidRPr="008674A4">
        <w:rPr>
          <w:rFonts w:ascii="Cambria" w:hAnsi="Cambria"/>
        </w:rPr>
        <w:t xml:space="preserve"> называют</w:t>
      </w:r>
      <w:r w:rsidRPr="008674A4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 w:rsidRPr="008674A4">
        <w:rPr>
          <w:rFonts w:ascii="Cambria" w:hAnsi="Cambria"/>
          <w:i/>
        </w:rPr>
        <w:t xml:space="preserve">углом </w:t>
      </w:r>
      <w:proofErr w:type="spellStart"/>
      <w:r w:rsidRPr="008674A4">
        <w:rPr>
          <w:rFonts w:ascii="Cambria" w:hAnsi="Cambria"/>
          <w:i/>
        </w:rPr>
        <w:t>Брюстера</w:t>
      </w:r>
      <w:proofErr w:type="spellEnd"/>
      <w:r w:rsidRPr="008674A4">
        <w:rPr>
          <w:rFonts w:ascii="Cambria" w:hAnsi="Cambria"/>
        </w:rPr>
        <w:t xml:space="preserve">, в честь шотландского физика Дэвида </w:t>
      </w:r>
      <w:proofErr w:type="spellStart"/>
      <w:r w:rsidRPr="008674A4">
        <w:rPr>
          <w:rFonts w:ascii="Cambria" w:hAnsi="Cambria"/>
        </w:rPr>
        <w:t>Брюстера</w:t>
      </w:r>
      <w:proofErr w:type="spellEnd"/>
      <w:r w:rsidRPr="008674A4">
        <w:rPr>
          <w:rFonts w:ascii="Cambria" w:hAnsi="Cambria"/>
        </w:rPr>
        <w:t xml:space="preserve"> (1781-1868), открывшего его экспериментально в 1812 г</w:t>
      </w:r>
      <w:r>
        <w:rPr>
          <w:rFonts w:ascii="Cambria" w:hAnsi="Cambria"/>
        </w:rPr>
        <w:t>.</w:t>
      </w:r>
    </w:p>
    <w:p w:rsidR="008674A4" w:rsidRDefault="008674A4" w:rsidP="008674A4">
      <w:pPr>
        <w:pStyle w:val="a8"/>
        <w:spacing w:after="120"/>
        <w:ind w:left="-851"/>
        <w:rPr>
          <w:rFonts w:ascii="Cambria" w:hAnsi="Cambria"/>
          <w:i/>
          <w:color w:val="000000" w:themeColor="text1"/>
        </w:rPr>
      </w:pPr>
      <w:r w:rsidRPr="008674A4">
        <w:rPr>
          <w:rFonts w:ascii="Cambria" w:hAnsi="Cambria"/>
          <w:b/>
          <w:color w:val="000000" w:themeColor="text1"/>
        </w:rPr>
        <w:t xml:space="preserve">Закон </w:t>
      </w:r>
      <w:proofErr w:type="spellStart"/>
      <w:r w:rsidRPr="008674A4">
        <w:rPr>
          <w:rFonts w:ascii="Cambria" w:hAnsi="Cambria"/>
          <w:b/>
          <w:color w:val="000000" w:themeColor="text1"/>
        </w:rPr>
        <w:t>Брюстера</w:t>
      </w:r>
      <w:proofErr w:type="spellEnd"/>
      <w:r w:rsidRPr="008674A4">
        <w:rPr>
          <w:rFonts w:ascii="Cambria" w:hAnsi="Cambria"/>
          <w:b/>
          <w:color w:val="000000" w:themeColor="text1"/>
        </w:rPr>
        <w:t>:</w:t>
      </w:r>
      <w:r w:rsidRPr="008674A4">
        <w:rPr>
          <w:rFonts w:ascii="Cambria" w:hAnsi="Cambria"/>
          <w:color w:val="000000" w:themeColor="text1"/>
        </w:rPr>
        <w:t xml:space="preserve"> </w:t>
      </w:r>
      <w:r w:rsidRPr="008674A4">
        <w:rPr>
          <w:rFonts w:ascii="Cambria" w:hAnsi="Cambria"/>
          <w:i/>
          <w:color w:val="000000" w:themeColor="text1"/>
        </w:rPr>
        <w:t xml:space="preserve">Если свет падает на диэлектрик под углом </w:t>
      </w:r>
      <w:proofErr w:type="gramStart"/>
      <w:r w:rsidRPr="008674A4">
        <w:rPr>
          <w:rFonts w:ascii="Cambria" w:hAnsi="Cambria"/>
          <w:i/>
          <w:color w:val="000000" w:themeColor="text1"/>
        </w:rPr>
        <w:t>тангенс</w:t>
      </w:r>
      <w:proofErr w:type="gramEnd"/>
      <w:r w:rsidRPr="008674A4">
        <w:rPr>
          <w:rFonts w:ascii="Cambria" w:hAnsi="Cambria"/>
          <w:i/>
          <w:color w:val="000000" w:themeColor="text1"/>
        </w:rPr>
        <w:t xml:space="preserve"> которого равен относительному показателю преломления двух сред, то отраженный луч </w:t>
      </w:r>
      <w:proofErr w:type="spellStart"/>
      <w:r w:rsidRPr="008674A4">
        <w:rPr>
          <w:rFonts w:ascii="Cambria" w:hAnsi="Cambria"/>
          <w:i/>
          <w:color w:val="000000" w:themeColor="text1"/>
        </w:rPr>
        <w:t>плоскополяризован</w:t>
      </w:r>
      <w:proofErr w:type="spellEnd"/>
      <w:r w:rsidRPr="008674A4">
        <w:rPr>
          <w:rFonts w:ascii="Cambria" w:hAnsi="Cambria"/>
          <w:i/>
          <w:color w:val="000000" w:themeColor="text1"/>
        </w:rPr>
        <w:t xml:space="preserve"> </w:t>
      </w:r>
      <w:r w:rsidRPr="008674A4">
        <w:rPr>
          <w:rFonts w:ascii="Cambria" w:hAnsi="Cambria"/>
          <w:i/>
          <w:color w:val="000000" w:themeColor="text1"/>
        </w:rPr>
        <w:lastRenderedPageBreak/>
        <w:t>(содержит только колебания перпендикулярные плоскости падения), а преломленный луч поляризован максимально, но не полностью</w:t>
      </w:r>
      <w:r>
        <w:rPr>
          <w:rFonts w:ascii="Cambria" w:hAnsi="Cambria"/>
          <w:i/>
          <w:color w:val="000000" w:themeColor="text1"/>
        </w:rPr>
        <w:t>.</w:t>
      </w:r>
    </w:p>
    <w:p w:rsidR="008674A4" w:rsidRPr="006C056D" w:rsidRDefault="006C056D" w:rsidP="008674A4">
      <w:pPr>
        <w:pStyle w:val="a8"/>
        <w:spacing w:after="120"/>
        <w:ind w:left="-851"/>
        <w:rPr>
          <w:rFonts w:ascii="Cambria" w:hAnsi="Cambria"/>
          <w:b/>
          <w:color w:val="000000" w:themeColor="text1"/>
        </w:rPr>
      </w:pPr>
      <w:r w:rsidRPr="006C056D">
        <w:rPr>
          <w:rFonts w:ascii="Cambria" w:hAnsi="Cambria"/>
          <w:b/>
          <w:color w:val="000000" w:themeColor="text1"/>
        </w:rPr>
        <w:t xml:space="preserve">Применение закона </w:t>
      </w:r>
      <w:proofErr w:type="spellStart"/>
      <w:r w:rsidRPr="006C056D">
        <w:rPr>
          <w:rFonts w:ascii="Cambria" w:hAnsi="Cambria"/>
          <w:b/>
          <w:color w:val="000000" w:themeColor="text1"/>
        </w:rPr>
        <w:t>Брюстера</w:t>
      </w:r>
      <w:proofErr w:type="spellEnd"/>
    </w:p>
    <w:p w:rsidR="006C056D" w:rsidRPr="006C056D" w:rsidRDefault="006C056D" w:rsidP="008674A4">
      <w:pPr>
        <w:pStyle w:val="a8"/>
        <w:spacing w:after="120"/>
        <w:ind w:left="-851"/>
        <w:rPr>
          <w:rFonts w:ascii="Cambria" w:hAnsi="Cambria"/>
          <w:color w:val="000000" w:themeColor="text1"/>
        </w:rPr>
      </w:pPr>
      <w:r w:rsidRPr="006C056D">
        <w:rPr>
          <w:rFonts w:ascii="Cambria" w:hAnsi="Cambria"/>
          <w:color w:val="000000" w:themeColor="text1"/>
        </w:rPr>
        <w:t>Очевидно, что закон применяется для получения поляризованного света.</w:t>
      </w:r>
    </w:p>
    <w:p w:rsidR="006C056D" w:rsidRPr="006C056D" w:rsidRDefault="006C056D" w:rsidP="006C056D">
      <w:pPr>
        <w:ind w:left="-851"/>
        <w:rPr>
          <w:rFonts w:ascii="Cambria" w:hAnsi="Cambria"/>
          <w:sz w:val="24"/>
          <w:szCs w:val="24"/>
          <w:shd w:val="clear" w:color="auto" w:fill="FFFFFF"/>
        </w:rPr>
      </w:pPr>
      <w:r w:rsidRPr="006C056D">
        <w:rPr>
          <w:rFonts w:ascii="Cambria" w:hAnsi="Cambria"/>
          <w:bCs/>
          <w:i/>
          <w:sz w:val="24"/>
          <w:szCs w:val="24"/>
          <w:shd w:val="clear" w:color="auto" w:fill="FFFFFF"/>
        </w:rPr>
        <w:t>Регулировка освещения и гашение бликов.</w:t>
      </w:r>
      <w:r w:rsidRPr="006C056D">
        <w:rPr>
          <w:rStyle w:val="apple-converted-space"/>
          <w:rFonts w:ascii="Cambria" w:hAnsi="Cambria"/>
          <w:sz w:val="24"/>
          <w:szCs w:val="24"/>
          <w:shd w:val="clear" w:color="auto" w:fill="FFFFFF"/>
        </w:rPr>
        <w:t> </w:t>
      </w:r>
      <w:r w:rsidRPr="006C056D">
        <w:rPr>
          <w:rFonts w:ascii="Cambria" w:hAnsi="Cambria"/>
          <w:sz w:val="24"/>
          <w:szCs w:val="24"/>
          <w:shd w:val="clear" w:color="auto" w:fill="FFFFFF"/>
        </w:rPr>
        <w:t>Одно из распространенных применений поляризованного света — регулировка интенсивности освещения. Пара поляризаторов позволяет плавно изменять интенсивность освещения в огромных пределах — до 100 000 раз.</w:t>
      </w:r>
    </w:p>
    <w:p w:rsidR="006C056D" w:rsidRPr="006C056D" w:rsidRDefault="006C056D" w:rsidP="006C056D">
      <w:pPr>
        <w:ind w:left="-851"/>
        <w:rPr>
          <w:rFonts w:ascii="Cambria" w:hAnsi="Cambria"/>
          <w:sz w:val="24"/>
          <w:szCs w:val="24"/>
          <w:shd w:val="clear" w:color="auto" w:fill="FFFFFF"/>
        </w:rPr>
      </w:pPr>
      <w:r w:rsidRPr="006C056D">
        <w:rPr>
          <w:rFonts w:ascii="Cambria" w:hAnsi="Cambria"/>
          <w:bCs/>
          <w:i/>
          <w:sz w:val="24"/>
          <w:szCs w:val="24"/>
          <w:shd w:val="clear" w:color="auto" w:fill="FFFFFF"/>
        </w:rPr>
        <w:t>Поляризационная микроскопия.</w:t>
      </w:r>
      <w:r w:rsidRPr="006C056D">
        <w:rPr>
          <w:rStyle w:val="apple-converted-space"/>
          <w:rFonts w:ascii="Cambria" w:hAnsi="Cambria"/>
          <w:sz w:val="24"/>
          <w:szCs w:val="24"/>
          <w:shd w:val="clear" w:color="auto" w:fill="FFFFFF"/>
        </w:rPr>
        <w:t> </w:t>
      </w:r>
      <w:r w:rsidRPr="006C056D">
        <w:rPr>
          <w:rFonts w:ascii="Cambria" w:hAnsi="Cambria"/>
          <w:sz w:val="24"/>
          <w:szCs w:val="24"/>
          <w:shd w:val="clear" w:color="auto" w:fill="FFFFFF"/>
        </w:rPr>
        <w:t>В ряде исследований широко применяется поляризационная микроскопия. Поляризационный микроскоп снабжен двумя поляризационными призмами или двумя поляроидами.</w:t>
      </w:r>
    </w:p>
    <w:p w:rsidR="006C056D" w:rsidRPr="006C056D" w:rsidRDefault="006C056D" w:rsidP="006C056D">
      <w:pPr>
        <w:ind w:left="-851"/>
        <w:rPr>
          <w:rFonts w:ascii="Cambria" w:hAnsi="Cambria"/>
          <w:sz w:val="24"/>
          <w:szCs w:val="24"/>
          <w:shd w:val="clear" w:color="auto" w:fill="FFFFFF"/>
        </w:rPr>
      </w:pPr>
      <w:r w:rsidRPr="006C056D">
        <w:rPr>
          <w:rFonts w:ascii="Cambria" w:hAnsi="Cambria"/>
          <w:bCs/>
          <w:i/>
          <w:sz w:val="24"/>
          <w:szCs w:val="24"/>
          <w:shd w:val="clear" w:color="auto" w:fill="FFFFFF"/>
        </w:rPr>
        <w:t>Усиление контраста.</w:t>
      </w:r>
      <w:r w:rsidRPr="006C056D">
        <w:rPr>
          <w:rStyle w:val="apple-converted-space"/>
          <w:rFonts w:ascii="Cambria" w:hAnsi="Cambria"/>
          <w:sz w:val="24"/>
          <w:szCs w:val="24"/>
          <w:shd w:val="clear" w:color="auto" w:fill="FFFFFF"/>
        </w:rPr>
        <w:t> </w:t>
      </w:r>
      <w:r w:rsidRPr="006C056D">
        <w:rPr>
          <w:rFonts w:ascii="Cambria" w:hAnsi="Cambria"/>
          <w:sz w:val="24"/>
          <w:szCs w:val="24"/>
          <w:shd w:val="clear" w:color="auto" w:fill="FFFFFF"/>
        </w:rPr>
        <w:t>По</w:t>
      </w:r>
      <w:bookmarkStart w:id="0" w:name="_GoBack"/>
      <w:bookmarkEnd w:id="0"/>
      <w:r w:rsidRPr="006C056D">
        <w:rPr>
          <w:rFonts w:ascii="Cambria" w:hAnsi="Cambria"/>
          <w:sz w:val="24"/>
          <w:szCs w:val="24"/>
          <w:shd w:val="clear" w:color="auto" w:fill="FFFFFF"/>
        </w:rPr>
        <w:t xml:space="preserve">ляризационные фильтры часто используют для повышения контраста прозрачных и малоконтрастных элементов. Так, например, их применяют при фотосъемке облачного неба с целью усиления контраста между облаками и чистым небом. Свет, рассеянный облаками, почти совсем </w:t>
      </w:r>
      <w:proofErr w:type="spellStart"/>
      <w:r w:rsidRPr="006C056D">
        <w:rPr>
          <w:rFonts w:ascii="Cambria" w:hAnsi="Cambria"/>
          <w:sz w:val="24"/>
          <w:szCs w:val="24"/>
          <w:shd w:val="clear" w:color="auto" w:fill="FFFFFF"/>
        </w:rPr>
        <w:t>неполяризован</w:t>
      </w:r>
      <w:proofErr w:type="spellEnd"/>
      <w:r w:rsidRPr="006C056D">
        <w:rPr>
          <w:rFonts w:ascii="Cambria" w:hAnsi="Cambria"/>
          <w:sz w:val="24"/>
          <w:szCs w:val="24"/>
          <w:shd w:val="clear" w:color="auto" w:fill="FFFFFF"/>
        </w:rPr>
        <w:t>, свет же ясного голубого неба поляризован значительно. Применение поляризационных фильтров является самым эффективным средством усиления контраста.</w:t>
      </w:r>
    </w:p>
    <w:p w:rsidR="006C056D" w:rsidRPr="006C056D" w:rsidRDefault="006C056D" w:rsidP="006C056D">
      <w:pPr>
        <w:ind w:left="-851"/>
        <w:rPr>
          <w:rFonts w:ascii="Cambria" w:hAnsi="Cambria"/>
          <w:sz w:val="24"/>
          <w:szCs w:val="24"/>
        </w:rPr>
      </w:pPr>
      <w:r w:rsidRPr="006C056D">
        <w:rPr>
          <w:rFonts w:ascii="Cambria" w:hAnsi="Cambria"/>
          <w:i/>
          <w:sz w:val="24"/>
          <w:szCs w:val="24"/>
          <w:shd w:val="clear" w:color="auto" w:fill="FFFFFF"/>
        </w:rPr>
        <w:t>Солнцезащитные поляризационные очки.</w:t>
      </w:r>
      <w:r w:rsidRPr="006C056D">
        <w:rPr>
          <w:rFonts w:ascii="Cambria" w:hAnsi="Cambria"/>
          <w:sz w:val="24"/>
          <w:szCs w:val="24"/>
          <w:shd w:val="clear" w:color="auto" w:fill="FFFFFF"/>
        </w:rPr>
        <w:t xml:space="preserve"> Поляризационные очки защищают глаза от ослепляющих бликов, которые представляют собой отраженный от различных поверхностей свет. Световые лучи отражаются от дорожного полотна, лежащего на земле снега, от водной поверхности, от стен и крыш домов. Эти отраженные световые лучи образуют блики. Блики ухудшают качество зрения, мешают видеть детали, яркие блики ослепляют. Солнцезащитные поляризационные очки обладают способностью блокировать отраженные световые лучи и таким образом улучшают качество зрение, повышают контраст изображения, увеличивают зрительный комфорт в целом.</w:t>
      </w:r>
    </w:p>
    <w:p w:rsidR="006C056D" w:rsidRPr="006C056D" w:rsidRDefault="006C056D" w:rsidP="008674A4">
      <w:pPr>
        <w:pStyle w:val="a8"/>
        <w:spacing w:after="120"/>
        <w:ind w:left="-851"/>
        <w:rPr>
          <w:rFonts w:ascii="Cambria" w:hAnsi="Cambria"/>
          <w:color w:val="000000" w:themeColor="text1"/>
        </w:rPr>
      </w:pPr>
    </w:p>
    <w:sectPr w:rsidR="006C056D" w:rsidRPr="006C0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9A7"/>
    <w:rsid w:val="00336D5F"/>
    <w:rsid w:val="00487CB5"/>
    <w:rsid w:val="006C056D"/>
    <w:rsid w:val="008674A4"/>
    <w:rsid w:val="008A4687"/>
    <w:rsid w:val="00994556"/>
    <w:rsid w:val="00C8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79A7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pple-converted-space">
    <w:name w:val="apple-converted-space"/>
    <w:basedOn w:val="a0"/>
    <w:rsid w:val="00C879A7"/>
  </w:style>
  <w:style w:type="character" w:styleId="a3">
    <w:name w:val="Hyperlink"/>
    <w:rsid w:val="00C879A7"/>
    <w:rPr>
      <w:color w:val="0000FF"/>
      <w:u w:val="single"/>
    </w:rPr>
  </w:style>
  <w:style w:type="paragraph" w:styleId="a4">
    <w:name w:val="Normal (Web)"/>
    <w:basedOn w:val="a"/>
    <w:rsid w:val="00C879A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5">
    <w:name w:val="Balloon Text"/>
    <w:basedOn w:val="a"/>
    <w:link w:val="a6"/>
    <w:rsid w:val="00867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8674A4"/>
    <w:rPr>
      <w:rFonts w:ascii="Tahoma" w:hAnsi="Tahoma" w:cs="Tahoma"/>
      <w:sz w:val="16"/>
      <w:szCs w:val="16"/>
      <w:lang w:eastAsia="en-US"/>
    </w:rPr>
  </w:style>
  <w:style w:type="character" w:styleId="a7">
    <w:name w:val="Placeholder Text"/>
    <w:basedOn w:val="a0"/>
    <w:uiPriority w:val="99"/>
    <w:semiHidden/>
    <w:rsid w:val="008674A4"/>
    <w:rPr>
      <w:color w:val="808080"/>
    </w:rPr>
  </w:style>
  <w:style w:type="paragraph" w:styleId="a8">
    <w:name w:val="No Spacing"/>
    <w:uiPriority w:val="1"/>
    <w:qFormat/>
    <w:rsid w:val="008674A4"/>
    <w:rPr>
      <w:rFonts w:ascii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79A7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pple-converted-space">
    <w:name w:val="apple-converted-space"/>
    <w:basedOn w:val="a0"/>
    <w:rsid w:val="00C879A7"/>
  </w:style>
  <w:style w:type="character" w:styleId="a3">
    <w:name w:val="Hyperlink"/>
    <w:rsid w:val="00C879A7"/>
    <w:rPr>
      <w:color w:val="0000FF"/>
      <w:u w:val="single"/>
    </w:rPr>
  </w:style>
  <w:style w:type="paragraph" w:styleId="a4">
    <w:name w:val="Normal (Web)"/>
    <w:basedOn w:val="a"/>
    <w:rsid w:val="00C879A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5">
    <w:name w:val="Balloon Text"/>
    <w:basedOn w:val="a"/>
    <w:link w:val="a6"/>
    <w:rsid w:val="00867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8674A4"/>
    <w:rPr>
      <w:rFonts w:ascii="Tahoma" w:hAnsi="Tahoma" w:cs="Tahoma"/>
      <w:sz w:val="16"/>
      <w:szCs w:val="16"/>
      <w:lang w:eastAsia="en-US"/>
    </w:rPr>
  </w:style>
  <w:style w:type="character" w:styleId="a7">
    <w:name w:val="Placeholder Text"/>
    <w:basedOn w:val="a0"/>
    <w:uiPriority w:val="99"/>
    <w:semiHidden/>
    <w:rsid w:val="008674A4"/>
    <w:rPr>
      <w:color w:val="808080"/>
    </w:rPr>
  </w:style>
  <w:style w:type="paragraph" w:styleId="a8">
    <w:name w:val="No Spacing"/>
    <w:uiPriority w:val="1"/>
    <w:qFormat/>
    <w:rsid w:val="008674A4"/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31</vt:lpstr>
    </vt:vector>
  </TitlesOfParts>
  <Company>SPecialiST RePack</Company>
  <LinksUpToDate>false</LinksUpToDate>
  <CharactersWithSpaces>2963</CharactersWithSpaces>
  <SharedDoc>false</SharedDoc>
  <HLinks>
    <vt:vector size="6" baseType="variant">
      <vt:variant>
        <vt:i4>1179690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https://ru.wikipedia.org/wiki/%D0%9F%D0%BE%D0%BA%D0%B0%D0%B7%D0%B0%D1%82%D0%B5%D0%BB%D1%8C_%D0%BF%D1%80%D0%B5%D0%BB%D0%BE%D0%BC%D0%BB%D0%B5%D0%BD%D0%B8%D1%8F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31</dc:title>
  <dc:creator>Adolf</dc:creator>
  <cp:lastModifiedBy>Сергей Кухаренко</cp:lastModifiedBy>
  <cp:revision>3</cp:revision>
  <dcterms:created xsi:type="dcterms:W3CDTF">2015-05-25T13:50:00Z</dcterms:created>
  <dcterms:modified xsi:type="dcterms:W3CDTF">2015-05-25T14:03:00Z</dcterms:modified>
</cp:coreProperties>
</file>