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862" w:rsidRPr="006C37A5" w:rsidRDefault="00F20862" w:rsidP="00F20862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F20862">
        <w:rPr>
          <w:rFonts w:ascii="Cambria" w:hAnsi="Cambria"/>
          <w:sz w:val="28"/>
          <w:szCs w:val="28"/>
        </w:rPr>
        <w:t>34. Тепловое излучение. Энергетические характеристики теплового излучения. Законы Кирхгофа, и</w:t>
      </w:r>
      <w:r>
        <w:rPr>
          <w:rFonts w:ascii="Cambria" w:hAnsi="Cambria"/>
          <w:sz w:val="28"/>
          <w:szCs w:val="28"/>
        </w:rPr>
        <w:t>х термодинамическое обоснование</w:t>
      </w:r>
    </w:p>
    <w:p w:rsidR="00EE3D1B" w:rsidRPr="007970EA" w:rsidRDefault="00EE3D1B" w:rsidP="007970EA">
      <w:pPr>
        <w:spacing w:after="120"/>
        <w:ind w:left="-851"/>
        <w:rPr>
          <w:rFonts w:ascii="Cambria" w:hAnsi="Cambria"/>
          <w:b/>
        </w:rPr>
      </w:pPr>
      <w:r w:rsidRPr="007970EA">
        <w:rPr>
          <w:rFonts w:ascii="Cambria" w:hAnsi="Cambria"/>
          <w:b/>
        </w:rPr>
        <w:t>Тепловое излучение</w:t>
      </w:r>
    </w:p>
    <w:p w:rsidR="00F20862" w:rsidRPr="007970EA" w:rsidRDefault="00F20862" w:rsidP="007970EA">
      <w:pPr>
        <w:spacing w:after="120"/>
        <w:ind w:left="-851"/>
        <w:rPr>
          <w:rFonts w:ascii="Cambria" w:hAnsi="Cambria"/>
        </w:rPr>
      </w:pPr>
      <w:r w:rsidRPr="007970EA">
        <w:rPr>
          <w:rFonts w:ascii="Cambria" w:hAnsi="Cambria"/>
        </w:rPr>
        <w:t xml:space="preserve">Из повседневной жизни известно, что любые нагретые тела излучают энергию, а тела, на которые падает излучение, нагреваются в результате поглощения этой энергии, т. е. их внутренняя энергия увеличивается. </w:t>
      </w:r>
    </w:p>
    <w:p w:rsidR="00F20862" w:rsidRPr="007970EA" w:rsidRDefault="00F20862" w:rsidP="007970EA">
      <w:pPr>
        <w:spacing w:after="120"/>
        <w:ind w:left="-851"/>
        <w:jc w:val="center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4CEF4147" wp14:editId="11A812EB">
            <wp:extent cx="4562475" cy="130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038" cy="12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62" w:rsidRPr="007970EA" w:rsidRDefault="00F20862" w:rsidP="007970EA">
      <w:pPr>
        <w:spacing w:after="120"/>
        <w:ind w:left="-851"/>
        <w:rPr>
          <w:rFonts w:ascii="Cambria" w:hAnsi="Cambria"/>
        </w:rPr>
      </w:pPr>
      <w:r w:rsidRPr="007970EA">
        <w:rPr>
          <w:rFonts w:ascii="Cambria" w:hAnsi="Cambria"/>
        </w:rPr>
        <w:t>Тепловыми источниками являются: Солнце, пламя огня, лампа накаливания</w:t>
      </w:r>
      <w:r w:rsidR="006C37A5">
        <w:rPr>
          <w:rFonts w:ascii="Cambria" w:hAnsi="Cambria"/>
        </w:rPr>
        <w:t>.</w:t>
      </w:r>
    </w:p>
    <w:p w:rsidR="00F20862" w:rsidRPr="007970EA" w:rsidRDefault="00F20862" w:rsidP="007970EA">
      <w:pPr>
        <w:spacing w:after="120"/>
        <w:ind w:left="-851"/>
        <w:rPr>
          <w:rFonts w:ascii="Cambria" w:hAnsi="Cambria"/>
        </w:rPr>
      </w:pPr>
      <w:r w:rsidRPr="007970EA">
        <w:rPr>
          <w:rFonts w:ascii="Cambria" w:hAnsi="Cambria"/>
        </w:rPr>
        <w:t xml:space="preserve">Электромагнитное излучение, возникающее за счет внутренней энергии излучающего тела и зависящее от температуры и оптических свойств этого тела, называют </w:t>
      </w:r>
      <w:r w:rsidRPr="007970EA">
        <w:rPr>
          <w:rFonts w:ascii="Cambria" w:hAnsi="Cambria"/>
          <w:i/>
        </w:rPr>
        <w:t>тепловым излучением</w:t>
      </w:r>
      <w:r w:rsidRPr="007970EA">
        <w:rPr>
          <w:rFonts w:ascii="Cambria" w:hAnsi="Cambria"/>
        </w:rPr>
        <w:t>.</w:t>
      </w:r>
    </w:p>
    <w:p w:rsidR="00EE3D1B" w:rsidRPr="007970EA" w:rsidRDefault="007970EA" w:rsidP="007970EA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</w:rPr>
        <w:t>Тепловое излучение</w:t>
      </w:r>
      <w:r w:rsidR="00EE3D1B" w:rsidRPr="007970EA">
        <w:rPr>
          <w:rFonts w:ascii="Cambria" w:hAnsi="Cambria"/>
        </w:rPr>
        <w:t xml:space="preserve"> свойственно всем телам при температурах выше абсолютного нуля. </w:t>
      </w:r>
      <w:r w:rsidR="003A7E9A">
        <w:rPr>
          <w:rFonts w:ascii="Cambria" w:hAnsi="Cambria"/>
        </w:rPr>
        <w:t>Тепловое излучение</w:t>
      </w:r>
      <w:r w:rsidR="00EE3D1B" w:rsidRPr="007970EA">
        <w:rPr>
          <w:rFonts w:ascii="Cambria" w:hAnsi="Cambria"/>
        </w:rPr>
        <w:t xml:space="preserve"> имеет сплошной спектр</w:t>
      </w:r>
      <w:r>
        <w:rPr>
          <w:rFonts w:ascii="Cambria" w:hAnsi="Cambria"/>
        </w:rPr>
        <w:t>.</w:t>
      </w:r>
    </w:p>
    <w:p w:rsidR="00F20862" w:rsidRPr="007970EA" w:rsidRDefault="003A7E9A" w:rsidP="007970EA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</w:rPr>
        <w:t xml:space="preserve">Тепловое </w:t>
      </w:r>
      <w:r w:rsidR="00EE3D1B" w:rsidRPr="007970EA">
        <w:rPr>
          <w:rFonts w:ascii="Cambria" w:hAnsi="Cambria"/>
        </w:rPr>
        <w:t>излучение п</w:t>
      </w:r>
      <w:r w:rsidR="00F20862" w:rsidRPr="007970EA">
        <w:rPr>
          <w:rFonts w:ascii="Cambria" w:hAnsi="Cambria"/>
        </w:rPr>
        <w:t>редставляет большой практический интерес, т.к. является единственным видом излучения, которое  может находиться в состоянии термодинамического  равновесия с нагретыми телами.</w:t>
      </w:r>
    </w:p>
    <w:p w:rsidR="00EE3D1B" w:rsidRPr="007970EA" w:rsidRDefault="00F20862" w:rsidP="007970EA">
      <w:pPr>
        <w:spacing w:after="120"/>
        <w:ind w:left="-851"/>
        <w:rPr>
          <w:rFonts w:ascii="Cambria" w:hAnsi="Cambria"/>
        </w:rPr>
      </w:pPr>
      <w:r w:rsidRPr="007970EA">
        <w:rPr>
          <w:rFonts w:ascii="Cambria" w:hAnsi="Cambria"/>
          <w:i/>
        </w:rPr>
        <w:t>Равновесное излучение</w:t>
      </w:r>
      <w:r w:rsidRPr="007970EA">
        <w:rPr>
          <w:rFonts w:ascii="Cambria" w:hAnsi="Cambria"/>
        </w:rPr>
        <w:t xml:space="preserve"> - излучение, находящееся в рав</w:t>
      </w:r>
      <w:r w:rsidR="00EE3D1B" w:rsidRPr="007970EA">
        <w:rPr>
          <w:rFonts w:ascii="Cambria" w:hAnsi="Cambria"/>
        </w:rPr>
        <w:t xml:space="preserve">новесии с излучающими телами. </w:t>
      </w:r>
    </w:p>
    <w:p w:rsidR="00F20862" w:rsidRPr="007970EA" w:rsidRDefault="00F20862" w:rsidP="007970EA">
      <w:pPr>
        <w:spacing w:after="120"/>
        <w:ind w:left="-851"/>
        <w:rPr>
          <w:rFonts w:ascii="Cambria" w:hAnsi="Cambria"/>
        </w:rPr>
      </w:pPr>
      <w:r w:rsidRPr="007970EA">
        <w:rPr>
          <w:rFonts w:ascii="Cambria" w:hAnsi="Cambria"/>
        </w:rPr>
        <w:t>Если несколько нагретых излучающих тел окружить идеально отражающей оболочкой, то внутри оболочки установится термодинамическое равновесие, т.е., температуры всех тел станут равными, а распределение энергии между телами и излучением не будет изменяться со временем.</w:t>
      </w:r>
    </w:p>
    <w:p w:rsidR="00EE3D1B" w:rsidRPr="007970EA" w:rsidRDefault="00EE3D1B" w:rsidP="007970EA">
      <w:pPr>
        <w:spacing w:after="120"/>
        <w:ind w:left="-851"/>
        <w:rPr>
          <w:rFonts w:ascii="Cambria" w:hAnsi="Cambria"/>
        </w:rPr>
      </w:pPr>
      <w:r w:rsidRPr="007970EA">
        <w:rPr>
          <w:rFonts w:ascii="Cambria" w:hAnsi="Cambria"/>
        </w:rPr>
        <w:t>Температурное (тепловое) излучение играет важнейшую роль в жизни и деятельности человека.  Сама жизнь на Земле произошла и развивается благодаря воздействию потоков лучистой энергии нашего Солнца. Классическая физика не могла объяснить излучение отдельных атомов и нагретых</w:t>
      </w:r>
      <w:r w:rsidR="007970EA">
        <w:rPr>
          <w:rFonts w:ascii="Cambria" w:hAnsi="Cambria"/>
        </w:rPr>
        <w:t xml:space="preserve"> тел.</w:t>
      </w:r>
    </w:p>
    <w:p w:rsidR="00EE3D1B" w:rsidRPr="007970EA" w:rsidRDefault="00EE3D1B" w:rsidP="007970EA">
      <w:pPr>
        <w:spacing w:after="0"/>
        <w:ind w:left="-851"/>
        <w:rPr>
          <w:rFonts w:ascii="Cambria" w:hAnsi="Cambria"/>
        </w:rPr>
      </w:pPr>
      <w:r w:rsidRPr="007970EA">
        <w:rPr>
          <w:rFonts w:ascii="Cambria" w:hAnsi="Cambria"/>
        </w:rPr>
        <w:t xml:space="preserve">Кирхгоф ввел представление об </w:t>
      </w:r>
      <w:r w:rsidRPr="007970EA">
        <w:rPr>
          <w:rFonts w:ascii="Cambria" w:hAnsi="Cambria"/>
          <w:i/>
        </w:rPr>
        <w:t>абсолютно черном теле</w:t>
      </w:r>
      <w:r w:rsidRPr="007970EA">
        <w:rPr>
          <w:rFonts w:ascii="Cambria" w:hAnsi="Cambria"/>
        </w:rPr>
        <w:t>, излучение которого не зависит от его физических и химических свойств, от его состава, а зависит только от его температуры. Такое тело способно полностью поглощать излучение любой длины волны (частоты). В природе абсолютно черного тела не существует, но есть близкие ему по свойствам (сажа, черный бархат). Моделью абсолютно черного тела служит полость с небольшим отверстием, внутренняя поверхность которой зачернена.</w:t>
      </w:r>
    </w:p>
    <w:p w:rsidR="00EE3D1B" w:rsidRPr="007970EA" w:rsidRDefault="00EE3D1B" w:rsidP="00F20862">
      <w:pPr>
        <w:spacing w:after="240"/>
        <w:ind w:left="-851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77EA77D7" wp14:editId="79047554">
            <wp:extent cx="2194560" cy="1645920"/>
            <wp:effectExtent l="0" t="0" r="0" b="0"/>
            <wp:docPr id="2" name="Рисунок 2" descr="Абсолютно чёрное тело Quicki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бсолютно чёрное тело QuickiWi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95" cy="164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50C" w:rsidRPr="007970EA">
        <w:rPr>
          <w:rFonts w:ascii="Cambria" w:hAnsi="Cambria"/>
          <w:noProof/>
          <w:lang w:eastAsia="ru-RU"/>
        </w:rPr>
        <w:drawing>
          <wp:inline distT="0" distB="0" distL="0" distR="0" wp14:anchorId="3B160C08" wp14:editId="57D853C4">
            <wp:extent cx="1669774" cy="181497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55" cy="18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50C" w:rsidRPr="007970EA">
        <w:rPr>
          <w:rFonts w:ascii="Cambria" w:hAnsi="Cambria"/>
          <w:noProof/>
          <w:lang w:eastAsia="ru-RU"/>
        </w:rPr>
        <w:drawing>
          <wp:inline distT="0" distB="0" distL="0" distR="0" wp14:anchorId="21125D46" wp14:editId="5890FC74">
            <wp:extent cx="1948735" cy="174847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500" cy="17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1B" w:rsidRPr="007970EA" w:rsidRDefault="007E650C" w:rsidP="0036479B">
      <w:pPr>
        <w:spacing w:after="120"/>
        <w:ind w:left="-851"/>
        <w:rPr>
          <w:rFonts w:ascii="Cambria" w:hAnsi="Cambria"/>
          <w:b/>
        </w:rPr>
      </w:pPr>
      <w:r w:rsidRPr="007970EA">
        <w:rPr>
          <w:rFonts w:ascii="Cambria" w:hAnsi="Cambria"/>
          <w:b/>
        </w:rPr>
        <w:lastRenderedPageBreak/>
        <w:t>Энергетические характеристики теплового излучения</w:t>
      </w:r>
    </w:p>
    <w:p w:rsidR="007E650C" w:rsidRPr="007970EA" w:rsidRDefault="007E650C" w:rsidP="007E650C">
      <w:pPr>
        <w:pStyle w:val="a5"/>
        <w:numPr>
          <w:ilvl w:val="0"/>
          <w:numId w:val="1"/>
        </w:numPr>
        <w:spacing w:after="240"/>
        <w:rPr>
          <w:rFonts w:ascii="Cambria" w:hAnsi="Cambria"/>
        </w:rPr>
      </w:pPr>
      <w:r w:rsidRPr="007970EA">
        <w:rPr>
          <w:rFonts w:ascii="Cambria" w:hAnsi="Cambria"/>
          <w:i/>
        </w:rPr>
        <w:t>Спектральная плотность энергетической светимости (излучательная способность)</w:t>
      </w:r>
      <w:r w:rsidRPr="007970EA">
        <w:rPr>
          <w:rFonts w:ascii="Cambria" w:hAnsi="Cambria"/>
        </w:rPr>
        <w:t xml:space="preserve"> – количество энергии, излучаемой с единицы площади поверхности тела в 1 секунду, в единичном интервале длин волн  (частот) при данной абсолютной температуре.</w:t>
      </w:r>
    </w:p>
    <w:p w:rsidR="007E650C" w:rsidRPr="007970EA" w:rsidRDefault="007E650C" w:rsidP="007E650C">
      <w:pPr>
        <w:pStyle w:val="a5"/>
        <w:spacing w:after="240"/>
        <w:ind w:left="-491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4D31C68E" wp14:editId="099B1C51">
            <wp:extent cx="5940425" cy="1096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0C" w:rsidRPr="007970EA" w:rsidRDefault="007E650C" w:rsidP="007E650C">
      <w:pPr>
        <w:pStyle w:val="a5"/>
        <w:spacing w:after="240"/>
        <w:ind w:left="-491"/>
        <w:rPr>
          <w:rFonts w:ascii="Cambria" w:hAnsi="Cambria"/>
        </w:rPr>
      </w:pPr>
      <w:r w:rsidRPr="007970EA">
        <w:rPr>
          <w:rFonts w:ascii="Cambria" w:hAnsi="Cambria"/>
        </w:rPr>
        <w:t xml:space="preserve">В СИ спектральная плотность энергетической светимости измеряется </w:t>
      </w:r>
      <w:proofErr w:type="gramStart"/>
      <w:r w:rsidRPr="007970EA">
        <w:rPr>
          <w:rFonts w:ascii="Cambria" w:hAnsi="Cambria"/>
        </w:rPr>
        <w:t>в</w:t>
      </w:r>
      <w:proofErr w:type="gramEnd"/>
      <w:r w:rsidRPr="007970EA">
        <w:rPr>
          <w:rFonts w:ascii="Cambria" w:hAnsi="Cambria"/>
        </w:rPr>
        <w:t xml:space="preserve"> Вт/м</w:t>
      </w:r>
      <w:r w:rsidRPr="007970EA">
        <w:rPr>
          <w:rFonts w:ascii="Cambria" w:hAnsi="Cambria"/>
          <w:vertAlign w:val="superscript"/>
        </w:rPr>
        <w:t>3</w:t>
      </w:r>
      <w:r w:rsidRPr="007970EA">
        <w:rPr>
          <w:rFonts w:ascii="Cambria" w:hAnsi="Cambria"/>
        </w:rPr>
        <w:t>.</w:t>
      </w:r>
    </w:p>
    <w:p w:rsidR="007E650C" w:rsidRPr="007970EA" w:rsidRDefault="007E650C" w:rsidP="003F54BD">
      <w:pPr>
        <w:pStyle w:val="a5"/>
        <w:numPr>
          <w:ilvl w:val="0"/>
          <w:numId w:val="1"/>
        </w:numPr>
        <w:spacing w:after="240"/>
        <w:rPr>
          <w:rFonts w:ascii="Cambria" w:hAnsi="Cambria"/>
        </w:rPr>
      </w:pPr>
      <w:r w:rsidRPr="007970EA">
        <w:rPr>
          <w:rFonts w:ascii="Cambria" w:hAnsi="Cambria"/>
          <w:i/>
        </w:rPr>
        <w:t>Энергетическая светимость</w:t>
      </w:r>
      <w:r w:rsidRPr="007970EA">
        <w:rPr>
          <w:rFonts w:ascii="Cambria" w:hAnsi="Cambria"/>
        </w:rPr>
        <w:t xml:space="preserve"> </w:t>
      </w:r>
      <w:r w:rsidR="003F54BD" w:rsidRPr="007970EA">
        <w:rPr>
          <w:rFonts w:ascii="Cambria" w:hAnsi="Cambria"/>
        </w:rPr>
        <w:t>–</w:t>
      </w:r>
      <w:r w:rsidRPr="007970EA">
        <w:rPr>
          <w:rFonts w:ascii="Cambria" w:hAnsi="Cambria"/>
        </w:rPr>
        <w:t xml:space="preserve"> </w:t>
      </w:r>
      <w:r w:rsidR="003F54BD" w:rsidRPr="007970EA">
        <w:rPr>
          <w:rFonts w:ascii="Cambria" w:hAnsi="Cambria"/>
        </w:rPr>
        <w:t xml:space="preserve">поток энергии, испускаемой единицей поверхности. Энергетическая светимость </w:t>
      </w:r>
      <w:r w:rsidRPr="007970EA">
        <w:rPr>
          <w:rFonts w:ascii="Cambria" w:hAnsi="Cambria"/>
        </w:rPr>
        <w:t>находится путем суммирования по всем частотам</w:t>
      </w:r>
      <w:r w:rsidR="003F54BD" w:rsidRPr="007970EA">
        <w:rPr>
          <w:rFonts w:ascii="Cambria" w:hAnsi="Cambria"/>
        </w:rPr>
        <w:t>.</w:t>
      </w:r>
    </w:p>
    <w:p w:rsidR="003F54BD" w:rsidRDefault="003F54BD" w:rsidP="003F54BD">
      <w:pPr>
        <w:pStyle w:val="a5"/>
        <w:spacing w:after="240"/>
        <w:ind w:left="-491"/>
        <w:jc w:val="center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1E9A0407" wp14:editId="159947A7">
            <wp:extent cx="2105319" cy="8764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9B" w:rsidRPr="007970EA" w:rsidRDefault="0036479B" w:rsidP="003F54BD">
      <w:pPr>
        <w:pStyle w:val="a5"/>
        <w:spacing w:after="240"/>
        <w:ind w:left="-491"/>
        <w:jc w:val="center"/>
        <w:rPr>
          <w:rFonts w:ascii="Cambria" w:hAnsi="Cambria"/>
        </w:rPr>
      </w:pPr>
    </w:p>
    <w:p w:rsidR="003F54BD" w:rsidRPr="007970EA" w:rsidRDefault="003F54BD" w:rsidP="003F54BD">
      <w:pPr>
        <w:pStyle w:val="a5"/>
        <w:numPr>
          <w:ilvl w:val="0"/>
          <w:numId w:val="1"/>
        </w:numPr>
        <w:spacing w:after="0"/>
        <w:rPr>
          <w:rFonts w:ascii="Cambria" w:hAnsi="Cambria"/>
        </w:rPr>
      </w:pPr>
      <w:r w:rsidRPr="007970EA">
        <w:rPr>
          <w:rFonts w:ascii="Cambria" w:hAnsi="Cambria"/>
        </w:rPr>
        <w:t>Плотность энергии излучения</w:t>
      </w:r>
    </w:p>
    <w:p w:rsidR="003F54BD" w:rsidRDefault="003F54BD" w:rsidP="003F54BD">
      <w:pPr>
        <w:pStyle w:val="a5"/>
        <w:spacing w:after="0"/>
        <w:ind w:left="-491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345E939B" wp14:editId="2B517528">
            <wp:extent cx="3781425" cy="250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4" cy="2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9B" w:rsidRPr="007970EA" w:rsidRDefault="0036479B" w:rsidP="003F54BD">
      <w:pPr>
        <w:pStyle w:val="a5"/>
        <w:spacing w:after="0"/>
        <w:ind w:left="-491"/>
        <w:rPr>
          <w:rFonts w:ascii="Cambria" w:hAnsi="Cambria"/>
        </w:rPr>
      </w:pPr>
    </w:p>
    <w:p w:rsidR="003F54BD" w:rsidRPr="007970EA" w:rsidRDefault="003F54BD" w:rsidP="003F54BD">
      <w:pPr>
        <w:pStyle w:val="a5"/>
        <w:numPr>
          <w:ilvl w:val="0"/>
          <w:numId w:val="1"/>
        </w:numPr>
        <w:spacing w:after="240"/>
        <w:rPr>
          <w:rFonts w:ascii="Cambria" w:hAnsi="Cambria"/>
        </w:rPr>
      </w:pPr>
      <w:r w:rsidRPr="007970EA">
        <w:rPr>
          <w:rFonts w:ascii="Cambria" w:hAnsi="Cambria"/>
        </w:rPr>
        <w:t>Спектральная плотность энергии излучения</w:t>
      </w:r>
    </w:p>
    <w:p w:rsidR="003F54BD" w:rsidRDefault="003F54BD" w:rsidP="003F54BD">
      <w:pPr>
        <w:pStyle w:val="a5"/>
        <w:spacing w:after="240"/>
        <w:ind w:left="-491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6F083CD2" wp14:editId="2A123475">
            <wp:extent cx="4514850" cy="143963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438" cy="14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9B" w:rsidRPr="007970EA" w:rsidRDefault="0036479B" w:rsidP="003F54BD">
      <w:pPr>
        <w:pStyle w:val="a5"/>
        <w:spacing w:after="240"/>
        <w:ind w:left="-491"/>
        <w:rPr>
          <w:rFonts w:ascii="Cambria" w:hAnsi="Cambria"/>
        </w:rPr>
      </w:pPr>
    </w:p>
    <w:p w:rsidR="009A73C7" w:rsidRPr="007970EA" w:rsidRDefault="009A73C7" w:rsidP="009A73C7">
      <w:pPr>
        <w:pStyle w:val="a5"/>
        <w:numPr>
          <w:ilvl w:val="0"/>
          <w:numId w:val="1"/>
        </w:numPr>
        <w:spacing w:after="240"/>
        <w:rPr>
          <w:rFonts w:ascii="Cambria" w:hAnsi="Cambria"/>
        </w:rPr>
      </w:pPr>
      <w:r w:rsidRPr="007970EA">
        <w:rPr>
          <w:rFonts w:ascii="Cambria" w:hAnsi="Cambria"/>
        </w:rPr>
        <w:t>Все тела в природе не только излучают или поглощают энергию, но и отражают или пропускают ее. Спектральной характеристикой поглощения электромагнитных волн является поглощательная способность тела,</w:t>
      </w:r>
    </w:p>
    <w:p w:rsidR="009A73C7" w:rsidRPr="007970EA" w:rsidRDefault="009A73C7" w:rsidP="009A73C7">
      <w:pPr>
        <w:pStyle w:val="a5"/>
        <w:spacing w:after="240"/>
        <w:ind w:left="-491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17734333" wp14:editId="3BE5B513">
            <wp:extent cx="5940425" cy="1014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C7" w:rsidRDefault="009A73C7" w:rsidP="009A73C7">
      <w:pPr>
        <w:pStyle w:val="a5"/>
        <w:spacing w:after="240"/>
        <w:ind w:left="-491"/>
        <w:rPr>
          <w:rFonts w:ascii="Cambria" w:hAnsi="Cambria"/>
        </w:rPr>
      </w:pPr>
      <w:r w:rsidRPr="007970EA">
        <w:rPr>
          <w:rFonts w:ascii="Cambria" w:hAnsi="Cambria"/>
        </w:rPr>
        <w:t xml:space="preserve">показывающая, какая доля энергии падающих за 1 секунду на единицу площади поверхности тела электромагнитных волн с частотами </w:t>
      </w:r>
      <w:proofErr w:type="gramStart"/>
      <w:r w:rsidRPr="007970EA">
        <w:rPr>
          <w:rFonts w:ascii="Cambria" w:hAnsi="Cambria"/>
        </w:rPr>
        <w:t>от</w:t>
      </w:r>
      <w:proofErr w:type="gramEnd"/>
      <w:r w:rsidRPr="007970EA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ν</m:t>
        </m:r>
      </m:oMath>
      <w:r w:rsidRPr="007970EA">
        <w:rPr>
          <w:rFonts w:ascii="Cambria" w:hAnsi="Cambria"/>
        </w:rPr>
        <w:t xml:space="preserve"> до </w:t>
      </w:r>
      <m:oMath>
        <m:r>
          <w:rPr>
            <w:rFonts w:ascii="Cambria Math" w:hAnsi="Cambria Math"/>
          </w:rPr>
          <m:t>ν + dν</m:t>
        </m:r>
      </m:oMath>
      <w:r w:rsidRPr="007970EA">
        <w:rPr>
          <w:rFonts w:ascii="Cambria" w:hAnsi="Cambria"/>
        </w:rPr>
        <w:t xml:space="preserve"> поглощается телом.</w:t>
      </w:r>
    </w:p>
    <w:p w:rsidR="0036479B" w:rsidRPr="007970EA" w:rsidRDefault="0036479B" w:rsidP="009A73C7">
      <w:pPr>
        <w:pStyle w:val="a5"/>
        <w:spacing w:after="240"/>
        <w:ind w:left="-491"/>
        <w:rPr>
          <w:rFonts w:ascii="Cambria" w:hAnsi="Cambria"/>
        </w:rPr>
      </w:pPr>
    </w:p>
    <w:p w:rsidR="009A73C7" w:rsidRPr="007970EA" w:rsidRDefault="009A73C7" w:rsidP="009A73C7">
      <w:pPr>
        <w:pStyle w:val="a5"/>
        <w:spacing w:after="240"/>
        <w:ind w:left="-491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7660608F" wp14:editId="6A6532CD">
            <wp:extent cx="4575402" cy="10729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041" cy="1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C7" w:rsidRDefault="009A73C7" w:rsidP="009A73C7">
      <w:pPr>
        <w:pStyle w:val="a5"/>
        <w:spacing w:after="240"/>
        <w:ind w:left="-491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475ACF32" wp14:editId="01CB7A26">
            <wp:extent cx="5940425" cy="1435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9B" w:rsidRPr="007970EA" w:rsidRDefault="0036479B" w:rsidP="009A73C7">
      <w:pPr>
        <w:pStyle w:val="a5"/>
        <w:spacing w:after="240"/>
        <w:ind w:left="-491"/>
        <w:rPr>
          <w:rFonts w:ascii="Cambria" w:hAnsi="Cambria"/>
        </w:rPr>
      </w:pPr>
    </w:p>
    <w:p w:rsidR="007970EA" w:rsidRPr="007970EA" w:rsidRDefault="007970EA" w:rsidP="0036479B">
      <w:pPr>
        <w:spacing w:after="120"/>
        <w:ind w:left="-851"/>
        <w:rPr>
          <w:rFonts w:ascii="Cambria" w:hAnsi="Cambria"/>
          <w:b/>
        </w:rPr>
      </w:pPr>
      <w:r w:rsidRPr="007970EA">
        <w:rPr>
          <w:rFonts w:ascii="Cambria" w:hAnsi="Cambria"/>
          <w:b/>
        </w:rPr>
        <w:t>Первый закон Кирхгофа</w:t>
      </w:r>
    </w:p>
    <w:p w:rsidR="007970EA" w:rsidRPr="007970EA" w:rsidRDefault="007970EA" w:rsidP="0036479B">
      <w:pPr>
        <w:spacing w:after="120"/>
        <w:ind w:left="-851"/>
        <w:rPr>
          <w:rFonts w:ascii="Cambria" w:hAnsi="Cambria"/>
        </w:rPr>
      </w:pPr>
      <w:r w:rsidRPr="007970EA">
        <w:rPr>
          <w:rFonts w:ascii="Cambria" w:hAnsi="Cambria"/>
        </w:rPr>
        <w:t>Отношение спектральной плотности энергетической светимости тел к их поглощательной способности при постоянной температуре является одинаковой функцией длин волн (частот) и абсолютной температуры и равно спектральной плотности энергетической светимости абсолютно черного тела при той же температуре (из лекции)</w:t>
      </w:r>
    </w:p>
    <w:p w:rsidR="007970EA" w:rsidRPr="007970EA" w:rsidRDefault="007970EA" w:rsidP="0036479B">
      <w:pPr>
        <w:spacing w:after="120"/>
        <w:ind w:left="-851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7619B421" wp14:editId="53205C43">
            <wp:extent cx="2943636" cy="95263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A" w:rsidRPr="0036479B" w:rsidRDefault="009A73C7" w:rsidP="0036479B">
      <w:pPr>
        <w:spacing w:after="240"/>
        <w:ind w:left="-851"/>
        <w:rPr>
          <w:rFonts w:ascii="Cambria" w:hAnsi="Cambria"/>
        </w:rPr>
      </w:pPr>
      <w:r w:rsidRPr="007970EA">
        <w:rPr>
          <w:rFonts w:ascii="Cambria" w:hAnsi="Cambria"/>
          <w:b/>
          <w:noProof/>
          <w:lang w:eastAsia="ru-RU"/>
        </w:rPr>
        <w:drawing>
          <wp:inline distT="0" distB="0" distL="0" distR="0" wp14:anchorId="0496DB48" wp14:editId="2A66FEA0">
            <wp:extent cx="5940425" cy="1334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A" w:rsidRPr="007970EA" w:rsidRDefault="007970EA" w:rsidP="009A73C7">
      <w:pPr>
        <w:spacing w:after="240"/>
        <w:ind w:left="-851"/>
        <w:rPr>
          <w:rFonts w:ascii="Cambria" w:hAnsi="Cambria"/>
          <w:b/>
        </w:rPr>
      </w:pPr>
      <w:r w:rsidRPr="007970EA">
        <w:rPr>
          <w:rFonts w:ascii="Cambria" w:hAnsi="Cambria"/>
          <w:b/>
        </w:rPr>
        <w:t>Второй закон Кирхгофа</w:t>
      </w:r>
    </w:p>
    <w:p w:rsidR="007970EA" w:rsidRPr="007970EA" w:rsidRDefault="007970EA" w:rsidP="0036479B">
      <w:pPr>
        <w:spacing w:after="240"/>
        <w:ind w:left="-851"/>
        <w:rPr>
          <w:rFonts w:ascii="Cambria" w:hAnsi="Cambria"/>
          <w:b/>
        </w:rPr>
      </w:pPr>
      <w:r w:rsidRPr="007970EA">
        <w:rPr>
          <w:rFonts w:ascii="Cambria" w:hAnsi="Cambria"/>
          <w:b/>
          <w:noProof/>
          <w:lang w:eastAsia="ru-RU"/>
        </w:rPr>
        <w:drawing>
          <wp:inline distT="0" distB="0" distL="0" distR="0" wp14:anchorId="4764F94E" wp14:editId="07BD070C">
            <wp:extent cx="5587026" cy="27113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98" cy="27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A" w:rsidRPr="007970EA" w:rsidRDefault="007970EA" w:rsidP="009A73C7">
      <w:pPr>
        <w:spacing w:after="240"/>
        <w:ind w:left="-851"/>
        <w:rPr>
          <w:rFonts w:ascii="Cambria" w:hAnsi="Cambria"/>
          <w:b/>
        </w:rPr>
      </w:pPr>
      <w:r w:rsidRPr="007970EA">
        <w:rPr>
          <w:rFonts w:ascii="Cambria" w:hAnsi="Cambria"/>
          <w:b/>
          <w:noProof/>
          <w:lang w:eastAsia="ru-RU"/>
        </w:rPr>
        <w:lastRenderedPageBreak/>
        <w:drawing>
          <wp:inline distT="0" distB="0" distL="0" distR="0" wp14:anchorId="79C40570" wp14:editId="70118EB9">
            <wp:extent cx="5940425" cy="30340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0EA" w:rsidRPr="00797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21AC6"/>
    <w:multiLevelType w:val="hybridMultilevel"/>
    <w:tmpl w:val="D21CF866"/>
    <w:lvl w:ilvl="0" w:tplc="BD6ED5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90"/>
    <w:rsid w:val="0036479B"/>
    <w:rsid w:val="003A7E9A"/>
    <w:rsid w:val="003F54BD"/>
    <w:rsid w:val="005C3145"/>
    <w:rsid w:val="006C37A5"/>
    <w:rsid w:val="006E4F90"/>
    <w:rsid w:val="007970EA"/>
    <w:rsid w:val="007E650C"/>
    <w:rsid w:val="009A73C7"/>
    <w:rsid w:val="00A744E9"/>
    <w:rsid w:val="00E2703D"/>
    <w:rsid w:val="00E93BAD"/>
    <w:rsid w:val="00EE3D1B"/>
    <w:rsid w:val="00F2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86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0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08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650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93B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86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0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08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650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93B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6</cp:revision>
  <cp:lastPrinted>2015-06-14T04:33:00Z</cp:lastPrinted>
  <dcterms:created xsi:type="dcterms:W3CDTF">2015-05-23T06:08:00Z</dcterms:created>
  <dcterms:modified xsi:type="dcterms:W3CDTF">2015-06-14T04:33:00Z</dcterms:modified>
</cp:coreProperties>
</file>