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25" w:rsidRPr="00FF4A25" w:rsidRDefault="00FF4A25" w:rsidP="00FF4A25">
      <w:pPr>
        <w:jc w:val="center"/>
        <w:rPr>
          <w:b/>
          <w:sz w:val="28"/>
          <w:szCs w:val="28"/>
          <w:lang w:val="en-US"/>
        </w:rPr>
      </w:pPr>
      <w:r w:rsidRPr="00FF4A25">
        <w:rPr>
          <w:rFonts w:cs="Tahoma"/>
          <w:b/>
          <w:color w:val="000000"/>
          <w:sz w:val="28"/>
          <w:szCs w:val="28"/>
          <w:shd w:val="clear" w:color="auto" w:fill="FFFFFF"/>
        </w:rPr>
        <w:t xml:space="preserve">Структурные методы анализа предметной области. Стадия </w:t>
      </w:r>
      <w:proofErr w:type="spellStart"/>
      <w:r w:rsidRPr="00FF4A25">
        <w:rPr>
          <w:rFonts w:cs="Tahoma"/>
          <w:b/>
          <w:color w:val="000000"/>
          <w:sz w:val="28"/>
          <w:szCs w:val="28"/>
          <w:shd w:val="clear" w:color="auto" w:fill="FFFFFF"/>
        </w:rPr>
        <w:t>предпроектного</w:t>
      </w:r>
      <w:proofErr w:type="spellEnd"/>
      <w:r w:rsidRPr="00FF4A25">
        <w:rPr>
          <w:rFonts w:cs="Tahoma"/>
          <w:b/>
          <w:color w:val="000000"/>
          <w:sz w:val="28"/>
          <w:szCs w:val="28"/>
          <w:shd w:val="clear" w:color="auto" w:fill="FFFFFF"/>
        </w:rPr>
        <w:t xml:space="preserve"> обследования</w:t>
      </w:r>
    </w:p>
    <w:p w:rsidR="005C3145" w:rsidRDefault="009213DC">
      <w:r>
        <w:t>Методика о</w:t>
      </w:r>
      <w:bookmarkStart w:id="0" w:name="_GoBack"/>
      <w:bookmarkEnd w:id="0"/>
      <w:r>
        <w:t>бследования бизнес-процессов</w:t>
      </w:r>
    </w:p>
    <w:p w:rsidR="009213DC" w:rsidRDefault="009213DC" w:rsidP="009213DC">
      <w:pPr>
        <w:pStyle w:val="a3"/>
        <w:numPr>
          <w:ilvl w:val="0"/>
          <w:numId w:val="1"/>
        </w:numPr>
      </w:pPr>
      <w:r>
        <w:t>Обследование общих закономерностей функционирования организации</w:t>
      </w:r>
    </w:p>
    <w:p w:rsidR="009213DC" w:rsidRDefault="009213DC" w:rsidP="009213DC">
      <w:pPr>
        <w:pStyle w:val="a3"/>
        <w:numPr>
          <w:ilvl w:val="0"/>
          <w:numId w:val="1"/>
        </w:numPr>
      </w:pPr>
      <w:r>
        <w:t>Обследование деятельности каждого автоматизируемого подразделения</w:t>
      </w:r>
    </w:p>
    <w:p w:rsidR="009213DC" w:rsidRDefault="009213DC" w:rsidP="009213DC">
      <w:pPr>
        <w:pStyle w:val="a3"/>
        <w:numPr>
          <w:ilvl w:val="0"/>
          <w:numId w:val="1"/>
        </w:numPr>
      </w:pPr>
      <w:r>
        <w:t>Детальное обследование бизнес-процессов</w:t>
      </w:r>
    </w:p>
    <w:p w:rsidR="009213DC" w:rsidRDefault="009213DC" w:rsidP="009213DC">
      <w:r>
        <w:t>Первый этап</w:t>
      </w:r>
    </w:p>
    <w:p w:rsidR="009213DC" w:rsidRDefault="009213DC" w:rsidP="009213DC">
      <w:r>
        <w:t xml:space="preserve">Цель: Зафиксировать структуру организации и общие закономерности ее </w:t>
      </w:r>
      <w:proofErr w:type="spellStart"/>
      <w:r>
        <w:t>деяетльсности</w:t>
      </w:r>
      <w:proofErr w:type="spellEnd"/>
      <w:r>
        <w:t>.</w:t>
      </w:r>
    </w:p>
    <w:p w:rsidR="009213DC" w:rsidRDefault="009213DC" w:rsidP="009213DC">
      <w:r>
        <w:t>Запрос документов, регламентирующих деятельность организации. Затем систематизация информации. Отчет.</w:t>
      </w:r>
    </w:p>
    <w:p w:rsidR="009213DC" w:rsidRDefault="009213DC" w:rsidP="009213DC">
      <w:r>
        <w:t>Второй этап</w:t>
      </w:r>
    </w:p>
    <w:p w:rsidR="009213DC" w:rsidRDefault="009213DC" w:rsidP="009213DC">
      <w:r>
        <w:t>Цель: Выявить общую структурную схему бизнес-процессов организации, зафиксировать функции подразделений</w:t>
      </w:r>
    </w:p>
    <w:p w:rsidR="006A272F" w:rsidRDefault="006A272F" w:rsidP="009213DC">
      <w:r>
        <w:t>Содержание отчета по второму этапу</w:t>
      </w:r>
    </w:p>
    <w:p w:rsidR="006A272F" w:rsidRDefault="006A272F" w:rsidP="006A272F">
      <w:pPr>
        <w:pStyle w:val="a3"/>
        <w:numPr>
          <w:ilvl w:val="0"/>
          <w:numId w:val="2"/>
        </w:numPr>
      </w:pPr>
      <w:r>
        <w:t>Структура организации</w:t>
      </w:r>
    </w:p>
    <w:p w:rsidR="006A272F" w:rsidRDefault="006A272F" w:rsidP="006A272F">
      <w:pPr>
        <w:pStyle w:val="a3"/>
        <w:numPr>
          <w:ilvl w:val="0"/>
          <w:numId w:val="2"/>
        </w:numPr>
      </w:pPr>
      <w:r>
        <w:t>Классификация бизнес-процессов</w:t>
      </w:r>
    </w:p>
    <w:p w:rsidR="006A272F" w:rsidRDefault="006A272F" w:rsidP="006A272F">
      <w:pPr>
        <w:pStyle w:val="a3"/>
        <w:numPr>
          <w:ilvl w:val="0"/>
          <w:numId w:val="2"/>
        </w:numPr>
      </w:pPr>
      <w:r>
        <w:t>Описание деятельности подразделений</w:t>
      </w:r>
    </w:p>
    <w:p w:rsidR="006A272F" w:rsidRDefault="006A272F" w:rsidP="006A272F">
      <w:r>
        <w:t>Третий этап</w:t>
      </w:r>
    </w:p>
    <w:p w:rsidR="006A272F" w:rsidRPr="00FF4A25" w:rsidRDefault="006A272F" w:rsidP="006A272F">
      <w:r>
        <w:t>Цель: Зафиксировать необходимые детали бизнес-процессов</w:t>
      </w:r>
    </w:p>
    <w:sectPr w:rsidR="006A272F" w:rsidRPr="00FF4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95B"/>
    <w:multiLevelType w:val="hybridMultilevel"/>
    <w:tmpl w:val="20DCF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A0274"/>
    <w:multiLevelType w:val="hybridMultilevel"/>
    <w:tmpl w:val="037A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FE"/>
    <w:rsid w:val="005C3145"/>
    <w:rsid w:val="005F5780"/>
    <w:rsid w:val="006A272F"/>
    <w:rsid w:val="009213DC"/>
    <w:rsid w:val="00B50657"/>
    <w:rsid w:val="00D960FE"/>
    <w:rsid w:val="00E2703D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3</cp:revision>
  <dcterms:created xsi:type="dcterms:W3CDTF">2016-03-10T01:54:00Z</dcterms:created>
  <dcterms:modified xsi:type="dcterms:W3CDTF">2016-03-11T02:35:00Z</dcterms:modified>
</cp:coreProperties>
</file>