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автономное</w:t>
      </w: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образовательное учреждение</w:t>
      </w: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«СИБИРСКИЙ ФЕДЕРАЛЬНЫЙ УНИВЕРСИТЕТ»</w:t>
      </w:r>
    </w:p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823E8F" w:rsidRDefault="00823E8F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Институт космических и информационных технологий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институт</w:t>
            </w:r>
          </w:p>
        </w:tc>
      </w:tr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823E8F" w:rsidRDefault="00823E8F">
            <w:pPr>
              <w:widowControl w:val="0"/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Кафедра «Информатики</w:t>
            </w:r>
            <w:r>
              <w:rPr>
                <w:rFonts w:ascii="Cambria" w:eastAsia="Calibri" w:hAnsi="Cambria" w:cs="Cambria"/>
                <w:sz w:val="20"/>
                <w:szCs w:val="20"/>
              </w:rPr>
              <w:t>»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widowControl w:val="0"/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color w:val="A6A6A6"/>
                <w:sz w:val="20"/>
                <w:szCs w:val="20"/>
              </w:rPr>
              <w:t>кафедра</w:t>
            </w:r>
          </w:p>
        </w:tc>
      </w:tr>
    </w:tbl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ОТЧЕТ ПО САМОСТОЯТЕЛЬНОЙ РАБОТЕ</w:t>
      </w:r>
    </w:p>
    <w:p w:rsidR="00823E8F" w:rsidRDefault="00823E8F" w:rsidP="00823E8F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9570"/>
      </w:tblGrid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823E8F" w:rsidRPr="004241B5" w:rsidRDefault="00DE3A0C">
            <w:pPr>
              <w:pStyle w:val="1"/>
              <w:jc w:val="center"/>
            </w:pPr>
            <w:r>
              <w:rPr>
                <w:sz w:val="26"/>
                <w:szCs w:val="26"/>
              </w:rPr>
              <w:t>Составление подборки документов по правовой проблеме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823E8F" w:rsidRDefault="00823E8F">
            <w:pPr>
              <w:pStyle w:val="1"/>
              <w:jc w:val="center"/>
            </w:pPr>
            <w:r>
              <w:rPr>
                <w:color w:val="A6A6A6"/>
                <w:sz w:val="20"/>
                <w:szCs w:val="20"/>
              </w:rPr>
              <w:t>Тема</w:t>
            </w:r>
          </w:p>
        </w:tc>
      </w:tr>
      <w:tr w:rsidR="00823E8F" w:rsidTr="00823E8F">
        <w:tc>
          <w:tcPr>
            <w:tcW w:w="957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  <w:hideMark/>
          </w:tcPr>
          <w:p w:rsidR="00823E8F" w:rsidRDefault="00823E8F">
            <w:pPr>
              <w:pStyle w:val="1"/>
              <w:jc w:val="center"/>
            </w:pPr>
            <w:r>
              <w:rPr>
                <w:sz w:val="26"/>
                <w:szCs w:val="26"/>
              </w:rPr>
              <w:t xml:space="preserve">      </w:t>
            </w:r>
          </w:p>
        </w:tc>
      </w:tr>
      <w:tr w:rsidR="00823E8F" w:rsidTr="00823E8F">
        <w:tc>
          <w:tcPr>
            <w:tcW w:w="957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/>
            <w:vAlign w:val="center"/>
          </w:tcPr>
          <w:p w:rsidR="00823E8F" w:rsidRDefault="00823E8F">
            <w:pPr>
              <w:pStyle w:val="1"/>
              <w:snapToGrid w:val="0"/>
              <w:jc w:val="center"/>
              <w:rPr>
                <w:sz w:val="28"/>
                <w:szCs w:val="28"/>
              </w:rPr>
            </w:pPr>
          </w:p>
          <w:p w:rsidR="00823E8F" w:rsidRDefault="00823E8F">
            <w:pPr>
              <w:pStyle w:val="1"/>
              <w:jc w:val="center"/>
              <w:rPr>
                <w:sz w:val="28"/>
                <w:szCs w:val="28"/>
              </w:rPr>
            </w:pPr>
          </w:p>
        </w:tc>
      </w:tr>
    </w:tbl>
    <w:p w:rsidR="00823E8F" w:rsidRDefault="00823E8F" w:rsidP="00823E8F">
      <w:pPr>
        <w:widowControl w:val="0"/>
        <w:spacing w:after="0" w:line="100" w:lineRule="atLeast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2805"/>
        <w:gridCol w:w="1456"/>
        <w:gridCol w:w="564"/>
        <w:gridCol w:w="3140"/>
        <w:gridCol w:w="464"/>
        <w:gridCol w:w="1253"/>
      </w:tblGrid>
      <w:tr w:rsidR="00823E8F" w:rsidTr="00823E8F">
        <w:tc>
          <w:tcPr>
            <w:tcW w:w="2805" w:type="dxa"/>
            <w:shd w:val="clear" w:color="auto" w:fill="FFFFFF"/>
          </w:tcPr>
          <w:p w:rsidR="00823E8F" w:rsidRDefault="00823E8F">
            <w:pPr>
              <w:spacing w:before="228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before="1320"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456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left="-15" w:right="135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ind w:right="135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64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140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И.В. Евдокимов</w:t>
            </w:r>
          </w:p>
        </w:tc>
        <w:tc>
          <w:tcPr>
            <w:tcW w:w="464" w:type="dxa"/>
            <w:shd w:val="clear" w:color="auto" w:fill="FFFFFF"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253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23E8F" w:rsidTr="00823E8F">
        <w:tc>
          <w:tcPr>
            <w:tcW w:w="2805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45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564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314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4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5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823E8F" w:rsidRDefault="00823E8F" w:rsidP="00823E8F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after="0" w:line="10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71" w:type="dxa"/>
        <w:tblLayout w:type="fixed"/>
        <w:tblLook w:val="04A0" w:firstRow="1" w:lastRow="0" w:firstColumn="1" w:lastColumn="0" w:noHBand="0" w:noVBand="1"/>
      </w:tblPr>
      <w:tblGrid>
        <w:gridCol w:w="1563"/>
        <w:gridCol w:w="2174"/>
        <w:gridCol w:w="236"/>
        <w:gridCol w:w="1214"/>
        <w:gridCol w:w="322"/>
        <w:gridCol w:w="2402"/>
        <w:gridCol w:w="462"/>
        <w:gridCol w:w="1332"/>
      </w:tblGrid>
      <w:tr w:rsidR="00823E8F" w:rsidTr="00823E8F">
        <w:tc>
          <w:tcPr>
            <w:tcW w:w="1563" w:type="dxa"/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217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bookmarkStart w:id="0" w:name="_GoBack"/>
            <w:bookmarkEnd w:id="0"/>
          </w:p>
        </w:tc>
        <w:tc>
          <w:tcPr>
            <w:tcW w:w="198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1214" w:type="dxa"/>
            <w:shd w:val="clear" w:color="auto" w:fill="FFFFFF"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2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402" w:type="dxa"/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462" w:type="dxa"/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</w:p>
        </w:tc>
        <w:tc>
          <w:tcPr>
            <w:tcW w:w="133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823E8F" w:rsidTr="00823E8F">
        <w:tc>
          <w:tcPr>
            <w:tcW w:w="1563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17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код (номер) группы</w:t>
            </w:r>
          </w:p>
        </w:tc>
        <w:tc>
          <w:tcPr>
            <w:tcW w:w="198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214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дата</w:t>
            </w:r>
          </w:p>
        </w:tc>
        <w:tc>
          <w:tcPr>
            <w:tcW w:w="32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240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инициалы, фамилия</w:t>
            </w:r>
          </w:p>
        </w:tc>
        <w:tc>
          <w:tcPr>
            <w:tcW w:w="462" w:type="dxa"/>
            <w:shd w:val="clear" w:color="auto" w:fill="FFFFFF"/>
          </w:tcPr>
          <w:p w:rsidR="00823E8F" w:rsidRDefault="00823E8F">
            <w:pPr>
              <w:snapToGrid w:val="0"/>
              <w:spacing w:after="0" w:line="100" w:lineRule="atLeast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823E8F" w:rsidRDefault="00823E8F">
            <w:pPr>
              <w:spacing w:after="0" w:line="100" w:lineRule="atLeast"/>
              <w:jc w:val="center"/>
            </w:pPr>
            <w:r>
              <w:rPr>
                <w:rFonts w:ascii="Times New Roman" w:eastAsia="Calibri" w:hAnsi="Times New Roman" w:cs="Times New Roman"/>
                <w:sz w:val="20"/>
                <w:szCs w:val="20"/>
              </w:rPr>
              <w:t>подпись</w:t>
            </w:r>
          </w:p>
        </w:tc>
      </w:tr>
    </w:tbl>
    <w:p w:rsidR="00823E8F" w:rsidRDefault="00823E8F" w:rsidP="00823E8F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before="840" w:after="0" w:line="10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823E8F" w:rsidRDefault="00823E8F" w:rsidP="00823E8F">
      <w:pPr>
        <w:widowControl w:val="0"/>
        <w:spacing w:before="600" w:after="0" w:line="100" w:lineRule="atLeast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Красноярск 201</w:t>
      </w:r>
      <w:r>
        <w:rPr>
          <w:rFonts w:ascii="Times New Roman" w:hAnsi="Times New Roman" w:cs="Times New Roman"/>
          <w:sz w:val="28"/>
          <w:szCs w:val="28"/>
          <w:lang w:val="en-US"/>
        </w:rPr>
        <w:t>5</w:t>
      </w:r>
    </w:p>
    <w:p w:rsidR="00823E8F" w:rsidRDefault="00823E8F" w:rsidP="00823E8F">
      <w:pPr>
        <w:suppressAutoHyphens w:val="0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  <w:sectPr w:rsidR="00823E8F">
          <w:pgSz w:w="11906" w:h="16838"/>
          <w:pgMar w:top="540" w:right="1121" w:bottom="540" w:left="1170" w:header="0" w:footer="0" w:gutter="0"/>
          <w:pgNumType w:start="2"/>
          <w:cols w:space="720"/>
        </w:sectPr>
      </w:pPr>
    </w:p>
    <w:p w:rsidR="00823E8F" w:rsidRDefault="00823E8F" w:rsidP="00823E8F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DE3A0C" w:rsidRPr="00DE3A0C" w:rsidRDefault="00DE3A0C" w:rsidP="00DE3A0C">
      <w:pPr>
        <w:pStyle w:val="a3"/>
        <w:numPr>
          <w:ilvl w:val="0"/>
          <w:numId w:val="5"/>
        </w:numPr>
        <w:tabs>
          <w:tab w:val="num" w:pos="720"/>
        </w:tabs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E3A0C">
        <w:rPr>
          <w:rFonts w:ascii="Times New Roman" w:hAnsi="Times New Roman" w:cs="Times New Roman"/>
          <w:sz w:val="28"/>
          <w:szCs w:val="28"/>
        </w:rPr>
        <w:t>Научиться составлять подборки документов по разнообразным вопросам (правовым проблемам) с помощью</w:t>
      </w:r>
      <w:r w:rsidRPr="00DE3A0C">
        <w:rPr>
          <w:rFonts w:ascii="Times New Roman" w:hAnsi="Times New Roman" w:cs="Times New Roman"/>
          <w:color w:val="000000"/>
          <w:sz w:val="28"/>
          <w:szCs w:val="28"/>
        </w:rPr>
        <w:t xml:space="preserve"> Единого тематического классификатора и других полей Карточки поиска, чтобы получить наиболее полную подборку документов из всех доступных разделов информационного массива</w:t>
      </w:r>
      <w:r w:rsidRPr="00DE3A0C">
        <w:rPr>
          <w:rFonts w:ascii="Times New Roman" w:hAnsi="Times New Roman" w:cs="Times New Roman"/>
          <w:sz w:val="28"/>
          <w:szCs w:val="28"/>
        </w:rPr>
        <w:t>;</w:t>
      </w:r>
    </w:p>
    <w:p w:rsidR="00DE3A0C" w:rsidRPr="00DE3A0C" w:rsidRDefault="00DE3A0C" w:rsidP="00DE3A0C">
      <w:pPr>
        <w:pStyle w:val="a3"/>
        <w:numPr>
          <w:ilvl w:val="0"/>
          <w:numId w:val="5"/>
        </w:numPr>
        <w:tabs>
          <w:tab w:val="num" w:pos="720"/>
        </w:tabs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E3A0C">
        <w:rPr>
          <w:rFonts w:ascii="Times New Roman" w:hAnsi="Times New Roman" w:cs="Times New Roman"/>
          <w:sz w:val="28"/>
          <w:szCs w:val="28"/>
        </w:rPr>
        <w:t>Научиться составлять подборки документов по разнообразным вопросам (правовым проблемам) с помощью</w:t>
      </w:r>
      <w:r w:rsidRPr="00DE3A0C">
        <w:rPr>
          <w:rFonts w:ascii="Times New Roman" w:hAnsi="Times New Roman" w:cs="Times New Roman"/>
          <w:color w:val="000000"/>
          <w:sz w:val="28"/>
          <w:szCs w:val="28"/>
        </w:rPr>
        <w:t xml:space="preserve"> Правового навигатора, чтобы получить основные документы по правовой проблеме и войти в курс дела</w:t>
      </w:r>
      <w:r w:rsidRPr="00DE3A0C">
        <w:rPr>
          <w:rFonts w:ascii="Times New Roman" w:hAnsi="Times New Roman" w:cs="Times New Roman"/>
          <w:sz w:val="28"/>
          <w:szCs w:val="28"/>
        </w:rPr>
        <w:t>;</w:t>
      </w:r>
    </w:p>
    <w:p w:rsidR="00DE3A0C" w:rsidRPr="00DE3A0C" w:rsidRDefault="00DE3A0C" w:rsidP="00DE3A0C">
      <w:pPr>
        <w:pStyle w:val="a3"/>
        <w:numPr>
          <w:ilvl w:val="0"/>
          <w:numId w:val="5"/>
        </w:numPr>
        <w:tabs>
          <w:tab w:val="num" w:pos="720"/>
        </w:tabs>
        <w:suppressAutoHyphens w:val="0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DE3A0C">
        <w:rPr>
          <w:rFonts w:ascii="Times New Roman" w:hAnsi="Times New Roman" w:cs="Times New Roman"/>
          <w:color w:val="000000"/>
          <w:sz w:val="28"/>
          <w:szCs w:val="28"/>
        </w:rPr>
        <w:t xml:space="preserve">Закрепить навыки </w:t>
      </w:r>
      <w:r w:rsidRPr="00DE3A0C">
        <w:rPr>
          <w:rFonts w:ascii="Times New Roman" w:hAnsi="Times New Roman" w:cs="Times New Roman"/>
          <w:sz w:val="28"/>
          <w:szCs w:val="28"/>
        </w:rPr>
        <w:t>ориентации в составленной подборке документов, которая представляется в виде списка документов, структурированного по разделам и информационным банкам.</w:t>
      </w:r>
    </w:p>
    <w:p w:rsidR="00823E8F" w:rsidRDefault="00823E8F" w:rsidP="00823E8F">
      <w:pPr>
        <w:widowControl w:val="0"/>
        <w:spacing w:before="120" w:after="120" w:line="100" w:lineRule="atLeast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823E8F" w:rsidRPr="004241B5" w:rsidRDefault="004241B5" w:rsidP="004241B5">
      <w:pPr>
        <w:pStyle w:val="a3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</w:rPr>
      </w:pPr>
      <w:r w:rsidRPr="004241B5">
        <w:rPr>
          <w:rFonts w:ascii="Times New Roman" w:hAnsi="Times New Roman" w:cs="Times New Roman"/>
          <w:i/>
          <w:sz w:val="28"/>
          <w:szCs w:val="28"/>
        </w:rPr>
        <w:t>Составление наиболее полной подборки документов по правовой проблеме с помощью Единого тематического классификатора. Каков порядок возмещения суммы НДС, уплаченной по командировочным расходам, в частности, на проезд работника к месту командировки и обратно, если в документах, подтверждающих указанные расходы, сумма НДС не выделена отдельной строкой?</w:t>
      </w:r>
    </w:p>
    <w:p w:rsidR="00823E8F" w:rsidRDefault="004241B5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Подготавливаем карточку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поиска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задаем ключевое слово в поле тематики для составления подборки</w:t>
      </w:r>
      <w:r w:rsidR="00823E8F">
        <w:rPr>
          <w:rFonts w:ascii="Times New Roman" w:hAnsi="Times New Roman" w:cs="Times New Roman"/>
          <w:sz w:val="28"/>
          <w:szCs w:val="28"/>
        </w:rPr>
        <w:t>.</w:t>
      </w:r>
    </w:p>
    <w:p w:rsidR="00823E8F" w:rsidRDefault="004241B5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4BE5BE" wp14:editId="12C4123B">
            <wp:extent cx="5311347" cy="2985953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2919" cy="29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12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FF1FB5">
        <w:rPr>
          <w:rFonts w:ascii="Times New Roman" w:hAnsi="Times New Roman" w:cs="Times New Roman"/>
          <w:sz w:val="24"/>
          <w:szCs w:val="24"/>
        </w:rPr>
        <w:t>Задание тематики</w:t>
      </w:r>
    </w:p>
    <w:p w:rsidR="00823E8F" w:rsidRDefault="00823E8F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Осуществим </w:t>
      </w:r>
      <w:r w:rsidR="00FF1FB5">
        <w:rPr>
          <w:rFonts w:ascii="Times New Roman" w:hAnsi="Times New Roman" w:cs="Times New Roman"/>
          <w:sz w:val="28"/>
          <w:szCs w:val="28"/>
        </w:rPr>
        <w:t>выбор рубрики Порядок возмещения (зачета) НДС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23E8F" w:rsidRDefault="00FF1FB5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959F0D" wp14:editId="562B9C11">
            <wp:extent cx="5720317" cy="3215869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216" cy="32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 – </w:t>
      </w:r>
      <w:r w:rsidR="00FF1FB5">
        <w:rPr>
          <w:rFonts w:ascii="Times New Roman" w:hAnsi="Times New Roman" w:cs="Times New Roman"/>
          <w:sz w:val="24"/>
          <w:szCs w:val="24"/>
        </w:rPr>
        <w:t>Выбор рубрики</w:t>
      </w:r>
    </w:p>
    <w:p w:rsidR="00823E8F" w:rsidRDefault="00FF1FB5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Указываем дополнительные условия поиска. В поле Текст зададим проезд</w:t>
      </w:r>
      <w:proofErr w:type="gramStart"/>
      <w:r>
        <w:rPr>
          <w:rFonts w:ascii="Times New Roman" w:hAnsi="Times New Roman" w:cs="Times New Roman"/>
          <w:sz w:val="28"/>
          <w:szCs w:val="28"/>
        </w:rPr>
        <w:t>*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командировк</w:t>
      </w:r>
      <w:proofErr w:type="spellEnd"/>
      <w:r>
        <w:rPr>
          <w:rFonts w:ascii="Times New Roman" w:hAnsi="Times New Roman" w:cs="Times New Roman"/>
          <w:sz w:val="28"/>
          <w:szCs w:val="28"/>
        </w:rPr>
        <w:t>*</w:t>
      </w:r>
      <w:r w:rsidR="00823E8F">
        <w:rPr>
          <w:rFonts w:ascii="Times New Roman" w:hAnsi="Times New Roman" w:cs="Times New Roman"/>
          <w:sz w:val="28"/>
          <w:szCs w:val="28"/>
        </w:rPr>
        <w:t>.</w:t>
      </w:r>
    </w:p>
    <w:p w:rsidR="00823E8F" w:rsidRDefault="00FF1FB5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A82FEA" wp14:editId="19C8FC58">
            <wp:extent cx="5636061" cy="3168502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069" cy="31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FF1FB5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3 – Дополнительные условия поиска</w:t>
      </w:r>
    </w:p>
    <w:p w:rsidR="00FF1FB5" w:rsidRDefault="00FF1FB5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CCBA040" wp14:editId="7B47366E">
            <wp:extent cx="5640956" cy="31712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2625" cy="317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B5" w:rsidRDefault="00FF1FB5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Составим подборку документов по заданной тематике</w:t>
      </w:r>
    </w:p>
    <w:p w:rsidR="00823E8F" w:rsidRPr="006E35EB" w:rsidRDefault="006E35EB" w:rsidP="006E35EB">
      <w:pPr>
        <w:pStyle w:val="a3"/>
        <w:numPr>
          <w:ilvl w:val="0"/>
          <w:numId w:val="2"/>
        </w:numPr>
        <w:rPr>
          <w:rFonts w:ascii="Times New Roman" w:hAnsi="Times New Roman" w:cs="Times New Roman"/>
          <w:i/>
          <w:sz w:val="28"/>
          <w:szCs w:val="28"/>
        </w:rPr>
      </w:pPr>
      <w:r w:rsidRPr="006E35EB">
        <w:rPr>
          <w:rFonts w:ascii="Times New Roman" w:hAnsi="Times New Roman" w:cs="Times New Roman"/>
          <w:i/>
          <w:sz w:val="28"/>
          <w:szCs w:val="28"/>
        </w:rPr>
        <w:t>Получение только основных документов по проблеме, чтобы войти в курс дела. Как перейти на упрощенную систему налогообложения?</w:t>
      </w:r>
    </w:p>
    <w:p w:rsidR="00823E8F" w:rsidRDefault="006E35EB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в правовой навигатор информационной системы Консультант Плюс</w:t>
      </w:r>
      <w:r w:rsidR="00823E8F">
        <w:rPr>
          <w:rFonts w:ascii="Times New Roman" w:hAnsi="Times New Roman" w:cs="Times New Roman"/>
          <w:sz w:val="28"/>
          <w:szCs w:val="28"/>
        </w:rPr>
        <w:t>.</w:t>
      </w:r>
    </w:p>
    <w:p w:rsidR="00823E8F" w:rsidRDefault="006E35EB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440B58A" wp14:editId="364F8F43">
            <wp:extent cx="5566529" cy="312941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175" cy="31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E35EB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6E35EB">
        <w:rPr>
          <w:rFonts w:ascii="Times New Roman" w:hAnsi="Times New Roman" w:cs="Times New Roman"/>
          <w:sz w:val="24"/>
          <w:szCs w:val="24"/>
        </w:rPr>
        <w:t>Правовой навигатор</w:t>
      </w:r>
    </w:p>
    <w:p w:rsidR="00823E8F" w:rsidRDefault="006E35EB" w:rsidP="006E35EB">
      <w:pPr>
        <w:pStyle w:val="a3"/>
        <w:widowControl w:val="0"/>
        <w:numPr>
          <w:ilvl w:val="0"/>
          <w:numId w:val="2"/>
        </w:numPr>
        <w:spacing w:before="120" w:after="120" w:line="100" w:lineRule="atLeast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E35EB">
        <w:rPr>
          <w:rFonts w:ascii="Times New Roman" w:hAnsi="Times New Roman" w:cs="Times New Roman"/>
          <w:i/>
          <w:sz w:val="28"/>
          <w:szCs w:val="28"/>
        </w:rPr>
        <w:t>Отметьте ключевые понятия, соответствующие переходу на упр</w:t>
      </w:r>
      <w:r>
        <w:rPr>
          <w:rFonts w:ascii="Times New Roman" w:hAnsi="Times New Roman" w:cs="Times New Roman"/>
          <w:i/>
          <w:sz w:val="28"/>
          <w:szCs w:val="28"/>
        </w:rPr>
        <w:t>ощенную систему налогообложения</w:t>
      </w:r>
      <w:r w:rsidR="00823E8F">
        <w:rPr>
          <w:rFonts w:ascii="Times New Roman" w:hAnsi="Times New Roman" w:cs="Times New Roman"/>
          <w:i/>
          <w:sz w:val="28"/>
          <w:szCs w:val="28"/>
        </w:rPr>
        <w:t>?</w:t>
      </w:r>
    </w:p>
    <w:p w:rsidR="00823E8F" w:rsidRDefault="006E35EB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Наберем в строке Правового навигатора: переход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упрощенн</w:t>
      </w:r>
      <w:proofErr w:type="spellEnd"/>
      <w:r w:rsidR="00823E8F">
        <w:rPr>
          <w:rFonts w:ascii="Times New Roman" w:hAnsi="Times New Roman" w:cs="Times New Roman"/>
          <w:sz w:val="28"/>
          <w:szCs w:val="28"/>
        </w:rPr>
        <w:t>.</w:t>
      </w:r>
    </w:p>
    <w:p w:rsidR="00823E8F" w:rsidRDefault="006E35EB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CAF9F6" wp14:editId="76E42935">
            <wp:extent cx="5492100" cy="30875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725" cy="308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Поиск </w:t>
      </w:r>
      <w:r w:rsidR="006E35EB">
        <w:rPr>
          <w:rFonts w:ascii="Times New Roman" w:hAnsi="Times New Roman" w:cs="Times New Roman"/>
          <w:sz w:val="24"/>
          <w:szCs w:val="24"/>
        </w:rPr>
        <w:t>по правовому навигатору</w:t>
      </w:r>
    </w:p>
    <w:p w:rsidR="00823E8F" w:rsidRDefault="00161AFE" w:rsidP="00823E8F">
      <w:pPr>
        <w:widowControl w:val="0"/>
        <w:spacing w:before="120" w:after="12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Отметим необходимые группы понятий и построим список найденных документов</w:t>
      </w:r>
    </w:p>
    <w:p w:rsidR="00823E8F" w:rsidRDefault="00161AFE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EFB1D5" wp14:editId="3B2DFD50">
            <wp:extent cx="5523999" cy="3105503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632" cy="31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</w:t>
      </w:r>
      <w:r w:rsidR="00161AF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1AFE">
        <w:rPr>
          <w:rFonts w:ascii="Times New Roman" w:hAnsi="Times New Roman" w:cs="Times New Roman"/>
          <w:sz w:val="24"/>
          <w:szCs w:val="24"/>
        </w:rPr>
        <w:t>Список документов, найденных с помощью Правового навигатора</w:t>
      </w:r>
    </w:p>
    <w:p w:rsidR="00823E8F" w:rsidRDefault="00161AFE" w:rsidP="00823E8F">
      <w:pPr>
        <w:widowControl w:val="0"/>
        <w:spacing w:before="120" w:after="240" w:line="100" w:lineRule="atLeast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Открывая документ, мы перейдем непосредственно к тому месту, которое отмечено ключевым понятием.</w:t>
      </w:r>
    </w:p>
    <w:p w:rsidR="00823E8F" w:rsidRDefault="00161AFE" w:rsidP="00823E8F">
      <w:pPr>
        <w:widowControl w:val="0"/>
        <w:spacing w:before="120" w:after="0" w:line="100" w:lineRule="atLeast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59786DB" wp14:editId="4F88829F">
            <wp:extent cx="5726016" cy="3219073"/>
            <wp:effectExtent l="0" t="0" r="825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11" cy="322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F" w:rsidRDefault="00823E8F" w:rsidP="00823E8F">
      <w:pPr>
        <w:widowControl w:val="0"/>
        <w:spacing w:after="240" w:line="100" w:lineRule="atLeast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 w:rsidR="00161AFE">
        <w:rPr>
          <w:rFonts w:ascii="Times New Roman" w:hAnsi="Times New Roman" w:cs="Times New Roman"/>
          <w:sz w:val="24"/>
          <w:szCs w:val="24"/>
        </w:rPr>
        <w:t>Переход к тексту документа</w:t>
      </w:r>
    </w:p>
    <w:p w:rsidR="00823E8F" w:rsidRDefault="00823E8F" w:rsidP="00823E8F">
      <w:pPr>
        <w:spacing w:before="240"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823E8F" w:rsidRDefault="00823E8F" w:rsidP="00823E8F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данной самостоятельной работы нами были </w:t>
      </w:r>
      <w:r w:rsidR="006811FC">
        <w:rPr>
          <w:rFonts w:ascii="Times New Roman" w:hAnsi="Times New Roman" w:cs="Times New Roman"/>
          <w:sz w:val="28"/>
          <w:szCs w:val="28"/>
        </w:rPr>
        <w:t>изучены методы составления полной подборки документов с помощью Карточки поиска, а также составления подборки основных документов с помощью Правового навигатора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811FC">
        <w:rPr>
          <w:rFonts w:ascii="Times New Roman" w:hAnsi="Times New Roman" w:cs="Times New Roman"/>
          <w:sz w:val="28"/>
          <w:szCs w:val="28"/>
        </w:rPr>
        <w:t>Полученные навыки были закреплены на практике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C3145" w:rsidRDefault="005C3145"/>
    <w:sectPr w:rsidR="005C31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015E7"/>
    <w:multiLevelType w:val="hybridMultilevel"/>
    <w:tmpl w:val="01404A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7A136ED"/>
    <w:multiLevelType w:val="hybridMultilevel"/>
    <w:tmpl w:val="6CAA17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8536C3"/>
    <w:multiLevelType w:val="hybridMultilevel"/>
    <w:tmpl w:val="510246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A2218B6"/>
    <w:multiLevelType w:val="singleLevel"/>
    <w:tmpl w:val="A7700D3A"/>
    <w:lvl w:ilvl="0">
      <w:start w:val="3"/>
      <w:numFmt w:val="bullet"/>
      <w:lvlText w:val="-"/>
      <w:lvlJc w:val="left"/>
      <w:pPr>
        <w:tabs>
          <w:tab w:val="num" w:pos="1080"/>
        </w:tabs>
        <w:ind w:left="0" w:firstLine="720"/>
      </w:pPr>
      <w:rPr>
        <w:rFonts w:hint="default"/>
      </w:r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FDB"/>
    <w:rsid w:val="00161AFE"/>
    <w:rsid w:val="001D028D"/>
    <w:rsid w:val="004241B5"/>
    <w:rsid w:val="00563FDB"/>
    <w:rsid w:val="005C3145"/>
    <w:rsid w:val="006811FC"/>
    <w:rsid w:val="006E35EB"/>
    <w:rsid w:val="00823E8F"/>
    <w:rsid w:val="0093410E"/>
    <w:rsid w:val="00DE3A0C"/>
    <w:rsid w:val="00E2703D"/>
    <w:rsid w:val="00FF1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E8F"/>
    <w:pPr>
      <w:suppressAutoHyphens/>
    </w:pPr>
    <w:rPr>
      <w:rFonts w:ascii="Calibri" w:eastAsia="SimSun" w:hAnsi="Calibri" w:cs="Calibri"/>
      <w:kern w:val="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E8F"/>
    <w:pPr>
      <w:ind w:left="720"/>
      <w:contextualSpacing/>
    </w:pPr>
  </w:style>
  <w:style w:type="paragraph" w:customStyle="1" w:styleId="1">
    <w:name w:val="Без интервала1"/>
    <w:rsid w:val="00823E8F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4">
    <w:name w:val="Balloon Text"/>
    <w:basedOn w:val="a"/>
    <w:link w:val="a5"/>
    <w:uiPriority w:val="99"/>
    <w:semiHidden/>
    <w:unhideWhenUsed/>
    <w:rsid w:val="00823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3E8F"/>
    <w:rPr>
      <w:rFonts w:ascii="Tahoma" w:eastAsia="SimSun" w:hAnsi="Tahoma" w:cs="Tahoma"/>
      <w:kern w:val="2"/>
      <w:sz w:val="16"/>
      <w:szCs w:val="1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3E8F"/>
    <w:pPr>
      <w:suppressAutoHyphens/>
    </w:pPr>
    <w:rPr>
      <w:rFonts w:ascii="Calibri" w:eastAsia="SimSun" w:hAnsi="Calibri" w:cs="Calibri"/>
      <w:kern w:val="2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3E8F"/>
    <w:pPr>
      <w:ind w:left="720"/>
      <w:contextualSpacing/>
    </w:pPr>
  </w:style>
  <w:style w:type="paragraph" w:customStyle="1" w:styleId="1">
    <w:name w:val="Без интервала1"/>
    <w:rsid w:val="00823E8F"/>
    <w:pPr>
      <w:suppressAutoHyphens/>
      <w:spacing w:after="0" w:line="100" w:lineRule="atLeast"/>
    </w:pPr>
    <w:rPr>
      <w:rFonts w:ascii="Times New Roman" w:eastAsia="Times New Roman" w:hAnsi="Times New Roman" w:cs="Times New Roman"/>
      <w:kern w:val="2"/>
      <w:sz w:val="24"/>
      <w:szCs w:val="24"/>
      <w:lang w:eastAsia="ar-SA"/>
    </w:rPr>
  </w:style>
  <w:style w:type="paragraph" w:styleId="a4">
    <w:name w:val="Balloon Text"/>
    <w:basedOn w:val="a"/>
    <w:link w:val="a5"/>
    <w:uiPriority w:val="99"/>
    <w:semiHidden/>
    <w:unhideWhenUsed/>
    <w:rsid w:val="00823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23E8F"/>
    <w:rPr>
      <w:rFonts w:ascii="Tahoma" w:eastAsia="SimSun" w:hAnsi="Tahoma" w:cs="Tahoma"/>
      <w:kern w:val="2"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19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Кухаренко</dc:creator>
  <cp:keywords/>
  <dc:description/>
  <cp:lastModifiedBy>Сергей Кухаренко</cp:lastModifiedBy>
  <cp:revision>5</cp:revision>
  <dcterms:created xsi:type="dcterms:W3CDTF">2015-10-04T10:10:00Z</dcterms:created>
  <dcterms:modified xsi:type="dcterms:W3CDTF">2015-11-15T04:36:00Z</dcterms:modified>
</cp:coreProperties>
</file>