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Pr="00D71A0F" w:rsidRDefault="00D71A0F" w:rsidP="006C2B57">
            <w:pPr>
              <w:pStyle w:val="16"/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 xml:space="preserve">Метод </w:t>
            </w:r>
            <w:r>
              <w:rPr>
                <w:sz w:val="26"/>
                <w:szCs w:val="26"/>
                <w:lang w:val="en-US"/>
              </w:rPr>
              <w:t>Function Points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Научиться производить расчет </w:t>
      </w:r>
      <w:r w:rsidR="00D71A0F">
        <w:rPr>
          <w:rFonts w:ascii="Times New Roman" w:hAnsi="Times New Roman" w:cs="Times New Roman"/>
          <w:sz w:val="28"/>
          <w:szCs w:val="28"/>
        </w:rPr>
        <w:t>объема программного проекта и времени разработки с помощью метода функциональных точек</w:t>
      </w:r>
      <w:r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F4818" w:rsidRPr="003F4818" w:rsidRDefault="003F4818" w:rsidP="003F481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818">
        <w:rPr>
          <w:rFonts w:ascii="Times New Roman" w:hAnsi="Times New Roman" w:cs="Times New Roman"/>
          <w:sz w:val="28"/>
          <w:szCs w:val="28"/>
        </w:rPr>
        <w:t>В методике функциональных указателей для определения объема работ используется 5 информационных характеристик:</w:t>
      </w:r>
    </w:p>
    <w:p w:rsidR="003F4818" w:rsidRPr="003F4818" w:rsidRDefault="003F4818" w:rsidP="003F4818">
      <w:pPr>
        <w:pStyle w:val="af2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4818">
        <w:rPr>
          <w:rFonts w:ascii="Times New Roman" w:hAnsi="Times New Roman" w:cs="Times New Roman"/>
          <w:sz w:val="28"/>
          <w:szCs w:val="28"/>
        </w:rPr>
        <w:t xml:space="preserve">нешний ввод – элементарный процесс, перемещающий данные из внешней среды в приложение. Данные могут поступать с экрана ввода или из другого приложения. Данные могут использоваться для обновления внутренних логических файлов. Данные могут содержать как управляющую, так и деловую информацию. Управляющие данные не модифицируют внутренние логические файлы; </w:t>
      </w:r>
    </w:p>
    <w:p w:rsidR="003F4818" w:rsidRPr="003F4818" w:rsidRDefault="003F4818" w:rsidP="003F4818">
      <w:pPr>
        <w:pStyle w:val="af2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4818">
        <w:rPr>
          <w:rFonts w:ascii="Times New Roman" w:hAnsi="Times New Roman" w:cs="Times New Roman"/>
          <w:sz w:val="28"/>
          <w:szCs w:val="28"/>
        </w:rPr>
        <w:t xml:space="preserve">нешний вывод – элементарный процесс, перемещающий данные, вычисленные в приложении, во внешнюю среду. Кроме того, в этом процессе могут обновляться внутренние логические файлы. Выводы означают отчеты, экраны, распечатки, сообщения об ошибках или выходные файлы, посылаемые другим приложениям. Отчеты и файлы создаются на основе внутренних логических файлов и внешних интерфейсных файлов. Дополнительно этот процесс может использовать вводимые данные: критерии поиска либо параметры, не поддерживаемые внутренними логическими файлами. Вводимые данные носят временный характер; </w:t>
      </w:r>
    </w:p>
    <w:p w:rsidR="003F4818" w:rsidRPr="003F4818" w:rsidRDefault="00A93567" w:rsidP="003F4818">
      <w:pPr>
        <w:pStyle w:val="af2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F4818" w:rsidRPr="003F4818">
        <w:rPr>
          <w:rFonts w:ascii="Times New Roman" w:hAnsi="Times New Roman" w:cs="Times New Roman"/>
          <w:sz w:val="28"/>
          <w:szCs w:val="28"/>
        </w:rPr>
        <w:t xml:space="preserve">нешний запрос – элементарный процесс, работающий как с вводимыми, так и с выводимыми данными. Его результат – данные, возвращаемые из внутренних логических файлов и внешних интерфейсных файлов. Входная часть процесса не модифицирует внутренние логические файлы, а выходная часть не несет данных, вычисляемых приложением (в этом и состоит отличие запроса от вывода); </w:t>
      </w:r>
    </w:p>
    <w:p w:rsidR="003F4818" w:rsidRPr="003F4818" w:rsidRDefault="003F4818" w:rsidP="003F4818">
      <w:pPr>
        <w:pStyle w:val="af2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F4818">
        <w:rPr>
          <w:rFonts w:ascii="Times New Roman" w:hAnsi="Times New Roman" w:cs="Times New Roman"/>
          <w:sz w:val="28"/>
          <w:szCs w:val="28"/>
        </w:rPr>
        <w:t xml:space="preserve">нутренний логический файл – распознаваемая пользователем группа логически связанных данных, которая размещена внутри приложения и обслуживается через внешние вводы; </w:t>
      </w:r>
    </w:p>
    <w:p w:rsidR="003F4818" w:rsidRDefault="003F4818" w:rsidP="003F4818">
      <w:pPr>
        <w:pStyle w:val="af2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F4818">
        <w:rPr>
          <w:rFonts w:ascii="Times New Roman" w:hAnsi="Times New Roman" w:cs="Times New Roman"/>
          <w:sz w:val="28"/>
          <w:szCs w:val="28"/>
        </w:rPr>
        <w:t>нешний интерфейсный файл – распознаваемая пользователем группа логически связанных данных, которая размещена внутри другого приложения и поддерживается им. Внешний файл данного приложения является внутренним логическим файлом в другом приложении.</w:t>
      </w:r>
    </w:p>
    <w:p w:rsidR="00A93567" w:rsidRPr="00A93567" w:rsidRDefault="00A93567" w:rsidP="00A9356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проведем расчет объема программного продукта, создаваемого в рамках командного курсового проекта.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93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93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3567">
        <w:rPr>
          <w:rFonts w:ascii="Times New Roman" w:hAnsi="Times New Roman" w:cs="Times New Roman"/>
          <w:sz w:val="28"/>
          <w:szCs w:val="28"/>
        </w:rPr>
        <w:t xml:space="preserve"> 2015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935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3567">
        <w:rPr>
          <w:rFonts w:ascii="Times New Roman" w:hAnsi="Times New Roman" w:cs="Times New Roman"/>
          <w:sz w:val="28"/>
          <w:szCs w:val="28"/>
        </w:rPr>
        <w:t>#.</w:t>
      </w:r>
    </w:p>
    <w:p w:rsidR="00011C4B" w:rsidRPr="00A93567" w:rsidRDefault="00011C4B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A93567">
        <w:rPr>
          <w:rFonts w:ascii="Times New Roman" w:hAnsi="Times New Roman" w:cs="Times New Roman"/>
          <w:sz w:val="28"/>
          <w:szCs w:val="28"/>
        </w:rPr>
        <w:t xml:space="preserve">Исходные данные для расчета </w:t>
      </w:r>
      <w:r w:rsidR="00A93567"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A93567" w:rsidRPr="00A93567">
        <w:rPr>
          <w:rFonts w:ascii="Times New Roman" w:hAnsi="Times New Roman" w:cs="Times New Roman"/>
          <w:sz w:val="28"/>
          <w:szCs w:val="28"/>
        </w:rPr>
        <w:t>-</w:t>
      </w:r>
      <w:r w:rsidR="00A93567">
        <w:rPr>
          <w:rFonts w:ascii="Times New Roman" w:hAnsi="Times New Roman" w:cs="Times New Roman"/>
          <w:sz w:val="28"/>
          <w:szCs w:val="28"/>
        </w:rPr>
        <w:t>метрик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691"/>
        <w:gridCol w:w="1711"/>
        <w:gridCol w:w="1889"/>
        <w:gridCol w:w="1455"/>
      </w:tblGrid>
      <w:tr w:rsidR="00FA31EC" w:rsidTr="00FA31EC">
        <w:trPr>
          <w:trHeight w:val="318"/>
          <w:jc w:val="center"/>
        </w:trPr>
        <w:tc>
          <w:tcPr>
            <w:tcW w:w="3085" w:type="dxa"/>
            <w:vMerge w:val="restart"/>
            <w:vAlign w:val="center"/>
          </w:tcPr>
          <w:p w:rsidR="00FA31EC" w:rsidRPr="00A3115A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характеристик</w:t>
            </w:r>
          </w:p>
        </w:tc>
        <w:tc>
          <w:tcPr>
            <w:tcW w:w="6746" w:type="dxa"/>
            <w:gridSpan w:val="4"/>
            <w:vAlign w:val="bottom"/>
          </w:tcPr>
          <w:p w:rsidR="00FA31EC" w:rsidRPr="00A3115A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Ранг, сложность, количество</w:t>
            </w:r>
          </w:p>
        </w:tc>
      </w:tr>
      <w:tr w:rsidR="00FA31EC" w:rsidTr="00FA31EC">
        <w:trPr>
          <w:trHeight w:val="352"/>
          <w:jc w:val="center"/>
        </w:trPr>
        <w:tc>
          <w:tcPr>
            <w:tcW w:w="3085" w:type="dxa"/>
            <w:vMerge/>
            <w:vAlign w:val="center"/>
          </w:tcPr>
          <w:p w:rsidR="00FA31EC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1" w:type="dxa"/>
            <w:vAlign w:val="bottom"/>
          </w:tcPr>
          <w:p w:rsidR="00FA31EC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Низкий</w:t>
            </w:r>
          </w:p>
        </w:tc>
        <w:tc>
          <w:tcPr>
            <w:tcW w:w="1711" w:type="dxa"/>
            <w:vAlign w:val="bottom"/>
          </w:tcPr>
          <w:p w:rsidR="00FA31EC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Средний</w:t>
            </w:r>
          </w:p>
        </w:tc>
        <w:tc>
          <w:tcPr>
            <w:tcW w:w="1889" w:type="dxa"/>
            <w:vAlign w:val="bottom"/>
          </w:tcPr>
          <w:p w:rsidR="00FA31EC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Высокий</w:t>
            </w:r>
          </w:p>
        </w:tc>
        <w:tc>
          <w:tcPr>
            <w:tcW w:w="1455" w:type="dxa"/>
            <w:vAlign w:val="bottom"/>
          </w:tcPr>
          <w:p w:rsidR="00FA31EC" w:rsidRDefault="00FA31EC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</w:tr>
      <w:tr w:rsidR="00FA31EC" w:rsidTr="005E2E78">
        <w:trPr>
          <w:jc w:val="center"/>
        </w:trPr>
        <w:tc>
          <w:tcPr>
            <w:tcW w:w="3085" w:type="dxa"/>
            <w:vAlign w:val="center"/>
          </w:tcPr>
          <w:p w:rsidR="00FA31EC" w:rsidRDefault="00FA31EC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вводы</w:t>
            </w:r>
          </w:p>
        </w:tc>
        <w:tc>
          <w:tcPr>
            <w:tcW w:w="1691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1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9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</w:tr>
      <w:tr w:rsidR="00FA31EC" w:rsidTr="005E2E78">
        <w:trPr>
          <w:jc w:val="center"/>
        </w:trPr>
        <w:tc>
          <w:tcPr>
            <w:tcW w:w="3085" w:type="dxa"/>
            <w:vAlign w:val="center"/>
          </w:tcPr>
          <w:p w:rsidR="00FA31EC" w:rsidRDefault="00FA31EC" w:rsidP="00244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выводы</w:t>
            </w:r>
          </w:p>
        </w:tc>
        <w:tc>
          <w:tcPr>
            <w:tcW w:w="1691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1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89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A31EC" w:rsidTr="005E2E78">
        <w:trPr>
          <w:jc w:val="center"/>
        </w:trPr>
        <w:tc>
          <w:tcPr>
            <w:tcW w:w="3085" w:type="dxa"/>
            <w:vAlign w:val="center"/>
          </w:tcPr>
          <w:p w:rsidR="00FA31EC" w:rsidRDefault="00FA31EC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запросы</w:t>
            </w:r>
          </w:p>
        </w:tc>
        <w:tc>
          <w:tcPr>
            <w:tcW w:w="1691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1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9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5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A31EC" w:rsidTr="005E2E78">
        <w:trPr>
          <w:jc w:val="center"/>
        </w:trPr>
        <w:tc>
          <w:tcPr>
            <w:tcW w:w="3085" w:type="dxa"/>
            <w:vAlign w:val="center"/>
          </w:tcPr>
          <w:p w:rsidR="00FA31EC" w:rsidRDefault="00FA31EC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691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1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9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</w:tr>
      <w:tr w:rsidR="00FA31EC" w:rsidTr="005E2E78">
        <w:trPr>
          <w:jc w:val="center"/>
        </w:trPr>
        <w:tc>
          <w:tcPr>
            <w:tcW w:w="3085" w:type="dxa"/>
            <w:vAlign w:val="center"/>
          </w:tcPr>
          <w:p w:rsidR="00FA31EC" w:rsidRDefault="00FA31EC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интерфейсные файлы</w:t>
            </w:r>
          </w:p>
        </w:tc>
        <w:tc>
          <w:tcPr>
            <w:tcW w:w="1691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1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89" w:type="dxa"/>
            <w:vAlign w:val="center"/>
          </w:tcPr>
          <w:p w:rsidR="00FA31EC" w:rsidRDefault="003C1B5D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vAlign w:val="center"/>
          </w:tcPr>
          <w:p w:rsidR="00FA31EC" w:rsidRDefault="005E2E78" w:rsidP="005E2E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C1B5D" w:rsidTr="003C1B5D">
        <w:trPr>
          <w:jc w:val="center"/>
        </w:trPr>
        <w:tc>
          <w:tcPr>
            <w:tcW w:w="3085" w:type="dxa"/>
            <w:vAlign w:val="center"/>
          </w:tcPr>
          <w:p w:rsidR="003C1B5D" w:rsidRDefault="003C1B5D" w:rsidP="00FA31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рангов</w:t>
            </w:r>
          </w:p>
        </w:tc>
        <w:tc>
          <w:tcPr>
            <w:tcW w:w="6746" w:type="dxa"/>
            <w:gridSpan w:val="4"/>
            <w:vAlign w:val="center"/>
          </w:tcPr>
          <w:p w:rsidR="003C1B5D" w:rsidRDefault="005E2E78" w:rsidP="003C1B5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</w:tr>
    </w:tbl>
    <w:p w:rsidR="007A1CFC" w:rsidRPr="007A1CFC" w:rsidRDefault="005E2E78" w:rsidP="007A1CFC">
      <w:pPr>
        <w:shd w:val="clear" w:color="auto" w:fill="FFFFFF"/>
        <w:spacing w:before="20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функциональных указателей вычисляется по формуле</w:t>
      </w:r>
    </w:p>
    <w:p w:rsidR="007A1CFC" w:rsidRDefault="005E2E78" w:rsidP="007A1CFC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391025" cy="5740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2D" w:rsidRDefault="005E2E78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5E2E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коэффициенты регулировки сложности (табл. 10), принимающие целые значения: 0 – 5в зависимости от сложности реализации соответствующей характеристики ПП.</w:t>
      </w:r>
    </w:p>
    <w:p w:rsidR="005E2E78" w:rsidRDefault="005E2E78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73420" cy="610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E2" w:rsidRDefault="007046E2" w:rsidP="005E2E78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указателей</w:t>
      </w:r>
    </w:p>
    <w:p w:rsidR="00823342" w:rsidRPr="007046E2" w:rsidRDefault="007046E2" w:rsidP="00EE1751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="00EE1751" w:rsidRPr="009C028F">
        <w:rPr>
          <w:rFonts w:ascii="Times New Roman" w:hAnsi="Times New Roman" w:cs="Times New Roman"/>
          <w:sz w:val="28"/>
          <w:szCs w:val="28"/>
        </w:rPr>
        <w:t xml:space="preserve"> = </w:t>
      </w:r>
      <w:r w:rsidRPr="007046E2">
        <w:rPr>
          <w:rFonts w:ascii="Times New Roman" w:hAnsi="Times New Roman" w:cs="Times New Roman"/>
          <w:sz w:val="28"/>
          <w:szCs w:val="28"/>
        </w:rPr>
        <w:t>458</w:t>
      </w:r>
      <w:r w:rsidR="00EE1751" w:rsidRPr="009C028F">
        <w:rPr>
          <w:rFonts w:ascii="Times New Roman" w:hAnsi="Times New Roman" w:cs="Times New Roman"/>
          <w:sz w:val="28"/>
          <w:szCs w:val="28"/>
        </w:rPr>
        <w:t xml:space="preserve"> </w:t>
      </w:r>
      <w:r w:rsidR="00EE1751"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× 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(0</w:t>
      </w:r>
      <w:proofErr w:type="gramStart"/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,65</w:t>
      </w:r>
      <w:proofErr w:type="gramEnd"/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+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0,01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7046E2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(1+0+0+0+5+3+4+3+1+5+1+1+2+4))</w:t>
      </w:r>
      <w:r w:rsidR="00EE1751"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 </w:t>
      </w:r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435,1</w:t>
      </w:r>
    </w:p>
    <w:p w:rsidR="00823342" w:rsidRPr="007046E2" w:rsidRDefault="007046E2" w:rsidP="007046E2">
      <w:pPr>
        <w:shd w:val="clear" w:color="auto" w:fill="FFFFFF"/>
        <w:spacing w:before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70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оценка пересчитывается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70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46E2">
        <w:rPr>
          <w:rFonts w:ascii="Times New Roman" w:hAnsi="Times New Roman" w:cs="Times New Roman"/>
          <w:sz w:val="28"/>
          <w:szCs w:val="28"/>
        </w:rPr>
        <w:tab/>
      </w:r>
    </w:p>
    <w:p w:rsidR="00AC0A4E" w:rsidRPr="00AC0A4E" w:rsidRDefault="007046E2" w:rsidP="00AC0A4E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46E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7046E2">
        <w:rPr>
          <w:rFonts w:ascii="Times New Roman" w:hAnsi="Times New Roman" w:cs="Times New Roman"/>
          <w:sz w:val="28"/>
          <w:szCs w:val="28"/>
          <w:vertAlign w:val="subscript"/>
        </w:rPr>
        <w:t>яз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FP</w:t>
      </w:r>
      <w:r w:rsidR="00AC0A4E" w:rsidRPr="00AC0A4E">
        <w:rPr>
          <w:rFonts w:ascii="Times New Roman" w:hAnsi="Times New Roman" w:cs="Times New Roman"/>
          <w:sz w:val="28"/>
          <w:szCs w:val="28"/>
        </w:rPr>
        <w:t>,</w:t>
      </w:r>
    </w:p>
    <w:p w:rsidR="00AC395E" w:rsidRDefault="00AC0A4E" w:rsidP="007046E2">
      <w:pPr>
        <w:shd w:val="clear" w:color="auto" w:fill="FFFFFF"/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A4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="007046E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proofErr w:type="gramEnd"/>
      <w:r w:rsidR="007046E2" w:rsidRPr="007046E2">
        <w:rPr>
          <w:rFonts w:ascii="Times New Roman" w:hAnsi="Times New Roman" w:cs="Times New Roman"/>
          <w:sz w:val="28"/>
          <w:szCs w:val="28"/>
          <w:vertAlign w:val="subscript"/>
        </w:rPr>
        <w:t>яз</w:t>
      </w:r>
      <w:proofErr w:type="spellEnd"/>
      <w:r w:rsidRPr="007046E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46E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C0A4E">
        <w:rPr>
          <w:rFonts w:ascii="Times New Roman" w:hAnsi="Times New Roman" w:cs="Times New Roman"/>
          <w:sz w:val="28"/>
          <w:szCs w:val="28"/>
        </w:rPr>
        <w:t xml:space="preserve">– </w:t>
      </w:r>
      <w:r w:rsidR="0038698D">
        <w:rPr>
          <w:rFonts w:ascii="Times New Roman" w:hAnsi="Times New Roman" w:cs="Times New Roman"/>
          <w:sz w:val="28"/>
          <w:szCs w:val="28"/>
        </w:rPr>
        <w:t>зависит от языка программирования, используемого для реализации ПО, берется из табл. 11</w:t>
      </w:r>
    </w:p>
    <w:p w:rsidR="0006635B" w:rsidRDefault="0038698D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25085" cy="4954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8D" w:rsidRPr="0006635B" w:rsidRDefault="0038698D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используется язык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++, поэтому расчет будет следующим</w:t>
      </w:r>
    </w:p>
    <w:p w:rsidR="0006635B" w:rsidRPr="000D3BE0" w:rsidRDefault="0038698D" w:rsidP="0006635B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8698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53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435</w:t>
      </w:r>
      <w:proofErr w:type="gramStart"/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,1</w:t>
      </w:r>
      <w:proofErr w:type="gram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 </w:t>
      </w:r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23060,3 </w:t>
      </w:r>
      <w:r w:rsidR="000D3BE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LOC</w:t>
      </w:r>
    </w:p>
    <w:p w:rsidR="0038698D" w:rsidRDefault="0038698D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перерасчета объема программы в условных строках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6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трудозатраты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6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используются промежуточная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COCOMO</w:t>
      </w:r>
      <w:r>
        <w:rPr>
          <w:rFonts w:ascii="Times New Roman" w:hAnsi="Times New Roman" w:cs="Times New Roman"/>
          <w:sz w:val="24"/>
          <w:szCs w:val="24"/>
        </w:rPr>
        <w:t>, в соответствии с которой номинальную трудоемкость (без учета коэффициентов затрат труда, стоимостных факторов и сложности) можно вычислить по формуле</w:t>
      </w:r>
    </w:p>
    <w:p w:rsidR="0038698D" w:rsidRPr="0038698D" w:rsidRDefault="0038698D" w:rsidP="0038698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98D">
        <w:rPr>
          <w:rFonts w:ascii="Times New Roman" w:hAnsi="Times New Roman" w:cs="Times New Roman"/>
          <w:sz w:val="24"/>
          <w:szCs w:val="24"/>
        </w:rPr>
        <w:t>Т = N1 × KSLOC</w:t>
      </w:r>
      <w:r w:rsidRPr="0038698D">
        <w:rPr>
          <w:rFonts w:ascii="Times New Roman" w:hAnsi="Times New Roman" w:cs="Times New Roman"/>
          <w:sz w:val="24"/>
          <w:szCs w:val="24"/>
          <w:vertAlign w:val="superscript"/>
        </w:rPr>
        <w:t>N2</w:t>
      </w:r>
      <w:r w:rsidRPr="0038698D">
        <w:rPr>
          <w:rFonts w:ascii="Times New Roman" w:hAnsi="Times New Roman" w:cs="Times New Roman"/>
          <w:sz w:val="24"/>
          <w:szCs w:val="24"/>
        </w:rPr>
        <w:t>,</w:t>
      </w:r>
    </w:p>
    <w:p w:rsidR="00FA408F" w:rsidRDefault="0038698D" w:rsidP="0038698D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KSLOC</w:t>
      </w:r>
      <w:r w:rsidRPr="003869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тыс. строк) =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8698D">
        <w:rPr>
          <w:rFonts w:ascii="Times New Roman" w:hAnsi="Times New Roman" w:cs="Times New Roman"/>
          <w:sz w:val="24"/>
          <w:szCs w:val="24"/>
        </w:rPr>
        <w:t xml:space="preserve"> / 1000</w:t>
      </w:r>
      <w:r>
        <w:rPr>
          <w:rFonts w:ascii="Times New Roman" w:hAnsi="Times New Roman" w:cs="Times New Roman"/>
          <w:sz w:val="24"/>
          <w:szCs w:val="24"/>
        </w:rPr>
        <w:t xml:space="preserve">, а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698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698D">
        <w:rPr>
          <w:rFonts w:ascii="Times New Roman" w:hAnsi="Times New Roman" w:cs="Times New Roman"/>
          <w:sz w:val="24"/>
          <w:szCs w:val="24"/>
        </w:rPr>
        <w:t xml:space="preserve">2 </w:t>
      </w:r>
      <w:r w:rsidR="00FA408F">
        <w:rPr>
          <w:rFonts w:ascii="Times New Roman" w:hAnsi="Times New Roman" w:cs="Times New Roman"/>
          <w:sz w:val="24"/>
          <w:szCs w:val="24"/>
        </w:rPr>
        <w:t xml:space="preserve">определяются в зависимости от типа </w:t>
      </w:r>
      <w:proofErr w:type="gramStart"/>
      <w:r w:rsidR="00FA408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FA408F">
        <w:rPr>
          <w:rFonts w:ascii="Times New Roman" w:hAnsi="Times New Roman" w:cs="Times New Roman"/>
          <w:sz w:val="24"/>
          <w:szCs w:val="24"/>
        </w:rPr>
        <w:t>.</w:t>
      </w:r>
    </w:p>
    <w:p w:rsidR="00FA408F" w:rsidRPr="000D3BE0" w:rsidRDefault="00FA408F" w:rsidP="00FA408F">
      <w:pPr>
        <w:shd w:val="clear" w:color="auto" w:fill="FFFFFF"/>
        <w:spacing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3BE0">
        <w:rPr>
          <w:rFonts w:ascii="Times New Roman" w:hAnsi="Times New Roman" w:cs="Times New Roman"/>
          <w:sz w:val="24"/>
          <w:szCs w:val="24"/>
        </w:rPr>
        <w:t xml:space="preserve"> = 3</w:t>
      </w:r>
      <w:proofErr w:type="gramStart"/>
      <w:r w:rsidRPr="000D3BE0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0D3BE0">
        <w:rPr>
          <w:rFonts w:ascii="Times New Roman" w:hAnsi="Times New Roman" w:cs="Times New Roman"/>
          <w:sz w:val="24"/>
          <w:szCs w:val="24"/>
        </w:rPr>
        <w:t xml:space="preserve"> </w:t>
      </w:r>
      <w:r w:rsidRPr="0038698D">
        <w:rPr>
          <w:rFonts w:ascii="Times New Roman" w:hAnsi="Times New Roman" w:cs="Times New Roman"/>
          <w:sz w:val="24"/>
          <w:szCs w:val="24"/>
        </w:rPr>
        <w:t>×</w:t>
      </w:r>
      <w:r w:rsidR="000D3BE0">
        <w:rPr>
          <w:rFonts w:ascii="Times New Roman" w:hAnsi="Times New Roman" w:cs="Times New Roman"/>
          <w:sz w:val="24"/>
          <w:szCs w:val="24"/>
        </w:rPr>
        <w:t xml:space="preserve"> </w:t>
      </w:r>
      <w:r w:rsidR="000D3BE0" w:rsidRPr="000D3BE0">
        <w:rPr>
          <w:rFonts w:ascii="Times New Roman" w:hAnsi="Times New Roman" w:cs="Times New Roman"/>
          <w:sz w:val="24"/>
          <w:szCs w:val="24"/>
        </w:rPr>
        <w:t>23,0603</w:t>
      </w:r>
      <w:r w:rsidRPr="000D3BE0">
        <w:rPr>
          <w:rFonts w:ascii="Times New Roman" w:hAnsi="Times New Roman" w:cs="Times New Roman"/>
          <w:sz w:val="24"/>
          <w:szCs w:val="24"/>
          <w:vertAlign w:val="superscript"/>
        </w:rPr>
        <w:t>1,05</w:t>
      </w:r>
      <w:r w:rsidRPr="000D3BE0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 w:rsidRPr="000D3BE0">
        <w:rPr>
          <w:rFonts w:ascii="Times New Roman" w:hAnsi="Times New Roman" w:cs="Times New Roman"/>
          <w:sz w:val="24"/>
          <w:szCs w:val="24"/>
        </w:rPr>
        <w:t xml:space="preserve"> = </w:t>
      </w:r>
      <w:r w:rsidR="000D3BE0" w:rsidRPr="000D3BE0">
        <w:rPr>
          <w:rFonts w:ascii="Times New Roman" w:hAnsi="Times New Roman" w:cs="Times New Roman"/>
          <w:sz w:val="24"/>
          <w:szCs w:val="24"/>
        </w:rPr>
        <w:t xml:space="preserve">86,33 </w:t>
      </w:r>
      <w:r w:rsidR="000D3BE0">
        <w:rPr>
          <w:rFonts w:ascii="Times New Roman" w:hAnsi="Times New Roman" w:cs="Times New Roman"/>
          <w:sz w:val="24"/>
          <w:szCs w:val="24"/>
        </w:rPr>
        <w:t>чел.</w:t>
      </w:r>
      <w:r w:rsidR="000D3BE0" w:rsidRPr="000D3BE0">
        <w:rPr>
          <w:rFonts w:ascii="Times New Roman" w:hAnsi="Times New Roman" w:cs="Times New Roman"/>
          <w:sz w:val="24"/>
          <w:szCs w:val="24"/>
        </w:rPr>
        <w:t xml:space="preserve"> </w:t>
      </w:r>
      <w:r w:rsidR="000D3BE0" w:rsidRPr="0038698D">
        <w:rPr>
          <w:rFonts w:ascii="Times New Roman" w:hAnsi="Times New Roman" w:cs="Times New Roman"/>
          <w:sz w:val="24"/>
          <w:szCs w:val="24"/>
        </w:rPr>
        <w:t>×</w:t>
      </w:r>
      <w:r w:rsidR="000D3BE0">
        <w:rPr>
          <w:rFonts w:ascii="Times New Roman" w:hAnsi="Times New Roman" w:cs="Times New Roman"/>
          <w:sz w:val="24"/>
          <w:szCs w:val="24"/>
        </w:rPr>
        <w:t xml:space="preserve"> мес.</w:t>
      </w:r>
    </w:p>
    <w:p w:rsidR="00FA408F" w:rsidRDefault="00FA408F" w:rsidP="00FA408F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разработки вычисляется по формуле</w:t>
      </w:r>
    </w:p>
    <w:p w:rsidR="00FA408F" w:rsidRPr="000D3BE0" w:rsidRDefault="00FA408F" w:rsidP="00FA408F">
      <w:pPr>
        <w:shd w:val="clear" w:color="auto" w:fill="FFFFFF"/>
        <w:spacing w:line="360" w:lineRule="auto"/>
        <w:ind w:firstLine="53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FA408F">
        <w:rPr>
          <w:rFonts w:ascii="Times New Roman" w:hAnsi="Times New Roman" w:cs="Times New Roman"/>
          <w:sz w:val="24"/>
          <w:szCs w:val="24"/>
          <w:vertAlign w:val="subscript"/>
        </w:rPr>
        <w:t>разр</w:t>
      </w:r>
      <w:proofErr w:type="spellEnd"/>
      <w:r w:rsidRPr="00FA408F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proofErr w:type="gramStart"/>
      <w:r w:rsidRPr="00FA408F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FA408F">
        <w:rPr>
          <w:rFonts w:ascii="Times New Roman" w:hAnsi="Times New Roman" w:cs="Times New Roman"/>
          <w:sz w:val="24"/>
          <w:szCs w:val="24"/>
        </w:rPr>
        <w:t xml:space="preserve"> </w:t>
      </w:r>
      <w:r w:rsidRPr="0038698D">
        <w:rPr>
          <w:rFonts w:ascii="Times New Roman" w:hAnsi="Times New Roman" w:cs="Times New Roman"/>
          <w:sz w:val="24"/>
          <w:szCs w:val="24"/>
        </w:rPr>
        <w:t>×</w:t>
      </w:r>
      <w:r w:rsidRPr="00FA4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40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FA40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A408F">
        <w:rPr>
          <w:rFonts w:ascii="Times New Roman" w:hAnsi="Times New Roman" w:cs="Times New Roman"/>
          <w:b/>
          <w:i/>
          <w:sz w:val="24"/>
          <w:szCs w:val="24"/>
        </w:rPr>
        <w:softHyphen/>
      </w:r>
      <w:r w:rsidRPr="00FA408F">
        <w:rPr>
          <w:rFonts w:ascii="Times New Roman" w:hAnsi="Times New Roman" w:cs="Times New Roman"/>
          <w:sz w:val="24"/>
          <w:szCs w:val="24"/>
        </w:rPr>
        <w:t xml:space="preserve"> = 2,5 </w:t>
      </w:r>
      <w:r w:rsidRPr="0038698D">
        <w:rPr>
          <w:rFonts w:ascii="Times New Roman" w:hAnsi="Times New Roman" w:cs="Times New Roman"/>
          <w:sz w:val="24"/>
          <w:szCs w:val="24"/>
        </w:rPr>
        <w:t>×</w:t>
      </w:r>
      <w:r w:rsidRPr="00FA408F">
        <w:rPr>
          <w:rFonts w:ascii="Times New Roman" w:hAnsi="Times New Roman" w:cs="Times New Roman"/>
          <w:sz w:val="24"/>
          <w:szCs w:val="24"/>
        </w:rPr>
        <w:t xml:space="preserve"> </w:t>
      </w:r>
      <w:r w:rsidR="000D3BE0">
        <w:rPr>
          <w:rFonts w:ascii="Times New Roman" w:hAnsi="Times New Roman" w:cs="Times New Roman"/>
          <w:sz w:val="24"/>
          <w:szCs w:val="24"/>
        </w:rPr>
        <w:t>86,33</w:t>
      </w:r>
      <w:r w:rsidRPr="00FA408F">
        <w:rPr>
          <w:rFonts w:ascii="Times New Roman" w:hAnsi="Times New Roman" w:cs="Times New Roman"/>
          <w:sz w:val="24"/>
          <w:szCs w:val="24"/>
          <w:vertAlign w:val="superscript"/>
        </w:rPr>
        <w:t>0,38</w:t>
      </w:r>
      <w:r w:rsidRPr="000D3BE0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 w:rsidRPr="000D3BE0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 w:rsidRPr="000D3BE0">
        <w:rPr>
          <w:rFonts w:ascii="Times New Roman" w:hAnsi="Times New Roman" w:cs="Times New Roman"/>
          <w:sz w:val="24"/>
          <w:szCs w:val="24"/>
        </w:rPr>
        <w:t xml:space="preserve"> = </w:t>
      </w:r>
      <w:r w:rsidR="000D3BE0">
        <w:rPr>
          <w:rFonts w:ascii="Times New Roman" w:hAnsi="Times New Roman" w:cs="Times New Roman"/>
          <w:sz w:val="24"/>
          <w:szCs w:val="24"/>
        </w:rPr>
        <w:t>13,6 мес.</w:t>
      </w:r>
    </w:p>
    <w:p w:rsidR="00FA408F" w:rsidRDefault="00FA408F" w:rsidP="00FA40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Рекомендуемое правило распределения затрат проекта – 40−20−40: </w:t>
      </w:r>
    </w:p>
    <w:p w:rsidR="00FA408F" w:rsidRDefault="00FA408F" w:rsidP="00FA40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на анализ и проектирование приходится 40% затрат (из них на планирование и системный анализ – 5%); </w:t>
      </w:r>
    </w:p>
    <w:p w:rsidR="00FA408F" w:rsidRDefault="00FA408F" w:rsidP="00FA40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на кодирование – 20%; </w:t>
      </w:r>
    </w:p>
    <w:p w:rsidR="00FA408F" w:rsidRDefault="00FA408F" w:rsidP="00FA40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на тестирование и отладку – 40%.</w:t>
      </w:r>
    </w:p>
    <w:p w:rsidR="006A5126" w:rsidRDefault="006A5126" w:rsidP="00FA408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12 – Распределение временных затрат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1892"/>
      </w:tblGrid>
      <w:tr w:rsidR="006A5126" w:rsidTr="006A5126">
        <w:trPr>
          <w:trHeight w:val="703"/>
        </w:trPr>
        <w:tc>
          <w:tcPr>
            <w:tcW w:w="2746" w:type="dxa"/>
            <w:tcBorders>
              <w:bottom w:val="single" w:sz="4" w:space="0" w:color="auto"/>
            </w:tcBorders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539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  <w:r w:rsidRPr="006A5126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Доля затрат</w:t>
            </w:r>
            <w:r w:rsidR="000D3BE0">
              <w:rPr>
                <w:rFonts w:ascii="Times New Roman" w:hAnsi="Times New Roman" w:cs="Times New Roman"/>
                <w:sz w:val="24"/>
                <w:szCs w:val="24"/>
              </w:rPr>
              <w:t>, мес.</w:t>
            </w:r>
          </w:p>
        </w:tc>
      </w:tr>
      <w:tr w:rsidR="006A5126" w:rsidTr="006A5126">
        <w:trPr>
          <w:trHeight w:val="854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br w:type="page"/>
              <w:t>Анализ и проектирование</w:t>
            </w:r>
          </w:p>
        </w:tc>
        <w:tc>
          <w:tcPr>
            <w:tcW w:w="1892" w:type="dxa"/>
            <w:vAlign w:val="center"/>
          </w:tcPr>
          <w:p w:rsidR="006A5126" w:rsidRPr="006A5126" w:rsidRDefault="000D3BE0" w:rsidP="006A5126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5,44</w:t>
            </w:r>
          </w:p>
        </w:tc>
      </w:tr>
      <w:tr w:rsidR="006A5126" w:rsidTr="006A5126">
        <w:trPr>
          <w:trHeight w:val="870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Кодирование</w:t>
            </w:r>
          </w:p>
        </w:tc>
        <w:tc>
          <w:tcPr>
            <w:tcW w:w="1892" w:type="dxa"/>
            <w:vAlign w:val="center"/>
          </w:tcPr>
          <w:p w:rsidR="006A5126" w:rsidRPr="006A5126" w:rsidRDefault="000D3BE0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2,72</w:t>
            </w:r>
          </w:p>
        </w:tc>
      </w:tr>
      <w:tr w:rsidR="006A5126" w:rsidTr="006A5126">
        <w:trPr>
          <w:trHeight w:val="737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</w:t>
            </w:r>
          </w:p>
        </w:tc>
        <w:tc>
          <w:tcPr>
            <w:tcW w:w="1892" w:type="dxa"/>
            <w:vAlign w:val="center"/>
          </w:tcPr>
          <w:p w:rsidR="006A5126" w:rsidRPr="006A5126" w:rsidRDefault="000D3BE0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5,44</w:t>
            </w:r>
          </w:p>
        </w:tc>
      </w:tr>
      <w:tr w:rsidR="006A5126" w:rsidTr="006A5126">
        <w:trPr>
          <w:trHeight w:val="837"/>
        </w:trPr>
        <w:tc>
          <w:tcPr>
            <w:tcW w:w="2746" w:type="dxa"/>
            <w:vAlign w:val="center"/>
          </w:tcPr>
          <w:p w:rsidR="006A5126" w:rsidRPr="006A5126" w:rsidRDefault="006A5126" w:rsidP="006A5126">
            <w:pPr>
              <w:shd w:val="clear" w:color="auto" w:fill="FFFFFF"/>
              <w:spacing w:line="360" w:lineRule="auto"/>
              <w:ind w:left="-2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A5126">
              <w:rPr>
                <w:rFonts w:ascii="Times New Roman" w:hAnsi="Times New Roman" w:cs="Times New Roman"/>
                <w:sz w:val="24"/>
                <w:szCs w:val="24"/>
              </w:rPr>
              <w:t>Общие временные затраты</w:t>
            </w:r>
          </w:p>
        </w:tc>
        <w:tc>
          <w:tcPr>
            <w:tcW w:w="1892" w:type="dxa"/>
            <w:vAlign w:val="center"/>
          </w:tcPr>
          <w:p w:rsidR="006A5126" w:rsidRPr="006A5126" w:rsidRDefault="000D3BE0" w:rsidP="006A5126">
            <w:pPr>
              <w:shd w:val="clear" w:color="auto" w:fill="FFFFFF"/>
              <w:spacing w:line="360" w:lineRule="auto"/>
              <w:ind w:left="-2" w:firstLine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</w:tr>
    </w:tbl>
    <w:p w:rsidR="006A5126" w:rsidRDefault="006A5126" w:rsidP="006A5126">
      <w:pPr>
        <w:shd w:val="clear" w:color="auto" w:fill="FFFFFF"/>
        <w:spacing w:before="36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C152B" w:rsidRPr="00FC731D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FA408F" w:rsidRPr="00FA408F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, А. М. Проектирование программного обеспечения </w:t>
      </w:r>
      <w:proofErr w:type="spellStart"/>
      <w:proofErr w:type="gramStart"/>
      <w:r w:rsidRPr="00FA408F">
        <w:rPr>
          <w:rFonts w:ascii="Times New Roman" w:hAnsi="Times New Roman" w:cs="Times New Roman"/>
          <w:sz w:val="24"/>
          <w:szCs w:val="24"/>
        </w:rPr>
        <w:t>эконо-мических</w:t>
      </w:r>
      <w:proofErr w:type="spellEnd"/>
      <w:proofErr w:type="gramEnd"/>
      <w:r w:rsidRPr="00FA408F">
        <w:rPr>
          <w:rFonts w:ascii="Times New Roman" w:hAnsi="Times New Roman" w:cs="Times New Roman"/>
          <w:sz w:val="24"/>
          <w:szCs w:val="24"/>
        </w:rPr>
        <w:t xml:space="preserve"> информационных систем: учебник для студ.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экон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вузов,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обу-чающихся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по спец. "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Прикл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>. информатика (по обл.)" и "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Прикл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математика и информатика" /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А. М. − 2-e изд.,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и доп. − М.: Финансы и статистика, 2006. − 543 с.: ил. </w:t>
      </w:r>
    </w:p>
    <w:p w:rsidR="00FA408F" w:rsidRPr="00FA408F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, А. М. Практикум по проектированию программного </w:t>
      </w:r>
      <w:proofErr w:type="spellStart"/>
      <w:proofErr w:type="gramStart"/>
      <w:r w:rsidRPr="00FA408F">
        <w:rPr>
          <w:rFonts w:ascii="Times New Roman" w:hAnsi="Times New Roman" w:cs="Times New Roman"/>
          <w:sz w:val="24"/>
          <w:szCs w:val="24"/>
        </w:rPr>
        <w:t>обес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>-печения</w:t>
      </w:r>
      <w:proofErr w:type="gramEnd"/>
      <w:r w:rsidRPr="00FA408F">
        <w:rPr>
          <w:rFonts w:ascii="Times New Roman" w:hAnsi="Times New Roman" w:cs="Times New Roman"/>
          <w:sz w:val="24"/>
          <w:szCs w:val="24"/>
        </w:rPr>
        <w:t xml:space="preserve"> экономических информационных систем: учебное пособие для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ву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-зов /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Вендров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А. М. − 2-e изд.,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. и доп. − М.: Финансы и статистика, 2006. − 191 с.: ил. </w:t>
      </w:r>
    </w:p>
    <w:p w:rsidR="002C152B" w:rsidRPr="000D3BE0" w:rsidRDefault="00FA408F" w:rsidP="00FA408F">
      <w:pPr>
        <w:tabs>
          <w:tab w:val="left" w:pos="993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8F">
        <w:rPr>
          <w:rFonts w:ascii="Times New Roman" w:hAnsi="Times New Roman" w:cs="Times New Roman"/>
          <w:sz w:val="24"/>
          <w:szCs w:val="24"/>
        </w:rPr>
        <w:t xml:space="preserve">3. Орлов, С. А. Технологии разработки программного обеспечения. Современный курс по программной инженерии: учебник для вузов / Орлов С. А., </w:t>
      </w:r>
      <w:proofErr w:type="spellStart"/>
      <w:r w:rsidRPr="00FA408F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FA408F">
        <w:rPr>
          <w:rFonts w:ascii="Times New Roman" w:hAnsi="Times New Roman" w:cs="Times New Roman"/>
          <w:sz w:val="24"/>
          <w:szCs w:val="24"/>
        </w:rPr>
        <w:t xml:space="preserve"> Б. Я. − 4-e изд. − Санкт-Петербург [и др.]: Питер, 2012. − 608 с.: ил.</w:t>
      </w:r>
      <w:r>
        <w:rPr>
          <w:rFonts w:ascii="Times New Roman" w:hAnsi="Times New Roman" w:cs="Times New Roman"/>
          <w:sz w:val="24"/>
          <w:szCs w:val="24"/>
        </w:rPr>
        <w:t xml:space="preserve"> (Стандарт третьего поколения).</w:t>
      </w:r>
    </w:p>
    <w:sectPr w:rsidR="002C152B" w:rsidRPr="000D3BE0" w:rsidSect="009324F8">
      <w:headerReference w:type="first" r:id="rId15"/>
      <w:footerReference w:type="first" r:id="rId16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C2" w:rsidRDefault="008615C2">
      <w:pPr>
        <w:spacing w:after="0" w:line="240" w:lineRule="auto"/>
      </w:pPr>
      <w:r>
        <w:separator/>
      </w:r>
    </w:p>
  </w:endnote>
  <w:endnote w:type="continuationSeparator" w:id="0">
    <w:p w:rsidR="008615C2" w:rsidRDefault="008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0D3BE0">
      <w:rPr>
        <w:noProof/>
      </w:rPr>
      <w:t>6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0D3B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C2" w:rsidRDefault="008615C2">
      <w:pPr>
        <w:spacing w:after="0" w:line="240" w:lineRule="auto"/>
      </w:pPr>
      <w:r>
        <w:separator/>
      </w:r>
    </w:p>
  </w:footnote>
  <w:footnote w:type="continuationSeparator" w:id="0">
    <w:p w:rsidR="008615C2" w:rsidRDefault="008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9E5292"/>
    <w:multiLevelType w:val="hybridMultilevel"/>
    <w:tmpl w:val="00D8DB7C"/>
    <w:lvl w:ilvl="0" w:tplc="609E15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6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46DDA"/>
    <w:rsid w:val="0006635B"/>
    <w:rsid w:val="000B0510"/>
    <w:rsid w:val="000B1295"/>
    <w:rsid w:val="000C1D28"/>
    <w:rsid w:val="000C6C0B"/>
    <w:rsid w:val="000D3BE0"/>
    <w:rsid w:val="000F5CD9"/>
    <w:rsid w:val="001957F2"/>
    <w:rsid w:val="00197BEB"/>
    <w:rsid w:val="001E06F3"/>
    <w:rsid w:val="001E5B2D"/>
    <w:rsid w:val="002012C4"/>
    <w:rsid w:val="002441C6"/>
    <w:rsid w:val="002C152B"/>
    <w:rsid w:val="002E6EFA"/>
    <w:rsid w:val="0038698D"/>
    <w:rsid w:val="003B657A"/>
    <w:rsid w:val="003B6883"/>
    <w:rsid w:val="003C1B5D"/>
    <w:rsid w:val="003F2991"/>
    <w:rsid w:val="003F4818"/>
    <w:rsid w:val="00452E31"/>
    <w:rsid w:val="00480D43"/>
    <w:rsid w:val="004858AA"/>
    <w:rsid w:val="004A27F1"/>
    <w:rsid w:val="004E10B0"/>
    <w:rsid w:val="005004E1"/>
    <w:rsid w:val="00512EC9"/>
    <w:rsid w:val="005471D2"/>
    <w:rsid w:val="00566998"/>
    <w:rsid w:val="00580B55"/>
    <w:rsid w:val="00584433"/>
    <w:rsid w:val="005D2926"/>
    <w:rsid w:val="005E2E78"/>
    <w:rsid w:val="00602051"/>
    <w:rsid w:val="0060263D"/>
    <w:rsid w:val="00602C36"/>
    <w:rsid w:val="006126A8"/>
    <w:rsid w:val="006803CA"/>
    <w:rsid w:val="006A5126"/>
    <w:rsid w:val="006C2B57"/>
    <w:rsid w:val="007046E2"/>
    <w:rsid w:val="007956B2"/>
    <w:rsid w:val="007A1CFC"/>
    <w:rsid w:val="007F0A4F"/>
    <w:rsid w:val="007F43E9"/>
    <w:rsid w:val="00805861"/>
    <w:rsid w:val="00823342"/>
    <w:rsid w:val="00833A20"/>
    <w:rsid w:val="00845997"/>
    <w:rsid w:val="008615C2"/>
    <w:rsid w:val="00863520"/>
    <w:rsid w:val="00867CB8"/>
    <w:rsid w:val="0088445D"/>
    <w:rsid w:val="008A7A71"/>
    <w:rsid w:val="008B0D08"/>
    <w:rsid w:val="008C5CA2"/>
    <w:rsid w:val="009228B4"/>
    <w:rsid w:val="009324F8"/>
    <w:rsid w:val="009C028F"/>
    <w:rsid w:val="009F10F4"/>
    <w:rsid w:val="00A03B81"/>
    <w:rsid w:val="00A1057B"/>
    <w:rsid w:val="00A3115A"/>
    <w:rsid w:val="00A646C3"/>
    <w:rsid w:val="00A93567"/>
    <w:rsid w:val="00AC0A4E"/>
    <w:rsid w:val="00AC395E"/>
    <w:rsid w:val="00AD4AB3"/>
    <w:rsid w:val="00B71F52"/>
    <w:rsid w:val="00B73D8A"/>
    <w:rsid w:val="00B75B5D"/>
    <w:rsid w:val="00BA22C4"/>
    <w:rsid w:val="00C0222F"/>
    <w:rsid w:val="00C0406C"/>
    <w:rsid w:val="00C20504"/>
    <w:rsid w:val="00C97B77"/>
    <w:rsid w:val="00CC3A45"/>
    <w:rsid w:val="00D009A5"/>
    <w:rsid w:val="00D71A0F"/>
    <w:rsid w:val="00D730A9"/>
    <w:rsid w:val="00D85069"/>
    <w:rsid w:val="00DE52A3"/>
    <w:rsid w:val="00E10BFF"/>
    <w:rsid w:val="00E1612D"/>
    <w:rsid w:val="00E36030"/>
    <w:rsid w:val="00E43FE8"/>
    <w:rsid w:val="00EE1751"/>
    <w:rsid w:val="00EE52F5"/>
    <w:rsid w:val="00F15F00"/>
    <w:rsid w:val="00F374F8"/>
    <w:rsid w:val="00FA31EC"/>
    <w:rsid w:val="00FA408F"/>
    <w:rsid w:val="00FB2992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Доли временных затрат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Анализ и проектирование</c:v>
                </c:pt>
                <c:pt idx="1">
                  <c:v>Кодирование</c:v>
                </c:pt>
                <c:pt idx="2">
                  <c:v>Тестирование и отладка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5.44</c:v>
                </c:pt>
                <c:pt idx="1">
                  <c:v>2.72</c:v>
                </c:pt>
                <c:pt idx="2">
                  <c:v>5.44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447936"/>
        <c:axId val="141449472"/>
      </c:barChart>
      <c:catAx>
        <c:axId val="141447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41449472"/>
        <c:crosses val="autoZero"/>
        <c:auto val="1"/>
        <c:lblAlgn val="ctr"/>
        <c:lblOffset val="100"/>
        <c:noMultiLvlLbl val="0"/>
      </c:catAx>
      <c:valAx>
        <c:axId val="14144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447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FC9ED-6C4F-45D8-A693-43396A46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31</cp:revision>
  <cp:lastPrinted>2014-12-27T20:43:00Z</cp:lastPrinted>
  <dcterms:created xsi:type="dcterms:W3CDTF">2015-09-07T14:46:00Z</dcterms:created>
  <dcterms:modified xsi:type="dcterms:W3CDTF">2015-10-21T04:59:00Z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