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15" w:rsidRDefault="00E14515" w:rsidP="00E03DC2">
      <w:pPr>
        <w:jc w:val="center"/>
        <w:rPr>
          <w:rFonts w:ascii="Times New Roman" w:hAnsi="Times New Roman"/>
          <w:i/>
          <w:sz w:val="24"/>
          <w:szCs w:val="24"/>
        </w:rPr>
      </w:pPr>
      <w:r>
        <w:rPr>
          <w:rFonts w:ascii="Times New Roman" w:hAnsi="Times New Roman"/>
          <w:i/>
          <w:sz w:val="24"/>
          <w:szCs w:val="24"/>
        </w:rPr>
        <w:t>«Экономика программной инженерии».</w:t>
      </w:r>
    </w:p>
    <w:p w:rsidR="00E14515" w:rsidRDefault="00E14515" w:rsidP="00E03DC2">
      <w:pPr>
        <w:jc w:val="center"/>
        <w:rPr>
          <w:rFonts w:ascii="Times New Roman" w:hAnsi="Times New Roman"/>
          <w:b/>
          <w:bCs/>
          <w:sz w:val="28"/>
          <w:szCs w:val="28"/>
        </w:rPr>
      </w:pPr>
      <w:r>
        <w:rPr>
          <w:rFonts w:ascii="Times New Roman" w:hAnsi="Times New Roman"/>
          <w:i/>
          <w:sz w:val="24"/>
          <w:szCs w:val="24"/>
        </w:rPr>
        <w:t>Практическое занятие №</w:t>
      </w:r>
      <w:r w:rsidR="00F76C07">
        <w:rPr>
          <w:rFonts w:ascii="Times New Roman" w:hAnsi="Times New Roman"/>
          <w:i/>
          <w:sz w:val="24"/>
          <w:szCs w:val="24"/>
        </w:rPr>
        <w:t>7</w:t>
      </w:r>
    </w:p>
    <w:p w:rsidR="00E14515" w:rsidRPr="00D3359C" w:rsidRDefault="00F76C07" w:rsidP="00E03DC2">
      <w:pPr>
        <w:jc w:val="center"/>
        <w:rPr>
          <w:rFonts w:ascii="Times New Roman" w:hAnsi="Times New Roman"/>
          <w:b/>
          <w:sz w:val="28"/>
          <w:szCs w:val="28"/>
        </w:rPr>
      </w:pPr>
      <w:r w:rsidRPr="00F76C07">
        <w:rPr>
          <w:rFonts w:ascii="Times New Roman" w:hAnsi="Times New Roman"/>
          <w:b/>
          <w:sz w:val="28"/>
          <w:szCs w:val="28"/>
        </w:rPr>
        <w:t>Расчет экономической целесообразности разработки и внедрения информационных технологий</w:t>
      </w:r>
    </w:p>
    <w:p w:rsidR="00E14515" w:rsidRDefault="00E14515" w:rsidP="007E1768">
      <w:pPr>
        <w:ind w:firstLine="709"/>
        <w:contextualSpacing/>
        <w:jc w:val="both"/>
        <w:rPr>
          <w:rFonts w:ascii="Times New Roman" w:hAnsi="Times New Roman"/>
          <w:sz w:val="24"/>
          <w:szCs w:val="24"/>
        </w:rPr>
      </w:pPr>
      <w:r w:rsidRPr="007E1768">
        <w:rPr>
          <w:rFonts w:ascii="Times New Roman" w:hAnsi="Times New Roman"/>
          <w:sz w:val="24"/>
          <w:szCs w:val="24"/>
        </w:rPr>
        <w:t> </w:t>
      </w:r>
      <w:r w:rsidRPr="004033CC">
        <w:rPr>
          <w:rFonts w:ascii="Times New Roman" w:hAnsi="Times New Roman"/>
          <w:sz w:val="24"/>
          <w:szCs w:val="24"/>
        </w:rPr>
        <w:t xml:space="preserve"> </w:t>
      </w:r>
    </w:p>
    <w:p w:rsidR="00E14515" w:rsidRPr="004033CC" w:rsidRDefault="00E14515" w:rsidP="007E1768">
      <w:pPr>
        <w:ind w:firstLine="709"/>
        <w:contextualSpacing/>
        <w:jc w:val="both"/>
        <w:rPr>
          <w:rFonts w:ascii="Times New Roman" w:hAnsi="Times New Roman"/>
          <w:sz w:val="24"/>
          <w:szCs w:val="24"/>
        </w:rPr>
      </w:pPr>
    </w:p>
    <w:p w:rsidR="00F9106D" w:rsidRPr="005567B1" w:rsidRDefault="00F9106D" w:rsidP="00F9106D">
      <w:pPr>
        <w:spacing w:line="360" w:lineRule="auto"/>
        <w:contextualSpacing/>
        <w:rPr>
          <w:rFonts w:ascii="Times New Roman" w:hAnsi="Times New Roman"/>
          <w:b/>
          <w:sz w:val="28"/>
          <w:szCs w:val="28"/>
        </w:rPr>
      </w:pPr>
      <w:r w:rsidRPr="005567B1">
        <w:rPr>
          <w:rFonts w:ascii="Times New Roman" w:hAnsi="Times New Roman"/>
          <w:b/>
          <w:sz w:val="28"/>
          <w:szCs w:val="28"/>
        </w:rPr>
        <w:t>Задание</w:t>
      </w:r>
    </w:p>
    <w:p w:rsidR="00F9106D" w:rsidRPr="00264D47" w:rsidRDefault="00F9106D" w:rsidP="00F9106D">
      <w:pPr>
        <w:spacing w:line="360" w:lineRule="auto"/>
        <w:ind w:firstLine="539"/>
        <w:contextualSpacing/>
        <w:jc w:val="both"/>
        <w:rPr>
          <w:rFonts w:ascii="Times New Roman" w:hAnsi="Times New Roman"/>
          <w:sz w:val="24"/>
          <w:szCs w:val="24"/>
        </w:rPr>
      </w:pPr>
      <w:r w:rsidRPr="00264D47">
        <w:rPr>
          <w:rFonts w:ascii="Times New Roman" w:hAnsi="Times New Roman"/>
          <w:sz w:val="24"/>
          <w:szCs w:val="24"/>
        </w:rPr>
        <w:t>При оформлении отчета по практическому занятию № 7 «Расчет экономической целесообразности разработки и внедрения информационных технологий» следует:</w:t>
      </w:r>
    </w:p>
    <w:p w:rsidR="00F9106D" w:rsidRPr="00264D47" w:rsidRDefault="00F9106D" w:rsidP="00F9106D">
      <w:pPr>
        <w:numPr>
          <w:ilvl w:val="0"/>
          <w:numId w:val="4"/>
        </w:numPr>
        <w:spacing w:after="0" w:line="360" w:lineRule="auto"/>
        <w:contextualSpacing/>
        <w:jc w:val="both"/>
        <w:rPr>
          <w:rFonts w:ascii="Times New Roman" w:hAnsi="Times New Roman"/>
          <w:sz w:val="24"/>
          <w:szCs w:val="24"/>
        </w:rPr>
      </w:pPr>
      <w:r w:rsidRPr="00264D47">
        <w:rPr>
          <w:rFonts w:ascii="Times New Roman" w:hAnsi="Times New Roman"/>
          <w:sz w:val="24"/>
          <w:szCs w:val="24"/>
        </w:rPr>
        <w:t>произвести оценку экономической эффективности разработки и внедрения программного продукта в соответствии с рассмотренными примерами;</w:t>
      </w:r>
    </w:p>
    <w:p w:rsidR="00F9106D" w:rsidRPr="00264D47" w:rsidRDefault="00F9106D" w:rsidP="00F9106D">
      <w:pPr>
        <w:numPr>
          <w:ilvl w:val="0"/>
          <w:numId w:val="4"/>
        </w:numPr>
        <w:spacing w:after="0" w:line="360" w:lineRule="auto"/>
        <w:contextualSpacing/>
        <w:jc w:val="both"/>
        <w:rPr>
          <w:rFonts w:ascii="Times New Roman" w:hAnsi="Times New Roman"/>
          <w:sz w:val="24"/>
          <w:szCs w:val="24"/>
        </w:rPr>
      </w:pPr>
      <w:r w:rsidRPr="00264D47">
        <w:rPr>
          <w:rFonts w:ascii="Times New Roman" w:hAnsi="Times New Roman"/>
          <w:sz w:val="24"/>
          <w:szCs w:val="24"/>
        </w:rPr>
        <w:t xml:space="preserve"> представить значения показателей экономической эффективности разработки и внедрения </w:t>
      </w:r>
      <w:r w:rsidRPr="00264D47">
        <w:rPr>
          <w:rFonts w:ascii="Times New Roman" w:hAnsi="Times New Roman"/>
          <w:sz w:val="24"/>
          <w:szCs w:val="24"/>
          <w:lang w:val="en-US"/>
        </w:rPr>
        <w:t>IT</w:t>
      </w:r>
      <w:r w:rsidRPr="00264D47">
        <w:rPr>
          <w:rFonts w:ascii="Times New Roman" w:hAnsi="Times New Roman"/>
          <w:sz w:val="24"/>
          <w:szCs w:val="24"/>
        </w:rPr>
        <w:t>-решений в табличной форме и графически;</w:t>
      </w:r>
    </w:p>
    <w:p w:rsidR="00F9106D" w:rsidRPr="00264D47" w:rsidRDefault="00F9106D" w:rsidP="00F9106D">
      <w:pPr>
        <w:numPr>
          <w:ilvl w:val="0"/>
          <w:numId w:val="4"/>
        </w:numPr>
        <w:spacing w:after="0" w:line="360" w:lineRule="auto"/>
        <w:contextualSpacing/>
        <w:jc w:val="both"/>
        <w:rPr>
          <w:rFonts w:ascii="Times New Roman" w:hAnsi="Times New Roman"/>
          <w:sz w:val="24"/>
          <w:szCs w:val="24"/>
        </w:rPr>
      </w:pPr>
      <w:r w:rsidRPr="00264D47">
        <w:rPr>
          <w:rFonts w:ascii="Times New Roman" w:hAnsi="Times New Roman"/>
          <w:sz w:val="24"/>
          <w:szCs w:val="24"/>
        </w:rPr>
        <w:t>дать экономическую интерпретацию рассчитанным значениям показателей.</w:t>
      </w:r>
    </w:p>
    <w:p w:rsidR="00F76C07" w:rsidRDefault="00F76C07" w:rsidP="00F76C07">
      <w:pPr>
        <w:pStyle w:val="Default"/>
        <w:jc w:val="both"/>
        <w:rPr>
          <w:b/>
          <w:bCs/>
        </w:rPr>
      </w:pPr>
    </w:p>
    <w:p w:rsidR="00F76C07" w:rsidRDefault="00F76C07">
      <w:pPr>
        <w:spacing w:after="0" w:line="240" w:lineRule="auto"/>
        <w:rPr>
          <w:rFonts w:ascii="Times New Roman" w:hAnsi="Times New Roman"/>
          <w:b/>
          <w:bCs/>
          <w:color w:val="000000"/>
          <w:sz w:val="24"/>
          <w:szCs w:val="24"/>
        </w:rPr>
      </w:pPr>
      <w:r>
        <w:rPr>
          <w:b/>
          <w:bCs/>
        </w:rPr>
        <w:br w:type="page"/>
      </w:r>
    </w:p>
    <w:p w:rsidR="00F76C07" w:rsidRDefault="00095D85" w:rsidP="00F76C07">
      <w:pPr>
        <w:spacing w:line="360" w:lineRule="auto"/>
        <w:ind w:firstLine="539"/>
        <w:contextualSpacing/>
        <w:jc w:val="both"/>
        <w:rPr>
          <w:rFonts w:ascii="Times New Roman" w:hAnsi="Times New Roman"/>
          <w:sz w:val="24"/>
          <w:szCs w:val="24"/>
        </w:rPr>
      </w:pPr>
      <w:r>
        <w:rPr>
          <w:rFonts w:ascii="Times New Roman" w:hAnsi="Times New Roman"/>
          <w:sz w:val="24"/>
          <w:szCs w:val="24"/>
        </w:rPr>
        <w:lastRenderedPageBreak/>
        <w:t>ТИПОВОЙ ПРИМЕР</w:t>
      </w:r>
      <w:r w:rsidR="00F76C07">
        <w:rPr>
          <w:rFonts w:ascii="Times New Roman" w:hAnsi="Times New Roman"/>
          <w:sz w:val="24"/>
          <w:szCs w:val="24"/>
        </w:rPr>
        <w:t xml:space="preserve">. </w:t>
      </w:r>
      <w:r w:rsidR="00B63D4C">
        <w:rPr>
          <w:rFonts w:ascii="Times New Roman" w:hAnsi="Times New Roman"/>
          <w:sz w:val="24"/>
          <w:szCs w:val="24"/>
        </w:rPr>
        <w:t>В</w:t>
      </w:r>
      <w:r w:rsidR="00F76C07">
        <w:rPr>
          <w:rFonts w:ascii="Times New Roman" w:hAnsi="Times New Roman"/>
          <w:sz w:val="24"/>
          <w:szCs w:val="24"/>
        </w:rPr>
        <w:t>недрение информационной системы «АЦК – Планирование»</w:t>
      </w:r>
      <w:r w:rsidR="00B63D4C">
        <w:rPr>
          <w:rFonts w:ascii="Times New Roman" w:hAnsi="Times New Roman"/>
          <w:sz w:val="24"/>
          <w:szCs w:val="24"/>
        </w:rPr>
        <w:t xml:space="preserve"> и р</w:t>
      </w:r>
      <w:r w:rsidR="00B63D4C" w:rsidRPr="00B63D4C">
        <w:rPr>
          <w:rFonts w:ascii="Times New Roman" w:hAnsi="Times New Roman"/>
          <w:sz w:val="24"/>
          <w:szCs w:val="24"/>
        </w:rPr>
        <w:t xml:space="preserve">асчет </w:t>
      </w:r>
      <w:r>
        <w:rPr>
          <w:rFonts w:ascii="Times New Roman" w:hAnsi="Times New Roman"/>
          <w:sz w:val="24"/>
          <w:szCs w:val="24"/>
        </w:rPr>
        <w:t xml:space="preserve">показателей </w:t>
      </w:r>
      <w:r w:rsidR="00B63D4C" w:rsidRPr="00B63D4C">
        <w:rPr>
          <w:rFonts w:ascii="Times New Roman" w:hAnsi="Times New Roman"/>
          <w:sz w:val="24"/>
          <w:szCs w:val="24"/>
        </w:rPr>
        <w:t xml:space="preserve">экономической </w:t>
      </w:r>
      <w:r>
        <w:rPr>
          <w:rFonts w:ascii="Times New Roman" w:hAnsi="Times New Roman"/>
          <w:sz w:val="24"/>
          <w:szCs w:val="24"/>
        </w:rPr>
        <w:t>эффективности системы</w:t>
      </w:r>
    </w:p>
    <w:p w:rsidR="00F76C07" w:rsidRDefault="00F76C07" w:rsidP="00F76C07">
      <w:pPr>
        <w:spacing w:line="360" w:lineRule="auto"/>
        <w:ind w:firstLine="539"/>
        <w:contextualSpacing/>
        <w:jc w:val="both"/>
        <w:rPr>
          <w:rFonts w:ascii="Times New Roman" w:hAnsi="Times New Roman"/>
          <w:sz w:val="24"/>
          <w:szCs w:val="24"/>
        </w:rPr>
      </w:pPr>
      <w:r>
        <w:rPr>
          <w:rFonts w:ascii="Times New Roman" w:hAnsi="Times New Roman"/>
          <w:sz w:val="24"/>
          <w:szCs w:val="24"/>
        </w:rPr>
        <w:t xml:space="preserve">«АЦК – Планирование» - это информационная </w:t>
      </w:r>
      <w:r w:rsidRPr="00F76C07">
        <w:rPr>
          <w:rFonts w:ascii="Times New Roman" w:hAnsi="Times New Roman"/>
          <w:sz w:val="24"/>
          <w:szCs w:val="24"/>
        </w:rPr>
        <w:t>система</w:t>
      </w:r>
      <w:r>
        <w:rPr>
          <w:rFonts w:ascii="Times New Roman" w:hAnsi="Times New Roman"/>
          <w:sz w:val="24"/>
          <w:szCs w:val="24"/>
        </w:rPr>
        <w:t>,</w:t>
      </w:r>
      <w:r w:rsidRPr="00F76C07">
        <w:rPr>
          <w:rFonts w:ascii="Times New Roman" w:hAnsi="Times New Roman"/>
          <w:sz w:val="24"/>
          <w:szCs w:val="24"/>
        </w:rPr>
        <w:t xml:space="preserve"> </w:t>
      </w:r>
      <w:r w:rsidRPr="00F76C07">
        <w:rPr>
          <w:rFonts w:ascii="Times New Roman" w:hAnsi="Times New Roman"/>
          <w:bCs/>
          <w:sz w:val="24"/>
          <w:szCs w:val="24"/>
        </w:rPr>
        <w:t>предназначен</w:t>
      </w:r>
      <w:r>
        <w:rPr>
          <w:rFonts w:ascii="Times New Roman" w:hAnsi="Times New Roman"/>
          <w:bCs/>
          <w:sz w:val="24"/>
          <w:szCs w:val="24"/>
        </w:rPr>
        <w:t>н</w:t>
      </w:r>
      <w:r w:rsidRPr="00F76C07">
        <w:rPr>
          <w:rFonts w:ascii="Times New Roman" w:hAnsi="Times New Roman"/>
          <w:bCs/>
          <w:sz w:val="24"/>
          <w:szCs w:val="24"/>
        </w:rPr>
        <w:t>а</w:t>
      </w:r>
      <w:r>
        <w:rPr>
          <w:rFonts w:ascii="Times New Roman" w:hAnsi="Times New Roman"/>
          <w:bCs/>
          <w:sz w:val="24"/>
          <w:szCs w:val="24"/>
        </w:rPr>
        <w:t>я</w:t>
      </w:r>
      <w:r w:rsidRPr="00F76C07">
        <w:rPr>
          <w:rFonts w:ascii="Times New Roman" w:hAnsi="Times New Roman"/>
          <w:bCs/>
          <w:sz w:val="24"/>
          <w:szCs w:val="24"/>
        </w:rPr>
        <w:t xml:space="preserve"> для организации и комплексной автоматизации </w:t>
      </w:r>
      <w:proofErr w:type="gramStart"/>
      <w:r w:rsidRPr="00F76C07">
        <w:rPr>
          <w:rFonts w:ascii="Times New Roman" w:hAnsi="Times New Roman"/>
          <w:bCs/>
          <w:sz w:val="24"/>
          <w:szCs w:val="24"/>
        </w:rPr>
        <w:t>процесса планирования бюджета муниципального образования</w:t>
      </w:r>
      <w:proofErr w:type="gramEnd"/>
      <w:r w:rsidRPr="00F76C07">
        <w:rPr>
          <w:rFonts w:ascii="Times New Roman" w:hAnsi="Times New Roman"/>
          <w:bCs/>
          <w:sz w:val="24"/>
          <w:szCs w:val="24"/>
        </w:rPr>
        <w:t xml:space="preserve"> на очередной финансовый год и трехлетний период в соответствии с действующим законодательством и ходом бюджетной реформы в стране</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Для начала следует </w:t>
      </w:r>
      <w:r w:rsidRPr="00F76C07">
        <w:rPr>
          <w:rFonts w:ascii="Times New Roman" w:hAnsi="Times New Roman"/>
          <w:i/>
          <w:sz w:val="24"/>
          <w:szCs w:val="24"/>
        </w:rPr>
        <w:t>выбрать технологию внедрения системы</w:t>
      </w:r>
      <w:r w:rsidRPr="00F76C07">
        <w:rPr>
          <w:rFonts w:ascii="Times New Roman" w:hAnsi="Times New Roman"/>
          <w:sz w:val="24"/>
          <w:szCs w:val="24"/>
        </w:rPr>
        <w:t>, потому что необходимо осуществить этот проце</w:t>
      </w:r>
      <w:proofErr w:type="gramStart"/>
      <w:r w:rsidRPr="00F76C07">
        <w:rPr>
          <w:rFonts w:ascii="Times New Roman" w:hAnsi="Times New Roman"/>
          <w:sz w:val="24"/>
          <w:szCs w:val="24"/>
        </w:rPr>
        <w:t>сс в ср</w:t>
      </w:r>
      <w:proofErr w:type="gramEnd"/>
      <w:r w:rsidRPr="00F76C07">
        <w:rPr>
          <w:rFonts w:ascii="Times New Roman" w:hAnsi="Times New Roman"/>
          <w:sz w:val="24"/>
          <w:szCs w:val="24"/>
        </w:rPr>
        <w:t>авнительно минимальные сроки и с высоким качеством, предъявляя в связи с этим повышенные требования к организации процесса внедрения.</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Внедрение информационной системы</w:t>
      </w:r>
      <w:r>
        <w:rPr>
          <w:rFonts w:ascii="Times New Roman" w:hAnsi="Times New Roman"/>
          <w:sz w:val="24"/>
          <w:szCs w:val="24"/>
        </w:rPr>
        <w:t xml:space="preserve"> (ИС)</w:t>
      </w:r>
      <w:r w:rsidRPr="00F76C07">
        <w:rPr>
          <w:rFonts w:ascii="Times New Roman" w:hAnsi="Times New Roman"/>
          <w:sz w:val="24"/>
          <w:szCs w:val="24"/>
        </w:rPr>
        <w:t xml:space="preserve"> это сложный процесс интеграции программного продукта в финансово-управленческую деятельность компании, требующий от специалистов, участвующих в проекте, наличия специальных знаний, соответствующего опыта и особого подхода к реализации проекта.</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На сегодняшний день существует несколько методов внедрению информационных систем, подходы к их выполнению разнообразны. При этом любое предприятие, приступающее к внедрению информационной системы, стремится осуществить этот процесс в минимальные сроки и с высоким качеством, предъявляя в связи с этим повышенные требования к организации процесса внедрения.</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В зависимости от того, сохраняется ли старая технология работы на период внедрения новой системы, различают варианты внедрения:</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с дублированием работ старым способом;</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без дублирования.</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Внедрение первого варианта более надежно в случае отказа новой системы или какого-либо ее нарушений. Однако он требует дополнительных затрат на двойную технологию обработки данных. Если в процессе внедрения системы основным приоритетом является сохранение качества выполняемых операций, то необходимо выбрать метод внедрения с дублированием, несмотря на затраты. Если важным является снижение издержек, тогда подходит метод без дублирования. </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Когда процесс внедрения происходит в нескольких структурных подразделениях, переход на новую систему может осуществляться последовательным, параллельным или комбинированным методом. При последовательном методе система внедряется поочередно в каждом подразделении, общее время внедрения при этом максимальное. Однако здесь имеется возможность вносить коррективы, которые обнаруживаются при внедрении в первоочередных подразделениях. При параллельном методе система </w:t>
      </w:r>
      <w:r w:rsidRPr="00F76C07">
        <w:rPr>
          <w:rFonts w:ascii="Times New Roman" w:hAnsi="Times New Roman"/>
          <w:sz w:val="24"/>
          <w:szCs w:val="24"/>
        </w:rPr>
        <w:lastRenderedPageBreak/>
        <w:t>внедряется одновременно во всех подразделениях, таким образом, время здесь минимальное, а внесение корректив усложняется и увеличивается с числом подразделений. Оптимальным вариантом является комбинированный метод, когда сначала система внедряется последовательно в одном-двух подразделения, а затем по результатам внедрения вносятся необходимые коррективы, после корректировки внедрение выполняется параллельно (одновременно) во всех остальных подразделениях организации.</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С помощью решения задачи линейного программирования на выбор одного из альтернативных вариантов выберем технологию внедрения информационной системы «АЦК – Планирование».</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Особенность задач линейного программирования: возможность не одного, а множества различных решений. Это обусловлено наличием в указанных задачах множества способов организации какого-либо процесса, приводящих к достижению определенной цели. Тем не менее, задачу управления можно ставить как задачу нахождения хотя бы одного из возможных способов достижения поставленной цели. Но такая постановка вопроса обычно бывает недостаточной. Следует вести речь о множестве решений и выбрать то из них, которое с некоторой точки зрения является наилучшим [1, с.116].</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Пусть имеется 6 вариантов внедрения ИС, которые характеризуются двумя параметрами надежность (безразмерная величина характеризующаяся вероятностью частоты отказов системы) и время (дни), данные приведены в таблице </w:t>
      </w:r>
      <w:r>
        <w:rPr>
          <w:rFonts w:ascii="Times New Roman" w:hAnsi="Times New Roman"/>
          <w:sz w:val="24"/>
          <w:szCs w:val="24"/>
        </w:rPr>
        <w:t>1</w:t>
      </w:r>
      <w:r w:rsidRPr="00F76C07">
        <w:rPr>
          <w:rFonts w:ascii="Times New Roman" w:hAnsi="Times New Roman"/>
          <w:sz w:val="24"/>
          <w:szCs w:val="24"/>
        </w:rPr>
        <w:t>.</w:t>
      </w:r>
    </w:p>
    <w:p w:rsidR="00F76C07" w:rsidRPr="00F76C07" w:rsidRDefault="00F76C07" w:rsidP="00F76C07">
      <w:pPr>
        <w:spacing w:line="360" w:lineRule="auto"/>
        <w:ind w:firstLine="454"/>
        <w:contextualSpacing/>
        <w:rPr>
          <w:rFonts w:ascii="Times New Roman" w:hAnsi="Times New Roman"/>
          <w:sz w:val="24"/>
          <w:szCs w:val="24"/>
        </w:rPr>
      </w:pPr>
      <w:r w:rsidRPr="00F76C07">
        <w:rPr>
          <w:rFonts w:ascii="Times New Roman" w:hAnsi="Times New Roman"/>
          <w:sz w:val="24"/>
          <w:szCs w:val="24"/>
        </w:rPr>
        <w:t xml:space="preserve">Таблица </w:t>
      </w:r>
      <w:r>
        <w:rPr>
          <w:rFonts w:ascii="Times New Roman" w:hAnsi="Times New Roman"/>
          <w:sz w:val="24"/>
          <w:szCs w:val="24"/>
        </w:rPr>
        <w:t>1</w:t>
      </w:r>
      <w:r w:rsidRPr="00F76C07">
        <w:rPr>
          <w:rFonts w:ascii="Times New Roman" w:hAnsi="Times New Roman"/>
          <w:sz w:val="24"/>
          <w:szCs w:val="24"/>
        </w:rPr>
        <w:t xml:space="preserve"> – Данные для задачи линейного программирования</w:t>
      </w:r>
    </w:p>
    <w:tbl>
      <w:tblPr>
        <w:tblW w:w="9483" w:type="dxa"/>
        <w:tblInd w:w="93" w:type="dxa"/>
        <w:tblLook w:val="04A0"/>
      </w:tblPr>
      <w:tblGrid>
        <w:gridCol w:w="829"/>
        <w:gridCol w:w="1738"/>
        <w:gridCol w:w="1559"/>
        <w:gridCol w:w="1304"/>
        <w:gridCol w:w="1085"/>
        <w:gridCol w:w="958"/>
        <w:gridCol w:w="989"/>
        <w:gridCol w:w="1021"/>
      </w:tblGrid>
      <w:tr w:rsidR="00F76C07" w:rsidRPr="00F76C07" w:rsidTr="00F76C07">
        <w:trPr>
          <w:trHeight w:val="289"/>
        </w:trPr>
        <w:tc>
          <w:tcPr>
            <w:tcW w:w="8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C</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D</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E</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F</w:t>
            </w:r>
          </w:p>
        </w:tc>
        <w:tc>
          <w:tcPr>
            <w:tcW w:w="958"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G</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H</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I</w:t>
            </w:r>
          </w:p>
        </w:tc>
      </w:tr>
      <w:tr w:rsidR="00F76C07" w:rsidRPr="00F76C07" w:rsidTr="00A34D4B">
        <w:trPr>
          <w:trHeight w:val="426"/>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3</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Параметры внедрения</w:t>
            </w:r>
          </w:p>
        </w:tc>
        <w:tc>
          <w:tcPr>
            <w:tcW w:w="6916" w:type="dxa"/>
            <w:gridSpan w:val="6"/>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Варианты внедрения</w:t>
            </w:r>
          </w:p>
        </w:tc>
      </w:tr>
      <w:tr w:rsidR="00F76C07" w:rsidRPr="00F76C07" w:rsidTr="00A34D4B">
        <w:trPr>
          <w:trHeight w:val="687"/>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4</w:t>
            </w:r>
          </w:p>
        </w:tc>
        <w:tc>
          <w:tcPr>
            <w:tcW w:w="1738" w:type="dxa"/>
            <w:vMerge/>
            <w:tcBorders>
              <w:top w:val="nil"/>
              <w:left w:val="single" w:sz="4" w:space="0" w:color="auto"/>
              <w:bottom w:val="single" w:sz="4" w:space="0" w:color="auto"/>
              <w:right w:val="single" w:sz="4" w:space="0" w:color="auto"/>
            </w:tcBorders>
            <w:vAlign w:val="center"/>
            <w:hideMark/>
          </w:tcPr>
          <w:p w:rsidR="00F76C07" w:rsidRPr="00F76C07" w:rsidRDefault="00F76C07" w:rsidP="00A34D4B">
            <w:pPr>
              <w:jc w:val="center"/>
              <w:rPr>
                <w:rFonts w:ascii="Times New Roman" w:hAnsi="Times New Roman"/>
                <w:b/>
                <w:bCs/>
                <w:color w:val="000000"/>
                <w:sz w:val="24"/>
                <w:szCs w:val="24"/>
              </w:rPr>
            </w:pPr>
          </w:p>
        </w:tc>
        <w:tc>
          <w:tcPr>
            <w:tcW w:w="3948" w:type="dxa"/>
            <w:gridSpan w:val="3"/>
            <w:tcBorders>
              <w:top w:val="single" w:sz="4" w:space="0" w:color="auto"/>
              <w:left w:val="nil"/>
              <w:bottom w:val="single" w:sz="4" w:space="0" w:color="auto"/>
              <w:right w:val="single" w:sz="4" w:space="0" w:color="000000"/>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с дублированием работы старым способом</w:t>
            </w:r>
          </w:p>
        </w:tc>
        <w:tc>
          <w:tcPr>
            <w:tcW w:w="2968" w:type="dxa"/>
            <w:gridSpan w:val="3"/>
            <w:tcBorders>
              <w:top w:val="single" w:sz="4" w:space="0" w:color="auto"/>
              <w:left w:val="nil"/>
              <w:bottom w:val="single" w:sz="4" w:space="0" w:color="auto"/>
              <w:right w:val="single" w:sz="4" w:space="0" w:color="000000"/>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без дублирования работы старым способом</w:t>
            </w:r>
          </w:p>
        </w:tc>
      </w:tr>
      <w:tr w:rsidR="00F76C07" w:rsidRPr="00F76C07" w:rsidTr="00A34D4B">
        <w:trPr>
          <w:trHeight w:val="413"/>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5</w:t>
            </w:r>
          </w:p>
        </w:tc>
        <w:tc>
          <w:tcPr>
            <w:tcW w:w="1738" w:type="dxa"/>
            <w:vMerge/>
            <w:tcBorders>
              <w:top w:val="nil"/>
              <w:left w:val="single" w:sz="4" w:space="0" w:color="auto"/>
              <w:bottom w:val="single" w:sz="4" w:space="0" w:color="auto"/>
              <w:right w:val="single" w:sz="4" w:space="0" w:color="auto"/>
            </w:tcBorders>
            <w:vAlign w:val="center"/>
            <w:hideMark/>
          </w:tcPr>
          <w:p w:rsidR="00F76C07" w:rsidRPr="00F76C07" w:rsidRDefault="00F76C07" w:rsidP="00A34D4B">
            <w:pPr>
              <w:jc w:val="center"/>
              <w:rPr>
                <w:rFonts w:ascii="Times New Roman" w:hAnsi="Times New Roman"/>
                <w:b/>
                <w:bCs/>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1</w:t>
            </w:r>
          </w:p>
        </w:tc>
        <w:tc>
          <w:tcPr>
            <w:tcW w:w="130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2</w:t>
            </w:r>
          </w:p>
        </w:tc>
        <w:tc>
          <w:tcPr>
            <w:tcW w:w="108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3</w:t>
            </w:r>
          </w:p>
        </w:tc>
        <w:tc>
          <w:tcPr>
            <w:tcW w:w="958"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5</w:t>
            </w:r>
          </w:p>
        </w:tc>
        <w:tc>
          <w:tcPr>
            <w:tcW w:w="1021"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6</w:t>
            </w:r>
          </w:p>
        </w:tc>
      </w:tr>
      <w:tr w:rsidR="00F76C07" w:rsidRPr="00F76C07" w:rsidTr="00A34D4B">
        <w:trPr>
          <w:trHeight w:val="419"/>
        </w:trPr>
        <w:tc>
          <w:tcPr>
            <w:tcW w:w="829"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6</w:t>
            </w:r>
          </w:p>
        </w:tc>
        <w:tc>
          <w:tcPr>
            <w:tcW w:w="1738"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rPr>
                <w:rFonts w:ascii="Times New Roman" w:hAnsi="Times New Roman"/>
                <w:b/>
                <w:bCs/>
                <w:color w:val="000000"/>
                <w:sz w:val="24"/>
                <w:szCs w:val="24"/>
              </w:rPr>
            </w:pPr>
            <w:r w:rsidRPr="00F76C07">
              <w:rPr>
                <w:rFonts w:ascii="Times New Roman" w:hAnsi="Times New Roman"/>
                <w:b/>
                <w:bCs/>
                <w:color w:val="000000"/>
                <w:sz w:val="24"/>
                <w:szCs w:val="24"/>
              </w:rPr>
              <w:t>Надежность</w:t>
            </w:r>
          </w:p>
        </w:tc>
        <w:tc>
          <w:tcPr>
            <w:tcW w:w="155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0,99</w:t>
            </w:r>
          </w:p>
        </w:tc>
        <w:tc>
          <w:tcPr>
            <w:tcW w:w="130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0,70</w:t>
            </w:r>
          </w:p>
        </w:tc>
        <w:tc>
          <w:tcPr>
            <w:tcW w:w="108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0,95</w:t>
            </w:r>
          </w:p>
        </w:tc>
        <w:tc>
          <w:tcPr>
            <w:tcW w:w="958"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0,68</w:t>
            </w:r>
          </w:p>
        </w:tc>
        <w:tc>
          <w:tcPr>
            <w:tcW w:w="98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0,56</w:t>
            </w:r>
          </w:p>
        </w:tc>
        <w:tc>
          <w:tcPr>
            <w:tcW w:w="1021"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0,64</w:t>
            </w:r>
          </w:p>
        </w:tc>
      </w:tr>
      <w:tr w:rsidR="00F76C07" w:rsidRPr="00F76C07" w:rsidTr="00A34D4B">
        <w:trPr>
          <w:trHeight w:val="412"/>
        </w:trPr>
        <w:tc>
          <w:tcPr>
            <w:tcW w:w="8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7</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rPr>
                <w:rFonts w:ascii="Times New Roman" w:hAnsi="Times New Roman"/>
                <w:b/>
                <w:bCs/>
                <w:color w:val="000000"/>
                <w:sz w:val="24"/>
                <w:szCs w:val="24"/>
              </w:rPr>
            </w:pPr>
            <w:r w:rsidRPr="00F76C07">
              <w:rPr>
                <w:rFonts w:ascii="Times New Roman" w:hAnsi="Times New Roman"/>
                <w:b/>
                <w:bCs/>
                <w:color w:val="000000"/>
                <w:sz w:val="24"/>
                <w:szCs w:val="24"/>
              </w:rPr>
              <w:t>Время</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140</w:t>
            </w:r>
          </w:p>
        </w:tc>
        <w:tc>
          <w:tcPr>
            <w:tcW w:w="1304"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100</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120</w:t>
            </w:r>
          </w:p>
        </w:tc>
        <w:tc>
          <w:tcPr>
            <w:tcW w:w="958"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140</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100</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120</w:t>
            </w:r>
          </w:p>
        </w:tc>
      </w:tr>
    </w:tbl>
    <w:p w:rsidR="00F76C07" w:rsidRPr="00F76C07" w:rsidRDefault="00F76C07" w:rsidP="00F76C07">
      <w:pPr>
        <w:contextualSpacing/>
        <w:jc w:val="both"/>
        <w:rPr>
          <w:rFonts w:ascii="Times New Roman" w:hAnsi="Times New Roman"/>
          <w:sz w:val="24"/>
          <w:szCs w:val="24"/>
        </w:rPr>
      </w:pP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Варианты внедрения:</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первый последовательный, второй параллельный, третий комбинированный с дублированием работ старым способом;</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lastRenderedPageBreak/>
        <w:t>- четвертый последовательный, пятый параллельный, шестой комбинированный без дублирования.</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Для выбора варианта следует применять критерий, который должен характеризовать обобщенные свойства каждого варианта, при этом выбранный критерий должен:</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1) учитывать относительную важность каждого параметра с помощью коэффициента веса;</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2) обеспечивать действия с параметрами различной размерности, т.е. следует предусмотреть нормирование по исходному заданному значению;</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3) улучшение желательных параметров должно увеличивать критерий, а ухудшение должно снижать;</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4) должен быть </w:t>
      </w:r>
      <w:proofErr w:type="spellStart"/>
      <w:r w:rsidRPr="00F76C07">
        <w:rPr>
          <w:rFonts w:ascii="Times New Roman" w:hAnsi="Times New Roman"/>
          <w:sz w:val="24"/>
          <w:szCs w:val="24"/>
        </w:rPr>
        <w:t>одноэкстремальным</w:t>
      </w:r>
      <w:proofErr w:type="spellEnd"/>
      <w:r w:rsidRPr="00F76C07">
        <w:rPr>
          <w:rFonts w:ascii="Times New Roman" w:hAnsi="Times New Roman"/>
          <w:sz w:val="24"/>
          <w:szCs w:val="24"/>
        </w:rPr>
        <w:t>, вычисляемым, единственным.</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Для этих целей лучше всего подходит целевая функция, которая имеет вид:</w:t>
      </w:r>
    </w:p>
    <w:p w:rsidR="00F76C07" w:rsidRPr="00F76C07" w:rsidRDefault="00F76C07" w:rsidP="00F76C07">
      <w:pPr>
        <w:ind w:firstLine="539"/>
        <w:contextualSpacing/>
        <w:jc w:val="both"/>
        <w:rPr>
          <w:rFonts w:ascii="Times New Roman" w:hAnsi="Times New Roman"/>
          <w:sz w:val="24"/>
          <w:szCs w:val="24"/>
        </w:rPr>
      </w:pPr>
    </w:p>
    <w:p w:rsidR="00F76C07" w:rsidRPr="00F76C07" w:rsidRDefault="00F76C07" w:rsidP="00F76C07">
      <w:pPr>
        <w:spacing w:line="360" w:lineRule="auto"/>
        <w:ind w:firstLine="539"/>
        <w:contextualSpacing/>
        <w:jc w:val="both"/>
        <w:rPr>
          <w:rFonts w:ascii="Times New Roman" w:hAnsi="Times New Roman"/>
          <w:i/>
          <w:sz w:val="24"/>
          <w:szCs w:val="24"/>
        </w:rPr>
      </w:pPr>
      <w:r w:rsidRPr="00F76C07">
        <w:rPr>
          <w:rFonts w:ascii="Times New Roman" w:hAnsi="Times New Roman"/>
          <w:sz w:val="24"/>
          <w:szCs w:val="24"/>
        </w:rPr>
        <w:t xml:space="preserve">                                         </w:t>
      </w:r>
      <m:oMath>
        <m:sSub>
          <m:sSubPr>
            <m:ctrlPr>
              <w:rPr>
                <w:rFonts w:ascii="Cambria Math" w:hAnsi="Times New Roman"/>
                <w:sz w:val="24"/>
                <w:szCs w:val="24"/>
                <w:lang w:val="en-US"/>
              </w:rPr>
            </m:ctrlPr>
          </m:sSubPr>
          <m:e>
            <m:r>
              <m:rPr>
                <m:sty m:val="p"/>
              </m:rPr>
              <w:rPr>
                <w:rFonts w:ascii="Cambria Math" w:hAnsi="Times New Roman"/>
                <w:sz w:val="24"/>
                <w:szCs w:val="24"/>
                <w:lang w:val="en-US"/>
              </w:rPr>
              <m:t>K</m:t>
            </m:r>
          </m:e>
          <m:sub>
            <m:r>
              <m:rPr>
                <m:sty m:val="p"/>
              </m:rPr>
              <w:rPr>
                <w:rFonts w:ascii="Cambria Math" w:hAnsi="Times New Roman"/>
                <w:sz w:val="24"/>
                <w:szCs w:val="24"/>
                <w:lang w:val="en-US"/>
              </w:rPr>
              <m:t>i</m:t>
            </m:r>
          </m:sub>
        </m:sSub>
        <m:r>
          <m:rPr>
            <m:sty m:val="p"/>
          </m:rPr>
          <w:rPr>
            <w:rFonts w:ascii="Cambria Math" w:hAnsi="Times New Roman"/>
            <w:sz w:val="24"/>
            <w:szCs w:val="24"/>
          </w:rPr>
          <m:t>=</m:t>
        </m:r>
        <m:sSub>
          <m:sSubPr>
            <m:ctrlPr>
              <w:rPr>
                <w:rFonts w:ascii="Cambria Math" w:hAnsi="Times New Roman"/>
                <w:sz w:val="24"/>
                <w:szCs w:val="24"/>
                <w:lang w:val="en-US"/>
              </w:rPr>
            </m:ctrlPr>
          </m:sSubPr>
          <m:e>
            <m:r>
              <m:rPr>
                <m:sty m:val="p"/>
              </m:rPr>
              <w:rPr>
                <w:rFonts w:ascii="Cambria Math" w:hAnsi="Times New Roman"/>
                <w:sz w:val="24"/>
                <w:szCs w:val="24"/>
                <w:lang w:val="en-US"/>
              </w:rPr>
              <m:t>α</m:t>
            </m:r>
          </m:e>
          <m:sub>
            <m:r>
              <m:rPr>
                <m:sty m:val="p"/>
              </m:rPr>
              <w:rPr>
                <w:rFonts w:ascii="Cambria Math" w:hAnsi="Times New Roman"/>
                <w:sz w:val="24"/>
                <w:szCs w:val="24"/>
              </w:rPr>
              <m:t>1</m:t>
            </m:r>
          </m:sub>
        </m:sSub>
        <m:r>
          <m:rPr>
            <m:sty m:val="p"/>
          </m:rPr>
          <w:rPr>
            <w:rFonts w:ascii="Cambria Math" w:hAnsi="Times New Roman"/>
            <w:sz w:val="24"/>
            <w:szCs w:val="24"/>
          </w:rPr>
          <m:t>·</m:t>
        </m:r>
        <m:f>
          <m:fPr>
            <m:ctrlPr>
              <w:rPr>
                <w:rFonts w:ascii="Cambria Math" w:hAnsi="Times New Roman"/>
                <w:sz w:val="24"/>
                <w:szCs w:val="24"/>
                <w:lang w:val="en-US"/>
              </w:rPr>
            </m:ctrlPr>
          </m:fPr>
          <m:num>
            <m:sSub>
              <m:sSubPr>
                <m:ctrlPr>
                  <w:rPr>
                    <w:rFonts w:ascii="Cambria Math" w:hAnsi="Times New Roman"/>
                    <w:sz w:val="24"/>
                    <w:szCs w:val="24"/>
                    <w:lang w:val="en-US"/>
                  </w:rPr>
                </m:ctrlPr>
              </m:sSubPr>
              <m:e>
                <m:r>
                  <m:rPr>
                    <m:sty m:val="p"/>
                  </m:rPr>
                  <w:rPr>
                    <w:rFonts w:ascii="Cambria Math" w:hAnsi="Times New Roman"/>
                    <w:sz w:val="24"/>
                    <w:szCs w:val="24"/>
                    <w:lang w:val="en-US"/>
                  </w:rPr>
                  <m:t>R</m:t>
                </m:r>
              </m:e>
              <m:sub>
                <m:r>
                  <m:rPr>
                    <m:sty m:val="p"/>
                  </m:rPr>
                  <w:rPr>
                    <w:rFonts w:ascii="Cambria Math" w:hAnsi="Times New Roman"/>
                    <w:sz w:val="24"/>
                    <w:szCs w:val="24"/>
                    <w:lang w:val="en-US"/>
                  </w:rPr>
                  <m:t>i</m:t>
                </m:r>
              </m:sub>
            </m:sSub>
          </m:num>
          <m:den>
            <m:sSub>
              <m:sSubPr>
                <m:ctrlPr>
                  <w:rPr>
                    <w:rFonts w:ascii="Cambria Math" w:hAnsi="Times New Roman"/>
                    <w:sz w:val="24"/>
                    <w:szCs w:val="24"/>
                    <w:lang w:val="en-US"/>
                  </w:rPr>
                </m:ctrlPr>
              </m:sSubPr>
              <m:e>
                <m:r>
                  <m:rPr>
                    <m:sty m:val="p"/>
                  </m:rPr>
                  <w:rPr>
                    <w:rFonts w:ascii="Cambria Math" w:hAnsi="Times New Roman"/>
                    <w:sz w:val="24"/>
                    <w:szCs w:val="24"/>
                    <w:lang w:val="en-US"/>
                  </w:rPr>
                  <m:t>R</m:t>
                </m:r>
              </m:e>
              <m:sub>
                <m:r>
                  <m:rPr>
                    <m:sty m:val="p"/>
                  </m:rPr>
                  <w:rPr>
                    <w:rFonts w:ascii="Cambria Math" w:hAnsi="Times New Roman"/>
                    <w:sz w:val="24"/>
                    <w:szCs w:val="24"/>
                    <w:lang w:val="en-US"/>
                  </w:rPr>
                  <m:t>max</m:t>
                </m:r>
              </m:sub>
            </m:sSub>
          </m:den>
        </m:f>
        <m:r>
          <m:rPr>
            <m:sty m:val="p"/>
          </m:rPr>
          <w:rPr>
            <w:rFonts w:ascii="Times New Roman" w:hAnsi="Times New Roman"/>
            <w:sz w:val="24"/>
            <w:szCs w:val="24"/>
          </w:rPr>
          <m:t>-</m:t>
        </m:r>
        <m:sSub>
          <m:sSubPr>
            <m:ctrlPr>
              <w:rPr>
                <w:rFonts w:ascii="Cambria Math" w:hAnsi="Times New Roman"/>
                <w:sz w:val="24"/>
                <w:szCs w:val="24"/>
                <w:lang w:val="en-US"/>
              </w:rPr>
            </m:ctrlPr>
          </m:sSubPr>
          <m:e>
            <m:r>
              <m:rPr>
                <m:sty m:val="p"/>
              </m:rPr>
              <w:rPr>
                <w:rFonts w:ascii="Cambria Math" w:hAnsi="Times New Roman"/>
                <w:sz w:val="24"/>
                <w:szCs w:val="24"/>
                <w:lang w:val="en-US"/>
              </w:rPr>
              <m:t>α</m:t>
            </m:r>
          </m:e>
          <m:sub>
            <m:r>
              <m:rPr>
                <m:sty m:val="p"/>
              </m:rPr>
              <w:rPr>
                <w:rFonts w:ascii="Cambria Math" w:hAnsi="Times New Roman"/>
                <w:sz w:val="24"/>
                <w:szCs w:val="24"/>
              </w:rPr>
              <m:t>2</m:t>
            </m:r>
          </m:sub>
        </m:sSub>
        <m:r>
          <m:rPr>
            <m:sty m:val="p"/>
          </m:rPr>
          <w:rPr>
            <w:rFonts w:ascii="Cambria Math" w:hAnsi="Times New Roman"/>
            <w:sz w:val="24"/>
            <w:szCs w:val="24"/>
          </w:rPr>
          <m:t>·</m:t>
        </m:r>
        <m:f>
          <m:fPr>
            <m:ctrlPr>
              <w:rPr>
                <w:rFonts w:ascii="Cambria Math" w:hAnsi="Times New Roman"/>
                <w:sz w:val="24"/>
                <w:szCs w:val="24"/>
                <w:lang w:val="en-US"/>
              </w:rPr>
            </m:ctrlPr>
          </m:fPr>
          <m:num>
            <m:sSub>
              <m:sSubPr>
                <m:ctrlPr>
                  <w:rPr>
                    <w:rFonts w:ascii="Cambria Math" w:hAnsi="Times New Roman"/>
                    <w:sz w:val="24"/>
                    <w:szCs w:val="24"/>
                    <w:lang w:val="en-US"/>
                  </w:rPr>
                </m:ctrlPr>
              </m:sSubPr>
              <m:e>
                <m:r>
                  <m:rPr>
                    <m:sty m:val="p"/>
                  </m:rPr>
                  <w:rPr>
                    <w:rFonts w:ascii="Cambria Math" w:hAnsi="Times New Roman"/>
                    <w:sz w:val="24"/>
                    <w:szCs w:val="24"/>
                    <w:lang w:val="en-US"/>
                  </w:rPr>
                  <m:t>t</m:t>
                </m:r>
              </m:e>
              <m:sub>
                <m:r>
                  <m:rPr>
                    <m:sty m:val="p"/>
                  </m:rPr>
                  <w:rPr>
                    <w:rFonts w:ascii="Cambria Math" w:hAnsi="Times New Roman"/>
                    <w:sz w:val="24"/>
                    <w:szCs w:val="24"/>
                    <w:lang w:val="en-US"/>
                  </w:rPr>
                  <m:t>i</m:t>
                </m:r>
              </m:sub>
            </m:sSub>
          </m:num>
          <m:den>
            <m:sSub>
              <m:sSubPr>
                <m:ctrlPr>
                  <w:rPr>
                    <w:rFonts w:ascii="Cambria Math" w:hAnsi="Times New Roman"/>
                    <w:sz w:val="24"/>
                    <w:szCs w:val="24"/>
                    <w:lang w:val="en-US"/>
                  </w:rPr>
                </m:ctrlPr>
              </m:sSubPr>
              <m:e>
                <m:r>
                  <m:rPr>
                    <m:sty m:val="p"/>
                  </m:rPr>
                  <w:rPr>
                    <w:rFonts w:ascii="Cambria Math" w:hAnsi="Times New Roman"/>
                    <w:sz w:val="24"/>
                    <w:szCs w:val="24"/>
                    <w:lang w:val="en-US"/>
                  </w:rPr>
                  <m:t>t</m:t>
                </m:r>
              </m:e>
              <m:sub>
                <m:r>
                  <m:rPr>
                    <m:sty m:val="p"/>
                  </m:rPr>
                  <w:rPr>
                    <w:rFonts w:ascii="Cambria Math" w:hAnsi="Times New Roman"/>
                    <w:sz w:val="24"/>
                    <w:szCs w:val="24"/>
                    <w:lang w:val="en-US"/>
                  </w:rPr>
                  <m:t>max</m:t>
                </m:r>
              </m:sub>
            </m:sSub>
          </m:den>
        </m:f>
      </m:oMath>
      <w:r w:rsidRPr="00F76C07">
        <w:rPr>
          <w:rFonts w:ascii="Times New Roman" w:hAnsi="Times New Roman"/>
          <w:sz w:val="24"/>
          <w:szCs w:val="24"/>
        </w:rPr>
        <w:t xml:space="preserve">                                           (1)</w:t>
      </w:r>
    </w:p>
    <w:p w:rsidR="00F76C07" w:rsidRPr="00F76C07" w:rsidRDefault="00F76C07" w:rsidP="00F76C07">
      <w:pPr>
        <w:ind w:firstLine="539"/>
        <w:contextualSpacing/>
        <w:jc w:val="both"/>
        <w:rPr>
          <w:rFonts w:ascii="Times New Roman" w:hAnsi="Times New Roman"/>
          <w:sz w:val="24"/>
          <w:szCs w:val="24"/>
        </w:rPr>
      </w:pPr>
    </w:p>
    <w:p w:rsidR="00F76C07" w:rsidRPr="00F76C07" w:rsidRDefault="00F76C07" w:rsidP="00F76C07">
      <w:pPr>
        <w:tabs>
          <w:tab w:val="left" w:pos="539"/>
        </w:tabs>
        <w:spacing w:line="360" w:lineRule="auto"/>
        <w:contextualSpacing/>
        <w:jc w:val="both"/>
        <w:rPr>
          <w:rFonts w:ascii="Times New Roman" w:hAnsi="Times New Roman"/>
          <w:sz w:val="24"/>
          <w:szCs w:val="24"/>
        </w:rPr>
      </w:pPr>
      <w:r w:rsidRPr="00F76C07">
        <w:rPr>
          <w:rFonts w:ascii="Times New Roman" w:hAnsi="Times New Roman"/>
          <w:sz w:val="24"/>
          <w:szCs w:val="24"/>
        </w:rPr>
        <w:t>где</w:t>
      </w:r>
      <w:r w:rsidRPr="00F76C07">
        <w:rPr>
          <w:rFonts w:ascii="Times New Roman" w:hAnsi="Times New Roman"/>
          <w:sz w:val="24"/>
          <w:szCs w:val="24"/>
        </w:rPr>
        <w:tab/>
        <w:t>α</w:t>
      </w:r>
      <w:r w:rsidRPr="00F76C07">
        <w:rPr>
          <w:rFonts w:ascii="Times New Roman" w:hAnsi="Times New Roman"/>
          <w:sz w:val="24"/>
          <w:szCs w:val="24"/>
          <w:vertAlign w:val="subscript"/>
        </w:rPr>
        <w:t>1</w:t>
      </w:r>
      <w:r w:rsidRPr="00F76C07">
        <w:rPr>
          <w:rFonts w:ascii="Times New Roman" w:hAnsi="Times New Roman"/>
          <w:sz w:val="24"/>
          <w:szCs w:val="24"/>
        </w:rPr>
        <w:t>, α</w:t>
      </w:r>
      <w:r w:rsidRPr="00F76C07">
        <w:rPr>
          <w:rFonts w:ascii="Times New Roman" w:hAnsi="Times New Roman"/>
          <w:sz w:val="24"/>
          <w:szCs w:val="24"/>
          <w:vertAlign w:val="subscript"/>
        </w:rPr>
        <w:t>2</w:t>
      </w:r>
      <w:r w:rsidRPr="00F76C07">
        <w:rPr>
          <w:rFonts w:ascii="Times New Roman" w:hAnsi="Times New Roman"/>
          <w:sz w:val="24"/>
          <w:szCs w:val="24"/>
        </w:rPr>
        <w:t xml:space="preserve"> – коэффициенты веса, α принадлежит интервалу [0;1];</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lang w:val="en-US"/>
        </w:rPr>
        <w:t>R</w:t>
      </w:r>
      <w:r w:rsidRPr="00F76C07">
        <w:rPr>
          <w:rFonts w:ascii="Times New Roman" w:hAnsi="Times New Roman"/>
          <w:sz w:val="24"/>
          <w:szCs w:val="24"/>
        </w:rPr>
        <w:t xml:space="preserve"> – </w:t>
      </w:r>
      <w:proofErr w:type="gramStart"/>
      <w:r w:rsidRPr="00F76C07">
        <w:rPr>
          <w:rFonts w:ascii="Times New Roman" w:hAnsi="Times New Roman"/>
          <w:sz w:val="24"/>
          <w:szCs w:val="24"/>
        </w:rPr>
        <w:t>надежность</w:t>
      </w:r>
      <w:proofErr w:type="gramEnd"/>
      <w:r w:rsidRPr="00F76C07">
        <w:rPr>
          <w:rFonts w:ascii="Times New Roman" w:hAnsi="Times New Roman"/>
          <w:sz w:val="24"/>
          <w:szCs w:val="24"/>
        </w:rPr>
        <w:t xml:space="preserve"> внедрения;</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lang w:val="en-US"/>
        </w:rPr>
        <w:t>t</w:t>
      </w:r>
      <w:r w:rsidRPr="00F76C07">
        <w:rPr>
          <w:rFonts w:ascii="Times New Roman" w:hAnsi="Times New Roman"/>
          <w:sz w:val="24"/>
          <w:szCs w:val="24"/>
        </w:rPr>
        <w:t xml:space="preserve"> – </w:t>
      </w:r>
      <w:proofErr w:type="gramStart"/>
      <w:r w:rsidRPr="00F76C07">
        <w:rPr>
          <w:rFonts w:ascii="Times New Roman" w:hAnsi="Times New Roman"/>
          <w:sz w:val="24"/>
          <w:szCs w:val="24"/>
        </w:rPr>
        <w:t>время</w:t>
      </w:r>
      <w:proofErr w:type="gramEnd"/>
      <w:r w:rsidRPr="00F76C07">
        <w:rPr>
          <w:rFonts w:ascii="Times New Roman" w:hAnsi="Times New Roman"/>
          <w:sz w:val="24"/>
          <w:szCs w:val="24"/>
        </w:rPr>
        <w:t xml:space="preserve"> внедрения;</w:t>
      </w:r>
    </w:p>
    <w:p w:rsidR="00F76C07" w:rsidRPr="00F76C07" w:rsidRDefault="00F76C07" w:rsidP="00F76C07">
      <w:pPr>
        <w:spacing w:line="360" w:lineRule="auto"/>
        <w:ind w:firstLine="539"/>
        <w:contextualSpacing/>
        <w:jc w:val="both"/>
        <w:rPr>
          <w:rFonts w:ascii="Times New Roman" w:hAnsi="Times New Roman"/>
          <w:sz w:val="24"/>
          <w:szCs w:val="24"/>
        </w:rPr>
      </w:pPr>
      <w:proofErr w:type="spellStart"/>
      <w:proofErr w:type="gramStart"/>
      <w:r w:rsidRPr="00F76C07">
        <w:rPr>
          <w:rFonts w:ascii="Times New Roman" w:hAnsi="Times New Roman"/>
          <w:sz w:val="24"/>
          <w:szCs w:val="24"/>
          <w:lang w:val="en-US"/>
        </w:rPr>
        <w:t>R</w:t>
      </w:r>
      <w:r w:rsidRPr="00F76C07">
        <w:rPr>
          <w:rFonts w:ascii="Times New Roman" w:hAnsi="Times New Roman"/>
          <w:sz w:val="24"/>
          <w:szCs w:val="24"/>
          <w:vertAlign w:val="subscript"/>
          <w:lang w:val="en-US"/>
        </w:rPr>
        <w:t>max</w:t>
      </w:r>
      <w:proofErr w:type="spellEnd"/>
      <w:r w:rsidRPr="00F76C07">
        <w:rPr>
          <w:rFonts w:ascii="Times New Roman" w:hAnsi="Times New Roman"/>
          <w:sz w:val="24"/>
          <w:szCs w:val="24"/>
        </w:rPr>
        <w:t xml:space="preserve">, </w:t>
      </w:r>
      <w:proofErr w:type="spellStart"/>
      <w:r w:rsidRPr="00F76C07">
        <w:rPr>
          <w:rFonts w:ascii="Times New Roman" w:hAnsi="Times New Roman"/>
          <w:sz w:val="24"/>
          <w:szCs w:val="24"/>
          <w:lang w:val="en-US"/>
        </w:rPr>
        <w:t>t</w:t>
      </w:r>
      <w:r w:rsidRPr="00F76C07">
        <w:rPr>
          <w:rFonts w:ascii="Times New Roman" w:hAnsi="Times New Roman"/>
          <w:sz w:val="24"/>
          <w:szCs w:val="24"/>
          <w:vertAlign w:val="subscript"/>
          <w:lang w:val="en-US"/>
        </w:rPr>
        <w:t>max</w:t>
      </w:r>
      <w:proofErr w:type="spellEnd"/>
      <w:r w:rsidRPr="00F76C07">
        <w:rPr>
          <w:rFonts w:ascii="Times New Roman" w:hAnsi="Times New Roman"/>
          <w:sz w:val="24"/>
          <w:szCs w:val="24"/>
        </w:rPr>
        <w:t xml:space="preserve"> – нормирующие значения надежности и времени соответственно.</w:t>
      </w:r>
      <w:proofErr w:type="gramEnd"/>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За нормирующее значение принимают разность конечных значений диапазона измерения.</w:t>
      </w:r>
    </w:p>
    <w:p w:rsid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Зависимость формулы (1) обеспечивает увеличение критерия при повышении надежности и изменении времени сравниваемых вариантов, следовательно лучшим является вариант, для которого значение</w:t>
      </w:r>
      <w:proofErr w:type="gramStart"/>
      <w:r w:rsidRPr="00F76C07">
        <w:rPr>
          <w:rFonts w:ascii="Times New Roman" w:hAnsi="Times New Roman"/>
          <w:sz w:val="24"/>
          <w:szCs w:val="24"/>
        </w:rPr>
        <w:t xml:space="preserve"> К</w:t>
      </w:r>
      <w:proofErr w:type="gramEnd"/>
      <w:r w:rsidRPr="00F76C07">
        <w:rPr>
          <w:rFonts w:ascii="Times New Roman" w:hAnsi="Times New Roman"/>
          <w:sz w:val="24"/>
          <w:szCs w:val="24"/>
        </w:rPr>
        <w:t xml:space="preserve"> будет наибольшим:</w:t>
      </w:r>
    </w:p>
    <w:p w:rsidR="00F76C07" w:rsidRPr="00F76C07" w:rsidRDefault="00F76C07" w:rsidP="00F76C07">
      <w:pPr>
        <w:spacing w:line="360" w:lineRule="auto"/>
        <w:ind w:firstLine="539"/>
        <w:contextualSpacing/>
        <w:jc w:val="both"/>
        <w:rPr>
          <w:rFonts w:ascii="Times New Roman" w:hAnsi="Times New Roman"/>
          <w:sz w:val="24"/>
          <w:szCs w:val="24"/>
        </w:rPr>
      </w:pPr>
    </w:p>
    <w:p w:rsid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                               </w:t>
      </w:r>
      <w:proofErr w:type="gramStart"/>
      <w:r w:rsidRPr="00F76C07">
        <w:rPr>
          <w:rFonts w:ascii="Times New Roman" w:hAnsi="Times New Roman"/>
          <w:sz w:val="24"/>
          <w:szCs w:val="24"/>
          <w:lang w:val="en-US"/>
        </w:rPr>
        <w:t>max</w:t>
      </w:r>
      <w:proofErr w:type="gramEnd"/>
      <w:r w:rsidRPr="00F76C07">
        <w:rPr>
          <w:rFonts w:ascii="Times New Roman" w:hAnsi="Times New Roman"/>
          <w:sz w:val="24"/>
          <w:szCs w:val="24"/>
        </w:rPr>
        <w:t xml:space="preserve"> К = </w:t>
      </w:r>
      <w:r w:rsidRPr="00F76C07">
        <w:rPr>
          <w:rFonts w:ascii="Times New Roman" w:hAnsi="Times New Roman"/>
          <w:sz w:val="24"/>
          <w:szCs w:val="24"/>
          <w:lang w:val="en-US"/>
        </w:rPr>
        <w:t>max</w:t>
      </w:r>
      <w:r w:rsidRPr="00F76C07">
        <w:rPr>
          <w:rFonts w:ascii="Times New Roman" w:hAnsi="Times New Roman"/>
          <w:sz w:val="24"/>
          <w:szCs w:val="24"/>
        </w:rPr>
        <w:t xml:space="preserve"> {К</w:t>
      </w:r>
      <w:r w:rsidRPr="00F76C07">
        <w:rPr>
          <w:rFonts w:ascii="Times New Roman" w:hAnsi="Times New Roman"/>
          <w:sz w:val="24"/>
          <w:szCs w:val="24"/>
          <w:vertAlign w:val="subscript"/>
        </w:rPr>
        <w:t>1</w:t>
      </w:r>
      <w:r w:rsidRPr="00F76C07">
        <w:rPr>
          <w:rFonts w:ascii="Times New Roman" w:hAnsi="Times New Roman"/>
          <w:sz w:val="24"/>
          <w:szCs w:val="24"/>
        </w:rPr>
        <w:t>, К</w:t>
      </w:r>
      <w:r w:rsidRPr="00F76C07">
        <w:rPr>
          <w:rFonts w:ascii="Times New Roman" w:hAnsi="Times New Roman"/>
          <w:sz w:val="24"/>
          <w:szCs w:val="24"/>
          <w:vertAlign w:val="subscript"/>
        </w:rPr>
        <w:t>2</w:t>
      </w:r>
      <w:r w:rsidRPr="00F76C07">
        <w:rPr>
          <w:rFonts w:ascii="Times New Roman" w:hAnsi="Times New Roman"/>
          <w:sz w:val="24"/>
          <w:szCs w:val="24"/>
        </w:rPr>
        <w:t>, К</w:t>
      </w:r>
      <w:r w:rsidRPr="00F76C07">
        <w:rPr>
          <w:rFonts w:ascii="Times New Roman" w:hAnsi="Times New Roman"/>
          <w:sz w:val="24"/>
          <w:szCs w:val="24"/>
          <w:vertAlign w:val="subscript"/>
        </w:rPr>
        <w:t>3</w:t>
      </w:r>
      <w:r w:rsidRPr="00F76C07">
        <w:rPr>
          <w:rFonts w:ascii="Times New Roman" w:hAnsi="Times New Roman"/>
          <w:sz w:val="24"/>
          <w:szCs w:val="24"/>
        </w:rPr>
        <w:t>}                                            (2)</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Относительная важность параметров оценивается коэффициентами веса. Рассмотрим значения критерия для трех случаев:</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1) когда организации важна только надежность α</w:t>
      </w:r>
      <w:r w:rsidRPr="00F76C07">
        <w:rPr>
          <w:rFonts w:ascii="Times New Roman" w:hAnsi="Times New Roman"/>
          <w:sz w:val="24"/>
          <w:szCs w:val="24"/>
          <w:vertAlign w:val="subscript"/>
        </w:rPr>
        <w:t>1</w:t>
      </w:r>
      <w:r w:rsidRPr="00F76C07">
        <w:rPr>
          <w:rFonts w:ascii="Times New Roman" w:hAnsi="Times New Roman"/>
          <w:sz w:val="24"/>
          <w:szCs w:val="24"/>
        </w:rPr>
        <w:t xml:space="preserve"> = 1, α</w:t>
      </w:r>
      <w:r w:rsidRPr="00F76C07">
        <w:rPr>
          <w:rFonts w:ascii="Times New Roman" w:hAnsi="Times New Roman"/>
          <w:sz w:val="24"/>
          <w:szCs w:val="24"/>
          <w:vertAlign w:val="subscript"/>
        </w:rPr>
        <w:t>2</w:t>
      </w:r>
      <w:r w:rsidRPr="00F76C07">
        <w:rPr>
          <w:rFonts w:ascii="Times New Roman" w:hAnsi="Times New Roman"/>
          <w:sz w:val="24"/>
          <w:szCs w:val="24"/>
        </w:rPr>
        <w:t xml:space="preserve"> = 0;</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2) одинаково важны оба параметра α</w:t>
      </w:r>
      <w:r w:rsidRPr="00F76C07">
        <w:rPr>
          <w:rFonts w:ascii="Times New Roman" w:hAnsi="Times New Roman"/>
          <w:sz w:val="24"/>
          <w:szCs w:val="24"/>
          <w:vertAlign w:val="subscript"/>
        </w:rPr>
        <w:t>1</w:t>
      </w:r>
      <w:r w:rsidRPr="00F76C07">
        <w:rPr>
          <w:rFonts w:ascii="Times New Roman" w:hAnsi="Times New Roman"/>
          <w:sz w:val="24"/>
          <w:szCs w:val="24"/>
        </w:rPr>
        <w:t xml:space="preserve"> = α</w:t>
      </w:r>
      <w:r w:rsidRPr="00F76C07">
        <w:rPr>
          <w:rFonts w:ascii="Times New Roman" w:hAnsi="Times New Roman"/>
          <w:sz w:val="24"/>
          <w:szCs w:val="24"/>
          <w:vertAlign w:val="subscript"/>
        </w:rPr>
        <w:t>2</w:t>
      </w:r>
      <w:r w:rsidRPr="00F76C07">
        <w:rPr>
          <w:rFonts w:ascii="Times New Roman" w:hAnsi="Times New Roman"/>
          <w:sz w:val="24"/>
          <w:szCs w:val="24"/>
        </w:rPr>
        <w:t xml:space="preserve"> = 0,5;</w:t>
      </w:r>
    </w:p>
    <w:p w:rsid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3) важно только время α</w:t>
      </w:r>
      <w:r w:rsidRPr="00F76C07">
        <w:rPr>
          <w:rFonts w:ascii="Times New Roman" w:hAnsi="Times New Roman"/>
          <w:sz w:val="24"/>
          <w:szCs w:val="24"/>
          <w:vertAlign w:val="subscript"/>
        </w:rPr>
        <w:t>1</w:t>
      </w:r>
      <w:r w:rsidRPr="00F76C07">
        <w:rPr>
          <w:rFonts w:ascii="Times New Roman" w:hAnsi="Times New Roman"/>
          <w:sz w:val="24"/>
          <w:szCs w:val="24"/>
        </w:rPr>
        <w:t xml:space="preserve"> = 0, α</w:t>
      </w:r>
      <w:r w:rsidRPr="00F76C07">
        <w:rPr>
          <w:rFonts w:ascii="Times New Roman" w:hAnsi="Times New Roman"/>
          <w:sz w:val="24"/>
          <w:szCs w:val="24"/>
          <w:vertAlign w:val="subscript"/>
        </w:rPr>
        <w:t>2</w:t>
      </w:r>
      <w:r w:rsidRPr="00F76C07">
        <w:rPr>
          <w:rFonts w:ascii="Times New Roman" w:hAnsi="Times New Roman"/>
          <w:sz w:val="24"/>
          <w:szCs w:val="24"/>
        </w:rPr>
        <w:t xml:space="preserve"> = 1.</w:t>
      </w:r>
    </w:p>
    <w:p w:rsidR="00F76C07" w:rsidRPr="00F76C07" w:rsidRDefault="00F76C07" w:rsidP="00F76C07">
      <w:pPr>
        <w:spacing w:line="360" w:lineRule="auto"/>
        <w:ind w:firstLine="539"/>
        <w:contextualSpacing/>
        <w:jc w:val="both"/>
        <w:rPr>
          <w:rFonts w:ascii="Times New Roman" w:hAnsi="Times New Roman"/>
          <w:sz w:val="24"/>
          <w:szCs w:val="24"/>
        </w:rPr>
      </w:pPr>
    </w:p>
    <w:p w:rsidR="00F76C07" w:rsidRDefault="00B154A6" w:rsidP="00F76C07">
      <w:pPr>
        <w:spacing w:line="360" w:lineRule="auto"/>
        <w:ind w:firstLine="539"/>
        <w:contextualSpacing/>
        <w:jc w:val="center"/>
        <w:rPr>
          <w:rFonts w:ascii="Times New Roman" w:hAnsi="Times New Roman"/>
          <w:sz w:val="24"/>
          <w:szCs w:val="24"/>
        </w:rPr>
      </w:pPr>
      <m:oMath>
        <m:sSub>
          <m:sSubPr>
            <m:ctrlPr>
              <w:rPr>
                <w:rFonts w:ascii="Cambria Math" w:hAnsi="Times New Roman"/>
                <w:sz w:val="24"/>
                <w:szCs w:val="24"/>
                <w:lang w:val="en-US"/>
              </w:rPr>
            </m:ctrlPr>
          </m:sSubPr>
          <m:e>
            <m:r>
              <m:rPr>
                <m:sty m:val="p"/>
              </m:rPr>
              <w:rPr>
                <w:rFonts w:ascii="Cambria Math" w:hAnsi="Times New Roman"/>
                <w:sz w:val="24"/>
                <w:szCs w:val="24"/>
                <w:lang w:val="en-US"/>
              </w:rPr>
              <m:t>K</m:t>
            </m:r>
          </m:e>
          <m:sub>
            <m:r>
              <m:rPr>
                <m:sty m:val="p"/>
              </m:rPr>
              <w:rPr>
                <w:rFonts w:ascii="Cambria Math" w:hAnsi="Times New Roman"/>
                <w:sz w:val="24"/>
                <w:szCs w:val="24"/>
                <w:lang w:val="en-US"/>
              </w:rPr>
              <m:t>i</m:t>
            </m:r>
          </m:sub>
        </m:sSub>
        <m:r>
          <m:rPr>
            <m:sty m:val="p"/>
          </m:rPr>
          <w:rPr>
            <w:rFonts w:ascii="Cambria Math" w:hAnsi="Times New Roman"/>
            <w:sz w:val="24"/>
            <w:szCs w:val="24"/>
          </w:rPr>
          <m:t>=1</m:t>
        </m:r>
        <m:r>
          <m:rPr>
            <m:sty m:val="p"/>
          </m:rPr>
          <w:rPr>
            <w:rFonts w:ascii="Times New Roman" w:hAnsi="Times New Roman"/>
            <w:sz w:val="24"/>
            <w:szCs w:val="24"/>
          </w:rPr>
          <m:t>·</m:t>
        </m:r>
        <m:f>
          <m:fPr>
            <m:ctrlPr>
              <w:rPr>
                <w:rFonts w:ascii="Cambria Math" w:hAnsi="Times New Roman"/>
                <w:sz w:val="24"/>
                <w:szCs w:val="24"/>
                <w:lang w:val="en-US"/>
              </w:rPr>
            </m:ctrlPr>
          </m:fPr>
          <m:num>
            <m:r>
              <m:rPr>
                <m:sty m:val="p"/>
              </m:rPr>
              <w:rPr>
                <w:rFonts w:ascii="Cambria Math" w:hAnsi="Times New Roman"/>
                <w:sz w:val="24"/>
                <w:szCs w:val="24"/>
              </w:rPr>
              <m:t>0,99</m:t>
            </m:r>
          </m:num>
          <m:den>
            <m:r>
              <m:rPr>
                <m:sty m:val="p"/>
              </m:rPr>
              <w:rPr>
                <w:rFonts w:ascii="Cambria Math" w:hAnsi="Times New Roman"/>
                <w:sz w:val="24"/>
                <w:szCs w:val="24"/>
              </w:rPr>
              <m:t>0,99</m:t>
            </m:r>
            <m:r>
              <m:rPr>
                <m:sty m:val="p"/>
              </m:rPr>
              <w:rPr>
                <w:rFonts w:ascii="Times New Roman" w:hAnsi="Times New Roman"/>
                <w:sz w:val="24"/>
                <w:szCs w:val="24"/>
              </w:rPr>
              <m:t>-</m:t>
            </m:r>
            <m:r>
              <m:rPr>
                <m:sty m:val="p"/>
              </m:rPr>
              <w:rPr>
                <w:rFonts w:ascii="Cambria Math" w:hAnsi="Times New Roman"/>
                <w:sz w:val="24"/>
                <w:szCs w:val="24"/>
              </w:rPr>
              <m:t>0,56</m:t>
            </m:r>
          </m:den>
        </m:f>
        <m:r>
          <m:rPr>
            <m:sty m:val="p"/>
          </m:rPr>
          <w:rPr>
            <w:rFonts w:ascii="Times New Roman" w:hAnsi="Times New Roman"/>
            <w:sz w:val="24"/>
            <w:szCs w:val="24"/>
          </w:rPr>
          <m:t>-</m:t>
        </m:r>
        <m:r>
          <m:rPr>
            <m:sty m:val="p"/>
          </m:rPr>
          <w:rPr>
            <w:rFonts w:ascii="Cambria Math" w:hAnsi="Times New Roman"/>
            <w:sz w:val="24"/>
            <w:szCs w:val="24"/>
          </w:rPr>
          <m:t>0</m:t>
        </m:r>
        <m:r>
          <m:rPr>
            <m:sty m:val="p"/>
          </m:rPr>
          <w:rPr>
            <w:rFonts w:ascii="Times New Roman" w:hAnsi="Times New Roman"/>
            <w:sz w:val="24"/>
            <w:szCs w:val="24"/>
          </w:rPr>
          <m:t>·</m:t>
        </m:r>
        <m:f>
          <m:fPr>
            <m:ctrlPr>
              <w:rPr>
                <w:rFonts w:ascii="Cambria Math" w:hAnsi="Times New Roman"/>
                <w:sz w:val="24"/>
                <w:szCs w:val="24"/>
                <w:lang w:val="en-US"/>
              </w:rPr>
            </m:ctrlPr>
          </m:fPr>
          <m:num>
            <m:r>
              <m:rPr>
                <m:sty m:val="p"/>
              </m:rPr>
              <w:rPr>
                <w:rFonts w:ascii="Cambria Math" w:hAnsi="Times New Roman"/>
                <w:sz w:val="24"/>
                <w:szCs w:val="24"/>
              </w:rPr>
              <m:t>120</m:t>
            </m:r>
          </m:num>
          <m:den>
            <m:r>
              <m:rPr>
                <m:sty m:val="p"/>
              </m:rPr>
              <w:rPr>
                <w:rFonts w:ascii="Cambria Math" w:hAnsi="Times New Roman"/>
                <w:sz w:val="24"/>
                <w:szCs w:val="24"/>
              </w:rPr>
              <m:t>140</m:t>
            </m:r>
            <m:r>
              <m:rPr>
                <m:sty m:val="p"/>
              </m:rPr>
              <w:rPr>
                <w:rFonts w:ascii="Times New Roman" w:hAnsi="Times New Roman"/>
                <w:sz w:val="24"/>
                <w:szCs w:val="24"/>
              </w:rPr>
              <m:t>-</m:t>
            </m:r>
            <m:r>
              <m:rPr>
                <m:sty m:val="p"/>
              </m:rPr>
              <w:rPr>
                <w:rFonts w:ascii="Cambria Math" w:hAnsi="Times New Roman"/>
                <w:sz w:val="24"/>
                <w:szCs w:val="24"/>
              </w:rPr>
              <m:t>100</m:t>
            </m:r>
          </m:den>
        </m:f>
        <m:r>
          <m:rPr>
            <m:sty m:val="p"/>
          </m:rPr>
          <w:rPr>
            <w:rFonts w:ascii="Cambria Math" w:hAnsi="Times New Roman"/>
            <w:sz w:val="24"/>
            <w:szCs w:val="24"/>
          </w:rPr>
          <m:t>=2,30</m:t>
        </m:r>
      </m:oMath>
      <w:r w:rsidR="00F76C07" w:rsidRPr="00F76C07">
        <w:rPr>
          <w:rFonts w:ascii="Times New Roman" w:hAnsi="Times New Roman"/>
          <w:sz w:val="24"/>
          <w:szCs w:val="24"/>
        </w:rPr>
        <w:t>.</w:t>
      </w:r>
    </w:p>
    <w:p w:rsidR="00F76C07" w:rsidRPr="00F76C07" w:rsidRDefault="00F76C07" w:rsidP="00F76C07">
      <w:pPr>
        <w:spacing w:line="360" w:lineRule="auto"/>
        <w:ind w:firstLine="539"/>
        <w:contextualSpacing/>
        <w:jc w:val="both"/>
        <w:rPr>
          <w:rFonts w:ascii="Times New Roman" w:hAnsi="Times New Roman"/>
          <w:sz w:val="24"/>
          <w:szCs w:val="24"/>
        </w:rPr>
      </w:pP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lastRenderedPageBreak/>
        <w:t>Значения критерия К</w:t>
      </w:r>
      <w:proofErr w:type="spellStart"/>
      <w:proofErr w:type="gramStart"/>
      <w:r w:rsidRPr="00F76C07">
        <w:rPr>
          <w:rFonts w:ascii="Times New Roman" w:hAnsi="Times New Roman"/>
          <w:sz w:val="24"/>
          <w:szCs w:val="24"/>
          <w:vertAlign w:val="subscript"/>
          <w:lang w:val="en-US"/>
        </w:rPr>
        <w:t>i</w:t>
      </w:r>
      <w:proofErr w:type="spellEnd"/>
      <w:proofErr w:type="gramEnd"/>
      <w:r w:rsidRPr="00F76C07">
        <w:rPr>
          <w:rFonts w:ascii="Times New Roman" w:hAnsi="Times New Roman"/>
          <w:sz w:val="24"/>
          <w:szCs w:val="24"/>
        </w:rPr>
        <w:t xml:space="preserve"> применительно к этим трем случаям для шести сравниваемых вариантов рассчитываются по формуле (1) и имеют следующие рез</w:t>
      </w:r>
      <w:r>
        <w:rPr>
          <w:rFonts w:ascii="Times New Roman" w:hAnsi="Times New Roman"/>
          <w:sz w:val="24"/>
          <w:szCs w:val="24"/>
        </w:rPr>
        <w:t>ультаты, приведенные в таблице 2</w:t>
      </w:r>
      <w:r w:rsidRPr="00F76C07">
        <w:rPr>
          <w:rFonts w:ascii="Times New Roman" w:hAnsi="Times New Roman"/>
          <w:sz w:val="24"/>
          <w:szCs w:val="24"/>
        </w:rPr>
        <w:t>.</w:t>
      </w:r>
    </w:p>
    <w:p w:rsidR="00F76C07" w:rsidRPr="00F76C07" w:rsidRDefault="00F76C07" w:rsidP="00F76C07">
      <w:pPr>
        <w:ind w:firstLine="454"/>
        <w:contextualSpacing/>
        <w:rPr>
          <w:rFonts w:ascii="Times New Roman" w:hAnsi="Times New Roman"/>
          <w:sz w:val="24"/>
          <w:szCs w:val="24"/>
        </w:rPr>
      </w:pPr>
    </w:p>
    <w:p w:rsidR="00F76C07" w:rsidRPr="00F76C07" w:rsidRDefault="00F76C07" w:rsidP="00F76C07">
      <w:pPr>
        <w:ind w:firstLine="454"/>
        <w:contextualSpacing/>
        <w:rPr>
          <w:rFonts w:ascii="Times New Roman" w:hAnsi="Times New Roman"/>
          <w:sz w:val="24"/>
          <w:szCs w:val="24"/>
        </w:rPr>
      </w:pPr>
      <w:r w:rsidRPr="00F76C07">
        <w:rPr>
          <w:rFonts w:ascii="Times New Roman" w:hAnsi="Times New Roman"/>
          <w:sz w:val="24"/>
          <w:szCs w:val="24"/>
        </w:rPr>
        <w:t xml:space="preserve">Таблица </w:t>
      </w:r>
      <w:r>
        <w:rPr>
          <w:rFonts w:ascii="Times New Roman" w:hAnsi="Times New Roman"/>
          <w:sz w:val="24"/>
          <w:szCs w:val="24"/>
        </w:rPr>
        <w:t>2</w:t>
      </w:r>
      <w:r w:rsidRPr="00F76C07">
        <w:rPr>
          <w:rFonts w:ascii="Times New Roman" w:hAnsi="Times New Roman"/>
          <w:sz w:val="24"/>
          <w:szCs w:val="24"/>
        </w:rPr>
        <w:t xml:space="preserve"> – Результаты расчета</w:t>
      </w:r>
    </w:p>
    <w:tbl>
      <w:tblPr>
        <w:tblW w:w="9621" w:type="dxa"/>
        <w:tblInd w:w="93" w:type="dxa"/>
        <w:tblLook w:val="04A0"/>
      </w:tblPr>
      <w:tblGrid>
        <w:gridCol w:w="694"/>
        <w:gridCol w:w="1293"/>
        <w:gridCol w:w="1147"/>
        <w:gridCol w:w="1248"/>
        <w:gridCol w:w="986"/>
        <w:gridCol w:w="886"/>
        <w:gridCol w:w="829"/>
        <w:gridCol w:w="854"/>
        <w:gridCol w:w="854"/>
        <w:gridCol w:w="830"/>
      </w:tblGrid>
      <w:tr w:rsidR="00F76C07" w:rsidRPr="00F76C07" w:rsidTr="00A34D4B">
        <w:trPr>
          <w:trHeight w:val="434"/>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C07" w:rsidRPr="00F76C07" w:rsidRDefault="00F76C07" w:rsidP="00A34D4B">
            <w:pPr>
              <w:rPr>
                <w:rFonts w:ascii="Times New Roman" w:hAnsi="Times New Roman"/>
                <w:color w:val="000000"/>
                <w:sz w:val="24"/>
                <w:szCs w:val="24"/>
              </w:rPr>
            </w:pPr>
            <w:r w:rsidRPr="00F76C07">
              <w:rPr>
                <w:rFonts w:ascii="Times New Roman" w:hAnsi="Times New Roman"/>
                <w:color w:val="000000"/>
                <w:sz w:val="24"/>
                <w:szCs w:val="24"/>
              </w:rPr>
              <w:t> </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C</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D</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E</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F</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G</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H</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I</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J</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K</w:t>
            </w:r>
          </w:p>
        </w:tc>
      </w:tr>
      <w:tr w:rsidR="00F76C07" w:rsidRPr="00F76C07" w:rsidTr="00A34D4B">
        <w:trPr>
          <w:trHeight w:val="434"/>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11</w:t>
            </w:r>
          </w:p>
        </w:tc>
        <w:tc>
          <w:tcPr>
            <w:tcW w:w="129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Случай</w:t>
            </w:r>
          </w:p>
        </w:tc>
        <w:tc>
          <w:tcPr>
            <w:tcW w:w="114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α1</w:t>
            </w:r>
          </w:p>
        </w:tc>
        <w:tc>
          <w:tcPr>
            <w:tcW w:w="124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α2</w:t>
            </w:r>
          </w:p>
        </w:tc>
        <w:tc>
          <w:tcPr>
            <w:tcW w:w="5239" w:type="dxa"/>
            <w:gridSpan w:val="6"/>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Варианты внедрения</w:t>
            </w:r>
          </w:p>
        </w:tc>
      </w:tr>
      <w:tr w:rsidR="00F76C07" w:rsidRPr="00F76C07" w:rsidTr="00A34D4B">
        <w:trPr>
          <w:trHeight w:val="868"/>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12</w:t>
            </w:r>
          </w:p>
        </w:tc>
        <w:tc>
          <w:tcPr>
            <w:tcW w:w="1293"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1147"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1248"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2701" w:type="dxa"/>
            <w:gridSpan w:val="3"/>
            <w:tcBorders>
              <w:top w:val="single" w:sz="4" w:space="0" w:color="auto"/>
              <w:left w:val="nil"/>
              <w:bottom w:val="single" w:sz="4" w:space="0" w:color="auto"/>
              <w:right w:val="single" w:sz="4" w:space="0" w:color="000000"/>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с дублированием работы старым способом</w:t>
            </w:r>
          </w:p>
        </w:tc>
        <w:tc>
          <w:tcPr>
            <w:tcW w:w="2538" w:type="dxa"/>
            <w:gridSpan w:val="3"/>
            <w:tcBorders>
              <w:top w:val="single" w:sz="4" w:space="0" w:color="auto"/>
              <w:left w:val="nil"/>
              <w:bottom w:val="single" w:sz="4" w:space="0" w:color="auto"/>
              <w:right w:val="single" w:sz="4" w:space="0" w:color="000000"/>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без дублирования работы старым способом</w:t>
            </w:r>
          </w:p>
        </w:tc>
      </w:tr>
      <w:tr w:rsidR="00F76C07" w:rsidRPr="00F76C07" w:rsidTr="00A34D4B">
        <w:trPr>
          <w:trHeight w:val="434"/>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13</w:t>
            </w:r>
          </w:p>
        </w:tc>
        <w:tc>
          <w:tcPr>
            <w:tcW w:w="1293"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1147"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1248"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98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1</w:t>
            </w:r>
          </w:p>
        </w:tc>
        <w:tc>
          <w:tcPr>
            <w:tcW w:w="88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2</w:t>
            </w:r>
          </w:p>
        </w:tc>
        <w:tc>
          <w:tcPr>
            <w:tcW w:w="82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4</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5</w:t>
            </w:r>
          </w:p>
        </w:tc>
        <w:tc>
          <w:tcPr>
            <w:tcW w:w="83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6</w:t>
            </w:r>
          </w:p>
        </w:tc>
      </w:tr>
      <w:tr w:rsidR="00F76C07" w:rsidRPr="00F76C07" w:rsidTr="00A34D4B">
        <w:trPr>
          <w:trHeight w:val="434"/>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14</w:t>
            </w:r>
          </w:p>
        </w:tc>
        <w:tc>
          <w:tcPr>
            <w:tcW w:w="1293"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1</w:t>
            </w:r>
          </w:p>
        </w:tc>
        <w:tc>
          <w:tcPr>
            <w:tcW w:w="114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w:t>
            </w:r>
          </w:p>
        </w:tc>
        <w:tc>
          <w:tcPr>
            <w:tcW w:w="1248"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w:t>
            </w:r>
          </w:p>
        </w:tc>
        <w:tc>
          <w:tcPr>
            <w:tcW w:w="986" w:type="dxa"/>
            <w:tcBorders>
              <w:top w:val="nil"/>
              <w:left w:val="nil"/>
              <w:bottom w:val="single" w:sz="4" w:space="0" w:color="auto"/>
              <w:right w:val="single" w:sz="4" w:space="0" w:color="auto"/>
            </w:tcBorders>
            <w:shd w:val="clear" w:color="000000" w:fill="B6DDE8"/>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2,30</w:t>
            </w:r>
          </w:p>
        </w:tc>
        <w:tc>
          <w:tcPr>
            <w:tcW w:w="88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1,63</w:t>
            </w:r>
          </w:p>
        </w:tc>
        <w:tc>
          <w:tcPr>
            <w:tcW w:w="82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2,21</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1,58</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1,30</w:t>
            </w:r>
          </w:p>
        </w:tc>
        <w:tc>
          <w:tcPr>
            <w:tcW w:w="83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1,49</w:t>
            </w:r>
          </w:p>
        </w:tc>
      </w:tr>
      <w:tr w:rsidR="00F76C07" w:rsidRPr="00F76C07" w:rsidTr="00A34D4B">
        <w:trPr>
          <w:trHeight w:val="434"/>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15</w:t>
            </w:r>
          </w:p>
        </w:tc>
        <w:tc>
          <w:tcPr>
            <w:tcW w:w="1293"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2</w:t>
            </w:r>
          </w:p>
        </w:tc>
        <w:tc>
          <w:tcPr>
            <w:tcW w:w="114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0,5</w:t>
            </w:r>
          </w:p>
        </w:tc>
        <w:tc>
          <w:tcPr>
            <w:tcW w:w="1248"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0,5</w:t>
            </w:r>
          </w:p>
        </w:tc>
        <w:tc>
          <w:tcPr>
            <w:tcW w:w="98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-0,60</w:t>
            </w:r>
          </w:p>
        </w:tc>
        <w:tc>
          <w:tcPr>
            <w:tcW w:w="88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-0,44</w:t>
            </w:r>
          </w:p>
        </w:tc>
        <w:tc>
          <w:tcPr>
            <w:tcW w:w="829" w:type="dxa"/>
            <w:tcBorders>
              <w:top w:val="nil"/>
              <w:left w:val="nil"/>
              <w:bottom w:val="single" w:sz="4" w:space="0" w:color="auto"/>
              <w:right w:val="single" w:sz="4" w:space="0" w:color="auto"/>
            </w:tcBorders>
            <w:shd w:val="clear" w:color="000000" w:fill="E6B9B8"/>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-0,40</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-0,96</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-0,60</w:t>
            </w:r>
          </w:p>
        </w:tc>
        <w:tc>
          <w:tcPr>
            <w:tcW w:w="83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-0,76</w:t>
            </w:r>
          </w:p>
        </w:tc>
      </w:tr>
      <w:tr w:rsidR="00F76C07" w:rsidRPr="00F76C07" w:rsidTr="00A34D4B">
        <w:trPr>
          <w:trHeight w:val="434"/>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16</w:t>
            </w:r>
          </w:p>
        </w:tc>
        <w:tc>
          <w:tcPr>
            <w:tcW w:w="1293"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3</w:t>
            </w:r>
          </w:p>
        </w:tc>
        <w:tc>
          <w:tcPr>
            <w:tcW w:w="114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w:t>
            </w:r>
          </w:p>
        </w:tc>
        <w:tc>
          <w:tcPr>
            <w:tcW w:w="1248"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w:t>
            </w:r>
          </w:p>
        </w:tc>
        <w:tc>
          <w:tcPr>
            <w:tcW w:w="98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-3,50</w:t>
            </w:r>
          </w:p>
        </w:tc>
        <w:tc>
          <w:tcPr>
            <w:tcW w:w="886" w:type="dxa"/>
            <w:tcBorders>
              <w:top w:val="nil"/>
              <w:left w:val="nil"/>
              <w:bottom w:val="single" w:sz="4" w:space="0" w:color="auto"/>
              <w:right w:val="single" w:sz="4" w:space="0" w:color="auto"/>
            </w:tcBorders>
            <w:shd w:val="clear" w:color="000000" w:fill="B6DDE8"/>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-2,50</w:t>
            </w:r>
          </w:p>
        </w:tc>
        <w:tc>
          <w:tcPr>
            <w:tcW w:w="829"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-3,00</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-3,50</w:t>
            </w:r>
          </w:p>
        </w:tc>
        <w:tc>
          <w:tcPr>
            <w:tcW w:w="854"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-2,50</w:t>
            </w:r>
          </w:p>
        </w:tc>
        <w:tc>
          <w:tcPr>
            <w:tcW w:w="83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-3,00</w:t>
            </w:r>
          </w:p>
        </w:tc>
      </w:tr>
    </w:tbl>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Расчет целевой функции </w:t>
      </w:r>
      <w:proofErr w:type="spellStart"/>
      <w:r w:rsidRPr="00F76C07">
        <w:rPr>
          <w:rFonts w:ascii="Times New Roman" w:hAnsi="Times New Roman"/>
          <w:sz w:val="24"/>
          <w:szCs w:val="24"/>
          <w:lang w:val="en-US"/>
        </w:rPr>
        <w:t>K</w:t>
      </w:r>
      <w:r w:rsidRPr="00F76C07">
        <w:rPr>
          <w:rFonts w:ascii="Times New Roman" w:hAnsi="Times New Roman"/>
          <w:sz w:val="24"/>
          <w:szCs w:val="24"/>
          <w:vertAlign w:val="subscript"/>
          <w:lang w:val="en-US"/>
        </w:rPr>
        <w:t>i</w:t>
      </w:r>
      <w:proofErr w:type="spellEnd"/>
      <w:r w:rsidRPr="00F76C07">
        <w:rPr>
          <w:rFonts w:ascii="Times New Roman" w:hAnsi="Times New Roman"/>
          <w:sz w:val="24"/>
          <w:szCs w:val="24"/>
        </w:rPr>
        <w:t xml:space="preserve"> представлен в таблице </w:t>
      </w:r>
      <w:r>
        <w:rPr>
          <w:rFonts w:ascii="Times New Roman" w:hAnsi="Times New Roman"/>
          <w:sz w:val="24"/>
          <w:szCs w:val="24"/>
        </w:rPr>
        <w:t>3</w:t>
      </w:r>
      <w:r w:rsidRPr="00F76C07">
        <w:rPr>
          <w:rFonts w:ascii="Times New Roman" w:hAnsi="Times New Roman"/>
          <w:sz w:val="24"/>
          <w:szCs w:val="24"/>
        </w:rPr>
        <w:t>.</w:t>
      </w:r>
    </w:p>
    <w:p w:rsidR="00F76C07" w:rsidRPr="00F76C07" w:rsidRDefault="00F76C07" w:rsidP="00F76C07">
      <w:pPr>
        <w:spacing w:line="360" w:lineRule="auto"/>
        <w:ind w:firstLine="539"/>
        <w:contextualSpacing/>
        <w:rPr>
          <w:rFonts w:ascii="Times New Roman" w:hAnsi="Times New Roman"/>
          <w:sz w:val="24"/>
          <w:szCs w:val="24"/>
          <w:vertAlign w:val="subscript"/>
        </w:rPr>
      </w:pPr>
      <w:r w:rsidRPr="00F76C07">
        <w:rPr>
          <w:rFonts w:ascii="Times New Roman" w:hAnsi="Times New Roman"/>
          <w:sz w:val="24"/>
          <w:szCs w:val="24"/>
        </w:rPr>
        <w:t xml:space="preserve">Таблица </w:t>
      </w:r>
      <w:r>
        <w:rPr>
          <w:rFonts w:ascii="Times New Roman" w:hAnsi="Times New Roman"/>
          <w:sz w:val="24"/>
          <w:szCs w:val="24"/>
        </w:rPr>
        <w:t>3</w:t>
      </w:r>
      <w:r w:rsidRPr="00F76C07">
        <w:rPr>
          <w:rFonts w:ascii="Times New Roman" w:hAnsi="Times New Roman"/>
          <w:sz w:val="24"/>
          <w:szCs w:val="24"/>
        </w:rPr>
        <w:t xml:space="preserve"> – Расчет целевой функции </w:t>
      </w:r>
      <w:proofErr w:type="spellStart"/>
      <w:r w:rsidRPr="00F76C07">
        <w:rPr>
          <w:rFonts w:ascii="Times New Roman" w:hAnsi="Times New Roman"/>
          <w:sz w:val="24"/>
          <w:szCs w:val="24"/>
          <w:lang w:val="en-US"/>
        </w:rPr>
        <w:t>K</w:t>
      </w:r>
      <w:r w:rsidRPr="00F76C07">
        <w:rPr>
          <w:rFonts w:ascii="Times New Roman" w:hAnsi="Times New Roman"/>
          <w:sz w:val="24"/>
          <w:szCs w:val="24"/>
          <w:vertAlign w:val="subscript"/>
          <w:lang w:val="en-US"/>
        </w:rPr>
        <w:t>i</w:t>
      </w:r>
      <w:proofErr w:type="spellEnd"/>
    </w:p>
    <w:tbl>
      <w:tblPr>
        <w:tblW w:w="9654" w:type="dxa"/>
        <w:tblInd w:w="93" w:type="dxa"/>
        <w:tblLayout w:type="fixed"/>
        <w:tblLook w:val="04A0"/>
      </w:tblPr>
      <w:tblGrid>
        <w:gridCol w:w="441"/>
        <w:gridCol w:w="425"/>
        <w:gridCol w:w="567"/>
        <w:gridCol w:w="567"/>
        <w:gridCol w:w="1276"/>
        <w:gridCol w:w="1275"/>
        <w:gridCol w:w="1232"/>
        <w:gridCol w:w="1320"/>
        <w:gridCol w:w="1276"/>
        <w:gridCol w:w="1275"/>
      </w:tblGrid>
      <w:tr w:rsidR="00F76C07" w:rsidRPr="00F76C07" w:rsidTr="00A34D4B">
        <w:trPr>
          <w:trHeight w:val="416"/>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C07" w:rsidRPr="00F76C07" w:rsidRDefault="00F76C07" w:rsidP="00A34D4B">
            <w:pPr>
              <w:rPr>
                <w:rFonts w:ascii="Times New Roman" w:hAnsi="Times New Roman"/>
                <w:color w:val="000000"/>
                <w:sz w:val="24"/>
                <w:szCs w:val="24"/>
              </w:rPr>
            </w:pPr>
            <w:r w:rsidRPr="00F76C07">
              <w:rPr>
                <w:rFonts w:ascii="Times New Roman" w:hAnsi="Times New Roman"/>
                <w:color w:val="000000"/>
                <w:sz w:val="24"/>
                <w:szCs w:val="24"/>
              </w:rPr>
              <w:t> </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C</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D</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F</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G</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H</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I</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J</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lang w:val="en-US"/>
              </w:rPr>
              <w:t>K</w:t>
            </w:r>
          </w:p>
        </w:tc>
      </w:tr>
      <w:tr w:rsidR="00F76C07" w:rsidRPr="00F76C07" w:rsidTr="00A34D4B">
        <w:trPr>
          <w:trHeight w:val="420"/>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lang w:val="en-US"/>
              </w:rPr>
            </w:pPr>
            <w:r w:rsidRPr="00F76C07">
              <w:rPr>
                <w:rFonts w:ascii="Times New Roman" w:hAnsi="Times New Roman"/>
                <w:color w:val="000000"/>
              </w:rPr>
              <w:t>1</w:t>
            </w:r>
            <w:proofErr w:type="spellStart"/>
            <w:r w:rsidRPr="00F76C07">
              <w:rPr>
                <w:rFonts w:ascii="Times New Roman" w:hAnsi="Times New Roman"/>
                <w:color w:val="000000"/>
                <w:lang w:val="en-US"/>
              </w:rPr>
              <w:t>1</w:t>
            </w:r>
            <w:proofErr w:type="spellEnd"/>
          </w:p>
        </w:tc>
        <w:tc>
          <w:tcPr>
            <w:tcW w:w="4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Случай</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α1</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α2</w:t>
            </w:r>
          </w:p>
        </w:tc>
        <w:tc>
          <w:tcPr>
            <w:tcW w:w="7654" w:type="dxa"/>
            <w:gridSpan w:val="6"/>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Варианты внедрения</w:t>
            </w:r>
          </w:p>
        </w:tc>
      </w:tr>
      <w:tr w:rsidR="00F76C07" w:rsidRPr="00F76C07" w:rsidTr="00A34D4B">
        <w:trPr>
          <w:trHeight w:val="600"/>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rPr>
            </w:pPr>
            <w:r w:rsidRPr="00F76C07">
              <w:rPr>
                <w:rFonts w:ascii="Times New Roman" w:hAnsi="Times New Roman"/>
                <w:color w:val="000000"/>
                <w:lang w:val="en-US"/>
              </w:rPr>
              <w:t>1</w:t>
            </w:r>
            <w:r w:rsidRPr="00F76C07">
              <w:rPr>
                <w:rFonts w:ascii="Times New Roman" w:hAnsi="Times New Roman"/>
                <w:color w:val="000000"/>
              </w:rPr>
              <w:t>2</w:t>
            </w:r>
          </w:p>
        </w:tc>
        <w:tc>
          <w:tcPr>
            <w:tcW w:w="425"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567"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567"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3783" w:type="dxa"/>
            <w:gridSpan w:val="3"/>
            <w:tcBorders>
              <w:top w:val="single" w:sz="4" w:space="0" w:color="auto"/>
              <w:left w:val="nil"/>
              <w:bottom w:val="single" w:sz="4" w:space="0" w:color="auto"/>
              <w:right w:val="single" w:sz="4" w:space="0" w:color="000000"/>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с дублированием работы старым способом</w:t>
            </w:r>
          </w:p>
        </w:tc>
        <w:tc>
          <w:tcPr>
            <w:tcW w:w="3871" w:type="dxa"/>
            <w:gridSpan w:val="3"/>
            <w:tcBorders>
              <w:top w:val="single" w:sz="4" w:space="0" w:color="auto"/>
              <w:left w:val="nil"/>
              <w:bottom w:val="single" w:sz="4" w:space="0" w:color="auto"/>
              <w:right w:val="single" w:sz="4" w:space="0" w:color="000000"/>
            </w:tcBorders>
            <w:shd w:val="clear" w:color="auto" w:fill="auto"/>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без дублирования работы старым способом</w:t>
            </w:r>
          </w:p>
        </w:tc>
      </w:tr>
      <w:tr w:rsidR="00F76C07" w:rsidRPr="00F76C07" w:rsidTr="00A34D4B">
        <w:trPr>
          <w:trHeight w:val="519"/>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rPr>
            </w:pPr>
            <w:r w:rsidRPr="00F76C07">
              <w:rPr>
                <w:rFonts w:ascii="Times New Roman" w:hAnsi="Times New Roman"/>
                <w:color w:val="000000"/>
                <w:lang w:val="en-US"/>
              </w:rPr>
              <w:t>1</w:t>
            </w:r>
            <w:r w:rsidRPr="00F76C07">
              <w:rPr>
                <w:rFonts w:ascii="Times New Roman" w:hAnsi="Times New Roman"/>
                <w:color w:val="000000"/>
              </w:rPr>
              <w:t>3</w:t>
            </w:r>
          </w:p>
        </w:tc>
        <w:tc>
          <w:tcPr>
            <w:tcW w:w="425"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567"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567" w:type="dxa"/>
            <w:vMerge/>
            <w:tcBorders>
              <w:top w:val="nil"/>
              <w:left w:val="single" w:sz="4" w:space="0" w:color="auto"/>
              <w:bottom w:val="single" w:sz="4" w:space="0" w:color="000000"/>
              <w:right w:val="single" w:sz="4" w:space="0" w:color="auto"/>
            </w:tcBorders>
            <w:vAlign w:val="center"/>
            <w:hideMark/>
          </w:tcPr>
          <w:p w:rsidR="00F76C07" w:rsidRPr="00F76C07" w:rsidRDefault="00F76C07" w:rsidP="00A34D4B">
            <w:pPr>
              <w:rPr>
                <w:rFonts w:ascii="Times New Roman" w:hAnsi="Times New Roman"/>
                <w:b/>
                <w:bCs/>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1</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2</w:t>
            </w:r>
          </w:p>
        </w:tc>
        <w:tc>
          <w:tcPr>
            <w:tcW w:w="1232"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3</w:t>
            </w:r>
          </w:p>
        </w:tc>
        <w:tc>
          <w:tcPr>
            <w:tcW w:w="132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4</w:t>
            </w: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5</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6</w:t>
            </w:r>
          </w:p>
        </w:tc>
      </w:tr>
      <w:tr w:rsidR="00F76C07" w:rsidRPr="00F76C07" w:rsidTr="00A34D4B">
        <w:trPr>
          <w:trHeight w:val="300"/>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rPr>
            </w:pPr>
            <w:r w:rsidRPr="00F76C07">
              <w:rPr>
                <w:rFonts w:ascii="Times New Roman" w:hAnsi="Times New Roman"/>
                <w:color w:val="000000"/>
                <w:lang w:val="en-US"/>
              </w:rPr>
              <w:t>1</w:t>
            </w:r>
            <w:r w:rsidRPr="00F76C07">
              <w:rPr>
                <w:rFonts w:ascii="Times New Roman" w:hAnsi="Times New Roman"/>
                <w:color w:val="000000"/>
              </w:rPr>
              <w:t>4</w:t>
            </w:r>
          </w:p>
        </w:tc>
        <w:tc>
          <w:tcPr>
            <w:tcW w:w="42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w:t>
            </w:r>
          </w:p>
        </w:tc>
        <w:tc>
          <w:tcPr>
            <w:tcW w:w="1276" w:type="dxa"/>
            <w:tcBorders>
              <w:top w:val="nil"/>
              <w:left w:val="nil"/>
              <w:bottom w:val="single" w:sz="4" w:space="0" w:color="auto"/>
              <w:right w:val="single" w:sz="4" w:space="0" w:color="auto"/>
            </w:tcBorders>
            <w:shd w:val="clear" w:color="000000" w:fill="B6DDE8"/>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=$D$14*D6/$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-$E$14*D7/$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=$D$14*E6/$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-$E$14*E7/$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32"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=$D$14*F6/$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-$E$14*F7/$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32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=$D$14*G6/$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-$E$14*G7/$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=$D$14*H6/$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-$E$14*H7/$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=$D$14*I6/$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-$E$14*I7/$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r>
      <w:tr w:rsidR="00F76C07" w:rsidRPr="00F76C07" w:rsidTr="00A34D4B">
        <w:trPr>
          <w:trHeight w:val="300"/>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rPr>
            </w:pPr>
            <w:r w:rsidRPr="00F76C07">
              <w:rPr>
                <w:rFonts w:ascii="Times New Roman" w:hAnsi="Times New Roman"/>
                <w:color w:val="000000"/>
                <w:lang w:val="en-US"/>
              </w:rPr>
              <w:t>1</w:t>
            </w:r>
            <w:r w:rsidRPr="00F76C07">
              <w:rPr>
                <w:rFonts w:ascii="Times New Roman" w:hAnsi="Times New Roman"/>
                <w:color w:val="000000"/>
              </w:rPr>
              <w:t>5</w:t>
            </w:r>
          </w:p>
        </w:tc>
        <w:tc>
          <w:tcPr>
            <w:tcW w:w="42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2</w:t>
            </w:r>
          </w:p>
        </w:tc>
        <w:tc>
          <w:tcPr>
            <w:tcW w:w="56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0,5</w:t>
            </w:r>
          </w:p>
        </w:tc>
        <w:tc>
          <w:tcPr>
            <w:tcW w:w="56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0,5</w:t>
            </w: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=$D$15*D6/$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-$E$15*D7/$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=$D$15*E6/$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-$E$15*E7/$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32" w:type="dxa"/>
            <w:tcBorders>
              <w:top w:val="nil"/>
              <w:left w:val="nil"/>
              <w:bottom w:val="single" w:sz="4" w:space="0" w:color="auto"/>
              <w:right w:val="single" w:sz="4" w:space="0" w:color="auto"/>
            </w:tcBorders>
            <w:shd w:val="clear" w:color="000000" w:fill="E6B9B8"/>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=$D$15*F6/$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-$E$15*F7/$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32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=$D$15*G6/$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-$E$15*G7/$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=$D$15*H6/$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-$E$15*H7/$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=$D$15*I6/$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-$E$15*I7/$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r>
      <w:tr w:rsidR="00F76C07" w:rsidRPr="00F76C07" w:rsidTr="00A34D4B">
        <w:trPr>
          <w:trHeight w:val="300"/>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rPr>
            </w:pPr>
            <w:r w:rsidRPr="00F76C07">
              <w:rPr>
                <w:rFonts w:ascii="Times New Roman" w:hAnsi="Times New Roman"/>
                <w:color w:val="000000"/>
                <w:lang w:val="en-US"/>
              </w:rPr>
              <w:t>1</w:t>
            </w:r>
            <w:r w:rsidRPr="00F76C07">
              <w:rPr>
                <w:rFonts w:ascii="Times New Roman" w:hAnsi="Times New Roman"/>
                <w:color w:val="000000"/>
              </w:rPr>
              <w:t>6</w:t>
            </w:r>
          </w:p>
        </w:tc>
        <w:tc>
          <w:tcPr>
            <w:tcW w:w="42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b/>
                <w:bCs/>
                <w:color w:val="000000"/>
                <w:sz w:val="24"/>
                <w:szCs w:val="24"/>
              </w:rPr>
            </w:pPr>
            <w:r w:rsidRPr="00F76C07">
              <w:rPr>
                <w:rFonts w:ascii="Times New Roman" w:hAnsi="Times New Roman"/>
                <w:b/>
                <w:bCs/>
                <w:color w:val="000000"/>
                <w:sz w:val="24"/>
                <w:szCs w:val="24"/>
              </w:rPr>
              <w:t>3</w:t>
            </w:r>
          </w:p>
        </w:tc>
        <w:tc>
          <w:tcPr>
            <w:tcW w:w="56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0</w:t>
            </w:r>
          </w:p>
        </w:tc>
        <w:tc>
          <w:tcPr>
            <w:tcW w:w="567"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rPr>
            </w:pPr>
            <w:r w:rsidRPr="00F76C07">
              <w:rPr>
                <w:rFonts w:ascii="Times New Roman" w:hAnsi="Times New Roman"/>
                <w:color w:val="000000"/>
                <w:sz w:val="24"/>
                <w:szCs w:val="24"/>
              </w:rPr>
              <w:t>1</w:t>
            </w: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=$D$16*D6/$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-$E$16*D7/$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5" w:type="dxa"/>
            <w:tcBorders>
              <w:top w:val="nil"/>
              <w:left w:val="nil"/>
              <w:bottom w:val="single" w:sz="4" w:space="0" w:color="auto"/>
              <w:right w:val="single" w:sz="4" w:space="0" w:color="auto"/>
            </w:tcBorders>
            <w:shd w:val="clear" w:color="000000" w:fill="B6DDE8"/>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=$D$16*E6/$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-$E$16*E7/$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32"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=$D$16*F6/$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-$E$16*F7/$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320"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=$D$16*G6/$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-$E$16*G7/$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6"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=$D$16*H6/$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-$E$16*H7/$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c>
          <w:tcPr>
            <w:tcW w:w="1275" w:type="dxa"/>
            <w:tcBorders>
              <w:top w:val="nil"/>
              <w:left w:val="nil"/>
              <w:bottom w:val="single" w:sz="4" w:space="0" w:color="auto"/>
              <w:right w:val="single" w:sz="4" w:space="0" w:color="auto"/>
            </w:tcBorders>
            <w:shd w:val="clear" w:color="auto" w:fill="auto"/>
            <w:noWrap/>
            <w:vAlign w:val="center"/>
            <w:hideMark/>
          </w:tcPr>
          <w:p w:rsidR="00F76C07" w:rsidRPr="00F76C07" w:rsidRDefault="00F76C07" w:rsidP="00A34D4B">
            <w:pPr>
              <w:jc w:val="center"/>
              <w:rPr>
                <w:rFonts w:ascii="Times New Roman" w:hAnsi="Times New Roman"/>
                <w:color w:val="000000"/>
                <w:sz w:val="24"/>
                <w:szCs w:val="24"/>
                <w:lang w:val="en-US"/>
              </w:rPr>
            </w:pPr>
            <w:r w:rsidRPr="00F76C07">
              <w:rPr>
                <w:rFonts w:ascii="Times New Roman" w:hAnsi="Times New Roman"/>
                <w:color w:val="000000"/>
                <w:sz w:val="24"/>
                <w:szCs w:val="24"/>
              </w:rPr>
              <w:t>=$D$16*I6/$</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5</w:t>
            </w:r>
            <w:r w:rsidRPr="00F76C07">
              <w:rPr>
                <w:rFonts w:ascii="Times New Roman" w:hAnsi="Times New Roman"/>
                <w:color w:val="000000"/>
                <w:sz w:val="24"/>
                <w:szCs w:val="24"/>
              </w:rPr>
              <w:t>-$E$16*I7/$</w:t>
            </w:r>
            <w:r w:rsidRPr="00F76C07">
              <w:rPr>
                <w:rFonts w:ascii="Times New Roman" w:hAnsi="Times New Roman"/>
                <w:color w:val="000000"/>
                <w:sz w:val="24"/>
                <w:szCs w:val="24"/>
                <w:lang w:val="en-US"/>
              </w:rPr>
              <w:t>L</w:t>
            </w:r>
            <w:r w:rsidRPr="00F76C07">
              <w:rPr>
                <w:rFonts w:ascii="Times New Roman" w:hAnsi="Times New Roman"/>
                <w:color w:val="000000"/>
                <w:sz w:val="24"/>
                <w:szCs w:val="24"/>
              </w:rPr>
              <w:t>$</w:t>
            </w:r>
            <w:r w:rsidRPr="00F76C07">
              <w:rPr>
                <w:rFonts w:ascii="Times New Roman" w:hAnsi="Times New Roman"/>
                <w:color w:val="000000"/>
                <w:sz w:val="24"/>
                <w:szCs w:val="24"/>
                <w:lang w:val="en-US"/>
              </w:rPr>
              <w:t>6</w:t>
            </w:r>
          </w:p>
        </w:tc>
      </w:tr>
    </w:tbl>
    <w:p w:rsidR="00F76C07" w:rsidRPr="00F76C07" w:rsidRDefault="00F76C07" w:rsidP="00F76C07">
      <w:pPr>
        <w:ind w:firstLine="539"/>
        <w:jc w:val="both"/>
        <w:rPr>
          <w:rFonts w:ascii="Times New Roman" w:hAnsi="Times New Roman"/>
          <w:sz w:val="24"/>
          <w:szCs w:val="24"/>
        </w:rPr>
      </w:pP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lastRenderedPageBreak/>
        <w:t xml:space="preserve">Из таблицы </w:t>
      </w:r>
      <w:r>
        <w:rPr>
          <w:rFonts w:ascii="Times New Roman" w:hAnsi="Times New Roman"/>
          <w:sz w:val="24"/>
          <w:szCs w:val="24"/>
        </w:rPr>
        <w:t>3</w:t>
      </w:r>
      <w:r w:rsidRPr="00F76C07">
        <w:rPr>
          <w:rFonts w:ascii="Times New Roman" w:hAnsi="Times New Roman"/>
          <w:sz w:val="24"/>
          <w:szCs w:val="24"/>
        </w:rPr>
        <w:t xml:space="preserve"> можно сделать вывод, что наибольшее значение критерия</w:t>
      </w:r>
      <w:proofErr w:type="gramStart"/>
      <w:r w:rsidRPr="00F76C07">
        <w:rPr>
          <w:rFonts w:ascii="Times New Roman" w:hAnsi="Times New Roman"/>
          <w:sz w:val="24"/>
          <w:szCs w:val="24"/>
        </w:rPr>
        <w:t xml:space="preserve"> К</w:t>
      </w:r>
      <w:proofErr w:type="gramEnd"/>
      <w:r w:rsidRPr="00F76C07">
        <w:rPr>
          <w:rFonts w:ascii="Times New Roman" w:hAnsi="Times New Roman"/>
          <w:sz w:val="24"/>
          <w:szCs w:val="24"/>
        </w:rPr>
        <w:t xml:space="preserve"> зависит не только от параметров варианта (</w:t>
      </w:r>
      <w:r w:rsidRPr="00F76C07">
        <w:rPr>
          <w:rFonts w:ascii="Times New Roman" w:hAnsi="Times New Roman"/>
          <w:sz w:val="24"/>
          <w:szCs w:val="24"/>
          <w:lang w:val="en-US"/>
        </w:rPr>
        <w:t>R</w:t>
      </w:r>
      <w:r w:rsidRPr="00F76C07">
        <w:rPr>
          <w:rFonts w:ascii="Times New Roman" w:hAnsi="Times New Roman"/>
          <w:sz w:val="24"/>
          <w:szCs w:val="24"/>
        </w:rPr>
        <w:t xml:space="preserve"> и </w:t>
      </w:r>
      <w:r w:rsidRPr="00F76C07">
        <w:rPr>
          <w:rFonts w:ascii="Times New Roman" w:hAnsi="Times New Roman"/>
          <w:sz w:val="24"/>
          <w:szCs w:val="24"/>
          <w:lang w:val="en-US"/>
        </w:rPr>
        <w:t>t</w:t>
      </w:r>
      <w:r w:rsidRPr="00F76C07">
        <w:rPr>
          <w:rFonts w:ascii="Times New Roman" w:hAnsi="Times New Roman"/>
          <w:sz w:val="24"/>
          <w:szCs w:val="24"/>
        </w:rPr>
        <w:t xml:space="preserve">), но и от принятых коэффициентов веса. </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Для первого случая, когда организации важна только надежность наилучшим вариантом оказался первый вариант, то есть последовательный метод с дублированием работ старым способом.</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Для второго случая, когда организации одинаково важны оба параметра наилучшим вариантом оказался третий вариант, то есть комбинированный метод с дублированием работ старым способом.</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Для третьего случая, когда для организации важно только время наилучшим вариантом оказался второй вариант, то есть параллельный метод с дублированием работ старым способом.</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При внедрении информационной системы «АЦК – Планирование» в администрации муниципального образования одинаково важны надежность и время, поэтому внедрение будет осуществляться комбинированным методом с дублированием работ старым способом. Так как система </w:t>
      </w:r>
      <w:r w:rsidRPr="00F76C07">
        <w:rPr>
          <w:rFonts w:ascii="Times New Roman" w:hAnsi="Times New Roman"/>
          <w:bCs/>
          <w:sz w:val="24"/>
          <w:szCs w:val="24"/>
        </w:rPr>
        <w:t xml:space="preserve">предназначена для организации и комплексной автоматизации </w:t>
      </w:r>
      <w:proofErr w:type="gramStart"/>
      <w:r w:rsidRPr="00F76C07">
        <w:rPr>
          <w:rFonts w:ascii="Times New Roman" w:hAnsi="Times New Roman"/>
          <w:bCs/>
          <w:sz w:val="24"/>
          <w:szCs w:val="24"/>
        </w:rPr>
        <w:t>процесса планирования бюджета муниципального образования</w:t>
      </w:r>
      <w:proofErr w:type="gramEnd"/>
      <w:r w:rsidRPr="00F76C07">
        <w:rPr>
          <w:rFonts w:ascii="Times New Roman" w:hAnsi="Times New Roman"/>
          <w:bCs/>
          <w:sz w:val="24"/>
          <w:szCs w:val="24"/>
        </w:rPr>
        <w:t xml:space="preserve"> на очередной финансовый год и трехлетний период в соответствии с действующим законодательством и ходом бюджетной реформы в стране.</w:t>
      </w:r>
      <w:r>
        <w:rPr>
          <w:rFonts w:ascii="Times New Roman" w:hAnsi="Times New Roman"/>
          <w:sz w:val="24"/>
          <w:szCs w:val="24"/>
        </w:rPr>
        <w:t xml:space="preserve"> </w:t>
      </w:r>
      <w:r w:rsidRPr="00F76C07">
        <w:rPr>
          <w:rFonts w:ascii="Times New Roman" w:hAnsi="Times New Roman"/>
          <w:sz w:val="24"/>
          <w:szCs w:val="24"/>
        </w:rPr>
        <w:t>Итак, после того как были определены вариант и метод внедрения информационной системы «АЦК – Планирование», следующим шагом будет стоимостный анализ внедрения информационной системы «АЦК – Планирование».</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Стоимостный анализ (</w:t>
      </w:r>
      <w:proofErr w:type="spellStart"/>
      <w:r w:rsidRPr="00F76C07">
        <w:rPr>
          <w:rFonts w:ascii="Times New Roman" w:hAnsi="Times New Roman"/>
          <w:sz w:val="24"/>
          <w:szCs w:val="24"/>
        </w:rPr>
        <w:t>Activity</w:t>
      </w:r>
      <w:proofErr w:type="spellEnd"/>
      <w:r w:rsidRPr="00F76C07">
        <w:rPr>
          <w:rFonts w:ascii="Times New Roman" w:hAnsi="Times New Roman"/>
          <w:sz w:val="24"/>
          <w:szCs w:val="24"/>
        </w:rPr>
        <w:t xml:space="preserve"> </w:t>
      </w:r>
      <w:proofErr w:type="spellStart"/>
      <w:r w:rsidRPr="00F76C07">
        <w:rPr>
          <w:rFonts w:ascii="Times New Roman" w:hAnsi="Times New Roman"/>
          <w:sz w:val="24"/>
          <w:szCs w:val="24"/>
        </w:rPr>
        <w:t>Based</w:t>
      </w:r>
      <w:proofErr w:type="spellEnd"/>
      <w:r w:rsidRPr="00F76C07">
        <w:rPr>
          <w:rFonts w:ascii="Times New Roman" w:hAnsi="Times New Roman"/>
          <w:sz w:val="24"/>
          <w:szCs w:val="24"/>
        </w:rPr>
        <w:t xml:space="preserve"> </w:t>
      </w:r>
      <w:proofErr w:type="spellStart"/>
      <w:r w:rsidRPr="00F76C07">
        <w:rPr>
          <w:rFonts w:ascii="Times New Roman" w:hAnsi="Times New Roman"/>
          <w:sz w:val="24"/>
          <w:szCs w:val="24"/>
        </w:rPr>
        <w:t>Costing</w:t>
      </w:r>
      <w:proofErr w:type="spellEnd"/>
      <w:r w:rsidRPr="00F76C07">
        <w:rPr>
          <w:rFonts w:ascii="Times New Roman" w:hAnsi="Times New Roman"/>
          <w:sz w:val="24"/>
          <w:szCs w:val="24"/>
        </w:rPr>
        <w:t>, ABC) представляет собой соглашение об учете, используемое для сбора затрат, связанных с работами, с целью определить общую стоимость процесса. Стоимостный анализ основан на модели работ, потому что количественная оценка невозможна бе</w:t>
      </w:r>
      <w:r>
        <w:rPr>
          <w:rFonts w:ascii="Times New Roman" w:hAnsi="Times New Roman"/>
          <w:sz w:val="24"/>
          <w:szCs w:val="24"/>
        </w:rPr>
        <w:t>з детального понимания процесса</w:t>
      </w:r>
      <w:r w:rsidRPr="00F76C07">
        <w:rPr>
          <w:rFonts w:ascii="Times New Roman" w:hAnsi="Times New Roman"/>
          <w:sz w:val="24"/>
          <w:szCs w:val="24"/>
        </w:rPr>
        <w:t>.</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Для того чтобы определить стоимость внедрения информационной системы «АЦК – Планирование» выполняется стоимостной анализ данных моделей.</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Время выполнения работ по внедрению информационной системы составит в среднем четыре месяца, разбиение времени для трех основных этапов представлено в таблице </w:t>
      </w:r>
      <w:r>
        <w:rPr>
          <w:rFonts w:ascii="Times New Roman" w:hAnsi="Times New Roman"/>
          <w:sz w:val="24"/>
          <w:szCs w:val="24"/>
        </w:rPr>
        <w:t>4</w:t>
      </w:r>
      <w:r w:rsidRPr="00F76C07">
        <w:rPr>
          <w:rFonts w:ascii="Times New Roman" w:hAnsi="Times New Roman"/>
          <w:sz w:val="24"/>
          <w:szCs w:val="24"/>
        </w:rPr>
        <w:t>.</w:t>
      </w:r>
    </w:p>
    <w:p w:rsidR="00F76C07" w:rsidRPr="00F76C07" w:rsidRDefault="00F76C07" w:rsidP="00F76C07">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Таблица </w:t>
      </w:r>
      <w:r>
        <w:rPr>
          <w:rFonts w:ascii="Times New Roman" w:hAnsi="Times New Roman"/>
          <w:sz w:val="24"/>
          <w:szCs w:val="24"/>
        </w:rPr>
        <w:t>4</w:t>
      </w:r>
      <w:r w:rsidRPr="00F76C07">
        <w:rPr>
          <w:rFonts w:ascii="Times New Roman" w:hAnsi="Times New Roman"/>
          <w:sz w:val="24"/>
          <w:szCs w:val="24"/>
        </w:rPr>
        <w:t xml:space="preserve"> – Время выполнения работ по внедрению</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3"/>
        <w:gridCol w:w="4024"/>
        <w:gridCol w:w="4394"/>
      </w:tblGrid>
      <w:tr w:rsidR="00F76C07" w:rsidRPr="00F76C07" w:rsidTr="00A34D4B">
        <w:tc>
          <w:tcPr>
            <w:tcW w:w="1363"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jc w:val="center"/>
              <w:rPr>
                <w:rFonts w:ascii="Times New Roman" w:hAnsi="Times New Roman"/>
                <w:b/>
                <w:sz w:val="24"/>
                <w:szCs w:val="24"/>
              </w:rPr>
            </w:pPr>
            <w:r w:rsidRPr="00F76C07">
              <w:rPr>
                <w:rFonts w:ascii="Times New Roman" w:hAnsi="Times New Roman"/>
                <w:b/>
                <w:sz w:val="24"/>
                <w:szCs w:val="24"/>
              </w:rPr>
              <w:t>№</w:t>
            </w:r>
          </w:p>
          <w:p w:rsidR="00F76C07" w:rsidRPr="00F76C07" w:rsidRDefault="00F76C07" w:rsidP="00A34D4B">
            <w:pPr>
              <w:jc w:val="center"/>
              <w:rPr>
                <w:rFonts w:ascii="Times New Roman" w:hAnsi="Times New Roman"/>
                <w:b/>
                <w:sz w:val="24"/>
                <w:szCs w:val="24"/>
              </w:rPr>
            </w:pPr>
            <w:r w:rsidRPr="00F76C07">
              <w:rPr>
                <w:rFonts w:ascii="Times New Roman" w:hAnsi="Times New Roman"/>
                <w:b/>
                <w:sz w:val="24"/>
                <w:szCs w:val="24"/>
              </w:rPr>
              <w:t>этапа</w:t>
            </w:r>
          </w:p>
        </w:tc>
        <w:tc>
          <w:tcPr>
            <w:tcW w:w="4024"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jc w:val="center"/>
              <w:rPr>
                <w:rFonts w:ascii="Times New Roman" w:hAnsi="Times New Roman"/>
                <w:b/>
                <w:sz w:val="24"/>
                <w:szCs w:val="24"/>
              </w:rPr>
            </w:pPr>
            <w:r w:rsidRPr="00F76C07">
              <w:rPr>
                <w:rFonts w:ascii="Times New Roman" w:hAnsi="Times New Roman"/>
                <w:b/>
                <w:sz w:val="24"/>
                <w:szCs w:val="24"/>
              </w:rPr>
              <w:t>Название этапа</w:t>
            </w:r>
          </w:p>
        </w:tc>
        <w:tc>
          <w:tcPr>
            <w:tcW w:w="4394" w:type="dxa"/>
            <w:tcBorders>
              <w:top w:val="single" w:sz="4" w:space="0" w:color="000000"/>
              <w:left w:val="single" w:sz="4" w:space="0" w:color="000000"/>
              <w:bottom w:val="single" w:sz="4" w:space="0" w:color="000000"/>
              <w:right w:val="single" w:sz="4" w:space="0" w:color="000000"/>
            </w:tcBorders>
            <w:vAlign w:val="center"/>
            <w:hideMark/>
          </w:tcPr>
          <w:p w:rsidR="00F76C07" w:rsidRPr="00F76C07" w:rsidRDefault="00F76C07" w:rsidP="00A34D4B">
            <w:pPr>
              <w:jc w:val="center"/>
              <w:rPr>
                <w:rFonts w:ascii="Times New Roman" w:hAnsi="Times New Roman"/>
                <w:sz w:val="24"/>
                <w:szCs w:val="24"/>
              </w:rPr>
            </w:pPr>
            <w:r w:rsidRPr="00F76C07">
              <w:rPr>
                <w:rFonts w:ascii="Times New Roman" w:hAnsi="Times New Roman"/>
                <w:b/>
                <w:sz w:val="24"/>
                <w:szCs w:val="24"/>
              </w:rPr>
              <w:t>Время</w:t>
            </w:r>
          </w:p>
        </w:tc>
      </w:tr>
      <w:tr w:rsidR="00F76C07" w:rsidRPr="00F76C07" w:rsidTr="00A34D4B">
        <w:tc>
          <w:tcPr>
            <w:tcW w:w="1363"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pStyle w:val="11"/>
              <w:spacing w:line="276" w:lineRule="auto"/>
              <w:jc w:val="center"/>
              <w:rPr>
                <w:sz w:val="24"/>
                <w:szCs w:val="24"/>
              </w:rPr>
            </w:pPr>
            <w:r w:rsidRPr="00F76C07">
              <w:rPr>
                <w:sz w:val="24"/>
                <w:szCs w:val="24"/>
              </w:rPr>
              <w:t>1</w:t>
            </w:r>
          </w:p>
        </w:tc>
        <w:tc>
          <w:tcPr>
            <w:tcW w:w="4024"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pStyle w:val="11"/>
              <w:spacing w:line="276" w:lineRule="auto"/>
              <w:rPr>
                <w:sz w:val="24"/>
                <w:szCs w:val="24"/>
              </w:rPr>
            </w:pPr>
            <w:r w:rsidRPr="00F76C07">
              <w:rPr>
                <w:sz w:val="24"/>
                <w:szCs w:val="24"/>
              </w:rPr>
              <w:t>Проведение подготовительных работ</w:t>
            </w:r>
          </w:p>
        </w:tc>
        <w:tc>
          <w:tcPr>
            <w:tcW w:w="4394" w:type="dxa"/>
            <w:tcBorders>
              <w:top w:val="single" w:sz="4" w:space="0" w:color="000000"/>
              <w:left w:val="single" w:sz="4" w:space="0" w:color="000000"/>
              <w:bottom w:val="single" w:sz="4" w:space="0" w:color="000000"/>
              <w:right w:val="single" w:sz="4" w:space="0" w:color="000000"/>
            </w:tcBorders>
            <w:vAlign w:val="center"/>
            <w:hideMark/>
          </w:tcPr>
          <w:p w:rsidR="00F76C07" w:rsidRPr="00F76C07" w:rsidRDefault="00F76C07" w:rsidP="00A34D4B">
            <w:pPr>
              <w:pStyle w:val="11"/>
              <w:spacing w:line="276" w:lineRule="auto"/>
              <w:jc w:val="center"/>
              <w:rPr>
                <w:sz w:val="24"/>
                <w:szCs w:val="24"/>
              </w:rPr>
            </w:pPr>
            <w:r w:rsidRPr="00F76C07">
              <w:rPr>
                <w:sz w:val="24"/>
                <w:szCs w:val="24"/>
              </w:rPr>
              <w:t>30 дней</w:t>
            </w:r>
          </w:p>
        </w:tc>
      </w:tr>
      <w:tr w:rsidR="00F76C07" w:rsidRPr="00F76C07" w:rsidTr="00A34D4B">
        <w:tc>
          <w:tcPr>
            <w:tcW w:w="1363"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pStyle w:val="11"/>
              <w:spacing w:line="276" w:lineRule="auto"/>
              <w:jc w:val="center"/>
              <w:rPr>
                <w:sz w:val="24"/>
                <w:szCs w:val="24"/>
              </w:rPr>
            </w:pPr>
            <w:r w:rsidRPr="00F76C07">
              <w:rPr>
                <w:sz w:val="24"/>
                <w:szCs w:val="24"/>
              </w:rPr>
              <w:t>2</w:t>
            </w:r>
          </w:p>
        </w:tc>
        <w:tc>
          <w:tcPr>
            <w:tcW w:w="4024"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pStyle w:val="11"/>
              <w:spacing w:line="276" w:lineRule="auto"/>
              <w:rPr>
                <w:sz w:val="24"/>
                <w:szCs w:val="24"/>
              </w:rPr>
            </w:pPr>
            <w:r w:rsidRPr="00F76C07">
              <w:rPr>
                <w:sz w:val="24"/>
                <w:szCs w:val="24"/>
              </w:rPr>
              <w:t>Установка и внедрение Системы</w:t>
            </w:r>
          </w:p>
        </w:tc>
        <w:tc>
          <w:tcPr>
            <w:tcW w:w="4394" w:type="dxa"/>
            <w:tcBorders>
              <w:top w:val="single" w:sz="4" w:space="0" w:color="000000"/>
              <w:left w:val="single" w:sz="4" w:space="0" w:color="000000"/>
              <w:bottom w:val="single" w:sz="4" w:space="0" w:color="000000"/>
              <w:right w:val="single" w:sz="4" w:space="0" w:color="000000"/>
            </w:tcBorders>
            <w:vAlign w:val="center"/>
            <w:hideMark/>
          </w:tcPr>
          <w:p w:rsidR="00F76C07" w:rsidRPr="00F76C07" w:rsidRDefault="00F76C07" w:rsidP="00A34D4B">
            <w:pPr>
              <w:pStyle w:val="11"/>
              <w:spacing w:line="276" w:lineRule="auto"/>
              <w:jc w:val="center"/>
              <w:rPr>
                <w:sz w:val="24"/>
                <w:szCs w:val="24"/>
              </w:rPr>
            </w:pPr>
            <w:r w:rsidRPr="00F76C07">
              <w:rPr>
                <w:sz w:val="24"/>
                <w:szCs w:val="24"/>
              </w:rPr>
              <w:t>30 дней</w:t>
            </w:r>
          </w:p>
        </w:tc>
      </w:tr>
      <w:tr w:rsidR="00F76C07" w:rsidRPr="00F76C07" w:rsidTr="00A34D4B">
        <w:trPr>
          <w:trHeight w:val="259"/>
        </w:trPr>
        <w:tc>
          <w:tcPr>
            <w:tcW w:w="1363"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pStyle w:val="11"/>
              <w:spacing w:line="276" w:lineRule="auto"/>
              <w:jc w:val="center"/>
              <w:rPr>
                <w:sz w:val="24"/>
                <w:szCs w:val="24"/>
              </w:rPr>
            </w:pPr>
            <w:r w:rsidRPr="00F76C07">
              <w:rPr>
                <w:sz w:val="24"/>
                <w:szCs w:val="24"/>
              </w:rPr>
              <w:t>3</w:t>
            </w:r>
          </w:p>
        </w:tc>
        <w:tc>
          <w:tcPr>
            <w:tcW w:w="4024" w:type="dxa"/>
            <w:tcBorders>
              <w:top w:val="single" w:sz="4" w:space="0" w:color="000000"/>
              <w:left w:val="single" w:sz="4" w:space="0" w:color="000000"/>
              <w:bottom w:val="single" w:sz="4" w:space="0" w:color="000000"/>
              <w:right w:val="nil"/>
            </w:tcBorders>
            <w:vAlign w:val="center"/>
            <w:hideMark/>
          </w:tcPr>
          <w:p w:rsidR="00F76C07" w:rsidRPr="00F76C07" w:rsidRDefault="00F76C07" w:rsidP="00A34D4B">
            <w:pPr>
              <w:pStyle w:val="11"/>
              <w:spacing w:line="276" w:lineRule="auto"/>
              <w:rPr>
                <w:sz w:val="24"/>
                <w:szCs w:val="24"/>
              </w:rPr>
            </w:pPr>
            <w:r w:rsidRPr="00F76C07">
              <w:rPr>
                <w:sz w:val="24"/>
                <w:szCs w:val="24"/>
              </w:rPr>
              <w:t>Передача Системы в эксплуатацию</w:t>
            </w:r>
          </w:p>
        </w:tc>
        <w:tc>
          <w:tcPr>
            <w:tcW w:w="4394" w:type="dxa"/>
            <w:tcBorders>
              <w:top w:val="single" w:sz="4" w:space="0" w:color="000000"/>
              <w:left w:val="single" w:sz="4" w:space="0" w:color="000000"/>
              <w:bottom w:val="single" w:sz="4" w:space="0" w:color="000000"/>
              <w:right w:val="single" w:sz="4" w:space="0" w:color="000000"/>
            </w:tcBorders>
            <w:vAlign w:val="center"/>
            <w:hideMark/>
          </w:tcPr>
          <w:p w:rsidR="00F76C07" w:rsidRPr="00F76C07" w:rsidRDefault="00F76C07" w:rsidP="00A34D4B">
            <w:pPr>
              <w:pStyle w:val="11"/>
              <w:spacing w:line="276" w:lineRule="auto"/>
              <w:jc w:val="center"/>
              <w:rPr>
                <w:b/>
                <w:bCs/>
                <w:sz w:val="24"/>
                <w:szCs w:val="24"/>
              </w:rPr>
            </w:pPr>
            <w:r w:rsidRPr="00F76C07">
              <w:rPr>
                <w:sz w:val="24"/>
                <w:szCs w:val="24"/>
              </w:rPr>
              <w:t>60 дней</w:t>
            </w:r>
          </w:p>
        </w:tc>
      </w:tr>
    </w:tbl>
    <w:p w:rsidR="00F76C07" w:rsidRPr="00F76C07" w:rsidRDefault="00F76C07" w:rsidP="00F76C07">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lastRenderedPageBreak/>
        <w:t xml:space="preserve">Далее происходить разбиение времени на каждую работу экспертным путём. </w:t>
      </w:r>
    </w:p>
    <w:p w:rsidR="00F76C07" w:rsidRPr="00F76C07" w:rsidRDefault="00F76C07" w:rsidP="00F76C07">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Роли, которые выполняет каждый из участников группы в процессе внедрения, сведены в таблицу </w:t>
      </w:r>
      <w:r w:rsidR="00207145">
        <w:rPr>
          <w:rFonts w:ascii="Times New Roman" w:hAnsi="Times New Roman"/>
          <w:sz w:val="24"/>
          <w:szCs w:val="24"/>
        </w:rPr>
        <w:t>5</w:t>
      </w:r>
      <w:r w:rsidRPr="00F76C07">
        <w:rPr>
          <w:rFonts w:ascii="Times New Roman" w:hAnsi="Times New Roman"/>
          <w:sz w:val="24"/>
          <w:szCs w:val="24"/>
        </w:rPr>
        <w:t>.</w:t>
      </w:r>
    </w:p>
    <w:p w:rsidR="00F76C07" w:rsidRPr="00F76C07" w:rsidRDefault="00207145" w:rsidP="00F76C07">
      <w:pPr>
        <w:tabs>
          <w:tab w:val="left" w:pos="4199"/>
        </w:tabs>
        <w:spacing w:line="360" w:lineRule="auto"/>
        <w:ind w:firstLine="539"/>
        <w:contextualSpacing/>
        <w:jc w:val="both"/>
        <w:rPr>
          <w:rFonts w:ascii="Times New Roman" w:hAnsi="Times New Roman"/>
          <w:bCs/>
          <w:color w:val="000000"/>
          <w:sz w:val="24"/>
          <w:szCs w:val="24"/>
        </w:rPr>
      </w:pPr>
      <w:r>
        <w:rPr>
          <w:rFonts w:ascii="Times New Roman" w:hAnsi="Times New Roman"/>
          <w:sz w:val="24"/>
          <w:szCs w:val="24"/>
        </w:rPr>
        <w:t>Таблица 5</w:t>
      </w:r>
      <w:r w:rsidR="00F76C07" w:rsidRPr="00F76C07">
        <w:rPr>
          <w:rFonts w:ascii="Times New Roman" w:hAnsi="Times New Roman"/>
          <w:sz w:val="24"/>
          <w:szCs w:val="24"/>
        </w:rPr>
        <w:t xml:space="preserve"> – </w:t>
      </w:r>
      <w:r w:rsidR="00F76C07" w:rsidRPr="00F76C07">
        <w:rPr>
          <w:rFonts w:ascii="Times New Roman" w:hAnsi="Times New Roman"/>
          <w:bCs/>
          <w:color w:val="000000"/>
          <w:sz w:val="24"/>
          <w:szCs w:val="24"/>
        </w:rPr>
        <w:t>Роль участников группы внедрения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6591"/>
      </w:tblGrid>
      <w:tr w:rsidR="00F76C07" w:rsidRPr="00F76C07" w:rsidTr="00207145">
        <w:trPr>
          <w:cantSplit/>
          <w:trHeight w:hRule="exact" w:val="214"/>
        </w:trPr>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jc w:val="center"/>
              <w:rPr>
                <w:rFonts w:ascii="Times New Roman" w:hAnsi="Times New Roman"/>
                <w:b/>
                <w:sz w:val="16"/>
                <w:szCs w:val="16"/>
              </w:rPr>
            </w:pPr>
            <w:r w:rsidRPr="00207145">
              <w:rPr>
                <w:rFonts w:ascii="Times New Roman" w:hAnsi="Times New Roman"/>
                <w:b/>
                <w:bCs/>
                <w:sz w:val="16"/>
                <w:szCs w:val="16"/>
              </w:rPr>
              <w:t>Должность</w:t>
            </w:r>
          </w:p>
        </w:tc>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jc w:val="center"/>
              <w:rPr>
                <w:rFonts w:ascii="Times New Roman" w:hAnsi="Times New Roman"/>
                <w:b/>
                <w:sz w:val="16"/>
                <w:szCs w:val="16"/>
              </w:rPr>
            </w:pPr>
            <w:r w:rsidRPr="00207145">
              <w:rPr>
                <w:rFonts w:ascii="Times New Roman" w:hAnsi="Times New Roman"/>
                <w:b/>
                <w:bCs/>
                <w:sz w:val="16"/>
                <w:szCs w:val="16"/>
              </w:rPr>
              <w:t>Роль и вопросы</w:t>
            </w:r>
          </w:p>
        </w:tc>
      </w:tr>
      <w:tr w:rsidR="00F76C07" w:rsidRPr="00F76C07" w:rsidTr="00207145">
        <w:trPr>
          <w:cantSplit/>
          <w:trHeight w:hRule="exact" w:val="146"/>
        </w:trPr>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jc w:val="center"/>
              <w:rPr>
                <w:rFonts w:ascii="Times New Roman" w:hAnsi="Times New Roman"/>
                <w:bCs/>
                <w:sz w:val="16"/>
                <w:szCs w:val="16"/>
              </w:rPr>
            </w:pPr>
            <w:r w:rsidRPr="00207145">
              <w:rPr>
                <w:rFonts w:ascii="Times New Roman" w:hAnsi="Times New Roman"/>
                <w:bCs/>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jc w:val="center"/>
              <w:rPr>
                <w:rFonts w:ascii="Times New Roman" w:hAnsi="Times New Roman"/>
                <w:bCs/>
                <w:sz w:val="16"/>
                <w:szCs w:val="16"/>
              </w:rPr>
            </w:pPr>
            <w:r w:rsidRPr="00207145">
              <w:rPr>
                <w:rFonts w:ascii="Times New Roman" w:hAnsi="Times New Roman"/>
                <w:bCs/>
                <w:sz w:val="16"/>
                <w:szCs w:val="16"/>
              </w:rPr>
              <w:t>2</w:t>
            </w:r>
          </w:p>
        </w:tc>
      </w:tr>
      <w:tr w:rsidR="00F76C07" w:rsidRPr="00F76C07" w:rsidTr="00207145">
        <w:trPr>
          <w:cantSplit/>
          <w:trHeight w:hRule="exact" w:val="842"/>
        </w:trPr>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pStyle w:val="afa"/>
              <w:widowControl w:val="0"/>
              <w:tabs>
                <w:tab w:val="left" w:pos="708"/>
              </w:tabs>
              <w:rPr>
                <w:sz w:val="16"/>
                <w:szCs w:val="16"/>
              </w:rPr>
            </w:pPr>
            <w:r w:rsidRPr="00207145">
              <w:rPr>
                <w:sz w:val="16"/>
                <w:szCs w:val="16"/>
              </w:rPr>
              <w:t xml:space="preserve">Руководитель производственного центра </w:t>
            </w:r>
          </w:p>
        </w:tc>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rPr>
                <w:rFonts w:ascii="Times New Roman" w:hAnsi="Times New Roman"/>
                <w:sz w:val="16"/>
                <w:szCs w:val="16"/>
              </w:rPr>
            </w:pPr>
            <w:r w:rsidRPr="00207145">
              <w:rPr>
                <w:rFonts w:ascii="Times New Roman" w:hAnsi="Times New Roman"/>
                <w:sz w:val="16"/>
                <w:szCs w:val="16"/>
              </w:rPr>
              <w:t>Вопросы, связанные с ходом выполнения работ, которые не могут быть решены</w:t>
            </w:r>
            <w:r w:rsidRPr="00207145">
              <w:rPr>
                <w:rFonts w:ascii="Times New Roman" w:hAnsi="Times New Roman"/>
                <w:sz w:val="16"/>
                <w:szCs w:val="16"/>
                <w:lang w:val="en-US"/>
              </w:rPr>
              <w:t> </w:t>
            </w:r>
            <w:r w:rsidRPr="00207145">
              <w:rPr>
                <w:rFonts w:ascii="Times New Roman" w:hAnsi="Times New Roman"/>
                <w:sz w:val="16"/>
                <w:szCs w:val="16"/>
              </w:rPr>
              <w:t>М.</w:t>
            </w:r>
          </w:p>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Координация работ М и группы разработки. Решение ключевых вопросов используемых технологий.</w:t>
            </w:r>
          </w:p>
        </w:tc>
      </w:tr>
      <w:tr w:rsidR="00F76C07" w:rsidRPr="00F76C07" w:rsidTr="00207145">
        <w:trPr>
          <w:cantSplit/>
          <w:trHeight w:hRule="exact" w:val="3109"/>
        </w:trPr>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 xml:space="preserve">Методист </w:t>
            </w:r>
          </w:p>
        </w:tc>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rPr>
                <w:rFonts w:ascii="Times New Roman" w:hAnsi="Times New Roman"/>
                <w:sz w:val="16"/>
                <w:szCs w:val="16"/>
              </w:rPr>
            </w:pPr>
            <w:r w:rsidRPr="00207145">
              <w:rPr>
                <w:rFonts w:ascii="Times New Roman" w:hAnsi="Times New Roman"/>
                <w:sz w:val="16"/>
                <w:szCs w:val="16"/>
              </w:rPr>
              <w:t>Методическое обеспечение проекта:</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ключевые встречи с сотрудниками ФО;</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порядок внедрения;</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курирование соблюдения и изменения плана-графика работ;</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обеспечение документацией;</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xml:space="preserve">- подписание </w:t>
            </w:r>
            <w:proofErr w:type="gramStart"/>
            <w:r w:rsidRPr="00207145">
              <w:rPr>
                <w:rFonts w:ascii="Times New Roman" w:hAnsi="Times New Roman"/>
                <w:sz w:val="16"/>
                <w:szCs w:val="16"/>
              </w:rPr>
              <w:t>актов завершения этапов Контракта</w:t>
            </w:r>
            <w:proofErr w:type="gramEnd"/>
            <w:r w:rsidRPr="00207145">
              <w:rPr>
                <w:rFonts w:ascii="Times New Roman" w:hAnsi="Times New Roman"/>
                <w:sz w:val="16"/>
                <w:szCs w:val="16"/>
              </w:rPr>
              <w:t>;</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информирование о ходе внедрения;</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формирование и поддержка в актуальном состоянии базы данных документов по объекту.</w:t>
            </w:r>
          </w:p>
        </w:tc>
      </w:tr>
      <w:tr w:rsidR="00F76C07" w:rsidRPr="00F76C07" w:rsidTr="00207145">
        <w:trPr>
          <w:cantSplit/>
          <w:trHeight w:hRule="exact" w:val="4091"/>
        </w:trPr>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 xml:space="preserve">Специалист по внедрению </w:t>
            </w:r>
          </w:p>
        </w:tc>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rPr>
                <w:rFonts w:ascii="Times New Roman" w:hAnsi="Times New Roman"/>
                <w:sz w:val="16"/>
                <w:szCs w:val="16"/>
              </w:rPr>
            </w:pPr>
            <w:r w:rsidRPr="00207145">
              <w:rPr>
                <w:rFonts w:ascii="Times New Roman" w:hAnsi="Times New Roman"/>
                <w:sz w:val="16"/>
                <w:szCs w:val="16"/>
              </w:rPr>
              <w:t>Техническое обеспечение работ внедрения:</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сбор начальных данных и подготовка проекта ТО;</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xml:space="preserve">- </w:t>
            </w:r>
            <w:proofErr w:type="gramStart"/>
            <w:r w:rsidRPr="00207145">
              <w:rPr>
                <w:rFonts w:ascii="Times New Roman" w:hAnsi="Times New Roman"/>
                <w:sz w:val="16"/>
                <w:szCs w:val="16"/>
              </w:rPr>
              <w:t>обучение по работе</w:t>
            </w:r>
            <w:proofErr w:type="gramEnd"/>
            <w:r w:rsidRPr="00207145">
              <w:rPr>
                <w:rFonts w:ascii="Times New Roman" w:hAnsi="Times New Roman"/>
                <w:sz w:val="16"/>
                <w:szCs w:val="16"/>
              </w:rPr>
              <w:t xml:space="preserve"> с программным обеспечением АФО;</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разворачивание системы совместно с АФО;</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обучение пользователей работе с программным обеспечением;</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запуск программного обеспечения в опытную эксплуатацию;</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регулярные отчеты методисту;</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ежедневные консультации с методистом;</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участие в совещаниях ГВ;</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ответственность за соблюдение плана-графика работ.</w:t>
            </w:r>
          </w:p>
        </w:tc>
      </w:tr>
      <w:tr w:rsidR="00F76C07" w:rsidRPr="00F76C07" w:rsidTr="00207145">
        <w:trPr>
          <w:cantSplit/>
          <w:trHeight w:hRule="exact" w:val="4390"/>
        </w:trPr>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Руководитель Финансового органа</w:t>
            </w:r>
          </w:p>
        </w:tc>
        <w:tc>
          <w:tcPr>
            <w:tcW w:w="0" w:type="auto"/>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общее руководство проектом;</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контроль РГВ;</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еженедельное совещание о ходе внедрения;</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принятие решений о подготовке всех видов обеспечения системы;</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руководство подготовкой технической базы;</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руководство подготовкой кадров;</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подготовка регламентов работы;</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руководство запуском системы в опытную эксплуатацию;</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руководство ходом опытной эксплуатации;</w:t>
            </w:r>
          </w:p>
          <w:p w:rsidR="00F76C07" w:rsidRPr="00207145" w:rsidRDefault="00F76C07" w:rsidP="00A34D4B">
            <w:pPr>
              <w:widowControl w:val="0"/>
              <w:autoSpaceDN w:val="0"/>
              <w:rPr>
                <w:rFonts w:ascii="Times New Roman" w:hAnsi="Times New Roman"/>
                <w:sz w:val="16"/>
                <w:szCs w:val="16"/>
              </w:rPr>
            </w:pPr>
            <w:r w:rsidRPr="00207145">
              <w:rPr>
                <w:rFonts w:ascii="Times New Roman" w:hAnsi="Times New Roman"/>
                <w:sz w:val="16"/>
                <w:szCs w:val="16"/>
              </w:rPr>
              <w:t>- руководство переводом системы в промышленную эксплуатацию.</w:t>
            </w:r>
          </w:p>
        </w:tc>
      </w:tr>
    </w:tbl>
    <w:p w:rsidR="00F76C07" w:rsidRPr="00F76C07" w:rsidRDefault="00207145" w:rsidP="00F76C07">
      <w:pPr>
        <w:tabs>
          <w:tab w:val="left" w:pos="4199"/>
        </w:tabs>
        <w:spacing w:line="360" w:lineRule="auto"/>
        <w:ind w:firstLine="539"/>
        <w:contextualSpacing/>
        <w:jc w:val="both"/>
        <w:rPr>
          <w:rFonts w:ascii="Times New Roman" w:hAnsi="Times New Roman"/>
          <w:sz w:val="24"/>
          <w:szCs w:val="24"/>
        </w:rPr>
      </w:pPr>
      <w:r>
        <w:rPr>
          <w:rFonts w:ascii="Times New Roman" w:hAnsi="Times New Roman"/>
          <w:sz w:val="24"/>
          <w:szCs w:val="24"/>
        </w:rPr>
        <w:lastRenderedPageBreak/>
        <w:t>Продолжение таблицы 5</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0"/>
        <w:gridCol w:w="8079"/>
      </w:tblGrid>
      <w:tr w:rsidR="00F76C07" w:rsidRPr="00F76C07" w:rsidTr="00207145">
        <w:trPr>
          <w:cantSplit/>
          <w:trHeight w:hRule="exact" w:val="171"/>
        </w:trPr>
        <w:tc>
          <w:tcPr>
            <w:tcW w:w="1560"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jc w:val="center"/>
              <w:rPr>
                <w:rFonts w:ascii="Times New Roman" w:hAnsi="Times New Roman"/>
                <w:sz w:val="16"/>
                <w:szCs w:val="16"/>
              </w:rPr>
            </w:pPr>
            <w:r w:rsidRPr="00207145">
              <w:rPr>
                <w:rFonts w:ascii="Times New Roman" w:hAnsi="Times New Roman"/>
                <w:sz w:val="16"/>
                <w:szCs w:val="16"/>
              </w:rPr>
              <w:t>1</w:t>
            </w:r>
          </w:p>
        </w:tc>
        <w:tc>
          <w:tcPr>
            <w:tcW w:w="8079"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N w:val="0"/>
              <w:jc w:val="center"/>
              <w:rPr>
                <w:rFonts w:ascii="Times New Roman" w:hAnsi="Times New Roman"/>
                <w:sz w:val="16"/>
                <w:szCs w:val="16"/>
              </w:rPr>
            </w:pPr>
            <w:r w:rsidRPr="00207145">
              <w:rPr>
                <w:rFonts w:ascii="Times New Roman" w:hAnsi="Times New Roman"/>
                <w:sz w:val="16"/>
                <w:szCs w:val="16"/>
              </w:rPr>
              <w:t>2</w:t>
            </w:r>
          </w:p>
        </w:tc>
      </w:tr>
      <w:tr w:rsidR="00F76C07" w:rsidRPr="00F76C07" w:rsidTr="00207145">
        <w:trPr>
          <w:cantSplit/>
          <w:trHeight w:hRule="exact" w:val="4809"/>
        </w:trPr>
        <w:tc>
          <w:tcPr>
            <w:tcW w:w="1560"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Руководитель группы внедрения</w:t>
            </w:r>
          </w:p>
        </w:tc>
        <w:tc>
          <w:tcPr>
            <w:tcW w:w="8079" w:type="dxa"/>
            <w:tcBorders>
              <w:top w:val="single" w:sz="4" w:space="0" w:color="auto"/>
              <w:left w:val="single" w:sz="4" w:space="0" w:color="auto"/>
              <w:bottom w:val="single" w:sz="4" w:space="0" w:color="auto"/>
              <w:right w:val="single" w:sz="4" w:space="0" w:color="auto"/>
            </w:tcBorders>
            <w:hideMark/>
          </w:tcPr>
          <w:p w:rsid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оперативное руководство ГВ;</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ответственность за ход внедрения;</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ежедневные планерки с членами ГВ, </w:t>
            </w:r>
            <w:proofErr w:type="gramStart"/>
            <w:r w:rsidRPr="00207145">
              <w:rPr>
                <w:rFonts w:ascii="Times New Roman" w:hAnsi="Times New Roman"/>
                <w:sz w:val="16"/>
                <w:szCs w:val="16"/>
              </w:rPr>
              <w:t>СВ</w:t>
            </w:r>
            <w:proofErr w:type="gramEnd"/>
            <w:r w:rsidRPr="00207145">
              <w:rPr>
                <w:rFonts w:ascii="Times New Roman" w:hAnsi="Times New Roman"/>
                <w:sz w:val="16"/>
                <w:szCs w:val="16"/>
              </w:rPr>
              <w:t xml:space="preserve"> и необходимыми специалистами;</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координация подразделений ФО;</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еженедельные отчеты РФО о ходе внедрения;</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взаимодействие с М;</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ежедневная работа с </w:t>
            </w:r>
            <w:proofErr w:type="gramStart"/>
            <w:r w:rsidRPr="00207145">
              <w:rPr>
                <w:rFonts w:ascii="Times New Roman" w:hAnsi="Times New Roman"/>
                <w:sz w:val="16"/>
                <w:szCs w:val="16"/>
              </w:rPr>
              <w:t>СВ</w:t>
            </w:r>
            <w:proofErr w:type="gramEnd"/>
            <w:r w:rsidRPr="00207145">
              <w:rPr>
                <w:rFonts w:ascii="Times New Roman" w:hAnsi="Times New Roman"/>
                <w:sz w:val="16"/>
                <w:szCs w:val="16"/>
              </w:rPr>
              <w:t>;</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руководство разработкой ТО и </w:t>
            </w:r>
            <w:proofErr w:type="spellStart"/>
            <w:r w:rsidRPr="00207145">
              <w:rPr>
                <w:rFonts w:ascii="Times New Roman" w:hAnsi="Times New Roman"/>
                <w:sz w:val="16"/>
                <w:szCs w:val="16"/>
              </w:rPr>
              <w:t>соруководство</w:t>
            </w:r>
            <w:proofErr w:type="spellEnd"/>
            <w:r w:rsidRPr="00207145">
              <w:rPr>
                <w:rFonts w:ascii="Times New Roman" w:hAnsi="Times New Roman"/>
                <w:sz w:val="16"/>
                <w:szCs w:val="16"/>
              </w:rPr>
              <w:t xml:space="preserve"> разработкой ТЗ;</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руководство организацией компьютерного класса для обучения и составлением </w:t>
            </w:r>
            <w:proofErr w:type="gramStart"/>
            <w:r w:rsidRPr="00207145">
              <w:rPr>
                <w:rFonts w:ascii="Times New Roman" w:hAnsi="Times New Roman"/>
                <w:sz w:val="16"/>
                <w:szCs w:val="16"/>
              </w:rPr>
              <w:t>графика проведения обучения пользователей</w:t>
            </w:r>
            <w:proofErr w:type="gramEnd"/>
            <w:r w:rsidRPr="00207145">
              <w:rPr>
                <w:rFonts w:ascii="Times New Roman" w:hAnsi="Times New Roman"/>
                <w:sz w:val="16"/>
                <w:szCs w:val="16"/>
              </w:rPr>
              <w:t xml:space="preserve"> с отрывом от основной деятельности;</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руководство и персональная ответственность за ввод и выверку начальных данных;</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контроль состава, содержания и корректности данных пакета отчетных форм системы;</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курирование соблюдения и изменения плана-графика работ; ответственность за соблюдение плана-графика работ.</w:t>
            </w:r>
          </w:p>
        </w:tc>
      </w:tr>
      <w:tr w:rsidR="00F76C07" w:rsidRPr="00F76C07" w:rsidTr="00207145">
        <w:trPr>
          <w:cantSplit/>
          <w:trHeight w:hRule="exact" w:val="2126"/>
        </w:trPr>
        <w:tc>
          <w:tcPr>
            <w:tcW w:w="1560"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rPr>
                <w:rFonts w:ascii="Times New Roman" w:hAnsi="Times New Roman"/>
                <w:sz w:val="16"/>
                <w:szCs w:val="16"/>
              </w:rPr>
            </w:pPr>
            <w:r w:rsidRPr="00207145">
              <w:rPr>
                <w:rFonts w:ascii="Times New Roman" w:hAnsi="Times New Roman"/>
                <w:sz w:val="16"/>
                <w:szCs w:val="16"/>
              </w:rPr>
              <w:t>Группа внедрения:</w:t>
            </w:r>
          </w:p>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 xml:space="preserve">Руководители подразделений Финансового органа </w:t>
            </w:r>
          </w:p>
        </w:tc>
        <w:tc>
          <w:tcPr>
            <w:tcW w:w="8079" w:type="dxa"/>
            <w:tcBorders>
              <w:top w:val="single" w:sz="4" w:space="0" w:color="auto"/>
              <w:left w:val="single" w:sz="4" w:space="0" w:color="auto"/>
              <w:bottom w:val="single" w:sz="4" w:space="0" w:color="auto"/>
              <w:right w:val="single" w:sz="4" w:space="0" w:color="auto"/>
            </w:tcBorders>
            <w:hideMark/>
          </w:tcPr>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организация сбора анкетных данных;</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участие в подготовке ТО;</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руководство внедрением в подразделении;</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организация обучения сотрудников подразделения работе с программным обеспечением;</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подготовка, ввод и контроль исходных данных;</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ежедневная выверка данных в компетенции подразделения;</w:t>
            </w:r>
          </w:p>
        </w:tc>
      </w:tr>
      <w:tr w:rsidR="00F76C07" w:rsidRPr="00F76C07" w:rsidTr="00207145">
        <w:trPr>
          <w:cantSplit/>
          <w:trHeight w:hRule="exact" w:val="5389"/>
        </w:trPr>
        <w:tc>
          <w:tcPr>
            <w:tcW w:w="1560"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Администратор системы</w:t>
            </w:r>
          </w:p>
        </w:tc>
        <w:tc>
          <w:tcPr>
            <w:tcW w:w="8079" w:type="dxa"/>
            <w:tcBorders>
              <w:top w:val="single" w:sz="4" w:space="0" w:color="auto"/>
              <w:left w:val="single" w:sz="4" w:space="0" w:color="auto"/>
              <w:bottom w:val="single" w:sz="4" w:space="0" w:color="auto"/>
              <w:right w:val="single" w:sz="4" w:space="0" w:color="auto"/>
            </w:tcBorders>
            <w:hideMark/>
          </w:tcPr>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Успешное прохождение обучения на АФО по работе с программным обеспечением у специалистов исполнителя.</w:t>
            </w:r>
          </w:p>
          <w:p w:rsidR="00F76C07" w:rsidRPr="00207145" w:rsidRDefault="00F76C07" w:rsidP="00207145">
            <w:pPr>
              <w:widowControl w:val="0"/>
              <w:spacing w:line="240" w:lineRule="auto"/>
              <w:rPr>
                <w:rFonts w:ascii="Times New Roman" w:hAnsi="Times New Roman"/>
                <w:sz w:val="16"/>
                <w:szCs w:val="16"/>
              </w:rPr>
            </w:pPr>
            <w:r w:rsidRPr="00207145">
              <w:rPr>
                <w:rFonts w:ascii="Times New Roman" w:hAnsi="Times New Roman"/>
                <w:bCs/>
                <w:sz w:val="16"/>
                <w:szCs w:val="16"/>
              </w:rPr>
              <w:t>Исполнение внедрения</w:t>
            </w:r>
            <w:r w:rsidRPr="00207145">
              <w:rPr>
                <w:rFonts w:ascii="Times New Roman" w:hAnsi="Times New Roman"/>
                <w:sz w:val="16"/>
                <w:szCs w:val="16"/>
              </w:rPr>
              <w:t>:</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распределение прав доступа, сборка и редактирование рабочих мест пользователей;</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установка рабочих мест;</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установка серверных компонент;</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сбор пожеланий к программному обеспечению, их систематизация, фильтрация и попытка решения штатными средствами программы;</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обучение работе с программным обеспечением пользователей на местах;</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мониторинг эксплуатации;</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поддержка пользователей;</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руководство ТФО и ПФО в части АСУ;</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w:t>
            </w:r>
            <w:proofErr w:type="gramStart"/>
            <w:r w:rsidRPr="00207145">
              <w:rPr>
                <w:rFonts w:ascii="Times New Roman" w:hAnsi="Times New Roman"/>
                <w:sz w:val="16"/>
                <w:szCs w:val="16"/>
              </w:rPr>
              <w:t>контроль за</w:t>
            </w:r>
            <w:proofErr w:type="gramEnd"/>
            <w:r w:rsidRPr="00207145">
              <w:rPr>
                <w:rFonts w:ascii="Times New Roman" w:hAnsi="Times New Roman"/>
                <w:sz w:val="16"/>
                <w:szCs w:val="16"/>
              </w:rPr>
              <w:t xml:space="preserve"> обучением ТФО работе с программным обеспечением;  </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w:t>
            </w:r>
            <w:proofErr w:type="gramStart"/>
            <w:r w:rsidRPr="00207145">
              <w:rPr>
                <w:rFonts w:ascii="Times New Roman" w:hAnsi="Times New Roman"/>
                <w:sz w:val="16"/>
                <w:szCs w:val="16"/>
              </w:rPr>
              <w:t>контроль за</w:t>
            </w:r>
            <w:proofErr w:type="gramEnd"/>
            <w:r w:rsidRPr="00207145">
              <w:rPr>
                <w:rFonts w:ascii="Times New Roman" w:hAnsi="Times New Roman"/>
                <w:sz w:val="16"/>
                <w:szCs w:val="16"/>
              </w:rPr>
              <w:t xml:space="preserve"> обучением ПФО работе с программным обеспечением;</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xml:space="preserve">- ежедневное взаимодействие с </w:t>
            </w:r>
            <w:proofErr w:type="gramStart"/>
            <w:r w:rsidRPr="00207145">
              <w:rPr>
                <w:rFonts w:ascii="Times New Roman" w:hAnsi="Times New Roman"/>
                <w:sz w:val="16"/>
                <w:szCs w:val="16"/>
              </w:rPr>
              <w:t>СВ</w:t>
            </w:r>
            <w:proofErr w:type="gramEnd"/>
            <w:r w:rsidRPr="00207145">
              <w:rPr>
                <w:rFonts w:ascii="Times New Roman" w:hAnsi="Times New Roman"/>
                <w:sz w:val="16"/>
                <w:szCs w:val="16"/>
              </w:rPr>
              <w:t xml:space="preserve"> и РГВ;</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регулярное взаимодействие с М;</w:t>
            </w:r>
          </w:p>
        </w:tc>
      </w:tr>
    </w:tbl>
    <w:p w:rsidR="00207145" w:rsidRDefault="00207145"/>
    <w:p w:rsidR="00207145" w:rsidRDefault="00207145">
      <w:r>
        <w:br w:type="page"/>
      </w:r>
    </w:p>
    <w:p w:rsidR="00207145" w:rsidRPr="00F76C07" w:rsidRDefault="00207145" w:rsidP="00207145">
      <w:pPr>
        <w:tabs>
          <w:tab w:val="left" w:pos="4199"/>
        </w:tabs>
        <w:spacing w:line="360" w:lineRule="auto"/>
        <w:ind w:firstLine="539"/>
        <w:contextualSpacing/>
        <w:jc w:val="both"/>
        <w:rPr>
          <w:rFonts w:ascii="Times New Roman" w:hAnsi="Times New Roman"/>
          <w:sz w:val="24"/>
          <w:szCs w:val="24"/>
        </w:rPr>
      </w:pPr>
      <w:r>
        <w:rPr>
          <w:rFonts w:ascii="Times New Roman" w:hAnsi="Times New Roman"/>
          <w:sz w:val="24"/>
          <w:szCs w:val="24"/>
        </w:rPr>
        <w:lastRenderedPageBreak/>
        <w:t>Продолжение таблицы 5</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0"/>
        <w:gridCol w:w="8079"/>
      </w:tblGrid>
      <w:tr w:rsidR="00207145" w:rsidRPr="00F76C07" w:rsidTr="00207145">
        <w:trPr>
          <w:cantSplit/>
          <w:trHeight w:hRule="exact" w:val="293"/>
        </w:trPr>
        <w:tc>
          <w:tcPr>
            <w:tcW w:w="1560" w:type="dxa"/>
            <w:tcBorders>
              <w:top w:val="single" w:sz="4" w:space="0" w:color="auto"/>
              <w:left w:val="single" w:sz="4" w:space="0" w:color="auto"/>
              <w:bottom w:val="single" w:sz="4" w:space="0" w:color="auto"/>
              <w:right w:val="single" w:sz="4" w:space="0" w:color="auto"/>
            </w:tcBorders>
            <w:hideMark/>
          </w:tcPr>
          <w:p w:rsidR="00207145" w:rsidRPr="00207145" w:rsidRDefault="00207145" w:rsidP="00A34D4B">
            <w:pPr>
              <w:widowControl w:val="0"/>
              <w:autoSpaceDE w:val="0"/>
              <w:jc w:val="center"/>
              <w:rPr>
                <w:rFonts w:ascii="Times New Roman" w:hAnsi="Times New Roman"/>
                <w:sz w:val="16"/>
                <w:szCs w:val="16"/>
              </w:rPr>
            </w:pPr>
            <w:r w:rsidRPr="00207145">
              <w:rPr>
                <w:rFonts w:ascii="Times New Roman" w:hAnsi="Times New Roman"/>
                <w:sz w:val="16"/>
                <w:szCs w:val="16"/>
              </w:rPr>
              <w:t>1</w:t>
            </w:r>
          </w:p>
        </w:tc>
        <w:tc>
          <w:tcPr>
            <w:tcW w:w="8079" w:type="dxa"/>
            <w:tcBorders>
              <w:top w:val="single" w:sz="4" w:space="0" w:color="auto"/>
              <w:left w:val="single" w:sz="4" w:space="0" w:color="auto"/>
              <w:bottom w:val="single" w:sz="4" w:space="0" w:color="auto"/>
              <w:right w:val="single" w:sz="4" w:space="0" w:color="auto"/>
            </w:tcBorders>
            <w:hideMark/>
          </w:tcPr>
          <w:p w:rsidR="00207145" w:rsidRPr="00207145" w:rsidRDefault="00207145" w:rsidP="00A34D4B">
            <w:pPr>
              <w:widowControl w:val="0"/>
              <w:autoSpaceDN w:val="0"/>
              <w:jc w:val="center"/>
              <w:rPr>
                <w:rFonts w:ascii="Times New Roman" w:hAnsi="Times New Roman"/>
                <w:sz w:val="16"/>
                <w:szCs w:val="16"/>
              </w:rPr>
            </w:pPr>
            <w:r w:rsidRPr="00207145">
              <w:rPr>
                <w:rFonts w:ascii="Times New Roman" w:hAnsi="Times New Roman"/>
                <w:sz w:val="16"/>
                <w:szCs w:val="16"/>
              </w:rPr>
              <w:t>2</w:t>
            </w:r>
          </w:p>
        </w:tc>
      </w:tr>
      <w:tr w:rsidR="00F76C07" w:rsidRPr="00F76C07" w:rsidTr="00207145">
        <w:trPr>
          <w:cantSplit/>
          <w:trHeight w:hRule="exact" w:val="1427"/>
        </w:trPr>
        <w:tc>
          <w:tcPr>
            <w:tcW w:w="1560"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Технический специалист ФО по техническому обеспечению</w:t>
            </w:r>
          </w:p>
        </w:tc>
        <w:tc>
          <w:tcPr>
            <w:tcW w:w="8079" w:type="dxa"/>
            <w:tcBorders>
              <w:top w:val="single" w:sz="4" w:space="0" w:color="auto"/>
              <w:left w:val="single" w:sz="4" w:space="0" w:color="auto"/>
              <w:bottom w:val="single" w:sz="4" w:space="0" w:color="auto"/>
              <w:right w:val="single" w:sz="4" w:space="0" w:color="auto"/>
            </w:tcBorders>
            <w:hideMark/>
          </w:tcPr>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успешное прохождение обучения на ТФО работе с программным обеспечением.</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подготовка технических средств.</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поддержание комплекса технических сре</w:t>
            </w:r>
            <w:proofErr w:type="gramStart"/>
            <w:r w:rsidRPr="00207145">
              <w:rPr>
                <w:rFonts w:ascii="Times New Roman" w:hAnsi="Times New Roman"/>
                <w:sz w:val="16"/>
                <w:szCs w:val="16"/>
              </w:rPr>
              <w:t>дств в р</w:t>
            </w:r>
            <w:proofErr w:type="gramEnd"/>
            <w:r w:rsidRPr="00207145">
              <w:rPr>
                <w:rFonts w:ascii="Times New Roman" w:hAnsi="Times New Roman"/>
                <w:sz w:val="16"/>
                <w:szCs w:val="16"/>
              </w:rPr>
              <w:t>абочем  состоянии.</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-ежедневное взаимодействие с АФО.</w:t>
            </w:r>
          </w:p>
        </w:tc>
      </w:tr>
      <w:tr w:rsidR="00F76C07" w:rsidRPr="00F76C07" w:rsidTr="00207145">
        <w:trPr>
          <w:cantSplit/>
          <w:trHeight w:hRule="exact" w:val="1852"/>
        </w:trPr>
        <w:tc>
          <w:tcPr>
            <w:tcW w:w="1560" w:type="dxa"/>
            <w:tcBorders>
              <w:top w:val="single" w:sz="4" w:space="0" w:color="auto"/>
              <w:left w:val="single" w:sz="4" w:space="0" w:color="auto"/>
              <w:bottom w:val="single" w:sz="4" w:space="0" w:color="auto"/>
              <w:right w:val="single" w:sz="4" w:space="0" w:color="auto"/>
            </w:tcBorders>
            <w:hideMark/>
          </w:tcPr>
          <w:p w:rsidR="00F76C07" w:rsidRPr="00207145" w:rsidRDefault="00F76C07" w:rsidP="00A34D4B">
            <w:pPr>
              <w:widowControl w:val="0"/>
              <w:autoSpaceDE w:val="0"/>
              <w:rPr>
                <w:rFonts w:ascii="Times New Roman" w:hAnsi="Times New Roman"/>
                <w:sz w:val="16"/>
                <w:szCs w:val="16"/>
              </w:rPr>
            </w:pPr>
            <w:r w:rsidRPr="00207145">
              <w:rPr>
                <w:rFonts w:ascii="Times New Roman" w:hAnsi="Times New Roman"/>
                <w:sz w:val="16"/>
                <w:szCs w:val="16"/>
              </w:rPr>
              <w:t>Технический специалист ФО по программному обеспечению</w:t>
            </w:r>
          </w:p>
        </w:tc>
        <w:tc>
          <w:tcPr>
            <w:tcW w:w="8079" w:type="dxa"/>
            <w:tcBorders>
              <w:top w:val="single" w:sz="4" w:space="0" w:color="auto"/>
              <w:left w:val="single" w:sz="4" w:space="0" w:color="auto"/>
              <w:bottom w:val="single" w:sz="4" w:space="0" w:color="auto"/>
              <w:right w:val="single" w:sz="4" w:space="0" w:color="auto"/>
            </w:tcBorders>
            <w:hideMark/>
          </w:tcPr>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успешное прохождение обучения на ПФО работе с программным обеспечением;</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подготовка программного обеспечения (системного и прикладного) на рабочих местах;</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поддержание программного комплекса в рабочем  состоянии;</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ежедневное резервное копирование;</w:t>
            </w:r>
          </w:p>
          <w:p w:rsidR="00F76C07" w:rsidRPr="00207145" w:rsidRDefault="00F76C07" w:rsidP="00207145">
            <w:pPr>
              <w:widowControl w:val="0"/>
              <w:autoSpaceDN w:val="0"/>
              <w:spacing w:line="240" w:lineRule="auto"/>
              <w:rPr>
                <w:rFonts w:ascii="Times New Roman" w:hAnsi="Times New Roman"/>
                <w:sz w:val="16"/>
                <w:szCs w:val="16"/>
              </w:rPr>
            </w:pPr>
            <w:r w:rsidRPr="00207145">
              <w:rPr>
                <w:rFonts w:ascii="Times New Roman" w:hAnsi="Times New Roman"/>
                <w:sz w:val="16"/>
                <w:szCs w:val="16"/>
              </w:rPr>
              <w:t>- ежедневное взаимодействие с АФО.</w:t>
            </w:r>
          </w:p>
        </w:tc>
      </w:tr>
    </w:tbl>
    <w:p w:rsidR="00207145" w:rsidRPr="00F76C07" w:rsidRDefault="00207145" w:rsidP="00207145">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Состав участников группы внедрения:</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1) со стороны заказчика:</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руководитель финансового органа (РФО);</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руководитель группы внедрения (РГВ);</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группа внедрения в составе руководителей подразделений финансового органа (ГВ);</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администратор системы (АФО);</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технический специалист финансового органа по техническому обеспечению (ТФО);</w:t>
      </w:r>
    </w:p>
    <w:p w:rsidR="00207145" w:rsidRPr="00F76C07" w:rsidRDefault="00207145" w:rsidP="00207145">
      <w:pPr>
        <w:tabs>
          <w:tab w:val="left" w:pos="3461"/>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технический специалист финансового органа по программному обеспечению (ПФО).</w:t>
      </w:r>
    </w:p>
    <w:p w:rsidR="00207145" w:rsidRPr="00F76C07" w:rsidRDefault="00207145" w:rsidP="00207145">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2) со стороны правообладателя:</w:t>
      </w:r>
    </w:p>
    <w:p w:rsidR="00207145" w:rsidRPr="00F76C07" w:rsidRDefault="00207145" w:rsidP="00207145">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руководитель Производственного центра (РПЦ);</w:t>
      </w:r>
    </w:p>
    <w:p w:rsidR="00207145" w:rsidRPr="00F76C07" w:rsidRDefault="00207145" w:rsidP="00207145">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методист (М);</w:t>
      </w:r>
    </w:p>
    <w:p w:rsidR="00F76C07" w:rsidRPr="00F76C07" w:rsidRDefault="00207145" w:rsidP="00207145">
      <w:pPr>
        <w:tabs>
          <w:tab w:val="left" w:pos="4199"/>
        </w:tabs>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специалист по внедрению (</w:t>
      </w:r>
      <w:proofErr w:type="gramStart"/>
      <w:r w:rsidRPr="00F76C07">
        <w:rPr>
          <w:rFonts w:ascii="Times New Roman" w:hAnsi="Times New Roman"/>
          <w:sz w:val="24"/>
          <w:szCs w:val="24"/>
        </w:rPr>
        <w:t>СВ</w:t>
      </w:r>
      <w:proofErr w:type="gramEnd"/>
      <w:r w:rsidRPr="00F76C07">
        <w:rPr>
          <w:rFonts w:ascii="Times New Roman" w:hAnsi="Times New Roman"/>
          <w:sz w:val="24"/>
          <w:szCs w:val="24"/>
        </w:rPr>
        <w:t>).</w:t>
      </w:r>
    </w:p>
    <w:p w:rsidR="00F07436" w:rsidRDefault="00F76C07" w:rsidP="00F07436">
      <w:pPr>
        <w:tabs>
          <w:tab w:val="left" w:pos="900"/>
          <w:tab w:val="left" w:pos="1080"/>
        </w:tabs>
        <w:spacing w:line="360" w:lineRule="auto"/>
        <w:ind w:firstLine="540"/>
        <w:contextualSpacing/>
        <w:jc w:val="both"/>
        <w:rPr>
          <w:rFonts w:ascii="Times New Roman" w:hAnsi="Times New Roman"/>
          <w:sz w:val="24"/>
          <w:szCs w:val="24"/>
        </w:rPr>
      </w:pPr>
      <w:r w:rsidRPr="00B63D4C">
        <w:rPr>
          <w:rFonts w:ascii="Times New Roman" w:hAnsi="Times New Roman"/>
          <w:i/>
          <w:sz w:val="24"/>
          <w:szCs w:val="24"/>
        </w:rPr>
        <w:t>Внедрение в организации любой информационной системы считается актуальн</w:t>
      </w:r>
      <w:r w:rsidR="00B63D4C" w:rsidRPr="00B63D4C">
        <w:rPr>
          <w:rFonts w:ascii="Times New Roman" w:hAnsi="Times New Roman"/>
          <w:i/>
          <w:sz w:val="24"/>
          <w:szCs w:val="24"/>
        </w:rPr>
        <w:t>ым</w:t>
      </w:r>
      <w:r w:rsidRPr="00B63D4C">
        <w:rPr>
          <w:rFonts w:ascii="Times New Roman" w:hAnsi="Times New Roman"/>
          <w:i/>
          <w:sz w:val="24"/>
          <w:szCs w:val="24"/>
        </w:rPr>
        <w:t xml:space="preserve"> и обоснованн</w:t>
      </w:r>
      <w:r w:rsidR="00B63D4C" w:rsidRPr="00B63D4C">
        <w:rPr>
          <w:rFonts w:ascii="Times New Roman" w:hAnsi="Times New Roman"/>
          <w:i/>
          <w:sz w:val="24"/>
          <w:szCs w:val="24"/>
        </w:rPr>
        <w:t>ым</w:t>
      </w:r>
      <w:r w:rsidRPr="00B63D4C">
        <w:rPr>
          <w:rFonts w:ascii="Times New Roman" w:hAnsi="Times New Roman"/>
          <w:i/>
          <w:sz w:val="24"/>
          <w:szCs w:val="24"/>
        </w:rPr>
        <w:t xml:space="preserve"> только в том случае, если помимо прочих выгод от ее применения, программный продукт приносит определенный экономический эффект и окупается за определенный, конечный период времени.</w:t>
      </w:r>
      <w:r w:rsidRPr="00B63D4C">
        <w:rPr>
          <w:rFonts w:ascii="Times New Roman" w:hAnsi="Times New Roman"/>
          <w:sz w:val="24"/>
          <w:szCs w:val="24"/>
        </w:rPr>
        <w:t xml:space="preserve"> Поэтому важной составляющей внедрения ИС «АЦК – Планирование» является экономическое</w:t>
      </w:r>
      <w:r w:rsidR="00F07436">
        <w:rPr>
          <w:rFonts w:ascii="Times New Roman" w:hAnsi="Times New Roman"/>
          <w:sz w:val="24"/>
          <w:szCs w:val="24"/>
        </w:rPr>
        <w:t xml:space="preserve"> обоснование проектных решений.</w:t>
      </w:r>
    </w:p>
    <w:p w:rsidR="00F07436" w:rsidRDefault="00F76C07" w:rsidP="00F07436">
      <w:pPr>
        <w:tabs>
          <w:tab w:val="left" w:pos="900"/>
          <w:tab w:val="left" w:pos="1080"/>
        </w:tabs>
        <w:spacing w:line="360" w:lineRule="auto"/>
        <w:ind w:firstLine="540"/>
        <w:contextualSpacing/>
        <w:jc w:val="both"/>
        <w:rPr>
          <w:rFonts w:ascii="Times New Roman" w:hAnsi="Times New Roman"/>
          <w:sz w:val="24"/>
          <w:szCs w:val="24"/>
          <w:shd w:val="clear" w:color="auto" w:fill="FFFFFF"/>
        </w:rPr>
      </w:pPr>
      <w:r w:rsidRPr="00B63D4C">
        <w:rPr>
          <w:rFonts w:ascii="Times New Roman" w:hAnsi="Times New Roman"/>
          <w:sz w:val="24"/>
          <w:szCs w:val="24"/>
        </w:rPr>
        <w:t>Информационная система</w:t>
      </w:r>
      <w:r w:rsidRPr="00B63D4C">
        <w:rPr>
          <w:rFonts w:ascii="Times New Roman" w:hAnsi="Times New Roman"/>
          <w:sz w:val="24"/>
          <w:szCs w:val="24"/>
          <w:shd w:val="clear" w:color="auto" w:fill="FFFFFF"/>
        </w:rPr>
        <w:t xml:space="preserve"> «АЦК – Планирование» оптимизирует и автоматизирует работу по планированию бюджета, освобождая сотрудников финансовых органов, распорядителей и получателей бюджетных средств, прочих организаций, задействованных в процессе планирования бюджета, от работы над технической частью бюджетного планирования, позволяя больше времени уделить анализу прогнозируемых </w:t>
      </w:r>
      <w:r w:rsidRPr="00B63D4C">
        <w:rPr>
          <w:rFonts w:ascii="Times New Roman" w:hAnsi="Times New Roman"/>
          <w:sz w:val="24"/>
          <w:szCs w:val="24"/>
          <w:shd w:val="clear" w:color="auto" w:fill="FFFFFF"/>
        </w:rPr>
        <w:lastRenderedPageBreak/>
        <w:t>показателей бюджета. Как следствие, облегчается управление процессом планирования и повышает его качество.</w:t>
      </w:r>
    </w:p>
    <w:p w:rsidR="00F76C07" w:rsidRPr="00F07436" w:rsidRDefault="00F76C07" w:rsidP="00F07436">
      <w:pPr>
        <w:tabs>
          <w:tab w:val="left" w:pos="900"/>
          <w:tab w:val="left" w:pos="1080"/>
        </w:tabs>
        <w:spacing w:line="360" w:lineRule="auto"/>
        <w:ind w:firstLine="540"/>
        <w:contextualSpacing/>
        <w:jc w:val="both"/>
        <w:rPr>
          <w:rStyle w:val="apple-converted-space"/>
          <w:rFonts w:ascii="Times New Roman" w:hAnsi="Times New Roman"/>
          <w:sz w:val="24"/>
          <w:szCs w:val="24"/>
        </w:rPr>
      </w:pPr>
      <w:r w:rsidRPr="00B63D4C">
        <w:rPr>
          <w:rStyle w:val="apple-converted-space"/>
          <w:rFonts w:ascii="Times New Roman" w:hAnsi="Times New Roman"/>
          <w:sz w:val="24"/>
          <w:szCs w:val="24"/>
          <w:shd w:val="clear" w:color="auto" w:fill="FFFFFF"/>
        </w:rPr>
        <w:t xml:space="preserve">Система используется для автоматизации всех структурных подразделений </w:t>
      </w:r>
      <w:r w:rsidR="00F07436">
        <w:rPr>
          <w:rStyle w:val="apple-converted-space"/>
          <w:rFonts w:ascii="Times New Roman" w:hAnsi="Times New Roman"/>
          <w:sz w:val="24"/>
          <w:szCs w:val="24"/>
          <w:shd w:val="clear" w:color="auto" w:fill="FFFFFF"/>
        </w:rPr>
        <w:t>финансового органа (</w:t>
      </w:r>
      <w:r w:rsidRPr="00B63D4C">
        <w:rPr>
          <w:rStyle w:val="apple-converted-space"/>
          <w:rFonts w:ascii="Times New Roman" w:hAnsi="Times New Roman"/>
          <w:sz w:val="24"/>
          <w:szCs w:val="24"/>
          <w:shd w:val="clear" w:color="auto" w:fill="FFFFFF"/>
        </w:rPr>
        <w:t>ФО</w:t>
      </w:r>
      <w:r w:rsidR="00F07436">
        <w:rPr>
          <w:rStyle w:val="apple-converted-space"/>
          <w:rFonts w:ascii="Times New Roman" w:hAnsi="Times New Roman"/>
          <w:sz w:val="24"/>
          <w:szCs w:val="24"/>
          <w:shd w:val="clear" w:color="auto" w:fill="FFFFFF"/>
        </w:rPr>
        <w:t>)</w:t>
      </w:r>
      <w:r w:rsidRPr="00B63D4C">
        <w:rPr>
          <w:rStyle w:val="apple-converted-space"/>
          <w:rFonts w:ascii="Times New Roman" w:hAnsi="Times New Roman"/>
          <w:sz w:val="24"/>
          <w:szCs w:val="24"/>
          <w:shd w:val="clear" w:color="auto" w:fill="FFFFFF"/>
        </w:rPr>
        <w:t>, включая его территориальные подразделения, РБС и ПБС.</w:t>
      </w:r>
    </w:p>
    <w:p w:rsidR="00F76C07" w:rsidRPr="00B63D4C" w:rsidRDefault="00F76C07" w:rsidP="00B63D4C">
      <w:pPr>
        <w:tabs>
          <w:tab w:val="left" w:pos="900"/>
          <w:tab w:val="left" w:pos="1080"/>
        </w:tabs>
        <w:spacing w:line="360" w:lineRule="auto"/>
        <w:ind w:firstLine="540"/>
        <w:contextualSpacing/>
        <w:jc w:val="both"/>
        <w:rPr>
          <w:rStyle w:val="apple-converted-space"/>
          <w:rFonts w:ascii="Times New Roman" w:hAnsi="Times New Roman"/>
          <w:sz w:val="24"/>
          <w:szCs w:val="24"/>
          <w:shd w:val="clear" w:color="auto" w:fill="FFFFFF"/>
        </w:rPr>
      </w:pPr>
      <w:r w:rsidRPr="00B63D4C">
        <w:rPr>
          <w:rStyle w:val="apple-converted-space"/>
          <w:rFonts w:ascii="Times New Roman" w:hAnsi="Times New Roman"/>
          <w:sz w:val="24"/>
          <w:szCs w:val="24"/>
          <w:shd w:val="clear" w:color="auto" w:fill="FFFFFF"/>
        </w:rPr>
        <w:t>Система предусматривает возможность информационного взаимодействия ФО с органами Федерального казначейства и учреждениями банков, в которых открыты счета ФО, РБС и ПБС.</w:t>
      </w:r>
    </w:p>
    <w:p w:rsidR="00F76C07" w:rsidRPr="00B63D4C"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В рамках настояще</w:t>
      </w:r>
      <w:r w:rsidR="00F07436">
        <w:rPr>
          <w:rFonts w:ascii="Times New Roman" w:hAnsi="Times New Roman"/>
          <w:sz w:val="24"/>
          <w:szCs w:val="24"/>
        </w:rPr>
        <w:t xml:space="preserve">го типового примера для практического занятия № 7 </w:t>
      </w:r>
      <w:r w:rsidRPr="00B63D4C">
        <w:rPr>
          <w:rFonts w:ascii="Times New Roman" w:hAnsi="Times New Roman"/>
          <w:sz w:val="24"/>
          <w:szCs w:val="24"/>
        </w:rPr>
        <w:t xml:space="preserve">оценка проводится на примере сравнения внедрения ИС </w:t>
      </w:r>
      <w:r w:rsidRPr="00B63D4C">
        <w:rPr>
          <w:rFonts w:ascii="Times New Roman" w:hAnsi="Times New Roman"/>
          <w:sz w:val="24"/>
          <w:szCs w:val="24"/>
          <w:shd w:val="clear" w:color="auto" w:fill="FFFFFF"/>
        </w:rPr>
        <w:t>«АЦК – Планирование»</w:t>
      </w:r>
      <w:r w:rsidRPr="00B63D4C">
        <w:rPr>
          <w:rFonts w:ascii="Times New Roman" w:hAnsi="Times New Roman"/>
          <w:sz w:val="24"/>
          <w:szCs w:val="24"/>
        </w:rPr>
        <w:t xml:space="preserve">, с системой </w:t>
      </w:r>
      <w:r w:rsidRPr="00B63D4C">
        <w:rPr>
          <w:rFonts w:ascii="Times New Roman" w:hAnsi="Times New Roman"/>
          <w:bCs/>
          <w:sz w:val="24"/>
          <w:szCs w:val="24"/>
          <w:shd w:val="clear" w:color="auto" w:fill="FFFFFF"/>
        </w:rPr>
        <w:t>АИС «Прогноз и планирование бюджета» от компании НПО «</w:t>
      </w:r>
      <w:proofErr w:type="spellStart"/>
      <w:r w:rsidRPr="00B63D4C">
        <w:rPr>
          <w:rFonts w:ascii="Times New Roman" w:hAnsi="Times New Roman"/>
          <w:bCs/>
          <w:sz w:val="24"/>
          <w:szCs w:val="24"/>
          <w:shd w:val="clear" w:color="auto" w:fill="FFFFFF"/>
        </w:rPr>
        <w:t>Криста</w:t>
      </w:r>
      <w:proofErr w:type="spellEnd"/>
      <w:r w:rsidRPr="00B63D4C">
        <w:rPr>
          <w:rFonts w:ascii="Times New Roman" w:hAnsi="Times New Roman"/>
          <w:bCs/>
          <w:sz w:val="24"/>
          <w:szCs w:val="24"/>
          <w:shd w:val="clear" w:color="auto" w:fill="FFFFFF"/>
        </w:rPr>
        <w:t>»</w:t>
      </w:r>
      <w:r w:rsidRPr="00B63D4C">
        <w:rPr>
          <w:rFonts w:ascii="Times New Roman" w:hAnsi="Times New Roman"/>
          <w:sz w:val="24"/>
          <w:szCs w:val="24"/>
        </w:rPr>
        <w:t>.</w:t>
      </w:r>
    </w:p>
    <w:p w:rsidR="00F76C07" w:rsidRPr="00B63D4C"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 xml:space="preserve">Выбор программного решения компании </w:t>
      </w:r>
      <w:r w:rsidRPr="00B63D4C">
        <w:rPr>
          <w:rFonts w:ascii="Times New Roman" w:hAnsi="Times New Roman"/>
          <w:bCs/>
          <w:sz w:val="24"/>
          <w:szCs w:val="24"/>
          <w:shd w:val="clear" w:color="auto" w:fill="FFFFFF"/>
        </w:rPr>
        <w:t>НПО «</w:t>
      </w:r>
      <w:proofErr w:type="spellStart"/>
      <w:r w:rsidRPr="00B63D4C">
        <w:rPr>
          <w:rFonts w:ascii="Times New Roman" w:hAnsi="Times New Roman"/>
          <w:bCs/>
          <w:sz w:val="24"/>
          <w:szCs w:val="24"/>
          <w:shd w:val="clear" w:color="auto" w:fill="FFFFFF"/>
        </w:rPr>
        <w:t>Криста</w:t>
      </w:r>
      <w:proofErr w:type="spellEnd"/>
      <w:r w:rsidRPr="00B63D4C">
        <w:rPr>
          <w:rFonts w:ascii="Times New Roman" w:hAnsi="Times New Roman"/>
          <w:bCs/>
          <w:sz w:val="24"/>
          <w:szCs w:val="24"/>
          <w:shd w:val="clear" w:color="auto" w:fill="FFFFFF"/>
        </w:rPr>
        <w:t>»</w:t>
      </w:r>
      <w:r w:rsidRPr="00B63D4C">
        <w:rPr>
          <w:rFonts w:ascii="Times New Roman" w:hAnsi="Times New Roman"/>
          <w:sz w:val="24"/>
          <w:szCs w:val="24"/>
        </w:rPr>
        <w:t xml:space="preserve"> в качестве сравнения, обусловлен наличием большого количества положительных примеров и опыта внедрения данного продукта для аналитических целей в других </w:t>
      </w:r>
      <w:r w:rsidR="00F07436">
        <w:rPr>
          <w:rFonts w:ascii="Times New Roman" w:hAnsi="Times New Roman"/>
          <w:sz w:val="24"/>
          <w:szCs w:val="24"/>
          <w:lang w:val="en-US"/>
        </w:rPr>
        <w:t>IT</w:t>
      </w:r>
      <w:r w:rsidR="00F07436" w:rsidRPr="00F07436">
        <w:rPr>
          <w:rFonts w:ascii="Times New Roman" w:hAnsi="Times New Roman"/>
          <w:sz w:val="24"/>
          <w:szCs w:val="24"/>
        </w:rPr>
        <w:t>-</w:t>
      </w:r>
      <w:r w:rsidR="00F07436">
        <w:rPr>
          <w:rFonts w:ascii="Times New Roman" w:hAnsi="Times New Roman"/>
          <w:sz w:val="24"/>
          <w:szCs w:val="24"/>
        </w:rPr>
        <w:t>проектах</w:t>
      </w:r>
      <w:r w:rsidRPr="00B63D4C">
        <w:rPr>
          <w:rFonts w:ascii="Times New Roman" w:hAnsi="Times New Roman"/>
          <w:sz w:val="24"/>
          <w:szCs w:val="24"/>
        </w:rPr>
        <w:t>, а</w:t>
      </w:r>
      <w:r w:rsidR="00F07436">
        <w:rPr>
          <w:rFonts w:ascii="Times New Roman" w:hAnsi="Times New Roman"/>
          <w:sz w:val="24"/>
          <w:szCs w:val="24"/>
        </w:rPr>
        <w:t>,</w:t>
      </w:r>
      <w:r w:rsidRPr="00B63D4C">
        <w:rPr>
          <w:rFonts w:ascii="Times New Roman" w:hAnsi="Times New Roman"/>
          <w:sz w:val="24"/>
          <w:szCs w:val="24"/>
        </w:rPr>
        <w:t xml:space="preserve"> следовательно, и наличия большого количества отзывов о работе системы.</w:t>
      </w:r>
    </w:p>
    <w:p w:rsidR="00F76C07" w:rsidRPr="00B63D4C"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 xml:space="preserve">Для обоснования экономической эффективности внедрения информационной системы в данном </w:t>
      </w:r>
      <w:r w:rsidR="00F07436">
        <w:rPr>
          <w:rFonts w:ascii="Times New Roman" w:hAnsi="Times New Roman"/>
          <w:sz w:val="24"/>
          <w:szCs w:val="24"/>
        </w:rPr>
        <w:t>случае</w:t>
      </w:r>
      <w:r w:rsidRPr="00B63D4C">
        <w:rPr>
          <w:rFonts w:ascii="Times New Roman" w:hAnsi="Times New Roman"/>
          <w:sz w:val="24"/>
          <w:szCs w:val="24"/>
        </w:rPr>
        <w:t xml:space="preserve"> будет произведен расчет обобщающих показателей экономической эффективности, а именно</w:t>
      </w:r>
      <w:r w:rsidR="00F07436">
        <w:rPr>
          <w:rFonts w:ascii="Times New Roman" w:hAnsi="Times New Roman"/>
          <w:sz w:val="24"/>
          <w:szCs w:val="24"/>
        </w:rPr>
        <w:t>:</w:t>
      </w:r>
      <w:r w:rsidRPr="00B63D4C">
        <w:rPr>
          <w:rFonts w:ascii="Times New Roman" w:hAnsi="Times New Roman"/>
          <w:sz w:val="24"/>
          <w:szCs w:val="24"/>
        </w:rPr>
        <w:t xml:space="preserve"> годового экономического эффекта от внедрения программного продукта и расчетного коэффициента эффективности капитальных затрат.</w:t>
      </w:r>
    </w:p>
    <w:p w:rsidR="00F76C07" w:rsidRPr="00B63D4C"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Годовой экономический эффект рассчитывается по следующей формуле</w:t>
      </w:r>
    </w:p>
    <w:p w:rsidR="00F76C07" w:rsidRPr="00B63D4C" w:rsidRDefault="00F76C07" w:rsidP="00B63D4C">
      <w:pPr>
        <w:spacing w:line="360" w:lineRule="auto"/>
        <w:ind w:firstLine="567"/>
        <w:jc w:val="both"/>
        <w:rPr>
          <w:rFonts w:ascii="Times New Roman" w:hAnsi="Times New Roman"/>
          <w:sz w:val="24"/>
          <w:szCs w:val="24"/>
        </w:rPr>
      </w:pPr>
      <w:r w:rsidRPr="00B63D4C">
        <w:rPr>
          <w:rFonts w:ascii="Times New Roman" w:hAnsi="Times New Roman"/>
          <w:sz w:val="24"/>
          <w:szCs w:val="24"/>
        </w:rPr>
        <w:t xml:space="preserve">                                              </w:t>
      </w:r>
      <w:r w:rsidRPr="00B63D4C">
        <w:rPr>
          <w:rFonts w:ascii="Times New Roman" w:hAnsi="Times New Roman"/>
          <w:position w:val="-12"/>
          <w:sz w:val="24"/>
          <w:szCs w:val="24"/>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20.4pt" o:ole="">
            <v:imagedata r:id="rId8" o:title=""/>
          </v:shape>
          <o:OLEObject Type="Embed" ProgID="Equation.3" ShapeID="_x0000_i1025" DrawAspect="Content" ObjectID="_1507591161" r:id="rId9"/>
        </w:object>
      </w:r>
      <w:r w:rsidRPr="00B63D4C">
        <w:rPr>
          <w:rFonts w:ascii="Times New Roman" w:hAnsi="Times New Roman"/>
          <w:sz w:val="24"/>
          <w:szCs w:val="24"/>
        </w:rPr>
        <w:t xml:space="preserve">                                                  (3)</w:t>
      </w:r>
    </w:p>
    <w:p w:rsidR="00F76C07" w:rsidRPr="00B63D4C" w:rsidRDefault="00F76C07" w:rsidP="00B63D4C">
      <w:pPr>
        <w:tabs>
          <w:tab w:val="left" w:pos="539"/>
        </w:tabs>
        <w:spacing w:line="360" w:lineRule="auto"/>
        <w:contextualSpacing/>
        <w:rPr>
          <w:rFonts w:ascii="Times New Roman" w:hAnsi="Times New Roman"/>
          <w:sz w:val="24"/>
          <w:szCs w:val="24"/>
        </w:rPr>
      </w:pPr>
      <w:r w:rsidRPr="00B63D4C">
        <w:rPr>
          <w:rFonts w:ascii="Times New Roman" w:hAnsi="Times New Roman"/>
          <w:sz w:val="24"/>
          <w:szCs w:val="24"/>
        </w:rPr>
        <w:t xml:space="preserve">где </w:t>
      </w:r>
      <w:r w:rsidRPr="00B63D4C">
        <w:rPr>
          <w:rFonts w:ascii="Times New Roman" w:hAnsi="Times New Roman"/>
          <w:sz w:val="24"/>
          <w:szCs w:val="24"/>
        </w:rPr>
        <w:tab/>
      </w:r>
      <w:proofErr w:type="spellStart"/>
      <w:r w:rsidRPr="00B63D4C">
        <w:rPr>
          <w:rFonts w:ascii="Times New Roman" w:hAnsi="Times New Roman"/>
          <w:sz w:val="24"/>
          <w:szCs w:val="24"/>
        </w:rPr>
        <w:t>Э</w:t>
      </w:r>
      <w:r w:rsidRPr="00B63D4C">
        <w:rPr>
          <w:rFonts w:ascii="Times New Roman" w:hAnsi="Times New Roman"/>
          <w:sz w:val="24"/>
          <w:szCs w:val="24"/>
          <w:vertAlign w:val="subscript"/>
        </w:rPr>
        <w:t>год</w:t>
      </w:r>
      <w:proofErr w:type="spellEnd"/>
      <w:r w:rsidRPr="00B63D4C">
        <w:rPr>
          <w:rFonts w:ascii="Times New Roman" w:hAnsi="Times New Roman"/>
          <w:sz w:val="24"/>
          <w:szCs w:val="24"/>
        </w:rPr>
        <w:t xml:space="preserve"> - годовая экономия (или годовой прирост) (руб.);</w:t>
      </w:r>
    </w:p>
    <w:p w:rsidR="00F76C07" w:rsidRPr="00B63D4C" w:rsidRDefault="00F76C07" w:rsidP="00B63D4C">
      <w:pPr>
        <w:spacing w:line="360" w:lineRule="auto"/>
        <w:ind w:left="539"/>
        <w:contextualSpacing/>
        <w:rPr>
          <w:rFonts w:ascii="Times New Roman" w:hAnsi="Times New Roman"/>
          <w:sz w:val="24"/>
          <w:szCs w:val="24"/>
        </w:rPr>
      </w:pPr>
      <w:proofErr w:type="gramStart"/>
      <w:r w:rsidRPr="00B63D4C">
        <w:rPr>
          <w:rFonts w:ascii="Times New Roman" w:hAnsi="Times New Roman"/>
          <w:sz w:val="24"/>
          <w:szCs w:val="24"/>
        </w:rPr>
        <w:t>К</w:t>
      </w:r>
      <w:proofErr w:type="gramEnd"/>
      <w:r w:rsidRPr="00B63D4C">
        <w:rPr>
          <w:rFonts w:ascii="Times New Roman" w:hAnsi="Times New Roman"/>
          <w:sz w:val="24"/>
          <w:szCs w:val="24"/>
        </w:rPr>
        <w:t xml:space="preserve"> - единовременные затраты (руб.);</w:t>
      </w:r>
    </w:p>
    <w:p w:rsidR="00F76C07" w:rsidRPr="00B63D4C" w:rsidRDefault="00F76C07" w:rsidP="00B63D4C">
      <w:pPr>
        <w:spacing w:line="360" w:lineRule="auto"/>
        <w:ind w:firstLine="539"/>
        <w:contextualSpacing/>
        <w:jc w:val="both"/>
        <w:rPr>
          <w:rFonts w:ascii="Times New Roman" w:hAnsi="Times New Roman"/>
          <w:sz w:val="24"/>
          <w:szCs w:val="24"/>
        </w:rPr>
      </w:pPr>
      <w:proofErr w:type="spellStart"/>
      <w:r w:rsidRPr="00B63D4C">
        <w:rPr>
          <w:rFonts w:ascii="Times New Roman" w:hAnsi="Times New Roman"/>
          <w:sz w:val="24"/>
          <w:szCs w:val="24"/>
        </w:rPr>
        <w:t>Е</w:t>
      </w:r>
      <w:r w:rsidRPr="00B63D4C">
        <w:rPr>
          <w:rFonts w:ascii="Times New Roman" w:hAnsi="Times New Roman"/>
          <w:sz w:val="24"/>
          <w:szCs w:val="24"/>
          <w:vertAlign w:val="subscript"/>
        </w:rPr>
        <w:t>н</w:t>
      </w:r>
      <w:proofErr w:type="spellEnd"/>
      <w:r w:rsidRPr="00B63D4C">
        <w:rPr>
          <w:rFonts w:ascii="Times New Roman" w:hAnsi="Times New Roman"/>
          <w:sz w:val="24"/>
          <w:szCs w:val="24"/>
          <w:vertAlign w:val="subscript"/>
        </w:rPr>
        <w:t xml:space="preserve"> </w:t>
      </w:r>
      <w:r w:rsidRPr="00B63D4C">
        <w:rPr>
          <w:rFonts w:ascii="Times New Roman" w:hAnsi="Times New Roman"/>
          <w:sz w:val="24"/>
          <w:szCs w:val="24"/>
        </w:rPr>
        <w:t xml:space="preserve">- нормативный коэффициент эффективности капитальных вложений, который представляет собой минимальную норму эффективности капитальных вложений, ниже которой они не целесообразны. Значение </w:t>
      </w:r>
      <w:proofErr w:type="spellStart"/>
      <w:r w:rsidRPr="00B63D4C">
        <w:rPr>
          <w:rFonts w:ascii="Times New Roman" w:hAnsi="Times New Roman"/>
          <w:sz w:val="24"/>
          <w:szCs w:val="24"/>
        </w:rPr>
        <w:t>Е</w:t>
      </w:r>
      <w:r w:rsidRPr="00B63D4C">
        <w:rPr>
          <w:rFonts w:ascii="Times New Roman" w:hAnsi="Times New Roman"/>
          <w:sz w:val="24"/>
          <w:szCs w:val="24"/>
          <w:vertAlign w:val="subscript"/>
        </w:rPr>
        <w:t>н</w:t>
      </w:r>
      <w:proofErr w:type="spellEnd"/>
      <w:r w:rsidRPr="00B63D4C">
        <w:rPr>
          <w:rFonts w:ascii="Times New Roman" w:hAnsi="Times New Roman"/>
          <w:sz w:val="24"/>
          <w:szCs w:val="24"/>
        </w:rPr>
        <w:t xml:space="preserve"> принимается </w:t>
      </w:r>
      <w:proofErr w:type="gramStart"/>
      <w:r w:rsidRPr="00B63D4C">
        <w:rPr>
          <w:rFonts w:ascii="Times New Roman" w:hAnsi="Times New Roman"/>
          <w:sz w:val="24"/>
          <w:szCs w:val="24"/>
        </w:rPr>
        <w:t>равным</w:t>
      </w:r>
      <w:proofErr w:type="gramEnd"/>
      <w:r w:rsidRPr="00B63D4C">
        <w:rPr>
          <w:rFonts w:ascii="Times New Roman" w:hAnsi="Times New Roman"/>
          <w:sz w:val="24"/>
          <w:szCs w:val="24"/>
        </w:rPr>
        <w:t xml:space="preserve"> ставке рефинансирования Центрального Банка Российской Федерации, которая на момент оценки согласно [3] составляла 8</w:t>
      </w:r>
      <w:r w:rsidR="00F07436">
        <w:rPr>
          <w:rFonts w:ascii="Times New Roman" w:hAnsi="Times New Roman"/>
          <w:sz w:val="24"/>
          <w:szCs w:val="24"/>
        </w:rPr>
        <w:t>,25</w:t>
      </w:r>
      <w:r w:rsidRPr="00B63D4C">
        <w:rPr>
          <w:rFonts w:ascii="Times New Roman" w:hAnsi="Times New Roman"/>
          <w:sz w:val="24"/>
          <w:szCs w:val="24"/>
        </w:rPr>
        <w:t>%.</w:t>
      </w:r>
    </w:p>
    <w:p w:rsidR="00F76C07" w:rsidRPr="00B63D4C"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Коэффициент эффективности капитальных затрат – представляет собой отношение годовой экономии (годового прироста прибыли) к капитальным затратам на внедрение системы информационной системы:</w:t>
      </w:r>
    </w:p>
    <w:p w:rsidR="00F76C07" w:rsidRPr="00B63D4C" w:rsidRDefault="00F76C07" w:rsidP="00B63D4C">
      <w:pPr>
        <w:spacing w:line="360" w:lineRule="auto"/>
        <w:ind w:firstLine="567"/>
        <w:jc w:val="both"/>
        <w:rPr>
          <w:rFonts w:ascii="Times New Roman" w:hAnsi="Times New Roman"/>
          <w:sz w:val="24"/>
          <w:szCs w:val="24"/>
        </w:rPr>
      </w:pPr>
      <w:r w:rsidRPr="00B63D4C">
        <w:rPr>
          <w:rFonts w:ascii="Times New Roman" w:hAnsi="Times New Roman"/>
          <w:sz w:val="24"/>
          <w:szCs w:val="24"/>
        </w:rPr>
        <w:t xml:space="preserve">                                             </w:t>
      </w:r>
      <w:r w:rsidRPr="00B63D4C">
        <w:rPr>
          <w:rFonts w:ascii="Times New Roman" w:hAnsi="Times New Roman"/>
          <w:position w:val="-24"/>
          <w:sz w:val="24"/>
          <w:szCs w:val="24"/>
        </w:rPr>
        <w:object w:dxaOrig="1120" w:dyaOrig="640">
          <v:shape id="_x0000_i1026" type="#_x0000_t75" style="width:56.4pt;height:30.65pt" o:ole="">
            <v:imagedata r:id="rId10" o:title=""/>
          </v:shape>
          <o:OLEObject Type="Embed" ProgID="Equation.3" ShapeID="_x0000_i1026" DrawAspect="Content" ObjectID="_1507591162" r:id="rId11"/>
        </w:object>
      </w:r>
      <w:r w:rsidRPr="00B63D4C">
        <w:rPr>
          <w:rFonts w:ascii="Times New Roman" w:hAnsi="Times New Roman"/>
          <w:sz w:val="24"/>
          <w:szCs w:val="24"/>
        </w:rPr>
        <w:t xml:space="preserve">                                                         (4)</w:t>
      </w:r>
    </w:p>
    <w:p w:rsidR="00F76C07" w:rsidRPr="00B63D4C" w:rsidRDefault="00F76C07" w:rsidP="00264D47">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lastRenderedPageBreak/>
        <w:t>Срок окупаемости вложений в программное средство представляет собой отношение капитальных затрат на внедрение  к годовой экономии (годовому приросту прибыли) и рассчитывается по формуле</w:t>
      </w:r>
    </w:p>
    <w:p w:rsidR="00F76C07" w:rsidRPr="00B63D4C" w:rsidRDefault="00F76C07" w:rsidP="00B63D4C">
      <w:pPr>
        <w:spacing w:line="360" w:lineRule="auto"/>
        <w:ind w:firstLine="540"/>
        <w:rPr>
          <w:rFonts w:ascii="Times New Roman" w:hAnsi="Times New Roman"/>
          <w:sz w:val="24"/>
          <w:szCs w:val="24"/>
        </w:rPr>
      </w:pPr>
      <w:r w:rsidRPr="00B63D4C">
        <w:rPr>
          <w:rFonts w:ascii="Times New Roman" w:hAnsi="Times New Roman"/>
          <w:sz w:val="24"/>
          <w:szCs w:val="24"/>
        </w:rPr>
        <w:t xml:space="preserve">                                                     </w:t>
      </w:r>
      <w:r w:rsidRPr="00B63D4C">
        <w:rPr>
          <w:rFonts w:ascii="Times New Roman" w:hAnsi="Times New Roman"/>
          <w:position w:val="-30"/>
          <w:sz w:val="24"/>
          <w:szCs w:val="24"/>
        </w:rPr>
        <w:object w:dxaOrig="1100" w:dyaOrig="680">
          <v:shape id="_x0000_i1027" type="#_x0000_t75" style="width:63.95pt;height:38.15pt" o:ole="">
            <v:imagedata r:id="rId12" o:title=""/>
          </v:shape>
          <o:OLEObject Type="Embed" ProgID="Equation.3" ShapeID="_x0000_i1027" DrawAspect="Content" ObjectID="_1507591163" r:id="rId13"/>
        </w:object>
      </w:r>
      <w:r w:rsidRPr="00B63D4C">
        <w:rPr>
          <w:rFonts w:ascii="Times New Roman" w:hAnsi="Times New Roman"/>
          <w:sz w:val="24"/>
          <w:szCs w:val="24"/>
        </w:rPr>
        <w:t xml:space="preserve">                                                  (5)</w:t>
      </w:r>
    </w:p>
    <w:p w:rsidR="00F76C07" w:rsidRPr="00B63D4C" w:rsidRDefault="00F76C07" w:rsidP="00264D47">
      <w:pPr>
        <w:spacing w:line="360" w:lineRule="auto"/>
        <w:ind w:firstLine="539"/>
        <w:contextualSpacing/>
        <w:jc w:val="both"/>
        <w:rPr>
          <w:rFonts w:ascii="Times New Roman" w:hAnsi="Times New Roman"/>
          <w:bCs/>
          <w:sz w:val="24"/>
          <w:szCs w:val="24"/>
          <w:shd w:val="clear" w:color="auto" w:fill="FFFFFF"/>
        </w:rPr>
      </w:pPr>
      <w:r w:rsidRPr="00B63D4C">
        <w:rPr>
          <w:rFonts w:ascii="Times New Roman" w:hAnsi="Times New Roman"/>
          <w:spacing w:val="-8"/>
          <w:sz w:val="24"/>
          <w:szCs w:val="24"/>
        </w:rPr>
        <w:t xml:space="preserve">Годовая экономия составит разницу между эксплуатационными расходами на внедрение ИС </w:t>
      </w:r>
      <w:r w:rsidRPr="00B63D4C">
        <w:rPr>
          <w:rFonts w:ascii="Times New Roman" w:hAnsi="Times New Roman"/>
          <w:b/>
          <w:sz w:val="24"/>
          <w:szCs w:val="24"/>
        </w:rPr>
        <w:t>«</w:t>
      </w:r>
      <w:r w:rsidRPr="00B63D4C">
        <w:rPr>
          <w:rFonts w:ascii="Times New Roman" w:hAnsi="Times New Roman"/>
          <w:sz w:val="24"/>
          <w:szCs w:val="24"/>
        </w:rPr>
        <w:t xml:space="preserve">АЦК – Планирование» и </w:t>
      </w:r>
      <w:r w:rsidR="00F07436">
        <w:rPr>
          <w:rFonts w:ascii="Times New Roman" w:hAnsi="Times New Roman"/>
          <w:sz w:val="24"/>
          <w:szCs w:val="24"/>
        </w:rPr>
        <w:t xml:space="preserve">сравниваемого альтернативного варианта – </w:t>
      </w:r>
      <w:r w:rsidRPr="00B63D4C">
        <w:rPr>
          <w:rFonts w:ascii="Times New Roman" w:hAnsi="Times New Roman"/>
          <w:sz w:val="24"/>
          <w:szCs w:val="24"/>
        </w:rPr>
        <w:t xml:space="preserve">системы </w:t>
      </w:r>
      <w:r w:rsidRPr="00B63D4C">
        <w:rPr>
          <w:rFonts w:ascii="Times New Roman" w:hAnsi="Times New Roman"/>
          <w:bCs/>
          <w:sz w:val="24"/>
          <w:szCs w:val="24"/>
          <w:shd w:val="clear" w:color="auto" w:fill="FFFFFF"/>
        </w:rPr>
        <w:t>АИС «Прогноз и планирование бюджета»</w:t>
      </w:r>
    </w:p>
    <w:p w:rsidR="00F76C07" w:rsidRPr="00B63D4C" w:rsidRDefault="00F76C07" w:rsidP="00B63D4C">
      <w:pPr>
        <w:spacing w:line="360" w:lineRule="auto"/>
        <w:ind w:firstLine="567"/>
        <w:jc w:val="center"/>
        <w:rPr>
          <w:rFonts w:ascii="Times New Roman" w:hAnsi="Times New Roman"/>
          <w:sz w:val="24"/>
          <w:szCs w:val="24"/>
        </w:rPr>
      </w:pPr>
      <w:r w:rsidRPr="00B63D4C">
        <w:rPr>
          <w:rFonts w:ascii="Times New Roman" w:hAnsi="Times New Roman"/>
          <w:position w:val="-12"/>
          <w:sz w:val="24"/>
          <w:szCs w:val="24"/>
        </w:rPr>
        <w:object w:dxaOrig="5500" w:dyaOrig="360">
          <v:shape id="_x0000_i1028" type="#_x0000_t75" style="width:274.55pt;height:18.25pt" o:ole="">
            <v:imagedata r:id="rId14" o:title=""/>
          </v:shape>
          <o:OLEObject Type="Embed" ProgID="Equation.3" ShapeID="_x0000_i1028" DrawAspect="Content" ObjectID="_1507591164" r:id="rId15"/>
        </w:object>
      </w:r>
    </w:p>
    <w:p w:rsidR="00F76C07" w:rsidRPr="00B63D4C" w:rsidRDefault="00F76C07" w:rsidP="00264D47">
      <w:pPr>
        <w:spacing w:line="360" w:lineRule="auto"/>
        <w:ind w:firstLine="539"/>
        <w:contextualSpacing/>
        <w:jc w:val="both"/>
        <w:rPr>
          <w:rFonts w:ascii="Times New Roman" w:hAnsi="Times New Roman"/>
          <w:spacing w:val="-6"/>
          <w:sz w:val="24"/>
          <w:szCs w:val="24"/>
        </w:rPr>
      </w:pPr>
      <w:r w:rsidRPr="00B63D4C">
        <w:rPr>
          <w:rFonts w:ascii="Times New Roman" w:hAnsi="Times New Roman"/>
          <w:spacing w:val="-6"/>
          <w:sz w:val="24"/>
          <w:szCs w:val="24"/>
        </w:rPr>
        <w:t>Годовой экономический эффект в соответствии с формулой (3) составляет</w:t>
      </w:r>
    </w:p>
    <w:p w:rsidR="00F76C07" w:rsidRPr="00B63D4C" w:rsidRDefault="00F76C07" w:rsidP="00B63D4C">
      <w:pPr>
        <w:spacing w:line="360" w:lineRule="auto"/>
        <w:ind w:firstLine="567"/>
        <w:jc w:val="center"/>
        <w:rPr>
          <w:rFonts w:ascii="Times New Roman" w:hAnsi="Times New Roman"/>
          <w:sz w:val="24"/>
          <w:szCs w:val="24"/>
        </w:rPr>
      </w:pPr>
      <w:r w:rsidRPr="00B63D4C">
        <w:rPr>
          <w:rFonts w:ascii="Times New Roman" w:hAnsi="Times New Roman"/>
          <w:position w:val="-10"/>
          <w:sz w:val="24"/>
          <w:szCs w:val="24"/>
        </w:rPr>
        <w:object w:dxaOrig="6000" w:dyaOrig="320">
          <v:shape id="_x0000_i1029" type="#_x0000_t75" style="width:299.8pt;height:15.6pt" o:ole="">
            <v:imagedata r:id="rId16" o:title=""/>
          </v:shape>
          <o:OLEObject Type="Embed" ProgID="Equation.3" ShapeID="_x0000_i1029" DrawAspect="Content" ObjectID="_1507591165" r:id="rId17"/>
        </w:object>
      </w:r>
    </w:p>
    <w:p w:rsidR="00F76C07" w:rsidRPr="00B63D4C" w:rsidRDefault="00F76C07" w:rsidP="00264D47">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Коэффициент эффективности капитальных затрат в соответствии с формулой (</w:t>
      </w:r>
      <w:r w:rsidR="00264D47">
        <w:rPr>
          <w:rFonts w:ascii="Times New Roman" w:hAnsi="Times New Roman"/>
          <w:sz w:val="24"/>
          <w:szCs w:val="24"/>
        </w:rPr>
        <w:t>4</w:t>
      </w:r>
      <w:r w:rsidRPr="00B63D4C">
        <w:rPr>
          <w:rFonts w:ascii="Times New Roman" w:hAnsi="Times New Roman"/>
          <w:sz w:val="24"/>
          <w:szCs w:val="24"/>
        </w:rPr>
        <w:t>)</w:t>
      </w:r>
    </w:p>
    <w:p w:rsidR="00F76C07" w:rsidRPr="00B63D4C" w:rsidRDefault="00F76C07" w:rsidP="00B63D4C">
      <w:pPr>
        <w:spacing w:line="360" w:lineRule="auto"/>
        <w:ind w:firstLine="567"/>
        <w:jc w:val="center"/>
        <w:rPr>
          <w:rFonts w:ascii="Times New Roman" w:hAnsi="Times New Roman"/>
          <w:sz w:val="24"/>
          <w:szCs w:val="24"/>
        </w:rPr>
      </w:pPr>
      <w:r w:rsidRPr="00B63D4C">
        <w:rPr>
          <w:rFonts w:ascii="Times New Roman" w:hAnsi="Times New Roman"/>
          <w:position w:val="-28"/>
          <w:sz w:val="24"/>
          <w:szCs w:val="24"/>
        </w:rPr>
        <w:object w:dxaOrig="2760" w:dyaOrig="660">
          <v:shape id="_x0000_i1030" type="#_x0000_t75" style="width:138.65pt;height:32.8pt" o:ole="">
            <v:imagedata r:id="rId18" o:title=""/>
          </v:shape>
          <o:OLEObject Type="Embed" ProgID="Equation.3" ShapeID="_x0000_i1030" DrawAspect="Content" ObjectID="_1507591166" r:id="rId19"/>
        </w:object>
      </w:r>
      <w:r w:rsidRPr="00B63D4C">
        <w:rPr>
          <w:rFonts w:ascii="Times New Roman" w:hAnsi="Times New Roman"/>
          <w:sz w:val="24"/>
          <w:szCs w:val="24"/>
        </w:rPr>
        <w:t>.</w:t>
      </w:r>
    </w:p>
    <w:p w:rsidR="00F76C07" w:rsidRPr="00B63D4C" w:rsidRDefault="00F76C07" w:rsidP="00264D47">
      <w:pPr>
        <w:spacing w:line="360" w:lineRule="auto"/>
        <w:ind w:firstLine="567"/>
        <w:contextualSpacing/>
        <w:jc w:val="both"/>
        <w:rPr>
          <w:rFonts w:ascii="Times New Roman" w:hAnsi="Times New Roman"/>
          <w:sz w:val="24"/>
          <w:szCs w:val="24"/>
        </w:rPr>
      </w:pPr>
      <w:r w:rsidRPr="00B63D4C">
        <w:rPr>
          <w:rFonts w:ascii="Times New Roman" w:hAnsi="Times New Roman"/>
          <w:sz w:val="24"/>
          <w:szCs w:val="24"/>
        </w:rPr>
        <w:t>Проект считается эффективным, если выполняется условие: Е</w:t>
      </w:r>
      <w:r w:rsidRPr="00B63D4C">
        <w:rPr>
          <w:rFonts w:ascii="Times New Roman" w:hAnsi="Times New Roman"/>
          <w:sz w:val="24"/>
          <w:szCs w:val="24"/>
          <w:vertAlign w:val="subscript"/>
        </w:rPr>
        <w:t>р</w:t>
      </w:r>
      <w:r w:rsidRPr="00B63D4C">
        <w:rPr>
          <w:rFonts w:ascii="Times New Roman" w:hAnsi="Times New Roman"/>
          <w:sz w:val="24"/>
          <w:szCs w:val="24"/>
        </w:rPr>
        <w:t>&gt;</w:t>
      </w:r>
      <w:proofErr w:type="spellStart"/>
      <w:r w:rsidRPr="00B63D4C">
        <w:rPr>
          <w:rFonts w:ascii="Times New Roman" w:hAnsi="Times New Roman"/>
          <w:sz w:val="24"/>
          <w:szCs w:val="24"/>
        </w:rPr>
        <w:t>Е</w:t>
      </w:r>
      <w:r w:rsidRPr="00B63D4C">
        <w:rPr>
          <w:rFonts w:ascii="Times New Roman" w:hAnsi="Times New Roman"/>
          <w:sz w:val="24"/>
          <w:szCs w:val="24"/>
          <w:vertAlign w:val="subscript"/>
        </w:rPr>
        <w:t>н</w:t>
      </w:r>
      <w:proofErr w:type="spellEnd"/>
      <w:r w:rsidRPr="00B63D4C">
        <w:rPr>
          <w:rFonts w:ascii="Times New Roman" w:hAnsi="Times New Roman"/>
          <w:sz w:val="24"/>
          <w:szCs w:val="24"/>
        </w:rPr>
        <w:t>, так как 0,35&gt;0,08</w:t>
      </w:r>
      <w:r w:rsidR="00F07436">
        <w:rPr>
          <w:rFonts w:ascii="Times New Roman" w:hAnsi="Times New Roman"/>
          <w:sz w:val="24"/>
          <w:szCs w:val="24"/>
        </w:rPr>
        <w:t>25</w:t>
      </w:r>
      <w:r w:rsidRPr="00B63D4C">
        <w:rPr>
          <w:rFonts w:ascii="Times New Roman" w:hAnsi="Times New Roman"/>
          <w:sz w:val="24"/>
          <w:szCs w:val="24"/>
        </w:rPr>
        <w:t>, следовательно, внедрение информационной системы «АЦК – Планирование»  экономически выгодно.</w:t>
      </w:r>
    </w:p>
    <w:p w:rsidR="00F76C07" w:rsidRPr="00B63D4C" w:rsidRDefault="00F76C07" w:rsidP="00264D47">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Срок окупаемости капитальных затрат на внедрение программного средства в соответствии с формулой (5) составит</w:t>
      </w:r>
    </w:p>
    <w:p w:rsidR="00F76C07" w:rsidRPr="00B63D4C" w:rsidRDefault="00B63D4C" w:rsidP="00B63D4C">
      <w:pPr>
        <w:spacing w:line="360" w:lineRule="auto"/>
        <w:ind w:firstLine="540"/>
        <w:contextualSpacing/>
        <w:jc w:val="center"/>
        <w:rPr>
          <w:rFonts w:ascii="Times New Roman" w:hAnsi="Times New Roman"/>
          <w:sz w:val="24"/>
          <w:szCs w:val="24"/>
        </w:rPr>
      </w:pPr>
      <w:r w:rsidRPr="00B63D4C">
        <w:rPr>
          <w:rFonts w:ascii="Times New Roman" w:hAnsi="Times New Roman"/>
          <w:position w:val="-28"/>
          <w:sz w:val="24"/>
          <w:szCs w:val="24"/>
        </w:rPr>
        <w:object w:dxaOrig="2640" w:dyaOrig="660">
          <v:shape id="_x0000_i1031" type="#_x0000_t75" style="width:148.85pt;height:37.6pt" o:ole="">
            <v:imagedata r:id="rId20" o:title=""/>
          </v:shape>
          <o:OLEObject Type="Embed" ProgID="Equation.3" ShapeID="_x0000_i1031" DrawAspect="Content" ObjectID="_1507591167" r:id="rId21"/>
        </w:object>
      </w:r>
      <w:r w:rsidR="00F76C07" w:rsidRPr="00B63D4C">
        <w:rPr>
          <w:rFonts w:ascii="Times New Roman" w:hAnsi="Times New Roman"/>
          <w:sz w:val="24"/>
          <w:szCs w:val="24"/>
        </w:rPr>
        <w:t xml:space="preserve"> </w:t>
      </w:r>
    </w:p>
    <w:p w:rsidR="00264D47" w:rsidRDefault="00264D47" w:rsidP="00B63D4C">
      <w:pPr>
        <w:spacing w:line="360" w:lineRule="auto"/>
        <w:ind w:firstLine="539"/>
        <w:contextualSpacing/>
        <w:jc w:val="both"/>
        <w:rPr>
          <w:rFonts w:ascii="Times New Roman" w:hAnsi="Times New Roman"/>
          <w:b/>
          <w:sz w:val="24"/>
          <w:szCs w:val="24"/>
        </w:rPr>
      </w:pPr>
    </w:p>
    <w:p w:rsidR="00264D47" w:rsidRDefault="00264D47" w:rsidP="00B63D4C">
      <w:pPr>
        <w:spacing w:line="360" w:lineRule="auto"/>
        <w:ind w:firstLine="539"/>
        <w:contextualSpacing/>
        <w:jc w:val="both"/>
        <w:rPr>
          <w:rFonts w:ascii="Times New Roman" w:hAnsi="Times New Roman"/>
          <w:b/>
          <w:sz w:val="24"/>
          <w:szCs w:val="24"/>
        </w:rPr>
      </w:pPr>
      <w:r w:rsidRPr="00264D47">
        <w:rPr>
          <w:rFonts w:ascii="Times New Roman" w:hAnsi="Times New Roman"/>
          <w:b/>
          <w:sz w:val="24"/>
          <w:szCs w:val="24"/>
        </w:rPr>
        <w:t xml:space="preserve">Экономическая интерпретация </w:t>
      </w:r>
      <w:r w:rsidR="00F07436">
        <w:rPr>
          <w:rFonts w:ascii="Times New Roman" w:hAnsi="Times New Roman"/>
          <w:b/>
          <w:sz w:val="24"/>
          <w:szCs w:val="24"/>
        </w:rPr>
        <w:t xml:space="preserve">результатов расчета </w:t>
      </w:r>
      <w:r>
        <w:rPr>
          <w:rFonts w:ascii="Times New Roman" w:hAnsi="Times New Roman"/>
          <w:b/>
          <w:sz w:val="24"/>
          <w:szCs w:val="24"/>
        </w:rPr>
        <w:t>для типового примера</w:t>
      </w:r>
    </w:p>
    <w:p w:rsidR="00F07436" w:rsidRDefault="00F07436" w:rsidP="00B63D4C">
      <w:pPr>
        <w:spacing w:line="360" w:lineRule="auto"/>
        <w:ind w:firstLine="539"/>
        <w:contextualSpacing/>
        <w:jc w:val="both"/>
        <w:rPr>
          <w:rFonts w:ascii="Times New Roman" w:hAnsi="Times New Roman"/>
          <w:b/>
          <w:sz w:val="24"/>
          <w:szCs w:val="24"/>
        </w:rPr>
      </w:pPr>
    </w:p>
    <w:p w:rsidR="00F76C07"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 xml:space="preserve">Проект считается нецелесообразным, если срок его окупаемости более 3 лет, в соответствии с [2]. У разрабатываемого проекта срок окупаемости составляет два года и восемь месяцев, что позволяет говорить об экономической целесообразности разработки, а внедрение информационной системы «АЦК – Планирование»  считать экономически эффективными и выгодными. </w:t>
      </w:r>
    </w:p>
    <w:p w:rsidR="00F76C07" w:rsidRPr="00B63D4C" w:rsidRDefault="00F76C07" w:rsidP="00B63D4C">
      <w:pPr>
        <w:spacing w:line="360" w:lineRule="auto"/>
        <w:ind w:firstLine="539"/>
        <w:contextualSpacing/>
        <w:jc w:val="both"/>
        <w:rPr>
          <w:rFonts w:ascii="Times New Roman" w:hAnsi="Times New Roman"/>
          <w:sz w:val="24"/>
          <w:szCs w:val="24"/>
        </w:rPr>
      </w:pPr>
      <w:proofErr w:type="gramStart"/>
      <w:r w:rsidRPr="00B63D4C">
        <w:rPr>
          <w:rFonts w:ascii="Times New Roman" w:hAnsi="Times New Roman"/>
          <w:sz w:val="24"/>
          <w:szCs w:val="24"/>
        </w:rPr>
        <w:t xml:space="preserve">Таким образом, годовая экономия от внедрения информационной системы «АЦК – Планирование» составит 157333,68 рублей, годовой экономический эффект 120431,89 рублей, срок окупаемости продукта 2 года </w:t>
      </w:r>
      <w:r w:rsidR="00264D47">
        <w:rPr>
          <w:rFonts w:ascii="Times New Roman" w:hAnsi="Times New Roman"/>
          <w:sz w:val="24"/>
          <w:szCs w:val="24"/>
        </w:rPr>
        <w:t>9</w:t>
      </w:r>
      <w:r w:rsidRPr="00B63D4C">
        <w:rPr>
          <w:rFonts w:ascii="Times New Roman" w:hAnsi="Times New Roman"/>
          <w:sz w:val="24"/>
          <w:szCs w:val="24"/>
        </w:rPr>
        <w:t xml:space="preserve"> месяцев, коэффициент эффективности </w:t>
      </w:r>
      <w:r w:rsidRPr="00B63D4C">
        <w:rPr>
          <w:rFonts w:ascii="Times New Roman" w:hAnsi="Times New Roman"/>
          <w:sz w:val="24"/>
          <w:szCs w:val="24"/>
        </w:rPr>
        <w:lastRenderedPageBreak/>
        <w:t>капитальных затрат 0,35&gt;0,08</w:t>
      </w:r>
      <w:r w:rsidR="00F07436">
        <w:rPr>
          <w:rFonts w:ascii="Times New Roman" w:hAnsi="Times New Roman"/>
          <w:sz w:val="24"/>
          <w:szCs w:val="24"/>
        </w:rPr>
        <w:t>25</w:t>
      </w:r>
      <w:r w:rsidRPr="00B63D4C">
        <w:rPr>
          <w:rFonts w:ascii="Times New Roman" w:hAnsi="Times New Roman"/>
          <w:sz w:val="24"/>
          <w:szCs w:val="24"/>
        </w:rPr>
        <w:t xml:space="preserve"> (Ер&gt;</w:t>
      </w:r>
      <w:proofErr w:type="spellStart"/>
      <w:r w:rsidRPr="00B63D4C">
        <w:rPr>
          <w:rFonts w:ascii="Times New Roman" w:hAnsi="Times New Roman"/>
          <w:sz w:val="24"/>
          <w:szCs w:val="24"/>
        </w:rPr>
        <w:t>Ен</w:t>
      </w:r>
      <w:proofErr w:type="spellEnd"/>
      <w:r w:rsidRPr="00B63D4C">
        <w:rPr>
          <w:rFonts w:ascii="Times New Roman" w:hAnsi="Times New Roman"/>
          <w:sz w:val="24"/>
          <w:szCs w:val="24"/>
        </w:rPr>
        <w:t>), что позволяет говорить об экономической целесообразности внедрения и считать его экономически эффективным и выгодным.</w:t>
      </w:r>
      <w:proofErr w:type="gramEnd"/>
    </w:p>
    <w:p w:rsidR="00F76C07" w:rsidRPr="00F76C07" w:rsidRDefault="00F76C07" w:rsidP="00B63D4C">
      <w:pPr>
        <w:spacing w:line="360" w:lineRule="auto"/>
        <w:ind w:firstLine="539"/>
        <w:contextualSpacing/>
        <w:jc w:val="both"/>
        <w:rPr>
          <w:rFonts w:ascii="Times New Roman" w:hAnsi="Times New Roman"/>
          <w:sz w:val="24"/>
          <w:szCs w:val="24"/>
        </w:rPr>
      </w:pPr>
      <w:r w:rsidRPr="00B63D4C">
        <w:rPr>
          <w:rFonts w:ascii="Times New Roman" w:hAnsi="Times New Roman"/>
          <w:sz w:val="24"/>
          <w:szCs w:val="24"/>
        </w:rPr>
        <w:t xml:space="preserve">В настоящем </w:t>
      </w:r>
      <w:r w:rsidR="00264D47">
        <w:rPr>
          <w:rFonts w:ascii="Times New Roman" w:hAnsi="Times New Roman"/>
          <w:sz w:val="24"/>
          <w:szCs w:val="24"/>
        </w:rPr>
        <w:t>примере</w:t>
      </w:r>
      <w:r w:rsidRPr="00B63D4C">
        <w:rPr>
          <w:rFonts w:ascii="Times New Roman" w:hAnsi="Times New Roman"/>
          <w:sz w:val="24"/>
          <w:szCs w:val="24"/>
        </w:rPr>
        <w:t xml:space="preserve"> были выбраны вариант и метод внедрения при помощи решения задачи линейного программирования. В результате чего выявили, что внедрение будет осуществляться комбинированным методом с дублированием работ старым способом. Для внедрения информационной системы было проведено обоснование ее экономической эффективности. Рассчитанные показатели позволяют говорить об экономической целесообразности, эффективности и выгоде внедрения информационной системы автоматизации бюджетного планирования.</w:t>
      </w:r>
    </w:p>
    <w:p w:rsidR="00F76C07" w:rsidRPr="00F86F25" w:rsidRDefault="00F76C07" w:rsidP="00F76C07">
      <w:pPr>
        <w:pStyle w:val="Default"/>
        <w:jc w:val="both"/>
      </w:pPr>
    </w:p>
    <w:p w:rsidR="00E14515" w:rsidRPr="00FC731D" w:rsidRDefault="00E14515" w:rsidP="00256C98">
      <w:pPr>
        <w:shd w:val="clear" w:color="auto" w:fill="FFFFFF"/>
        <w:spacing w:line="360" w:lineRule="auto"/>
        <w:ind w:firstLine="539"/>
        <w:jc w:val="both"/>
        <w:rPr>
          <w:rFonts w:ascii="Times New Roman" w:hAnsi="Times New Roman"/>
          <w:b/>
          <w:i/>
          <w:sz w:val="24"/>
          <w:szCs w:val="24"/>
        </w:rPr>
      </w:pPr>
      <w:r w:rsidRPr="00FC731D">
        <w:rPr>
          <w:rFonts w:ascii="Times New Roman" w:hAnsi="Times New Roman"/>
          <w:b/>
          <w:i/>
          <w:sz w:val="24"/>
          <w:szCs w:val="24"/>
        </w:rPr>
        <w:t>Список использованных источников</w:t>
      </w:r>
    </w:p>
    <w:p w:rsidR="00F76C07" w:rsidRPr="00F76C07" w:rsidRDefault="00F76C07" w:rsidP="00F76C07">
      <w:pPr>
        <w:spacing w:line="360" w:lineRule="auto"/>
        <w:ind w:firstLine="539"/>
        <w:contextualSpacing/>
        <w:jc w:val="both"/>
        <w:rPr>
          <w:rFonts w:ascii="Times New Roman" w:hAnsi="Times New Roman"/>
          <w:sz w:val="24"/>
          <w:szCs w:val="24"/>
        </w:rPr>
      </w:pPr>
      <w:proofErr w:type="gramStart"/>
      <w:r w:rsidRPr="00F76C07">
        <w:rPr>
          <w:rFonts w:ascii="Times New Roman" w:hAnsi="Times New Roman"/>
          <w:sz w:val="24"/>
          <w:szCs w:val="24"/>
          <w:lang w:val="en-US"/>
        </w:rPr>
        <w:t xml:space="preserve">1 </w:t>
      </w:r>
      <w:r w:rsidRPr="00F76C07">
        <w:rPr>
          <w:rFonts w:ascii="Times New Roman" w:hAnsi="Times New Roman"/>
          <w:sz w:val="24"/>
          <w:szCs w:val="24"/>
        </w:rPr>
        <w:t>Кудрявцев</w:t>
      </w:r>
      <w:r w:rsidRPr="00F76C07">
        <w:rPr>
          <w:rFonts w:ascii="Times New Roman" w:hAnsi="Times New Roman"/>
          <w:sz w:val="24"/>
          <w:szCs w:val="24"/>
          <w:lang w:val="en-US"/>
        </w:rPr>
        <w:t xml:space="preserve"> </w:t>
      </w:r>
      <w:r w:rsidRPr="00F76C07">
        <w:rPr>
          <w:rFonts w:ascii="Times New Roman" w:hAnsi="Times New Roman"/>
          <w:sz w:val="24"/>
          <w:szCs w:val="24"/>
        </w:rPr>
        <w:t>Е</w:t>
      </w:r>
      <w:r w:rsidRPr="00F76C07">
        <w:rPr>
          <w:rFonts w:ascii="Times New Roman" w:hAnsi="Times New Roman"/>
          <w:sz w:val="24"/>
          <w:szCs w:val="24"/>
          <w:lang w:val="en-US"/>
        </w:rPr>
        <w:t xml:space="preserve">. </w:t>
      </w:r>
      <w:r w:rsidRPr="00F76C07">
        <w:rPr>
          <w:rFonts w:ascii="Times New Roman" w:hAnsi="Times New Roman"/>
          <w:sz w:val="24"/>
          <w:szCs w:val="24"/>
        </w:rPr>
        <w:t>М</w:t>
      </w:r>
      <w:r w:rsidRPr="00F76C07">
        <w:rPr>
          <w:rFonts w:ascii="Times New Roman" w:hAnsi="Times New Roman"/>
          <w:sz w:val="24"/>
          <w:szCs w:val="24"/>
          <w:lang w:val="en-US"/>
        </w:rPr>
        <w:t>. MS Project Standard.</w:t>
      </w:r>
      <w:proofErr w:type="gramEnd"/>
      <w:r w:rsidRPr="00F76C07">
        <w:rPr>
          <w:rFonts w:ascii="Times New Roman" w:hAnsi="Times New Roman"/>
          <w:sz w:val="24"/>
          <w:szCs w:val="24"/>
          <w:lang w:val="en-US"/>
        </w:rPr>
        <w:t xml:space="preserve"> </w:t>
      </w:r>
      <w:r w:rsidRPr="00F76C07">
        <w:rPr>
          <w:rFonts w:ascii="Times New Roman" w:hAnsi="Times New Roman"/>
          <w:sz w:val="24"/>
          <w:szCs w:val="24"/>
        </w:rPr>
        <w:t xml:space="preserve">Методы сетевого планирования и управления проектом: Учебное пособие. М.: ДМК Пресс, 2005.-239 </w:t>
      </w:r>
      <w:proofErr w:type="gramStart"/>
      <w:r w:rsidRPr="00F76C07">
        <w:rPr>
          <w:rFonts w:ascii="Times New Roman" w:hAnsi="Times New Roman"/>
          <w:sz w:val="24"/>
          <w:szCs w:val="24"/>
        </w:rPr>
        <w:t>с</w:t>
      </w:r>
      <w:proofErr w:type="gramEnd"/>
      <w:r w:rsidRPr="00F76C07">
        <w:rPr>
          <w:rFonts w:ascii="Times New Roman" w:hAnsi="Times New Roman"/>
          <w:sz w:val="24"/>
          <w:szCs w:val="24"/>
        </w:rPr>
        <w:t>.</w:t>
      </w:r>
    </w:p>
    <w:p w:rsidR="00F76C07" w:rsidRPr="00F76C07" w:rsidRDefault="00F76C07" w:rsidP="00F76C07">
      <w:pPr>
        <w:spacing w:line="360" w:lineRule="auto"/>
        <w:ind w:firstLine="539"/>
        <w:contextualSpacing/>
        <w:jc w:val="both"/>
        <w:rPr>
          <w:rFonts w:ascii="Times New Roman" w:hAnsi="Times New Roman"/>
          <w:sz w:val="24"/>
          <w:szCs w:val="24"/>
        </w:rPr>
      </w:pPr>
      <w:r w:rsidRPr="00F76C07">
        <w:rPr>
          <w:rFonts w:ascii="Times New Roman" w:hAnsi="Times New Roman"/>
          <w:sz w:val="24"/>
          <w:szCs w:val="24"/>
        </w:rPr>
        <w:t xml:space="preserve">2 </w:t>
      </w:r>
      <w:proofErr w:type="spellStart"/>
      <w:r w:rsidRPr="00F76C07">
        <w:rPr>
          <w:rFonts w:ascii="Times New Roman" w:hAnsi="Times New Roman"/>
          <w:sz w:val="24"/>
          <w:szCs w:val="24"/>
        </w:rPr>
        <w:t>Вендров</w:t>
      </w:r>
      <w:proofErr w:type="spellEnd"/>
      <w:r w:rsidRPr="00F76C07">
        <w:rPr>
          <w:rFonts w:ascii="Times New Roman" w:hAnsi="Times New Roman"/>
          <w:sz w:val="24"/>
          <w:szCs w:val="24"/>
        </w:rPr>
        <w:t xml:space="preserve"> А. М. Проектирование программного обеспечения экономических информационных систем: </w:t>
      </w:r>
      <w:proofErr w:type="spellStart"/>
      <w:r w:rsidRPr="00F76C07">
        <w:rPr>
          <w:rFonts w:ascii="Times New Roman" w:hAnsi="Times New Roman"/>
          <w:sz w:val="24"/>
          <w:szCs w:val="24"/>
        </w:rPr>
        <w:t>Учебник</w:t>
      </w:r>
      <w:proofErr w:type="gramStart"/>
      <w:r w:rsidRPr="00F76C07">
        <w:rPr>
          <w:rFonts w:ascii="Times New Roman" w:hAnsi="Times New Roman"/>
          <w:sz w:val="24"/>
          <w:szCs w:val="24"/>
        </w:rPr>
        <w:t>.-</w:t>
      </w:r>
      <w:proofErr w:type="gramEnd"/>
      <w:r w:rsidRPr="00F76C07">
        <w:rPr>
          <w:rFonts w:ascii="Times New Roman" w:hAnsi="Times New Roman"/>
          <w:sz w:val="24"/>
          <w:szCs w:val="24"/>
        </w:rPr>
        <w:t>М</w:t>
      </w:r>
      <w:proofErr w:type="spellEnd"/>
      <w:r w:rsidRPr="00F76C07">
        <w:rPr>
          <w:rFonts w:ascii="Times New Roman" w:hAnsi="Times New Roman"/>
          <w:sz w:val="24"/>
          <w:szCs w:val="24"/>
        </w:rPr>
        <w:t>.: Финансы и статистка, 2005.-544 с.</w:t>
      </w:r>
    </w:p>
    <w:p w:rsidR="00F76C07" w:rsidRPr="00F76C07" w:rsidRDefault="00F76C07" w:rsidP="00F76C07">
      <w:pPr>
        <w:tabs>
          <w:tab w:val="left" w:pos="900"/>
          <w:tab w:val="left" w:pos="1080"/>
        </w:tabs>
        <w:spacing w:line="360" w:lineRule="auto"/>
        <w:ind w:firstLine="540"/>
        <w:jc w:val="both"/>
        <w:rPr>
          <w:rFonts w:ascii="Times New Roman" w:hAnsi="Times New Roman"/>
          <w:sz w:val="24"/>
          <w:szCs w:val="24"/>
        </w:rPr>
      </w:pPr>
      <w:r w:rsidRPr="00F76C07">
        <w:rPr>
          <w:rFonts w:ascii="Times New Roman" w:hAnsi="Times New Roman"/>
          <w:sz w:val="24"/>
          <w:szCs w:val="24"/>
        </w:rPr>
        <w:t xml:space="preserve">3 Банк России [Электронный ресурс]: официальный сайт Банка России.- Режим доступа: http://www.cbr.ru/.– </w:t>
      </w:r>
      <w:proofErr w:type="spellStart"/>
      <w:r w:rsidRPr="00F76C07">
        <w:rPr>
          <w:rFonts w:ascii="Times New Roman" w:hAnsi="Times New Roman"/>
          <w:sz w:val="24"/>
          <w:szCs w:val="24"/>
        </w:rPr>
        <w:t>Загл</w:t>
      </w:r>
      <w:proofErr w:type="spellEnd"/>
      <w:r w:rsidRPr="00F76C07">
        <w:rPr>
          <w:rFonts w:ascii="Times New Roman" w:hAnsi="Times New Roman"/>
          <w:sz w:val="24"/>
          <w:szCs w:val="24"/>
        </w:rPr>
        <w:t>. с экрана.</w:t>
      </w:r>
    </w:p>
    <w:sectPr w:rsidR="00F76C07" w:rsidRPr="00F76C07" w:rsidSect="0017116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515" w:rsidRDefault="00E14515" w:rsidP="004133DD">
      <w:pPr>
        <w:spacing w:after="0" w:line="240" w:lineRule="auto"/>
      </w:pPr>
      <w:r>
        <w:separator/>
      </w:r>
    </w:p>
  </w:endnote>
  <w:endnote w:type="continuationSeparator" w:id="0">
    <w:p w:rsidR="00E14515" w:rsidRDefault="00E14515" w:rsidP="004133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CC"/>
    <w:family w:val="auto"/>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515" w:rsidRDefault="00E14515" w:rsidP="004133DD">
      <w:pPr>
        <w:spacing w:after="0" w:line="240" w:lineRule="auto"/>
      </w:pPr>
      <w:r>
        <w:separator/>
      </w:r>
    </w:p>
  </w:footnote>
  <w:footnote w:type="continuationSeparator" w:id="0">
    <w:p w:rsidR="00E14515" w:rsidRDefault="00E14515" w:rsidP="004133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4DA"/>
    <w:multiLevelType w:val="hybridMultilevel"/>
    <w:tmpl w:val="CE60E75A"/>
    <w:lvl w:ilvl="0" w:tplc="F6E08354">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6E405B"/>
    <w:multiLevelType w:val="hybridMultilevel"/>
    <w:tmpl w:val="446C60BA"/>
    <w:lvl w:ilvl="0" w:tplc="6D4EDAB8">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79498F"/>
    <w:multiLevelType w:val="multilevel"/>
    <w:tmpl w:val="610C8778"/>
    <w:lvl w:ilvl="0">
      <w:start w:val="1"/>
      <w:numFmt w:val="bullet"/>
      <w:lvlText w:val=""/>
      <w:lvlJc w:val="left"/>
      <w:rPr>
        <w:rFonts w:ascii="Symbol" w:hAnsi="Symbol" w:hint="default"/>
        <w:b w:val="0"/>
        <w:i w:val="0"/>
        <w:smallCaps w:val="0"/>
        <w:strike w:val="0"/>
        <w:color w:val="000000"/>
        <w:spacing w:val="0"/>
        <w:w w:val="100"/>
        <w:position w:val="0"/>
        <w:sz w:val="19"/>
        <w:u w:val="none"/>
      </w:rPr>
    </w:lvl>
    <w:lvl w:ilvl="1">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cs="Times New Roman"/>
        <w:b w:val="0"/>
        <w:bCs w:val="0"/>
        <w:i w:val="0"/>
        <w:iCs w:val="0"/>
        <w:smallCaps w:val="0"/>
        <w:strike w:val="0"/>
        <w:color w:val="000000"/>
        <w:spacing w:val="0"/>
        <w:w w:val="100"/>
        <w:position w:val="0"/>
        <w:sz w:val="19"/>
        <w:szCs w:val="19"/>
        <w:u w:val="none"/>
      </w:rPr>
    </w:lvl>
  </w:abstractNum>
  <w:abstractNum w:abstractNumId="3">
    <w:nsid w:val="19A03284"/>
    <w:multiLevelType w:val="multilevel"/>
    <w:tmpl w:val="4A74AEC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sz w:val="28"/>
        <w:szCs w:val="28"/>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4">
    <w:nsid w:val="1CA2231E"/>
    <w:multiLevelType w:val="multilevel"/>
    <w:tmpl w:val="F1B42ABC"/>
    <w:lvl w:ilvl="0">
      <w:start w:val="1"/>
      <w:numFmt w:val="bullet"/>
      <w:lvlText w:val=""/>
      <w:lvlJc w:val="left"/>
      <w:rPr>
        <w:rFonts w:ascii="Symbol" w:hAnsi="Symbol" w:hint="default"/>
        <w:b w:val="0"/>
        <w:i w:val="0"/>
        <w:smallCaps w:val="0"/>
        <w:strike w:val="0"/>
        <w:color w:val="000000"/>
        <w:spacing w:val="0"/>
        <w:w w:val="100"/>
        <w:position w:val="0"/>
        <w:sz w:val="20"/>
        <w:u w:val="none"/>
      </w:rPr>
    </w:lvl>
    <w:lvl w:ilvl="1">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cs="Times New Roman"/>
        <w:b w:val="0"/>
        <w:bCs w:val="0"/>
        <w:i w:val="0"/>
        <w:iCs w:val="0"/>
        <w:smallCaps w:val="0"/>
        <w:strike w:val="0"/>
        <w:color w:val="000000"/>
        <w:spacing w:val="0"/>
        <w:w w:val="100"/>
        <w:position w:val="0"/>
        <w:sz w:val="19"/>
        <w:szCs w:val="19"/>
        <w:u w:val="none"/>
      </w:rPr>
    </w:lvl>
  </w:abstractNum>
  <w:abstractNum w:abstractNumId="5">
    <w:nsid w:val="33B3120F"/>
    <w:multiLevelType w:val="multilevel"/>
    <w:tmpl w:val="610C8778"/>
    <w:lvl w:ilvl="0">
      <w:start w:val="1"/>
      <w:numFmt w:val="bullet"/>
      <w:lvlText w:val=""/>
      <w:lvlJc w:val="left"/>
      <w:rPr>
        <w:rFonts w:ascii="Symbol" w:hAnsi="Symbol" w:hint="default"/>
        <w:b w:val="0"/>
        <w:i w:val="0"/>
        <w:smallCaps w:val="0"/>
        <w:strike w:val="0"/>
        <w:color w:val="000000"/>
        <w:spacing w:val="0"/>
        <w:w w:val="100"/>
        <w:position w:val="0"/>
        <w:sz w:val="19"/>
        <w:u w:val="none"/>
      </w:rPr>
    </w:lvl>
    <w:lvl w:ilvl="1">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2">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3">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4">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5">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6">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7">
      <w:start w:val="1"/>
      <w:numFmt w:val="decimal"/>
      <w:lvlText w:val="%1."/>
      <w:lvlJc w:val="left"/>
      <w:rPr>
        <w:rFonts w:cs="Times New Roman"/>
        <w:b w:val="0"/>
        <w:bCs w:val="0"/>
        <w:i w:val="0"/>
        <w:iCs w:val="0"/>
        <w:smallCaps w:val="0"/>
        <w:strike w:val="0"/>
        <w:color w:val="000000"/>
        <w:spacing w:val="0"/>
        <w:w w:val="100"/>
        <w:position w:val="0"/>
        <w:sz w:val="19"/>
        <w:szCs w:val="19"/>
        <w:u w:val="none"/>
      </w:rPr>
    </w:lvl>
    <w:lvl w:ilvl="8">
      <w:start w:val="1"/>
      <w:numFmt w:val="decimal"/>
      <w:lvlText w:val="%1."/>
      <w:lvlJc w:val="left"/>
      <w:rPr>
        <w:rFonts w:cs="Times New Roman"/>
        <w:b w:val="0"/>
        <w:bCs w:val="0"/>
        <w:i w:val="0"/>
        <w:iCs w:val="0"/>
        <w:smallCaps w:val="0"/>
        <w:strike w:val="0"/>
        <w:color w:val="000000"/>
        <w:spacing w:val="0"/>
        <w:w w:val="100"/>
        <w:position w:val="0"/>
        <w:sz w:val="19"/>
        <w:szCs w:val="19"/>
        <w:u w:val="none"/>
      </w:rPr>
    </w:lvl>
  </w:abstractNum>
  <w:abstractNum w:abstractNumId="6">
    <w:nsid w:val="46945B35"/>
    <w:multiLevelType w:val="hybridMultilevel"/>
    <w:tmpl w:val="72AA4C24"/>
    <w:lvl w:ilvl="0" w:tplc="97484088">
      <w:start w:val="36"/>
      <w:numFmt w:val="decimal"/>
      <w:lvlText w:val="%1"/>
      <w:lvlJc w:val="left"/>
      <w:pPr>
        <w:ind w:left="899" w:hanging="360"/>
      </w:pPr>
      <w:rPr>
        <w:rFonts w:ascii="Times New Roman" w:eastAsiaTheme="minorHAnsi" w:hAnsi="Times New Roman" w:cs="Times New Roman" w:hint="default"/>
        <w:b w:val="0"/>
        <w:color w:val="auto"/>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nsid w:val="4C2E500B"/>
    <w:multiLevelType w:val="hybridMultilevel"/>
    <w:tmpl w:val="FA5C357E"/>
    <w:lvl w:ilvl="0" w:tplc="5AA60982">
      <w:start w:val="1"/>
      <w:numFmt w:val="decimal"/>
      <w:suff w:val="space"/>
      <w:lvlText w:val="%1)"/>
      <w:lvlJc w:val="left"/>
      <w:pPr>
        <w:ind w:left="0" w:firstLine="709"/>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8">
    <w:nsid w:val="53785940"/>
    <w:multiLevelType w:val="hybridMultilevel"/>
    <w:tmpl w:val="EFD67610"/>
    <w:lvl w:ilvl="0" w:tplc="266A0CF8">
      <w:start w:val="4"/>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327199F"/>
    <w:multiLevelType w:val="hybridMultilevel"/>
    <w:tmpl w:val="61C0695A"/>
    <w:lvl w:ilvl="0" w:tplc="23C0C7A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70CF11AA"/>
    <w:multiLevelType w:val="hybridMultilevel"/>
    <w:tmpl w:val="925EB732"/>
    <w:lvl w:ilvl="0" w:tplc="4BA2E3F6">
      <w:start w:val="1"/>
      <w:numFmt w:val="russianLower"/>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E215F7"/>
    <w:multiLevelType w:val="hybridMultilevel"/>
    <w:tmpl w:val="945613FC"/>
    <w:lvl w:ilvl="0" w:tplc="FBFC7D1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2"/>
  </w:num>
  <w:num w:numId="4">
    <w:abstractNumId w:val="4"/>
  </w:num>
  <w:num w:numId="5">
    <w:abstractNumId w:val="0"/>
  </w:num>
  <w:num w:numId="6">
    <w:abstractNumId w:val="3"/>
  </w:num>
  <w:num w:numId="7">
    <w:abstractNumId w:val="7"/>
  </w:num>
  <w:num w:numId="8">
    <w:abstractNumId w:val="1"/>
  </w:num>
  <w:num w:numId="9">
    <w:abstractNumId w:val="10"/>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E03DC2"/>
    <w:rsid w:val="00042D96"/>
    <w:rsid w:val="00095D85"/>
    <w:rsid w:val="0014135C"/>
    <w:rsid w:val="00163640"/>
    <w:rsid w:val="0017116B"/>
    <w:rsid w:val="00207145"/>
    <w:rsid w:val="00256C98"/>
    <w:rsid w:val="00264D47"/>
    <w:rsid w:val="00304FBA"/>
    <w:rsid w:val="00321E4B"/>
    <w:rsid w:val="00332DC7"/>
    <w:rsid w:val="00380C39"/>
    <w:rsid w:val="003A3149"/>
    <w:rsid w:val="00400D90"/>
    <w:rsid w:val="004033CC"/>
    <w:rsid w:val="004133DD"/>
    <w:rsid w:val="004817E4"/>
    <w:rsid w:val="00545B9C"/>
    <w:rsid w:val="005567B1"/>
    <w:rsid w:val="00575724"/>
    <w:rsid w:val="005F56BD"/>
    <w:rsid w:val="006F02C1"/>
    <w:rsid w:val="00710121"/>
    <w:rsid w:val="007463F4"/>
    <w:rsid w:val="00765314"/>
    <w:rsid w:val="007E1768"/>
    <w:rsid w:val="00801C2F"/>
    <w:rsid w:val="00836281"/>
    <w:rsid w:val="0083780A"/>
    <w:rsid w:val="008B5C99"/>
    <w:rsid w:val="00971C7A"/>
    <w:rsid w:val="00B154A6"/>
    <w:rsid w:val="00B63D4C"/>
    <w:rsid w:val="00B82C67"/>
    <w:rsid w:val="00C15E46"/>
    <w:rsid w:val="00C63539"/>
    <w:rsid w:val="00CF75FA"/>
    <w:rsid w:val="00D3359C"/>
    <w:rsid w:val="00D60653"/>
    <w:rsid w:val="00D85A4D"/>
    <w:rsid w:val="00D96CD2"/>
    <w:rsid w:val="00E03DC2"/>
    <w:rsid w:val="00E04C57"/>
    <w:rsid w:val="00E14515"/>
    <w:rsid w:val="00E5518F"/>
    <w:rsid w:val="00E73C09"/>
    <w:rsid w:val="00F05A87"/>
    <w:rsid w:val="00F07436"/>
    <w:rsid w:val="00F17678"/>
    <w:rsid w:val="00F76C07"/>
    <w:rsid w:val="00F86F25"/>
    <w:rsid w:val="00F9106D"/>
    <w:rsid w:val="00FC73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16B"/>
    <w:pPr>
      <w:spacing w:after="200" w:line="276" w:lineRule="auto"/>
    </w:pPr>
    <w:rPr>
      <w:lang w:eastAsia="en-US"/>
    </w:rPr>
  </w:style>
  <w:style w:type="paragraph" w:styleId="1">
    <w:name w:val="heading 1"/>
    <w:basedOn w:val="a"/>
    <w:next w:val="a"/>
    <w:link w:val="10"/>
    <w:uiPriority w:val="9"/>
    <w:qFormat/>
    <w:locked/>
    <w:rsid w:val="00F76C07"/>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semiHidden/>
    <w:unhideWhenUsed/>
    <w:qFormat/>
    <w:locked/>
    <w:rsid w:val="00F76C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link w:val="30"/>
    <w:uiPriority w:val="9"/>
    <w:qFormat/>
    <w:locked/>
    <w:rsid w:val="00F76C07"/>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31D"/>
    <w:pPr>
      <w:spacing w:after="0" w:line="240" w:lineRule="auto"/>
      <w:ind w:left="720"/>
      <w:contextualSpacing/>
    </w:pPr>
    <w:rPr>
      <w:rFonts w:ascii="Times New Roman" w:eastAsia="Times New Roman" w:hAnsi="Times New Roman"/>
      <w:sz w:val="24"/>
      <w:szCs w:val="24"/>
      <w:lang w:eastAsia="ru-RU"/>
    </w:rPr>
  </w:style>
  <w:style w:type="paragraph" w:styleId="a4">
    <w:name w:val="footnote text"/>
    <w:basedOn w:val="a"/>
    <w:link w:val="a5"/>
    <w:uiPriority w:val="99"/>
    <w:semiHidden/>
    <w:rsid w:val="004133DD"/>
    <w:pPr>
      <w:spacing w:after="0" w:line="240" w:lineRule="auto"/>
    </w:pPr>
    <w:rPr>
      <w:sz w:val="20"/>
      <w:szCs w:val="20"/>
    </w:rPr>
  </w:style>
  <w:style w:type="character" w:customStyle="1" w:styleId="a5">
    <w:name w:val="Текст сноски Знак"/>
    <w:basedOn w:val="a0"/>
    <w:link w:val="a4"/>
    <w:uiPriority w:val="99"/>
    <w:semiHidden/>
    <w:locked/>
    <w:rsid w:val="004133DD"/>
    <w:rPr>
      <w:rFonts w:cs="Times New Roman"/>
      <w:sz w:val="20"/>
      <w:szCs w:val="20"/>
    </w:rPr>
  </w:style>
  <w:style w:type="character" w:styleId="a6">
    <w:name w:val="footnote reference"/>
    <w:basedOn w:val="a0"/>
    <w:uiPriority w:val="99"/>
    <w:semiHidden/>
    <w:rsid w:val="004133DD"/>
    <w:rPr>
      <w:rFonts w:cs="Times New Roman"/>
      <w:vertAlign w:val="superscript"/>
    </w:rPr>
  </w:style>
  <w:style w:type="paragraph" w:styleId="a7">
    <w:name w:val="endnote text"/>
    <w:basedOn w:val="a"/>
    <w:link w:val="a8"/>
    <w:uiPriority w:val="99"/>
    <w:semiHidden/>
    <w:rsid w:val="004133DD"/>
    <w:pPr>
      <w:spacing w:after="0" w:line="240" w:lineRule="auto"/>
    </w:pPr>
    <w:rPr>
      <w:sz w:val="20"/>
      <w:szCs w:val="20"/>
    </w:rPr>
  </w:style>
  <w:style w:type="character" w:customStyle="1" w:styleId="a8">
    <w:name w:val="Текст концевой сноски Знак"/>
    <w:basedOn w:val="a0"/>
    <w:link w:val="a7"/>
    <w:uiPriority w:val="99"/>
    <w:semiHidden/>
    <w:locked/>
    <w:rsid w:val="004133DD"/>
    <w:rPr>
      <w:rFonts w:cs="Times New Roman"/>
      <w:sz w:val="20"/>
      <w:szCs w:val="20"/>
    </w:rPr>
  </w:style>
  <w:style w:type="character" w:styleId="a9">
    <w:name w:val="endnote reference"/>
    <w:basedOn w:val="a0"/>
    <w:uiPriority w:val="99"/>
    <w:semiHidden/>
    <w:rsid w:val="004133DD"/>
    <w:rPr>
      <w:rFonts w:cs="Times New Roman"/>
      <w:vertAlign w:val="superscript"/>
    </w:rPr>
  </w:style>
  <w:style w:type="paragraph" w:styleId="aa">
    <w:name w:val="Balloon Text"/>
    <w:basedOn w:val="a"/>
    <w:link w:val="ab"/>
    <w:uiPriority w:val="99"/>
    <w:semiHidden/>
    <w:rsid w:val="004817E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4817E4"/>
    <w:rPr>
      <w:rFonts w:ascii="Tahoma" w:hAnsi="Tahoma" w:cs="Tahoma"/>
      <w:sz w:val="16"/>
      <w:szCs w:val="16"/>
    </w:rPr>
  </w:style>
  <w:style w:type="character" w:customStyle="1" w:styleId="apple-converted-space">
    <w:name w:val="apple-converted-space"/>
    <w:basedOn w:val="a0"/>
    <w:rsid w:val="004817E4"/>
    <w:rPr>
      <w:rFonts w:cs="Times New Roman"/>
    </w:rPr>
  </w:style>
  <w:style w:type="character" w:styleId="ac">
    <w:name w:val="Placeholder Text"/>
    <w:basedOn w:val="a0"/>
    <w:uiPriority w:val="99"/>
    <w:semiHidden/>
    <w:rsid w:val="0014135C"/>
    <w:rPr>
      <w:rFonts w:cs="Times New Roman"/>
      <w:color w:val="808080"/>
    </w:rPr>
  </w:style>
  <w:style w:type="paragraph" w:customStyle="1" w:styleId="Default">
    <w:name w:val="Default"/>
    <w:uiPriority w:val="99"/>
    <w:rsid w:val="004033CC"/>
    <w:pPr>
      <w:autoSpaceDE w:val="0"/>
      <w:autoSpaceDN w:val="0"/>
      <w:adjustRightInd w:val="0"/>
    </w:pPr>
    <w:rPr>
      <w:rFonts w:ascii="Times New Roman" w:hAnsi="Times New Roman"/>
      <w:color w:val="000000"/>
      <w:sz w:val="24"/>
      <w:szCs w:val="24"/>
      <w:lang w:eastAsia="en-US"/>
    </w:rPr>
  </w:style>
  <w:style w:type="character" w:customStyle="1" w:styleId="10">
    <w:name w:val="Заголовок 1 Знак"/>
    <w:basedOn w:val="a0"/>
    <w:link w:val="1"/>
    <w:uiPriority w:val="9"/>
    <w:rsid w:val="00F76C0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F76C0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6C07"/>
    <w:rPr>
      <w:rFonts w:ascii="Times New Roman" w:eastAsia="Times New Roman" w:hAnsi="Times New Roman"/>
      <w:b/>
      <w:bCs/>
      <w:sz w:val="27"/>
      <w:szCs w:val="27"/>
    </w:rPr>
  </w:style>
  <w:style w:type="paragraph" w:styleId="ad">
    <w:name w:val="footer"/>
    <w:basedOn w:val="a"/>
    <w:link w:val="ae"/>
    <w:uiPriority w:val="99"/>
    <w:rsid w:val="00F76C0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e">
    <w:name w:val="Нижний колонтитул Знак"/>
    <w:basedOn w:val="a0"/>
    <w:link w:val="ad"/>
    <w:uiPriority w:val="99"/>
    <w:rsid w:val="00F76C07"/>
    <w:rPr>
      <w:rFonts w:ascii="Times New Roman" w:eastAsia="Times New Roman" w:hAnsi="Times New Roman"/>
      <w:sz w:val="24"/>
      <w:szCs w:val="24"/>
    </w:rPr>
  </w:style>
  <w:style w:type="character" w:styleId="af">
    <w:name w:val="page number"/>
    <w:basedOn w:val="a0"/>
    <w:rsid w:val="00F76C07"/>
  </w:style>
  <w:style w:type="paragraph" w:styleId="af0">
    <w:name w:val="Body Text"/>
    <w:basedOn w:val="a"/>
    <w:link w:val="af1"/>
    <w:rsid w:val="00F76C07"/>
    <w:pPr>
      <w:spacing w:after="0" w:line="240" w:lineRule="auto"/>
      <w:jc w:val="both"/>
    </w:pPr>
    <w:rPr>
      <w:rFonts w:ascii="Times New Roman" w:eastAsia="Times New Roman" w:hAnsi="Times New Roman"/>
      <w:sz w:val="12"/>
      <w:szCs w:val="24"/>
      <w:lang w:eastAsia="ru-RU"/>
    </w:rPr>
  </w:style>
  <w:style w:type="character" w:customStyle="1" w:styleId="af1">
    <w:name w:val="Основной текст Знак"/>
    <w:basedOn w:val="a0"/>
    <w:link w:val="af0"/>
    <w:rsid w:val="00F76C07"/>
    <w:rPr>
      <w:rFonts w:ascii="Times New Roman" w:eastAsia="Times New Roman" w:hAnsi="Times New Roman"/>
      <w:sz w:val="12"/>
      <w:szCs w:val="24"/>
    </w:rPr>
  </w:style>
  <w:style w:type="paragraph" w:styleId="af2">
    <w:name w:val="Normal (Web)"/>
    <w:basedOn w:val="a"/>
    <w:uiPriority w:val="99"/>
    <w:unhideWhenUsed/>
    <w:rsid w:val="00F76C07"/>
    <w:pPr>
      <w:spacing w:before="100" w:beforeAutospacing="1" w:after="100" w:afterAutospacing="1" w:line="240" w:lineRule="auto"/>
    </w:pPr>
    <w:rPr>
      <w:rFonts w:ascii="Times New Roman" w:eastAsia="Times New Roman" w:hAnsi="Times New Roman"/>
      <w:sz w:val="24"/>
      <w:szCs w:val="24"/>
      <w:lang w:eastAsia="ru-RU"/>
    </w:rPr>
  </w:style>
  <w:style w:type="character" w:styleId="af3">
    <w:name w:val="Hyperlink"/>
    <w:basedOn w:val="a0"/>
    <w:uiPriority w:val="99"/>
    <w:unhideWhenUsed/>
    <w:rsid w:val="00F76C07"/>
    <w:rPr>
      <w:color w:val="0000FF"/>
      <w:u w:val="single"/>
    </w:rPr>
  </w:style>
  <w:style w:type="character" w:customStyle="1" w:styleId="keyword">
    <w:name w:val="keyword"/>
    <w:basedOn w:val="a0"/>
    <w:rsid w:val="00F76C07"/>
  </w:style>
  <w:style w:type="character" w:styleId="af4">
    <w:name w:val="Strong"/>
    <w:basedOn w:val="a0"/>
    <w:uiPriority w:val="22"/>
    <w:qFormat/>
    <w:locked/>
    <w:rsid w:val="00F76C07"/>
    <w:rPr>
      <w:b/>
      <w:bCs/>
    </w:rPr>
  </w:style>
  <w:style w:type="character" w:styleId="af5">
    <w:name w:val="Emphasis"/>
    <w:basedOn w:val="a0"/>
    <w:uiPriority w:val="20"/>
    <w:qFormat/>
    <w:locked/>
    <w:rsid w:val="00F76C07"/>
    <w:rPr>
      <w:i/>
      <w:iCs/>
    </w:rPr>
  </w:style>
  <w:style w:type="paragraph" w:styleId="HTML">
    <w:name w:val="HTML Preformatted"/>
    <w:basedOn w:val="a"/>
    <w:link w:val="HTML0"/>
    <w:rsid w:val="00F7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709"/>
      <w:jc w:val="both"/>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F76C07"/>
    <w:rPr>
      <w:rFonts w:ascii="Courier New" w:eastAsia="Times New Roman" w:hAnsi="Courier New" w:cs="Courier New"/>
      <w:sz w:val="20"/>
      <w:szCs w:val="20"/>
    </w:rPr>
  </w:style>
  <w:style w:type="paragraph" w:customStyle="1" w:styleId="11">
    <w:name w:val="Текст примечания1"/>
    <w:basedOn w:val="a"/>
    <w:rsid w:val="00F76C07"/>
    <w:pPr>
      <w:widowControl w:val="0"/>
      <w:suppressAutoHyphens/>
      <w:spacing w:after="0" w:line="240" w:lineRule="auto"/>
    </w:pPr>
    <w:rPr>
      <w:rFonts w:ascii="Times New Roman" w:eastAsia="Andale Sans UI" w:hAnsi="Times New Roman"/>
      <w:kern w:val="1"/>
      <w:sz w:val="20"/>
      <w:szCs w:val="20"/>
      <w:lang w:eastAsia="ru-RU"/>
    </w:rPr>
  </w:style>
  <w:style w:type="table" w:styleId="af6">
    <w:name w:val="Table Grid"/>
    <w:basedOn w:val="a1"/>
    <w:locked/>
    <w:rsid w:val="00F76C07"/>
    <w:rPr>
      <w:rFonts w:asciiTheme="minorHAnsi" w:eastAsiaTheme="minorHAnsi" w:hAnsiTheme="minorHAnsi" w:cstheme="minorBid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7">
    <w:name w:val="caption"/>
    <w:basedOn w:val="a"/>
    <w:qFormat/>
    <w:locked/>
    <w:rsid w:val="00F76C07"/>
    <w:pPr>
      <w:spacing w:after="0" w:line="240" w:lineRule="auto"/>
      <w:jc w:val="center"/>
    </w:pPr>
    <w:rPr>
      <w:rFonts w:ascii="Times New Roman" w:eastAsia="Times New Roman" w:hAnsi="Times New Roman"/>
      <w:b/>
      <w:sz w:val="24"/>
      <w:szCs w:val="20"/>
      <w:lang w:eastAsia="ru-RU"/>
    </w:rPr>
  </w:style>
  <w:style w:type="paragraph" w:styleId="af8">
    <w:name w:val="Subtitle"/>
    <w:basedOn w:val="a"/>
    <w:link w:val="af9"/>
    <w:qFormat/>
    <w:locked/>
    <w:rsid w:val="00F76C07"/>
    <w:pPr>
      <w:spacing w:after="0" w:line="240" w:lineRule="auto"/>
      <w:jc w:val="center"/>
    </w:pPr>
    <w:rPr>
      <w:rFonts w:ascii="Times New Roman" w:eastAsia="Times New Roman" w:hAnsi="Times New Roman"/>
      <w:b/>
      <w:szCs w:val="20"/>
      <w:lang w:eastAsia="ru-RU"/>
    </w:rPr>
  </w:style>
  <w:style w:type="character" w:customStyle="1" w:styleId="af9">
    <w:name w:val="Подзаголовок Знак"/>
    <w:basedOn w:val="a0"/>
    <w:link w:val="af8"/>
    <w:rsid w:val="00F76C07"/>
    <w:rPr>
      <w:rFonts w:ascii="Times New Roman" w:eastAsia="Times New Roman" w:hAnsi="Times New Roman"/>
      <w:b/>
      <w:szCs w:val="20"/>
    </w:rPr>
  </w:style>
  <w:style w:type="paragraph" w:styleId="afa">
    <w:name w:val="header"/>
    <w:aliases w:val="Название 2,Название 2 Знак"/>
    <w:basedOn w:val="a"/>
    <w:link w:val="afb"/>
    <w:uiPriority w:val="99"/>
    <w:rsid w:val="00F76C07"/>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b">
    <w:name w:val="Верхний колонтитул Знак"/>
    <w:aliases w:val="Название 2 Знак1,Название 2 Знак Знак"/>
    <w:basedOn w:val="a0"/>
    <w:link w:val="afa"/>
    <w:uiPriority w:val="99"/>
    <w:rsid w:val="00F76C07"/>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48778-7B9E-409C-985F-B917DEE3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2483</Words>
  <Characters>18206</Characters>
  <Application>Microsoft Office Word</Application>
  <DocSecurity>0</DocSecurity>
  <Lines>151</Lines>
  <Paragraphs>41</Paragraphs>
  <ScaleCrop>false</ScaleCrop>
  <Company/>
  <LinksUpToDate>false</LinksUpToDate>
  <CharactersWithSpaces>20648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MainUser</dc:creator>
  <cp:lastModifiedBy>MainUser</cp:lastModifiedBy>
  <cp:revision>11</cp:revision>
  <dcterms:created xsi:type="dcterms:W3CDTF">2015-10-28T17:46:00Z</dcterms:created>
  <dcterms:modified xsi:type="dcterms:W3CDTF">2015-10-28T19:30:00Z</dcterms:modified>
</cp:coreProperties>
</file>