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B470E" w14:textId="7B994F10" w:rsidR="005D41BC" w:rsidRPr="007D3085" w:rsidRDefault="0035089E" w:rsidP="008B5C27">
      <w:pPr>
        <w:rPr>
          <w:rFonts w:ascii="Arial Narrow" w:hAnsi="Arial Narrow"/>
          <w:color w:val="595959"/>
          <w:sz w:val="44"/>
          <w:szCs w:val="44"/>
        </w:rPr>
      </w:pPr>
      <w:proofErr w:type="spellStart"/>
      <w:r>
        <w:rPr>
          <w:rFonts w:ascii="Arial Narrow" w:hAnsi="Arial Narrow"/>
          <w:color w:val="595959"/>
          <w:sz w:val="44"/>
          <w:szCs w:val="44"/>
        </w:rPr>
        <w:t>MycetOS</w:t>
      </w:r>
      <w:proofErr w:type="spellEnd"/>
      <w:r>
        <w:rPr>
          <w:rFonts w:ascii="Arial Narrow" w:hAnsi="Arial Narrow"/>
          <w:color w:val="595959"/>
          <w:sz w:val="44"/>
          <w:szCs w:val="44"/>
        </w:rPr>
        <w:t xml:space="preserve"> – Open Source Mycetoma </w:t>
      </w:r>
    </w:p>
    <w:p w14:paraId="1E480044" w14:textId="77777777" w:rsidR="00937F59" w:rsidRDefault="00641ECF" w:rsidP="00301D5C">
      <w:pPr>
        <w:spacing w:after="100"/>
        <w:jc w:val="both"/>
        <w:rPr>
          <w:color w:val="E84E0F"/>
        </w:rPr>
      </w:pPr>
      <w:r>
        <w:rPr>
          <w:b/>
          <w:color w:val="E84E0F"/>
        </w:rPr>
        <w:t>What</w:t>
      </w:r>
      <w:r w:rsidR="008B5C27" w:rsidRPr="008B5C27">
        <w:rPr>
          <w:b/>
          <w:color w:val="E84E0F"/>
        </w:rPr>
        <w:t>?</w:t>
      </w:r>
      <w:r w:rsidR="008B5C27" w:rsidRPr="008B5C27">
        <w:rPr>
          <w:color w:val="E84E0F"/>
        </w:rPr>
        <w:t xml:space="preserve"> </w:t>
      </w:r>
    </w:p>
    <w:p w14:paraId="51294A99" w14:textId="76365E15" w:rsidR="00410A3E" w:rsidRPr="000F01E3" w:rsidRDefault="00777D50" w:rsidP="00301D5C">
      <w:pPr>
        <w:spacing w:after="100"/>
        <w:jc w:val="both"/>
      </w:pPr>
      <w:proofErr w:type="spellStart"/>
      <w:r>
        <w:t>Mycetoma</w:t>
      </w:r>
      <w:proofErr w:type="spellEnd"/>
      <w:r>
        <w:t xml:space="preserve"> is a neglected tropical infectious disease</w:t>
      </w:r>
      <w:r w:rsidR="004645BB">
        <w:t xml:space="preserve"> for which there are no effective medicines. The symptoms involve large</w:t>
      </w:r>
      <w:r>
        <w:t>, tumor</w:t>
      </w:r>
      <w:r w:rsidR="004645BB">
        <w:t>-</w:t>
      </w:r>
      <w:r>
        <w:t xml:space="preserve">like lesions </w:t>
      </w:r>
      <w:r w:rsidR="004645BB">
        <w:t>for which the treatment is often amputation</w:t>
      </w:r>
      <w:r w:rsidRPr="004645BB">
        <w:rPr>
          <w:rFonts w:ascii="Verdana" w:hAnsi="Verdana"/>
          <w:spacing w:val="-3"/>
          <w:lang w:val="en-GB"/>
        </w:rPr>
        <w:t xml:space="preserve">. </w:t>
      </w:r>
      <w:proofErr w:type="spellStart"/>
      <w:r w:rsidR="00345306" w:rsidRPr="00777D50">
        <w:t>Mycetoma</w:t>
      </w:r>
      <w:proofErr w:type="spellEnd"/>
      <w:r w:rsidR="00345306" w:rsidRPr="00777D50">
        <w:t xml:space="preserve"> Open Source</w:t>
      </w:r>
      <w:r w:rsidR="008B5C27" w:rsidRPr="00777D50">
        <w:t xml:space="preserve"> (</w:t>
      </w:r>
      <w:proofErr w:type="spellStart"/>
      <w:r w:rsidR="0035089E" w:rsidRPr="00777D50">
        <w:t>MycetOS</w:t>
      </w:r>
      <w:proofErr w:type="spellEnd"/>
      <w:r w:rsidR="008B5C27" w:rsidRPr="00777D50">
        <w:t xml:space="preserve">) </w:t>
      </w:r>
      <w:r>
        <w:t>was launched</w:t>
      </w:r>
      <w:r w:rsidR="00830744">
        <w:t xml:space="preserve"> in late 2017</w:t>
      </w:r>
      <w:r w:rsidR="00250E4C">
        <w:t xml:space="preserve"> and </w:t>
      </w:r>
      <w:r w:rsidR="0035089E">
        <w:t xml:space="preserve">aims to build a global network of scientists to drive lead optimization of new chemical entities (NCEs) targeting </w:t>
      </w:r>
      <w:r w:rsidR="0035089E">
        <w:rPr>
          <w:i/>
          <w:iCs/>
          <w:lang w:val="en-GB"/>
        </w:rPr>
        <w:t>Madurella mycetomatis</w:t>
      </w:r>
      <w:r w:rsidR="0035089E">
        <w:t xml:space="preserve">, the predominant causative agent of fungal mycetoma (eumycetoma). </w:t>
      </w:r>
      <w:r w:rsidR="004645BB">
        <w:t>The</w:t>
      </w:r>
      <w:r w:rsidR="000F01E3" w:rsidRPr="0079295B">
        <w:t xml:space="preserve"> urgent need</w:t>
      </w:r>
      <w:r w:rsidR="004645BB">
        <w:t xml:space="preserve"> is</w:t>
      </w:r>
      <w:r w:rsidR="000F01E3" w:rsidRPr="0079295B">
        <w:t xml:space="preserve"> to find an effective, safe and affordable oral antifungal agent with a short durat</w:t>
      </w:r>
      <w:r w:rsidR="000F01E3">
        <w:t>ion of treatment</w:t>
      </w:r>
      <w:r w:rsidR="00830744">
        <w:t>.</w:t>
      </w:r>
      <w:r w:rsidR="000F01E3">
        <w:t xml:space="preserve"> </w:t>
      </w:r>
      <w:r w:rsidR="004645BB">
        <w:t xml:space="preserve">Using </w:t>
      </w:r>
      <w:r w:rsidR="007A24BC">
        <w:t>a radically open approach</w:t>
      </w:r>
      <w:r w:rsidR="0035089E">
        <w:t xml:space="preserve">, </w:t>
      </w:r>
      <w:proofErr w:type="spellStart"/>
      <w:r w:rsidR="0035089E">
        <w:t>MycetOS</w:t>
      </w:r>
      <w:proofErr w:type="spellEnd"/>
      <w:r w:rsidR="0035089E">
        <w:t xml:space="preserve"> will progress drug </w:t>
      </w:r>
      <w:r w:rsidR="004645BB">
        <w:t>candidates</w:t>
      </w:r>
      <w:r w:rsidR="0035089E">
        <w:t xml:space="preserve"> in a </w:t>
      </w:r>
      <w:r w:rsidR="004645BB">
        <w:t xml:space="preserve">rapid, </w:t>
      </w:r>
      <w:r w:rsidR="0035089E">
        <w:t>transparent</w:t>
      </w:r>
      <w:r w:rsidR="004645BB">
        <w:t xml:space="preserve"> and </w:t>
      </w:r>
      <w:r w:rsidR="007A24BC">
        <w:t>inclusive</w:t>
      </w:r>
      <w:r w:rsidR="0035089E">
        <w:t xml:space="preserve"> way. </w:t>
      </w:r>
    </w:p>
    <w:p w14:paraId="00102757" w14:textId="77777777" w:rsidR="00937F59" w:rsidRDefault="008B5C27" w:rsidP="00301D5C">
      <w:pPr>
        <w:spacing w:after="100"/>
        <w:jc w:val="both"/>
        <w:rPr>
          <w:color w:val="E84E0F"/>
        </w:rPr>
      </w:pPr>
      <w:r w:rsidRPr="008B5C27">
        <w:rPr>
          <w:b/>
          <w:color w:val="E84E0F"/>
        </w:rPr>
        <w:t>Who?</w:t>
      </w:r>
      <w:r w:rsidRPr="008B5C27">
        <w:rPr>
          <w:color w:val="E84E0F"/>
        </w:rPr>
        <w:t xml:space="preserve"> </w:t>
      </w:r>
    </w:p>
    <w:p w14:paraId="374F4CB8" w14:textId="06C1DFB1" w:rsidR="0035089E" w:rsidRPr="000D186A" w:rsidRDefault="0035089E" w:rsidP="00301D5C">
      <w:pPr>
        <w:spacing w:after="100"/>
        <w:jc w:val="both"/>
      </w:pPr>
      <w:r>
        <w:t>The underlying</w:t>
      </w:r>
      <w:r w:rsidR="00ED09AB">
        <w:t xml:space="preserve"> and transformative</w:t>
      </w:r>
      <w:r>
        <w:t xml:space="preserve"> principle of </w:t>
      </w:r>
      <w:proofErr w:type="spellStart"/>
      <w:r>
        <w:t>MycetOS</w:t>
      </w:r>
      <w:proofErr w:type="spellEnd"/>
      <w:r>
        <w:t xml:space="preserve"> is that </w:t>
      </w:r>
      <w:r w:rsidRPr="00ED09AB">
        <w:rPr>
          <w:i/>
        </w:rPr>
        <w:t>anyone and everyone can be involved</w:t>
      </w:r>
      <w:r w:rsidR="00ED09AB">
        <w:t>.</w:t>
      </w:r>
      <w:r>
        <w:t xml:space="preserve"> From retired drug discovery experts wishing to provide advice, to </w:t>
      </w:r>
      <w:r w:rsidR="00A54FAD">
        <w:t xml:space="preserve">industrial and academic </w:t>
      </w:r>
      <w:r>
        <w:t xml:space="preserve">scientists in big pharma contributing in-kind efforts from their </w:t>
      </w:r>
      <w:r w:rsidR="00A54FAD">
        <w:t>lab</w:t>
      </w:r>
      <w:r w:rsidR="00ED09AB">
        <w:t>oratorie</w:t>
      </w:r>
      <w:r w:rsidR="00A54FAD">
        <w:t xml:space="preserve">s, to </w:t>
      </w:r>
      <w:r w:rsidR="00345306">
        <w:t>activists</w:t>
      </w:r>
      <w:r w:rsidR="00A54FAD">
        <w:t xml:space="preserve"> and members of the </w:t>
      </w:r>
      <w:r w:rsidR="00345306">
        <w:t>general</w:t>
      </w:r>
      <w:r w:rsidR="00A54FAD">
        <w:t xml:space="preserve"> public contributing to fundraising or other forms of non-</w:t>
      </w:r>
      <w:r w:rsidR="00345306">
        <w:t>scientific</w:t>
      </w:r>
      <w:r w:rsidR="00A54FAD">
        <w:t xml:space="preserve"> support</w:t>
      </w:r>
      <w:r w:rsidR="00ED09AB">
        <w:t>.</w:t>
      </w:r>
      <w:r w:rsidR="00A54FAD">
        <w:t xml:space="preserve"> </w:t>
      </w:r>
      <w:r w:rsidR="00ED09AB">
        <w:t>T</w:t>
      </w:r>
      <w:r>
        <w:t xml:space="preserve">he </w:t>
      </w:r>
      <w:proofErr w:type="spellStart"/>
      <w:r>
        <w:t>MycetOS</w:t>
      </w:r>
      <w:proofErr w:type="spellEnd"/>
      <w:r>
        <w:t xml:space="preserve"> </w:t>
      </w:r>
      <w:r w:rsidR="00ED09AB">
        <w:t xml:space="preserve">project </w:t>
      </w:r>
      <w:r>
        <w:t xml:space="preserve">will </w:t>
      </w:r>
      <w:r w:rsidR="00ED09AB">
        <w:t>attract expertise from the community because all project needs are clearly identified and shared</w:t>
      </w:r>
      <w:r w:rsidR="00A54FAD">
        <w:t>.</w:t>
      </w:r>
    </w:p>
    <w:p w14:paraId="0120ED19" w14:textId="77777777" w:rsidR="00937F59" w:rsidRDefault="008B5C27" w:rsidP="00301D5C">
      <w:pPr>
        <w:spacing w:after="100"/>
        <w:jc w:val="both"/>
        <w:rPr>
          <w:color w:val="E84E0F"/>
        </w:rPr>
      </w:pPr>
      <w:r w:rsidRPr="008B5C27">
        <w:rPr>
          <w:b/>
          <w:color w:val="E84E0F"/>
        </w:rPr>
        <w:t>How?</w:t>
      </w:r>
      <w:r w:rsidRPr="008B5C27">
        <w:rPr>
          <w:color w:val="E84E0F"/>
        </w:rPr>
        <w:t xml:space="preserve"> </w:t>
      </w:r>
    </w:p>
    <w:p w14:paraId="3063150A" w14:textId="67348DCE" w:rsidR="008B5C27" w:rsidRPr="000D186A" w:rsidRDefault="00345306" w:rsidP="00301D5C">
      <w:pPr>
        <w:spacing w:after="100"/>
        <w:jc w:val="both"/>
      </w:pPr>
      <w:r>
        <w:t xml:space="preserve">Based around a robust, </w:t>
      </w:r>
      <w:proofErr w:type="gramStart"/>
      <w:r>
        <w:t>fully-</w:t>
      </w:r>
      <w:r w:rsidR="00A54FAD">
        <w:t>transparent</w:t>
      </w:r>
      <w:proofErr w:type="gramEnd"/>
      <w:r w:rsidR="00A54FAD">
        <w:t xml:space="preserve"> online presence and publishing all ideas and results immediately</w:t>
      </w:r>
      <w:r w:rsidR="00ED09AB">
        <w:t xml:space="preserve"> (i.e. real-time)</w:t>
      </w:r>
      <w:r w:rsidR="00A54FAD">
        <w:t xml:space="preserve"> to an open-acces</w:t>
      </w:r>
      <w:r>
        <w:t xml:space="preserve">s database, </w:t>
      </w:r>
      <w:proofErr w:type="spellStart"/>
      <w:r>
        <w:t>MycetOS</w:t>
      </w:r>
      <w:proofErr w:type="spellEnd"/>
      <w:r>
        <w:t xml:space="preserve"> will progress </w:t>
      </w:r>
      <w:r w:rsidR="000F01E3">
        <w:t>discovery efforts through community</w:t>
      </w:r>
      <w:r w:rsidR="00565522">
        <w:t>-</w:t>
      </w:r>
      <w:r w:rsidR="000F01E3">
        <w:t>driven in-kind scientific contributions</w:t>
      </w:r>
      <w:r w:rsidR="00ED09AB">
        <w:t xml:space="preserve">. The existing components of the platform are free-to-use electronic laboratory notebooks (ELNs) for deposition of primary data, advanced discussion forums for the sharing of key tasks and the use of social media to </w:t>
      </w:r>
      <w:r w:rsidR="00565522">
        <w:t>encourage</w:t>
      </w:r>
      <w:r w:rsidR="00ED09AB">
        <w:t xml:space="preserve"> new contributors.</w:t>
      </w:r>
    </w:p>
    <w:p w14:paraId="39D21088" w14:textId="77777777" w:rsidR="00777D50" w:rsidRDefault="008B5C27" w:rsidP="00301D5C">
      <w:pPr>
        <w:spacing w:after="100"/>
        <w:rPr>
          <w:color w:val="E84E0F"/>
        </w:rPr>
      </w:pPr>
      <w:r w:rsidRPr="008B5C27">
        <w:rPr>
          <w:b/>
          <w:color w:val="E84E0F"/>
        </w:rPr>
        <w:t>Why?</w:t>
      </w:r>
      <w:r w:rsidRPr="008B5C27">
        <w:rPr>
          <w:color w:val="E84E0F"/>
        </w:rPr>
        <w:t xml:space="preserve"> </w:t>
      </w:r>
    </w:p>
    <w:p w14:paraId="0ECF9AB2" w14:textId="6A1F5441" w:rsidR="00937F59" w:rsidRDefault="00937F59" w:rsidP="00301D5C">
      <w:pPr>
        <w:spacing w:after="100"/>
        <w:jc w:val="both"/>
      </w:pPr>
      <w:r>
        <w:t>T</w:t>
      </w:r>
      <w:r w:rsidR="00777D50" w:rsidRPr="00937F59">
        <w:rPr>
          <w:rFonts w:cs="Verdana"/>
        </w:rPr>
        <w:t>he</w:t>
      </w:r>
      <w:r w:rsidR="00777D50" w:rsidRPr="00ED09AB">
        <w:rPr>
          <w:rFonts w:cs="Verdana"/>
        </w:rPr>
        <w:t xml:space="preserve"> discovery of </w:t>
      </w:r>
      <w:r>
        <w:rPr>
          <w:rFonts w:cs="Verdana"/>
        </w:rPr>
        <w:t>effective</w:t>
      </w:r>
      <w:r w:rsidR="00777D50" w:rsidRPr="00ED09AB">
        <w:rPr>
          <w:rFonts w:cs="Verdana"/>
        </w:rPr>
        <w:t xml:space="preserve"> medic</w:t>
      </w:r>
      <w:r>
        <w:rPr>
          <w:rFonts w:cs="Verdana"/>
        </w:rPr>
        <w:t xml:space="preserve">ines for </w:t>
      </w:r>
      <w:proofErr w:type="spellStart"/>
      <w:r>
        <w:rPr>
          <w:rFonts w:cs="Verdana"/>
        </w:rPr>
        <w:t>mycetoma</w:t>
      </w:r>
      <w:proofErr w:type="spellEnd"/>
      <w:r w:rsidR="00777D50" w:rsidRPr="00ED09AB">
        <w:rPr>
          <w:rFonts w:cs="Verdana"/>
        </w:rPr>
        <w:t xml:space="preserve"> will have a </w:t>
      </w:r>
      <w:r w:rsidR="00777D50" w:rsidRPr="00ED09AB">
        <w:rPr>
          <w:rFonts w:cs="Verdana"/>
          <w:b/>
        </w:rPr>
        <w:t>direct effect on the lives</w:t>
      </w:r>
      <w:r w:rsidR="00777D50" w:rsidRPr="00ED09AB">
        <w:rPr>
          <w:rFonts w:cs="Verdana"/>
        </w:rPr>
        <w:t xml:space="preserve"> of patients and their relatives. When eumycetoma can be managed properly, patients will be able to resum</w:t>
      </w:r>
      <w:r w:rsidR="007A24BC">
        <w:rPr>
          <w:rFonts w:cs="Verdana"/>
        </w:rPr>
        <w:t>e their normal daily activities and</w:t>
      </w:r>
      <w:r w:rsidR="00777D50" w:rsidRPr="00ED09AB">
        <w:rPr>
          <w:rFonts w:cs="Verdana"/>
        </w:rPr>
        <w:t xml:space="preserve"> be able to earn a living. This will positively affect themselves, their community</w:t>
      </w:r>
      <w:r w:rsidR="00ED09AB">
        <w:rPr>
          <w:rFonts w:cs="Verdana"/>
        </w:rPr>
        <w:t xml:space="preserve"> and their economy.</w:t>
      </w:r>
      <w:r w:rsidR="00830744">
        <w:rPr>
          <w:rFonts w:cs="Verdana"/>
        </w:rPr>
        <w:t xml:space="preserve"> An open source approach will maximize the speed of the research through </w:t>
      </w:r>
      <w:r w:rsidR="00250E4C">
        <w:rPr>
          <w:rFonts w:cs="Verdana"/>
        </w:rPr>
        <w:t>more efficient collaboration, and</w:t>
      </w:r>
      <w:r w:rsidR="00565522">
        <w:rPr>
          <w:rFonts w:cs="Verdana"/>
        </w:rPr>
        <w:t xml:space="preserve"> create</w:t>
      </w:r>
      <w:r w:rsidR="007A24BC">
        <w:rPr>
          <w:rFonts w:cs="Verdana"/>
        </w:rPr>
        <w:t>s a</w:t>
      </w:r>
      <w:r w:rsidR="00565522">
        <w:rPr>
          <w:rFonts w:cs="Verdana"/>
        </w:rPr>
        <w:t xml:space="preserve"> project momentum that is </w:t>
      </w:r>
      <w:r w:rsidR="007A24BC">
        <w:rPr>
          <w:rFonts w:cs="Verdana"/>
        </w:rPr>
        <w:t>difficult</w:t>
      </w:r>
      <w:r w:rsidR="00565522">
        <w:rPr>
          <w:rFonts w:cs="Verdana"/>
        </w:rPr>
        <w:t xml:space="preserve"> to achieve by traditional means because of the “market failure” associated with drug </w:t>
      </w:r>
      <w:r w:rsidR="00565522" w:rsidRPr="00937F59">
        <w:t xml:space="preserve">development for </w:t>
      </w:r>
      <w:r w:rsidR="007A24BC">
        <w:t>neglected</w:t>
      </w:r>
      <w:r w:rsidR="00565522" w:rsidRPr="00937F59">
        <w:t xml:space="preserve"> tropical diseases.</w:t>
      </w:r>
    </w:p>
    <w:p w14:paraId="70BC325F" w14:textId="4D6E54E9" w:rsidR="00937F59" w:rsidRDefault="008B5C27" w:rsidP="00301D5C">
      <w:pPr>
        <w:spacing w:after="100"/>
        <w:rPr>
          <w:b/>
          <w:color w:val="E84E0F"/>
        </w:rPr>
      </w:pPr>
      <w:r w:rsidRPr="008B5C27">
        <w:rPr>
          <w:b/>
          <w:color w:val="E84E0F"/>
        </w:rPr>
        <w:t>Where?</w:t>
      </w:r>
      <w:r w:rsidRPr="00937F59">
        <w:rPr>
          <w:b/>
          <w:color w:val="E84E0F"/>
        </w:rPr>
        <w:t xml:space="preserve"> </w:t>
      </w:r>
    </w:p>
    <w:p w14:paraId="5D4B42FC" w14:textId="3C893323" w:rsidR="008B5C27" w:rsidRDefault="00250E4C" w:rsidP="00301D5C">
      <w:pPr>
        <w:spacing w:after="100"/>
        <w:jc w:val="both"/>
      </w:pPr>
      <w:r>
        <w:t>Core</w:t>
      </w:r>
      <w:r w:rsidR="003D502E">
        <w:t xml:space="preserve"> </w:t>
      </w:r>
      <w:r w:rsidR="000F01E3">
        <w:t>parti</w:t>
      </w:r>
      <w:r w:rsidR="00253AA9">
        <w:t xml:space="preserve">cipants in </w:t>
      </w:r>
      <w:proofErr w:type="spellStart"/>
      <w:r w:rsidR="00253AA9">
        <w:t>MycetOS</w:t>
      </w:r>
      <w:proofErr w:type="spellEnd"/>
      <w:r w:rsidR="00253AA9">
        <w:t xml:space="preserve"> include </w:t>
      </w:r>
      <w:proofErr w:type="spellStart"/>
      <w:r w:rsidR="00253AA9">
        <w:t>DNDi</w:t>
      </w:r>
      <w:proofErr w:type="spellEnd"/>
      <w:r w:rsidR="00253AA9">
        <w:t>,</w:t>
      </w:r>
      <w:r w:rsidR="000F01E3">
        <w:t xml:space="preserve"> the world-leading mycetoma lab of </w:t>
      </w:r>
      <w:r w:rsidR="00ED09AB">
        <w:t xml:space="preserve">Associate </w:t>
      </w:r>
      <w:r w:rsidR="000F01E3">
        <w:t>Prof</w:t>
      </w:r>
      <w:r w:rsidR="00ED09AB">
        <w:t>essor</w:t>
      </w:r>
      <w:r w:rsidR="000F01E3">
        <w:t xml:space="preserve"> va</w:t>
      </w:r>
      <w:r w:rsidR="00253AA9">
        <w:t>n de Sande (Erasmus university) and</w:t>
      </w:r>
      <w:r w:rsidR="000F01E3">
        <w:t xml:space="preserve"> the pioneering open source </w:t>
      </w:r>
      <w:r w:rsidR="00F96D7D">
        <w:t>chemistry lab</w:t>
      </w:r>
      <w:r w:rsidR="000F01E3">
        <w:t xml:space="preserve"> of </w:t>
      </w:r>
      <w:r w:rsidR="00ED09AB">
        <w:t xml:space="preserve">Associate </w:t>
      </w:r>
      <w:r w:rsidR="000F01E3">
        <w:t>Prof</w:t>
      </w:r>
      <w:r w:rsidR="00ED09AB">
        <w:t>essor</w:t>
      </w:r>
      <w:r w:rsidR="007A24BC">
        <w:t xml:space="preserve"> Todd (</w:t>
      </w:r>
      <w:r w:rsidR="00ED09AB">
        <w:t>T</w:t>
      </w:r>
      <w:r w:rsidR="000F01E3">
        <w:t>he University of Sydney</w:t>
      </w:r>
      <w:r w:rsidR="007A24BC">
        <w:t>)</w:t>
      </w:r>
      <w:r w:rsidR="000F01E3">
        <w:t xml:space="preserve">. </w:t>
      </w:r>
      <w:r>
        <w:t>All scientific activities will take place openly online.</w:t>
      </w:r>
    </w:p>
    <w:p w14:paraId="495A7568" w14:textId="77777777" w:rsidR="00937F59" w:rsidRDefault="008B5C27" w:rsidP="00301D5C">
      <w:pPr>
        <w:spacing w:after="100"/>
        <w:rPr>
          <w:color w:val="E84E0F"/>
        </w:rPr>
      </w:pPr>
      <w:r w:rsidRPr="008B5C27">
        <w:rPr>
          <w:b/>
          <w:color w:val="E84E0F"/>
        </w:rPr>
        <w:t>What about IP?</w:t>
      </w:r>
      <w:r w:rsidRPr="008B5C27">
        <w:rPr>
          <w:color w:val="E84E0F"/>
        </w:rPr>
        <w:t xml:space="preserve"> </w:t>
      </w:r>
    </w:p>
    <w:p w14:paraId="353281B9" w14:textId="2E56EFF3" w:rsidR="0052102D" w:rsidRDefault="00C842FA" w:rsidP="00301D5C">
      <w:pPr>
        <w:spacing w:after="100"/>
        <w:jc w:val="both"/>
      </w:pPr>
      <w:r>
        <w:t xml:space="preserve">All work generated by </w:t>
      </w:r>
      <w:proofErr w:type="spellStart"/>
      <w:r w:rsidR="00ED09AB">
        <w:t>MycetOS</w:t>
      </w:r>
      <w:proofErr w:type="spellEnd"/>
      <w:r>
        <w:t xml:space="preserve"> will be published</w:t>
      </w:r>
      <w:r w:rsidR="00345306">
        <w:t xml:space="preserve"> immediately and</w:t>
      </w:r>
      <w:r>
        <w:t xml:space="preserve"> in</w:t>
      </w:r>
      <w:r w:rsidR="00345306">
        <w:t xml:space="preserve"> real time to</w:t>
      </w:r>
      <w:r>
        <w:t xml:space="preserve"> the public domain</w:t>
      </w:r>
      <w:r w:rsidR="00345306">
        <w:t xml:space="preserve"> database</w:t>
      </w:r>
      <w:r>
        <w:t xml:space="preserve"> and</w:t>
      </w:r>
      <w:r w:rsidR="00345306">
        <w:t xml:space="preserve"> thus</w:t>
      </w:r>
      <w:r>
        <w:t xml:space="preserve"> remain free of</w:t>
      </w:r>
      <w:r w:rsidR="00345306">
        <w:t xml:space="preserve"> the constraints of</w:t>
      </w:r>
      <w:r>
        <w:t xml:space="preserve"> intellectual property (IP). </w:t>
      </w:r>
    </w:p>
    <w:p w14:paraId="2C6C89CD" w14:textId="367C8715" w:rsidR="00017AC1" w:rsidRPr="007D3085" w:rsidRDefault="00017AC1" w:rsidP="00301D5C">
      <w:pPr>
        <w:spacing w:after="100"/>
        <w:jc w:val="both"/>
        <w:rPr>
          <w:rFonts w:ascii="Calibri Light" w:hAnsi="Calibri Light"/>
          <w:sz w:val="20"/>
          <w:szCs w:val="20"/>
          <w:lang w:val="la-Latn"/>
        </w:rPr>
      </w:pPr>
      <w:r>
        <w:t xml:space="preserve">For further Information please contact </w:t>
      </w:r>
      <w:r w:rsidR="00253AA9">
        <w:t>Ben Perry (</w:t>
      </w:r>
      <w:r w:rsidR="00253AA9" w:rsidRPr="00253AA9">
        <w:t>bperry@dndi.org</w:t>
      </w:r>
      <w:r w:rsidR="00253AA9">
        <w:t xml:space="preserve">), </w:t>
      </w:r>
      <w:r w:rsidR="00301D5C">
        <w:t xml:space="preserve">Jean-Robert </w:t>
      </w:r>
      <w:proofErr w:type="spellStart"/>
      <w:r w:rsidR="00301D5C">
        <w:t>Ioset</w:t>
      </w:r>
      <w:proofErr w:type="spellEnd"/>
      <w:r w:rsidR="00301D5C">
        <w:t xml:space="preserve"> (</w:t>
      </w:r>
      <w:r w:rsidR="00301D5C" w:rsidRPr="00301D5C">
        <w:t>jrioset@dndi.org</w:t>
      </w:r>
      <w:r w:rsidR="00301D5C">
        <w:t xml:space="preserve">), </w:t>
      </w:r>
      <w:r w:rsidR="00253AA9">
        <w:t xml:space="preserve">Wendy van de </w:t>
      </w:r>
      <w:proofErr w:type="spellStart"/>
      <w:r w:rsidR="00253AA9">
        <w:t>Sande</w:t>
      </w:r>
      <w:proofErr w:type="spellEnd"/>
      <w:r w:rsidR="00253AA9">
        <w:t xml:space="preserve"> (</w:t>
      </w:r>
      <w:r w:rsidR="00253AA9" w:rsidRPr="00253AA9">
        <w:t>w.vandesande@erasmusmc.nl</w:t>
      </w:r>
      <w:r w:rsidR="00253AA9">
        <w:t>) or Matthew Todd (matthew.todd@sydney.edu.au</w:t>
      </w:r>
      <w:r w:rsidR="008C1890">
        <w:t>, @mattoddchem</w:t>
      </w:r>
      <w:r w:rsidR="00253AA9">
        <w:t>)</w:t>
      </w:r>
      <w:bookmarkStart w:id="0" w:name="_GoBack"/>
      <w:bookmarkEnd w:id="0"/>
    </w:p>
    <w:sectPr w:rsidR="00017AC1" w:rsidRPr="007D3085" w:rsidSect="008B5C27">
      <w:headerReference w:type="default" r:id="rId13"/>
      <w:footerReference w:type="default" r:id="rId14"/>
      <w:pgSz w:w="12240" w:h="15840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E9AF9" w14:textId="77777777" w:rsidR="00937F59" w:rsidRDefault="00937F59" w:rsidP="0078302A">
      <w:pPr>
        <w:spacing w:after="0" w:line="240" w:lineRule="auto"/>
      </w:pPr>
      <w:r>
        <w:separator/>
      </w:r>
    </w:p>
  </w:endnote>
  <w:endnote w:type="continuationSeparator" w:id="0">
    <w:p w14:paraId="46A0F44F" w14:textId="77777777" w:rsidR="00937F59" w:rsidRDefault="00937F59" w:rsidP="00783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BE2D81" w14:textId="77777777" w:rsidR="00937F59" w:rsidRDefault="00937F5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A816F9" wp14:editId="07862F31">
              <wp:simplePos x="0" y="0"/>
              <wp:positionH relativeFrom="column">
                <wp:posOffset>3062605</wp:posOffset>
              </wp:positionH>
              <wp:positionV relativeFrom="paragraph">
                <wp:posOffset>205740</wp:posOffset>
              </wp:positionV>
              <wp:extent cx="3691255" cy="355600"/>
              <wp:effectExtent l="0" t="0" r="0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1255" cy="355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86424ED" w14:textId="6218F353" w:rsidR="00937F59" w:rsidRPr="007D3085" w:rsidRDefault="00937F59" w:rsidP="0052102D">
                          <w:pPr>
                            <w:jc w:val="right"/>
                            <w:rPr>
                              <w:color w:val="FFFFFF"/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shapetype w14:anchorId="6CA816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41.15pt;margin-top:16.2pt;width:290.65pt;height: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xdQAIAAH8EAAAOAAAAZHJzL2Uyb0RvYy54bWysVEtv2zAMvg/YfxB0X/xInLVGnCJrkWFA&#10;0BZIhp4VWYqN2aImKbG7Xz9KjtOg22nYRabEj8+P9OKubxtyEsbWoAqaTGJKhOJQ1upQ0O+79acb&#10;SqxjqmQNKFHQV2Hp3fLjh0Wnc5FCBU0pDEEnyuadLmjlnM6jyPJKtMxOQAuFSgmmZQ6v5hCVhnXo&#10;vW2iNI7nUQem1Aa4sBZfHwYlXQb/UgrunqS0wpGmoJibC6cJ596f0XLB8oNhuqr5OQ32D1m0rFYY&#10;9OLqgTlGjqb+w1VbcwMWpJtwaCOQsuYi1IDVJPG7arYV0yLUgs2x+tIm+//c8sfTsyF1WdCUEsVa&#10;pGgneke+QE9S351O2xxBW40w1+MzshwqtXoD/IdFSHSFGQwson03emla/8U6CRoiAa+XpvsoHB+n&#10;89skzTJKOOqmWTaPAyvRm7U21n0V0BIvFNQgqSEDdtpY5+OzfIT4YArWddMEYhtFuoLOp1kcDC4a&#10;tGiUx4owImc3vowhcy+5ft+HxiRjG/ZQvmIXDAxTZDVf15jRhln3zAyODdaHq+Ce8JANYGQ4S5RU&#10;YH797d3jkU3UUtLhGBbU/jwyIyhpvink+TaZzfzchsss+5zixVxr9tcadWzvASc9waXTPIge75pR&#10;lAbaF9yYlY+KKqY4xi6oG8V7NywHbhwXq1UA4aRq5jZqq/lIvu/3rn9hRp9JcUjnI4wDy/J33AzY&#10;gZ3V0YGsA3G+z0NXz1OEUx74PG+kX6Pre0C9/TeWvwEAAP//AwBQSwMEFAAGAAgAAAAhAJl6Wr7h&#10;AAAACgEAAA8AAABkcnMvZG93bnJldi54bWxMj01Lw0AURfeC/2F4BXd20iSGIeallEARRBet3bh7&#10;SaZJcD5iZtpGf73TlV0+7uHe84r1rBU7y8kN1iCslhEwaRrbDqZDOHxsHwUw58m0pKyRCD/Swbq8&#10;vysob+3F7OR57zsWSozLCaH3fsw5d00vNbmlHaUJ2dFOmnw4p463E11CuVY8jqKMaxpMWOhplFUv&#10;m6/9SSO8Vtt32tWxFr+qenk7bsbvw+cT4sNi3jwD83L2/zBc9YM6lMGptifTOqYQUhEnAUVI4hTY&#10;FYiyJANWIwiRAi8LfvtC+QcAAP//AwBQSwECLQAUAAYACAAAACEAtoM4kv4AAADhAQAAEwAAAAAA&#10;AAAAAAAAAAAAAAAAW0NvbnRlbnRfVHlwZXNdLnhtbFBLAQItABQABgAIAAAAIQA4/SH/1gAAAJQB&#10;AAALAAAAAAAAAAAAAAAAAC8BAABfcmVscy8ucmVsc1BLAQItABQABgAIAAAAIQDAiexdQAIAAH8E&#10;AAAOAAAAAAAAAAAAAAAAAC4CAABkcnMvZTJvRG9jLnhtbFBLAQItABQABgAIAAAAIQCZelq+4QAA&#10;AAoBAAAPAAAAAAAAAAAAAAAAAJoEAABkcnMvZG93bnJldi54bWxQSwUGAAAAAAQABADzAAAAqAUA&#10;AAAA&#10;" filled="f" stroked="f" strokeweight=".5pt">
              <v:textbox>
                <w:txbxContent>
                  <w:p w14:paraId="286424ED" w14:textId="6218F353" w:rsidR="0052102D" w:rsidRPr="007D3085" w:rsidRDefault="0052102D" w:rsidP="0052102D">
                    <w:pPr>
                      <w:jc w:val="right"/>
                      <w:rPr>
                        <w:color w:val="FFFFFF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1016" distL="114300" distR="114300" simplePos="0" relativeHeight="251659264" behindDoc="0" locked="0" layoutInCell="1" allowOverlap="1" wp14:anchorId="41CD3175" wp14:editId="77EF3A5B">
          <wp:simplePos x="0" y="0"/>
          <wp:positionH relativeFrom="column">
            <wp:posOffset>-459740</wp:posOffset>
          </wp:positionH>
          <wp:positionV relativeFrom="paragraph">
            <wp:posOffset>213995</wp:posOffset>
          </wp:positionV>
          <wp:extent cx="1227455" cy="279654"/>
          <wp:effectExtent l="0" t="0" r="0" b="6350"/>
          <wp:wrapNone/>
          <wp:docPr id="3" name="Picture 13" descr="DNDi logo_whit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 descr="DNDi logo_white.eps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7455" cy="279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F9EA1A2" wp14:editId="73AB7EF8">
              <wp:simplePos x="0" y="0"/>
              <wp:positionH relativeFrom="page">
                <wp:align>right</wp:align>
              </wp:positionH>
              <wp:positionV relativeFrom="paragraph">
                <wp:posOffset>137795</wp:posOffset>
              </wp:positionV>
              <wp:extent cx="7865110" cy="612775"/>
              <wp:effectExtent l="0" t="0" r="2540" b="0"/>
              <wp:wrapNone/>
              <wp:docPr id="13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65110" cy="612775"/>
                      </a:xfrm>
                      <a:prstGeom prst="rect">
                        <a:avLst/>
                      </a:prstGeom>
                      <a:solidFill>
                        <a:srgbClr val="E84E0F"/>
                      </a:solidFill>
                      <a:ln w="635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rect w14:anchorId="6EC88F30" id="Rectangle 12" o:spid="_x0000_s1026" style="position:absolute;margin-left:568.1pt;margin-top:10.85pt;width:619.3pt;height:48.25pt;z-index: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/A4gEAAKYDAAAOAAAAZHJzL2Uyb0RvYy54bWysU02P0zAQvSPxHyzfaZIu/VDUdA90y2WB&#10;FQs/YOo4iYXtsWxv0/57xm5aFrghcrA8nvF7M88vm/uT0ewofVBoG17NSs6kFdgq2zf8+7f9uzVn&#10;IYJtQaOVDT/LwO+3b99sRlfLOQ6oW+kZgdhQj67hQ4yuLoogBmkgzNBJS8kOvYFIoe+L1sNI6EYX&#10;87JcFiP61nkUMgQ63V2SfJvxu06K+KXrgoxMN5x6i3n1eT2ktdhuoO49uEGJqQ34hy4MKEukN6gd&#10;RGAvXv0FZZTwGLCLM4GmwK5TQuYZaJqq/GOa5wGczLOQOMHdZAr/D1Z8Pj55plp6uzvOLBh6o6+k&#10;GtheS1bNk0CjCzXVPbsnn0YM7hHFj0CJ4rdMCgLVsMP4CVvCgZeIWZRT5026SeOyU9b+fNNeniIT&#10;dLhaLxdVRU8kKLes5qvVInEXUF9vOx/iR4mGpU3DPXWZ0eH4GOKl9FqS20St2r3SOge+P3zQnh2B&#10;fPCwfv9Q7if08LpMWzYS+90i9QFkx05DpK1xJFCwPWege/K5iD5TW0wExA11ot5BGC4UGfViLqMi&#10;OVwr0/B1mb6JWNt0TWaPTgNcFbxIfsD2TGqCFQOSYxPnVXMyQ5ZmMm5y2+s4v8yv32v7EwAA//8D&#10;AFBLAwQUAAYACAAAACEAZlFFruAAAAAIAQAADwAAAGRycy9kb3ducmV2LnhtbEyPUUvDMBSF3wX/&#10;Q7gDX8Sl7XSWrukowhwMJjplz1lzlxaTm9JkW/33Zk/6di7ncs53yuVoDTvj4DtHAtJpAgypcaoj&#10;LeDrc/WQA/NBkpLGEQr4QQ/L6vamlIVyF/rA8y5oFkPIF1JAG0JfcO6bFq30U9cjRe/oBitDPAfN&#10;1SAvMdwaniXJnFvZUWxoZY8vLTbfu5MV8PZUP77P0tVGr2u9cfevdr01eyHuJmO9ABZwDH/PcMWP&#10;6FBFpoM7kfLMCIhDgoAsfQZ2dbNZPgd2iCrNM+BVyf8PqH4BAAD//wMAUEsBAi0AFAAGAAgAAAAh&#10;ALaDOJL+AAAA4QEAABMAAAAAAAAAAAAAAAAAAAAAAFtDb250ZW50X1R5cGVzXS54bWxQSwECLQAU&#10;AAYACAAAACEAOP0h/9YAAACUAQAACwAAAAAAAAAAAAAAAAAvAQAAX3JlbHMvLnJlbHNQSwECLQAU&#10;AAYACAAAACEA5UGPwOIBAACmAwAADgAAAAAAAAAAAAAAAAAuAgAAZHJzL2Uyb0RvYy54bWxQSwEC&#10;LQAUAAYACAAAACEAZlFFruAAAAAIAQAADwAAAAAAAAAAAAAAAAA8BAAAZHJzL2Rvd25yZXYueG1s&#10;UEsFBgAAAAAEAAQA8wAAAEkFAAAAAA==&#10;" fillcolor="#e84e0f" stroked="f" strokeweight=".5pt">
              <v:path arrowok="t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5496D" w14:textId="77777777" w:rsidR="00937F59" w:rsidRDefault="00937F59" w:rsidP="0078302A">
      <w:pPr>
        <w:spacing w:after="0" w:line="240" w:lineRule="auto"/>
      </w:pPr>
      <w:r>
        <w:separator/>
      </w:r>
    </w:p>
  </w:footnote>
  <w:footnote w:type="continuationSeparator" w:id="0">
    <w:p w14:paraId="5EB799E3" w14:textId="77777777" w:rsidR="00937F59" w:rsidRDefault="00937F59" w:rsidP="00783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806E8" w14:textId="263D0DA3" w:rsidR="00937F59" w:rsidRDefault="00937F59" w:rsidP="00F96D7D">
    <w:pPr>
      <w:pStyle w:val="Header"/>
    </w:pPr>
    <w:r>
      <w:tab/>
    </w:r>
    <w:r>
      <w:tab/>
    </w:r>
    <w:r w:rsidRPr="00F96D7D">
      <w:rPr>
        <w:noProof/>
      </w:rPr>
      <w:drawing>
        <wp:inline distT="0" distB="0" distL="0" distR="0" wp14:anchorId="39A70D00" wp14:editId="1309E502">
          <wp:extent cx="1066085" cy="616530"/>
          <wp:effectExtent l="0" t="0" r="127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1767" cy="631382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038B639" wp14:editId="1AB353F1">
              <wp:simplePos x="0" y="0"/>
              <wp:positionH relativeFrom="page">
                <wp:posOffset>7163435</wp:posOffset>
              </wp:positionH>
              <wp:positionV relativeFrom="page">
                <wp:posOffset>6975475</wp:posOffset>
              </wp:positionV>
              <wp:extent cx="314325" cy="2183130"/>
              <wp:effectExtent l="0" t="0" r="0" b="762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432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2D600" w14:textId="65C768BE" w:rsidR="00937F59" w:rsidRPr="007D3085" w:rsidRDefault="00937F59">
                          <w:pPr>
                            <w:pStyle w:val="Footer"/>
                            <w:rPr>
                              <w:rFonts w:ascii="Arial Narrow" w:eastAsia="Times New Roman" w:hAnsi="Arial Narrow"/>
                              <w:color w:val="A6A6A6"/>
                              <w:sz w:val="18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rect w14:anchorId="0038B639" id="Rectangle 1" o:spid="_x0000_s1026" style="position:absolute;margin-left:564.05pt;margin-top:549.25pt;width:24.75pt;height:171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6jRswIAALUFAAAOAAAAZHJzL2Uyb0RvYy54bWysVG1v0zAQ/o7Ef7D8PctL3TaJlk5b0yCk&#10;ARODH+AmTmOR2MF2m06I/87Zabt2ExIC8sHy+c7ne+55ctc3+65FO6Y0lyLD4VWAEROlrLjYZPjr&#10;l8KLMdKGioq2UrAMPzGNbxZv31wPfcoi2ci2YgpBEqHToc9wY0yf+r4uG9ZRfSV7JsBZS9VRA6ba&#10;+JWiA2TvWj8Kgpk/SFX1SpZMazjNRydeuPx1zUrzqa41M6jNMNRm3Krcurarv7im6UbRvuHloQz6&#10;F1V0lAt49JQqp4aireKvUnW8VFLL2lyVsvNlXfOSOQyAJgxeoHlsaM8cFmiO7k9t0v8vbflx96AQ&#10;r4A7jATtgKLP0DQqNi1DoW3P0OsUoh77B2UB6v5elt80EnLZQBS7VUoODaMVFOXi/YsL1tBwFa2H&#10;D7KC7HRrpOvUvladTQg9QHtHyNOJELY3qITDSUgm0RSjElxRGE/CiWPMp+nxdq+0ecdkh+wmwwpq&#10;d9np7l4bqB5CjyH2MSEL3raO9FZcHEDgeAJvw1Xrs1U4Dn8kQbKKVzHxSDRbeSTIc++2WBJvVoTz&#10;aT7Jl8s8/GnfDUna8Kpiwj5z1FNI/oyvg7JHJZwUpWXLK5vOlqTVZr1sFdpR0HPhPssRFH8W5l+W&#10;4dyA5QWkMCLBXZR4xSyee6QgUy+ZB7EXhMldMgtIQvLiEtI9F+zfIaEhw8kUSHVwfostcN9rbDTt&#10;uIGJ0fIuw/EpiKZWgitROWoN5e24P2uFLf+5FdCxI9FOsFajo9bNfr2HLFa4a1k9gXSVBGXB8IAx&#10;Bxu7RnMwB5gaGdbft1QxjNr3Av6AJCTEjhlnkOk8AkOde9bnHirKRsIwKo3CaDSWZhxO217xTQPP&#10;hWOj+lv4bwruJP1cGuCxBswGh+wwx+zwObdd1PO0XfwCAAD//wMAUEsDBBQABgAIAAAAIQDx0F+e&#10;4QAAAA8BAAAPAAAAZHJzL2Rvd25yZXYueG1sTI/BTsMwEETvSPyDtUjcqJNQ0pDGqRASF4RU0XLo&#10;0bW3cURsR7HTmr9ne4LbjPZpdqbZJDuwM06h905AvsiAoVNe964T8LV/e6iAhSidloN3KOAHA2za&#10;25tG1tpf3Ceed7FjFOJCLQWYGMea86AMWhkWfkRHt5OfrIxkp47rSV4o3A68yLKSW9k7+mDkiK8G&#10;1fdutgL2ZTqoNB9y/FBVpyRujX3fCnF/l17WwCKm+AfDtT5Vh5Y6Hf3sdGAD+byocmJJZc/VE7Ar&#10;k69WJbAjqeWyeATeNvz/jvYXAAD//wMAUEsBAi0AFAAGAAgAAAAhALaDOJL+AAAA4QEAABMAAAAA&#10;AAAAAAAAAAAAAAAAAFtDb250ZW50X1R5cGVzXS54bWxQSwECLQAUAAYACAAAACEAOP0h/9YAAACU&#10;AQAACwAAAAAAAAAAAAAAAAAvAQAAX3JlbHMvLnJlbHNQSwECLQAUAAYACAAAACEAVFeo0bMCAAC1&#10;BQAADgAAAAAAAAAAAAAAAAAuAgAAZHJzL2Uyb0RvYy54bWxQSwECLQAUAAYACAAAACEA8dBfnuEA&#10;AAAPAQAADwAAAAAAAAAAAAAAAAANBQAAZHJzL2Rvd25yZXYueG1sUEsFBgAAAAAEAAQA8wAAABsG&#10;AAAAAA==&#10;" o:allowincell="f" filled="f" stroked="f">
              <v:textbox style="layout-flow:vertical;mso-layout-flow-alt:bottom-to-top;mso-fit-shape-to-text:t">
                <w:txbxContent>
                  <w:p w14:paraId="1532D600" w14:textId="65C768BE" w:rsidR="0078302A" w:rsidRPr="007D3085" w:rsidRDefault="0078302A">
                    <w:pPr>
                      <w:pStyle w:val="Footer"/>
                      <w:rPr>
                        <w:rFonts w:ascii="Arial Narrow" w:eastAsia="Times New Roman" w:hAnsi="Arial Narrow"/>
                        <w:color w:val="A6A6A6"/>
                        <w:sz w:val="18"/>
                        <w:szCs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5371"/>
    <w:multiLevelType w:val="hybridMultilevel"/>
    <w:tmpl w:val="40E05C48"/>
    <w:lvl w:ilvl="0" w:tplc="90720496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  <w:color w:val="E84E0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C17F0"/>
    <w:multiLevelType w:val="hybridMultilevel"/>
    <w:tmpl w:val="01D801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01C0B"/>
    <w:multiLevelType w:val="hybridMultilevel"/>
    <w:tmpl w:val="050033C6"/>
    <w:lvl w:ilvl="0" w:tplc="4202A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4E0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E52"/>
    <w:rsid w:val="00017AC1"/>
    <w:rsid w:val="000A2C4F"/>
    <w:rsid w:val="000F01E3"/>
    <w:rsid w:val="00112CD4"/>
    <w:rsid w:val="001A2627"/>
    <w:rsid w:val="00233E52"/>
    <w:rsid w:val="00250E4C"/>
    <w:rsid w:val="00252218"/>
    <w:rsid w:val="00253AA9"/>
    <w:rsid w:val="00301D5C"/>
    <w:rsid w:val="00345306"/>
    <w:rsid w:val="0035089E"/>
    <w:rsid w:val="00391B02"/>
    <w:rsid w:val="003D502E"/>
    <w:rsid w:val="00410A3E"/>
    <w:rsid w:val="00416779"/>
    <w:rsid w:val="004645BB"/>
    <w:rsid w:val="00471700"/>
    <w:rsid w:val="004C3A20"/>
    <w:rsid w:val="0052102D"/>
    <w:rsid w:val="00565522"/>
    <w:rsid w:val="005D41BC"/>
    <w:rsid w:val="00641ECF"/>
    <w:rsid w:val="00652843"/>
    <w:rsid w:val="006A050A"/>
    <w:rsid w:val="00777D50"/>
    <w:rsid w:val="0078302A"/>
    <w:rsid w:val="007A1F31"/>
    <w:rsid w:val="007A24BC"/>
    <w:rsid w:val="007C3B87"/>
    <w:rsid w:val="007D3085"/>
    <w:rsid w:val="00814451"/>
    <w:rsid w:val="00821C3F"/>
    <w:rsid w:val="00830744"/>
    <w:rsid w:val="008B5C27"/>
    <w:rsid w:val="008C1890"/>
    <w:rsid w:val="0092448E"/>
    <w:rsid w:val="00937F59"/>
    <w:rsid w:val="00A54FAD"/>
    <w:rsid w:val="00C842FA"/>
    <w:rsid w:val="00E62A69"/>
    <w:rsid w:val="00E7134C"/>
    <w:rsid w:val="00E82092"/>
    <w:rsid w:val="00ED09AB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12C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0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02A"/>
  </w:style>
  <w:style w:type="paragraph" w:styleId="Footer">
    <w:name w:val="footer"/>
    <w:basedOn w:val="Normal"/>
    <w:link w:val="FooterChar"/>
    <w:uiPriority w:val="99"/>
    <w:unhideWhenUsed/>
    <w:rsid w:val="007830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02A"/>
  </w:style>
  <w:style w:type="paragraph" w:styleId="Title">
    <w:name w:val="Title"/>
    <w:basedOn w:val="Normal"/>
    <w:next w:val="Normal"/>
    <w:link w:val="TitleChar"/>
    <w:uiPriority w:val="10"/>
    <w:qFormat/>
    <w:rsid w:val="0078302A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78302A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lang-la">
    <w:name w:val="lang-la"/>
    <w:basedOn w:val="DefaultParagraphFont"/>
    <w:rsid w:val="0078302A"/>
  </w:style>
  <w:style w:type="paragraph" w:styleId="ListParagraph">
    <w:name w:val="List Paragraph"/>
    <w:basedOn w:val="Normal"/>
    <w:uiPriority w:val="34"/>
    <w:qFormat/>
    <w:rsid w:val="005210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2102D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52102D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3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3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42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2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2F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2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2FA"/>
    <w:rPr>
      <w:b/>
      <w:bCs/>
    </w:rPr>
  </w:style>
  <w:style w:type="character" w:styleId="Hyperlink">
    <w:name w:val="Hyperlink"/>
    <w:basedOn w:val="DefaultParagraphFont"/>
    <w:uiPriority w:val="99"/>
    <w:unhideWhenUsed/>
    <w:rsid w:val="00017AC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0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02A"/>
  </w:style>
  <w:style w:type="paragraph" w:styleId="Footer">
    <w:name w:val="footer"/>
    <w:basedOn w:val="Normal"/>
    <w:link w:val="FooterChar"/>
    <w:uiPriority w:val="99"/>
    <w:unhideWhenUsed/>
    <w:rsid w:val="007830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02A"/>
  </w:style>
  <w:style w:type="paragraph" w:styleId="Title">
    <w:name w:val="Title"/>
    <w:basedOn w:val="Normal"/>
    <w:next w:val="Normal"/>
    <w:link w:val="TitleChar"/>
    <w:uiPriority w:val="10"/>
    <w:qFormat/>
    <w:rsid w:val="0078302A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78302A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lang-la">
    <w:name w:val="lang-la"/>
    <w:basedOn w:val="DefaultParagraphFont"/>
    <w:rsid w:val="0078302A"/>
  </w:style>
  <w:style w:type="paragraph" w:styleId="ListParagraph">
    <w:name w:val="List Paragraph"/>
    <w:basedOn w:val="Normal"/>
    <w:uiPriority w:val="34"/>
    <w:qFormat/>
    <w:rsid w:val="005210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2102D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52102D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3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3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42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2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2F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2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2FA"/>
    <w:rPr>
      <w:b/>
      <w:bCs/>
    </w:rPr>
  </w:style>
  <w:style w:type="character" w:styleId="Hyperlink">
    <w:name w:val="Hyperlink"/>
    <w:basedOn w:val="DefaultParagraphFont"/>
    <w:uiPriority w:val="99"/>
    <w:unhideWhenUsed/>
    <w:rsid w:val="00017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lucas\Desktop\Visuals\DNDi%20Internal%20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date</CompanyAddress>
  <CompanyPhone/>
  <CompanyFax/>
  <CompanyEmail/>
</CoverPageProperties>
</file>

<file path=customXml/item2.xml><?xml version="1.0" encoding="utf-8"?>
<?mso-contentType ?>
<SharedContentType xmlns="Microsoft.SharePoint.Taxonomy.ContentTypeSync" SourceId="d4d5c33a-6440-4d59-8d4a-bfdd8f5335df" ContentTypeId="0x0101002427D14B047F4C4AB3D976A07F0D8430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NDi - Communication Document" ma:contentTypeID="0x0101002427D14B047F4C4AB3D976A07F0D843000DDFA3782999A27499A49006088C0C857" ma:contentTypeVersion="3" ma:contentTypeDescription="" ma:contentTypeScope="" ma:versionID="a796243dcd48ef21b8dfba7062cc78e6">
  <xsd:schema xmlns:xsd="http://www.w3.org/2001/XMLSchema" xmlns:xs="http://www.w3.org/2001/XMLSchema" xmlns:p="http://schemas.microsoft.com/office/2006/metadata/properties" xmlns:ns2="e8ad2fc5-f673-42b0-8576-8915727b5704" targetNamespace="http://schemas.microsoft.com/office/2006/metadata/properties" ma:root="true" ma:fieldsID="095774deb5ba6b3a595c4b976d802d39" ns2:_="">
    <xsd:import namespace="e8ad2fc5-f673-42b0-8576-8915727b5704"/>
    <xsd:element name="properties">
      <xsd:complexType>
        <xsd:sequence>
          <xsd:element name="documentManagement">
            <xsd:complexType>
              <xsd:all>
                <xsd:element ref="ns2:kc00ecb8c89e46e4b9084102abe1d944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d2fc5-f673-42b0-8576-8915727b5704" elementFormDefault="qualified">
    <xsd:import namespace="http://schemas.microsoft.com/office/2006/documentManagement/types"/>
    <xsd:import namespace="http://schemas.microsoft.com/office/infopath/2007/PartnerControls"/>
    <xsd:element name="kc00ecb8c89e46e4b9084102abe1d944" ma:index="7" nillable="true" ma:taxonomy="true" ma:internalName="kc00ecb8c89e46e4b9084102abe1d944" ma:taxonomyFieldName="Communication_x0020_Category" ma:displayName="Communication Category" ma:default="" ma:fieldId="{4c00ecb8-c89e-46e4-b908-4102abe1d944}" ma:sspId="d4d5c33a-6440-4d59-8d4a-bfdd8f5335df" ma:termSetId="de5482c6-572d-4635-8645-16aab935f0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8" nillable="true" ma:displayName="Taxonomy Catch All Column" ma:hidden="true" ma:list="{7580ffb4-4557-4ad7-9765-a5d1f30aaaf2}" ma:internalName="TaxCatchAll" ma:showField="CatchAllData" ma:web="4a370d89-91b0-4952-ae41-8f8547b355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580ffb4-4557-4ad7-9765-a5d1f30aaaf2}" ma:internalName="TaxCatchAllLabel" ma:readOnly="true" ma:showField="CatchAllDataLabel" ma:web="4a370d89-91b0-4952-ae41-8f8547b355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c00ecb8c89e46e4b9084102abe1d944 xmlns="e8ad2fc5-f673-42b0-8576-8915727b5704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Core presentations ＆ templates</TermName>
          <TermId xmlns="http://schemas.microsoft.com/office/infopath/2007/PartnerControls">e2acd93b-3f80-4e40-9e02-446909105900</TermId>
        </TermInfo>
      </Terms>
    </kc00ecb8c89e46e4b9084102abe1d944>
    <TaxCatchAll xmlns="e8ad2fc5-f673-42b0-8576-8915727b5704">
      <Value>5</Value>
    </TaxCatchAl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5D7671-CC30-4D81-B049-3F333775FEC9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DC8BB811-F51F-47FE-8FFF-0E9FB0CB0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d2fc5-f673-42b0-8576-8915727b57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738A88-6552-4EB6-9F65-6470231E91F0}">
  <ds:schemaRefs>
    <ds:schemaRef ds:uri="http://www.w3.org/XML/1998/namespace"/>
    <ds:schemaRef ds:uri="e8ad2fc5-f673-42b0-8576-8915727b5704"/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5.xml><?xml version="1.0" encoding="utf-8"?>
<ds:datastoreItem xmlns:ds="http://schemas.openxmlformats.org/officeDocument/2006/customXml" ds:itemID="{AEB9C42E-C1B7-4539-9F39-3BE6CF6200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\Users\mlucas\Desktop\Visuals\DNDi Internal Word template.dot</Template>
  <TotalTime>29</TotalTime>
  <Pages>1</Pages>
  <Words>456</Words>
  <Characters>2602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DNDi Report/Document template</vt:lpstr>
      <vt:lpstr>DNDi Report/Document template</vt:lpstr>
    </vt:vector>
  </TitlesOfParts>
  <Company>department</Company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DNDi Report/Document template</dc:title>
  <dc:creator>Marta Lucas</dc:creator>
  <cp:lastModifiedBy>Matthew Todd</cp:lastModifiedBy>
  <cp:revision>11</cp:revision>
  <cp:lastPrinted>2017-06-07T08:17:00Z</cp:lastPrinted>
  <dcterms:created xsi:type="dcterms:W3CDTF">2017-11-09T11:19:00Z</dcterms:created>
  <dcterms:modified xsi:type="dcterms:W3CDTF">2017-11-12T03:53:00Z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0x0101002427D14B047F4C4AB3D976A07F0D843000DDFA3782999A27499A49006088C0C857</vt:lpwstr>
  </property>
  <property fmtid="{D5CDD505-2E9C-101B-9397-08002B2CF9AE}" pid="3" name="Communication Category">
    <vt:lpwstr>5;#Core presentations ＆ templates|e2acd93b-3f80-4e40-9e02-446909105900</vt:lpwstr>
  </property>
</Properties>
</file>