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b w:val="1"/>
          <w:color w:val="222222"/>
          <w:highlight w:val="white"/>
          <w:rtl w:val="0"/>
        </w:rPr>
        <w:t xml:space="preserve">Subject:</w:t>
      </w:r>
      <w:r w:rsidRPr="00000000" w:rsidR="00000000" w:rsidDel="00000000">
        <w:rPr>
          <w:color w:val="222222"/>
          <w:highlight w:val="white"/>
          <w:rtl w:val="0"/>
        </w:rPr>
        <w:t xml:space="preserve"> We would love you to join us at OS//OS this April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b w:val="1"/>
          <w:color w:val="222222"/>
          <w:highlight w:val="white"/>
          <w:rtl w:val="0"/>
        </w:rPr>
        <w:t xml:space="preserve">Body: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April 16/17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Michael Fowler Centre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Wellington, NZ.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The Open Source Open Society conference will bring software developers, open government champions, changemakers and innovators together from across sectors.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We will celebrate and share global best practices, openly discuss the big challenges head on and build a community of people leading the way towards an open source future.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Expect inspiring keynote speakers, interactive workshops and plenty of opportunity for connection, participation &amp; open knowledge-sharing with world-leading practitioners and the brightest local minds.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OS//OS 2015 is being co-hosted by Github, Enspiral, Loomio and Chalkle - a collaboration between rising international stars and local success stories.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Tickets will sell out - we would love to see you there!</w:t>
      </w:r>
    </w:p>
    <w:p w:rsidP="00000000" w:rsidRPr="00000000" w:rsidR="00000000" w:rsidDel="00000000" w:rsidRDefault="00000000">
      <w:pPr>
        <w:spacing w:lineRule="auto" w:line="331"/>
        <w:contextualSpacing w:val="0"/>
      </w:pPr>
      <w:hyperlink r:id="rId5">
        <w:r w:rsidRPr="00000000" w:rsidR="00000000" w:rsidDel="00000000">
          <w:rPr>
            <w:color w:val="1155cc"/>
            <w:sz w:val="24"/>
            <w:highlight w:val="white"/>
            <w:u w:val="single"/>
            <w:rtl w:val="0"/>
          </w:rPr>
          <w:t xml:space="preserve">http://www.opensourceopensociety.com</w:t>
        </w:r>
      </w:hyperlink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drawing>
          <wp:inline distR="114300" distT="114300" distB="114300" distL="114300">
            <wp:extent cy="9779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977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362825" cx="5715000"/>
            <wp:effectExtent t="0" b="0" r="0" l="0"/>
            <wp:docPr id="2" name="image03.png" descr="open_invite.png"/>
            <a:graphic>
              <a:graphicData uri="http://schemas.openxmlformats.org/drawingml/2006/picture">
                <pic:pic>
                  <pic:nvPicPr>
                    <pic:cNvPr id="0" name="image03.png" descr="open_invite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362825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opensourceopensociety.com/index.html" Type="http://schemas.openxmlformats.org/officeDocument/2006/relationships/hyperlink" TargetMode="External" Id="rId6"/><Relationship Target="http://www.opensourceopensociety.com/index.html" Type="http://schemas.openxmlformats.org/officeDocument/2006/relationships/hyperlink" TargetMode="External" Id="rId5"/><Relationship Target="media/image03.png" Type="http://schemas.openxmlformats.org/officeDocument/2006/relationships/image" Id="rId8"/><Relationship Target="media/image01.png" Type="http://schemas.openxmlformats.org/officeDocument/2006/relationships/image" Id="rId7"/></Relationships>
</file>