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CNS2026_Schwing_NotAllSpines_public_v22_6min.pptx, 17 slides, no backup. Script 698 words: about 5:59 at 140 words a minute with 3 s per slide change and the three films at their own length, so 1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r>
              <w:t>1</w:t>
            </w:r>
          </w:p>
        </w:tc>
        <w:tc>
          <w:tcPr>
            <w:tcW w:type="dxa" w:w="1368"/>
          </w:tcPr>
          <w:p>
            <w:r>
              <w:t>Not All Spines Are Created Equal: A Single-Shot CT Segmentation Model For Preoperative Detection Of Lumbar And Thoracic End Anomalies</w:t>
            </w:r>
          </w:p>
        </w:tc>
        <w:tc>
          <w:tcPr>
            <w:tcW w:type="dxa" w:w="792"/>
          </w:tcPr>
          <w:p>
            <w:r>
              <w:t>15</w:t>
              <w:br/>
              <w:t>(0:15)</w:t>
            </w:r>
          </w:p>
        </w:tc>
        <w:tc>
          <w:tcPr>
            <w:tcW w:type="dxa" w:w="7848"/>
          </w:tcPr>
          <w:p>
            <w:r>
              <w:t>I'm Greg Schwing, a general surgery resident at Wayne State and the Detroit Medical Center. Not all spines are created equal, and the ones that are not are expensive.</w:t>
            </w:r>
          </w:p>
        </w:tc>
      </w:tr>
      <w:tr>
        <w:tc>
          <w:tcPr>
            <w:tcW w:type="dxa" w:w="360"/>
          </w:tcPr>
          <w:p>
            <w:r>
              <w:t>2</w:t>
            </w:r>
          </w:p>
        </w:tc>
        <w:tc>
          <w:tcPr>
            <w:tcW w:type="dxa" w:w="1368"/>
          </w:tcPr>
          <w:p>
            <w:r>
              <w:t>What a wrong site costs, and what avoiding it costs</w:t>
            </w:r>
          </w:p>
        </w:tc>
        <w:tc>
          <w:tcPr>
            <w:tcW w:type="dxa" w:w="792"/>
          </w:tcPr>
          <w:p>
            <w:r>
              <w:t>41</w:t>
              <w:br/>
              <w:t>(0:56)</w:t>
            </w:r>
          </w:p>
        </w:tc>
        <w:tc>
          <w:tcPr>
            <w:tcW w:type="dxa" w:w="7848"/>
          </w:tcPr>
          <w:p>
            <w:r>
              <w:t>Start with the money. US malpractice payments for surgical never events reached 1.3 billion dollars, and one paid claim in four is wrong site. A closed wrong-site claim averages 136 thousand dollars, and spine leads that series. In litigated wrong-disc-level cases, 81 percent were paid. Nearly one spine surgeon in five has been sued for wrong level or side. The grey tiles are my own estimate: 420 to 1,900 wrong-level spine operations a year. And prevention costs too: a gold fiducial runs close to two thousand dollars a patient.</w:t>
            </w:r>
          </w:p>
        </w:tc>
      </w:tr>
      <w:tr>
        <w:tc>
          <w:tcPr>
            <w:tcW w:type="dxa" w:w="360"/>
          </w:tcPr>
          <w:p>
            <w:r>
              <w:t>3</w:t>
            </w:r>
          </w:p>
        </w:tc>
        <w:tc>
          <w:tcPr>
            <w:tcW w:type="dxa" w:w="1368"/>
          </w:tcPr>
          <w:p>
            <w:r>
              <w:t>One CT, six lumbar bodies, and the labels slide a level</w:t>
            </w:r>
          </w:p>
        </w:tc>
        <w:tc>
          <w:tcPr>
            <w:tcW w:type="dxa" w:w="792"/>
          </w:tcPr>
          <w:p>
            <w:r>
              <w:t>58</w:t>
              <w:br/>
              <w:t>(1:54)</w:t>
            </w:r>
          </w:p>
        </w:tc>
        <w:tc>
          <w:tcPr>
            <w:tcW w:type="dxa" w:w="7848"/>
          </w:tcPr>
          <w:p>
            <w:r>
              <w:t>Here's one reason. This is one patient. A is the CT. C is the truth: six lumbar bodies, the lowest in red. B is the most widely used open-source segmenter. It has no sixth lumbar class, so it squeezes six bodies into five labels, and below L2 every label is one level off. It looks fine, and nothing warns you. Its L5 Dice is 0.94 on normal anatomy and 0.29 on lumbarization. Across 1,152 CTs it never once said L6. On the right is a six-lumbar spine from CTSpinoPelvic1K, the public dataset I built to measure this: 802 patients, 33 transitional spines. The model I released merges L5 and L6 in training, which fixes the junction and the sacrum. It can't yet tell four lumbar bodies from five.</w:t>
            </w:r>
          </w:p>
        </w:tc>
      </w:tr>
      <w:tr>
        <w:tc>
          <w:tcPr>
            <w:tcW w:type="dxa" w:w="360"/>
          </w:tcPr>
          <w:p>
            <w:r>
              <w:t>4</w:t>
            </w:r>
          </w:p>
        </w:tc>
        <w:tc>
          <w:tcPr>
            <w:tcW w:type="dxa" w:w="1368"/>
          </w:tcPr>
          <w:p>
            <w:r>
              <w:t>Not all spines are created equal</w:t>
            </w:r>
          </w:p>
        </w:tc>
        <w:tc>
          <w:tcPr>
            <w:tcW w:type="dxa" w:w="792"/>
          </w:tcPr>
          <w:p>
            <w:r>
              <w:t>18</w:t>
              <w:br/>
              <w:t>(2:12)</w:t>
            </w:r>
          </w:p>
        </w:tc>
        <w:tc>
          <w:tcPr>
            <w:tcW w:type="dxa" w:w="7848"/>
          </w:tcPr>
          <w:p>
            <w:r>
              <w:t>Here are eight of them: a thirteenth rib-bearing level, a process meeting the ala, a part-fused transitional vertebra, a fusion surgery made, and twelfth ribs short, one-sided or missing. Each turns in our online gallery.</w:t>
            </w:r>
          </w:p>
        </w:tc>
      </w:tr>
      <w:tr>
        <w:tc>
          <w:tcPr>
            <w:tcW w:type="dxa" w:w="360"/>
          </w:tcPr>
          <w:p>
            <w:r>
              <w:t>5</w:t>
            </w:r>
          </w:p>
        </w:tc>
        <w:tc>
          <w:tcPr>
            <w:tcW w:type="dxa" w:w="1368"/>
          </w:tcPr>
          <w:p>
            <w:r>
              <w:t>Spinopelvic angles match published supine CT</w:t>
            </w:r>
          </w:p>
        </w:tc>
        <w:tc>
          <w:tcPr>
            <w:tcW w:type="dxa" w:w="792"/>
          </w:tcPr>
          <w:p>
            <w:r>
              <w:t>22</w:t>
              <w:br/>
              <w:t>(2:34)</w:t>
            </w:r>
          </w:p>
        </w:tc>
        <w:tc>
          <w:tcPr>
            <w:tcW w:type="dxa" w:w="7848"/>
          </w:tcPr>
          <w:p>
            <w:r>
              <w:t>The same masks give the spinopelvic angles, in 756 of 802 patients: pelvic incidence 52.1 degrees, against 52.1 and 53.4 in the two published supine CT series, and sacral slope and pelvic tilt as close. The dashed line is standing film, a different posture.</w:t>
            </w:r>
          </w:p>
        </w:tc>
      </w:tr>
      <w:tr>
        <w:tc>
          <w:tcPr>
            <w:tcW w:type="dxa" w:w="360"/>
          </w:tcPr>
          <w:p>
            <w:r>
              <w:t>6</w:t>
            </w:r>
          </w:p>
        </w:tc>
        <w:tc>
          <w:tcPr>
            <w:tcW w:type="dxa" w:w="1368"/>
          </w:tcPr>
          <w:p>
            <w:r>
              <w:t>The canal, T11 to L5, level by level</w:t>
            </w:r>
          </w:p>
        </w:tc>
        <w:tc>
          <w:tcPr>
            <w:tcW w:type="dxa" w:w="792"/>
          </w:tcPr>
          <w:p>
            <w:r>
              <w:t>18</w:t>
              <w:br/>
              <w:t>(2:52)</w:t>
            </w:r>
          </w:p>
        </w:tc>
        <w:tc>
          <w:tcPr>
            <w:tcW w:type="dxa" w:w="7848"/>
          </w:tcPr>
          <w:p>
            <w:r>
              <w:t>And the canal, level by level from T11 to L5: depth holds near 17 millimeters, width opens from 20 to 30, and every median sits inside Panjabi's interval, now with a spread of its own.</w:t>
            </w:r>
          </w:p>
        </w:tc>
      </w:tr>
      <w:tr>
        <w:tc>
          <w:tcPr>
            <w:tcW w:type="dxa" w:w="360"/>
          </w:tcPr>
          <w:p>
            <w:r>
              <w:t>7</w:t>
            </w:r>
          </w:p>
        </w:tc>
        <w:tc>
          <w:tcPr>
            <w:tcW w:type="dxa" w:w="1368"/>
          </w:tcPr>
          <w:p>
            <w:r>
              <w:t>The plot we learned from: one line per level</w:t>
            </w:r>
          </w:p>
        </w:tc>
        <w:tc>
          <w:tcPr>
            <w:tcW w:type="dxa" w:w="792"/>
          </w:tcPr>
          <w:p>
            <w:r>
              <w:t>18</w:t>
              <w:br/>
              <w:t>(3:10)</w:t>
            </w:r>
          </w:p>
        </w:tc>
        <w:tc>
          <w:tcPr>
            <w:tcW w:type="dxa" w:w="7848"/>
          </w:tcPr>
          <w:p>
            <w:r>
              <w:t>This is the textbook: Benzel, chapter 1. Body width and depth on the left, the canal on the right, one line per level, from cadaveric series of ten to thirty specimens, and no spread drawn.</w:t>
            </w:r>
          </w:p>
        </w:tc>
      </w:tr>
      <w:tr>
        <w:tc>
          <w:tcPr>
            <w:tcW w:type="dxa" w:w="360"/>
          </w:tcPr>
          <w:p>
            <w:r>
              <w:t>8-12</w:t>
            </w:r>
          </w:p>
        </w:tc>
        <w:tc>
          <w:tcPr>
            <w:tcW w:type="dxa" w:w="1368"/>
          </w:tcPr>
          <w:p>
            <w:r>
              <w:t>Benzel's plots, redrawn from our whole-spine CTs: five clicks</w:t>
            </w:r>
          </w:p>
        </w:tc>
        <w:tc>
          <w:tcPr>
            <w:tcW w:type="dxa" w:w="792"/>
          </w:tcPr>
          <w:p>
            <w:r>
              <w:t>67</w:t>
              <w:br/>
              <w:t>(4:17)</w:t>
            </w:r>
          </w:p>
        </w:tc>
        <w:tc>
          <w:tcPr>
            <w:tcW w:type="dxa" w:w="7848"/>
          </w:tcPr>
          <w:p>
            <w:r>
              <w:t>Benzel's plots again, with our data on them. Gray is Panjabi's twelve cadavers. Purple is 984 adults' whole-spine CTs, reweighted to his sex and age: the canal's width sits within a millimeter of his. And the textbook has no place for a thirteenth thoracic or a sixth lumbar: here they are. [click] Divide it by sex: men run 6 millimeters wider than women at L3, and his line sits between. [click] An Asian series, Tan's cadavers, beside our adults of their age and build: smaller bodies. [click] An African series, Alonge's Nigerian adults on CT, against ours reweighted to them. [click] Now every decade of each sex. The farther from his cadavers' age, the deeper the colour, and the further the line strays from his.</w:t>
            </w:r>
          </w:p>
        </w:tc>
      </w:tr>
      <w:tr>
        <w:tc>
          <w:tcPr>
            <w:tcW w:type="dxa" w:w="360"/>
          </w:tcPr>
          <w:p>
            <w:r>
              <w:t>13</w:t>
            </w:r>
          </w:p>
        </w:tc>
        <w:tc>
          <w:tcPr>
            <w:tcW w:type="dxa" w:w="1368"/>
          </w:tcPr>
          <w:p>
            <w:r>
              <w:t>Each spine, its own fingerprint</w:t>
            </w:r>
          </w:p>
        </w:tc>
        <w:tc>
          <w:tcPr>
            <w:tcW w:type="dxa" w:w="792"/>
          </w:tcPr>
          <w:p>
            <w:r>
              <w:t>21</w:t>
              <w:br/>
              <w:t>(4:37)</w:t>
            </w:r>
          </w:p>
        </w:tc>
        <w:tc>
          <w:tcPr>
            <w:tcW w:type="dxa" w:w="7848"/>
          </w:tcPr>
          <w:p>
            <w:r>
              <w:t>Turn the plot into depth and the decades come apart. Each line is a spine of its own. Every spine has its own fingerprint.</w:t>
            </w:r>
          </w:p>
        </w:tc>
      </w:tr>
      <w:tr>
        <w:tc>
          <w:tcPr>
            <w:tcW w:type="dxa" w:w="360"/>
          </w:tcPr>
          <w:p>
            <w:r>
              <w:t>14</w:t>
            </w:r>
          </w:p>
        </w:tc>
        <w:tc>
          <w:tcPr>
            <w:tcW w:type="dxa" w:w="1368"/>
          </w:tcPr>
          <w:p>
            <w:r>
              <w:t>More bodies in view, surer names</w:t>
            </w:r>
          </w:p>
        </w:tc>
        <w:tc>
          <w:tcPr>
            <w:tcW w:type="dxa" w:w="792"/>
          </w:tcPr>
          <w:p>
            <w:r>
              <w:t>19</w:t>
              <w:br/>
              <w:t>(4:56)</w:t>
            </w:r>
          </w:p>
        </w:tc>
        <w:tc>
          <w:tcPr>
            <w:tcW w:type="dxa" w:w="7848"/>
          </w:tcPr>
          <w:p>
            <w:r>
              <w:t>The more of a spine you see, the surer the name. With three bodies and all 32 measures, 98 per cent are named exactly; with nine, every one, at 99 per cent certainty, and every one right.</w:t>
            </w:r>
          </w:p>
        </w:tc>
      </w:tr>
      <w:tr>
        <w:tc>
          <w:tcPr>
            <w:tcW w:type="dxa" w:w="360"/>
          </w:tcPr>
          <w:p>
            <w:r>
              <w:t>15</w:t>
            </w:r>
          </w:p>
        </w:tc>
        <w:tc>
          <w:tcPr>
            <w:tcW w:type="dxa" w:w="1368"/>
          </w:tcPr>
          <w:p>
            <w:r>
              <w:t>Masked CT in, vertebrae out</w:t>
            </w:r>
          </w:p>
        </w:tc>
        <w:tc>
          <w:tcPr>
            <w:tcW w:type="dxa" w:w="792"/>
          </w:tcPr>
          <w:p>
            <w:r>
              <w:t>21</w:t>
              <w:br/>
              <w:t>(5:17)</w:t>
            </w:r>
          </w:p>
        </w:tc>
        <w:tc>
          <w:tcPr>
            <w:tcW w:type="dxa" w:w="7848"/>
          </w:tcPr>
          <w:p>
            <w:r>
              <w:t>So what do masks buy you? Masked CT goes in. Vertebrae come out: detected, predicted and classified, including the sixth lumbar the segmenter could not name. Each dot is one vertebra, coloured by its true level, and the levels sort themselves.</w:t>
            </w:r>
          </w:p>
        </w:tc>
      </w:tr>
      <w:tr>
        <w:tc>
          <w:tcPr>
            <w:tcW w:type="dxa" w:w="360"/>
          </w:tcPr>
          <w:p>
            <w:r>
              <w:t>16</w:t>
            </w:r>
          </w:p>
        </w:tc>
        <w:tc>
          <w:tcPr>
            <w:tcW w:type="dxa" w:w="1368"/>
          </w:tcPr>
          <w:p>
            <w:r>
              <w:t>Panning up from the sacrum</w:t>
            </w:r>
          </w:p>
        </w:tc>
        <w:tc>
          <w:tcPr>
            <w:tcW w:type="dxa" w:w="792"/>
          </w:tcPr>
          <w:p>
            <w:r>
              <w:t>24</w:t>
              <w:br/>
              <w:t>(5:41)</w:t>
            </w:r>
          </w:p>
        </w:tc>
        <w:tc>
          <w:tcPr>
            <w:tcW w:type="dxa" w:w="7848"/>
          </w:tcPr>
          <w:p>
            <w:r>
              <w:t>Last, a lateral pan up from the sacrum, prone, as in the room. Each body is found as it comes into view and named counting up from the sacrum, through the thoracic spine to the neck, and the three-dimensional map fills in as it goes.</w:t>
            </w:r>
          </w:p>
        </w:tc>
      </w:tr>
      <w:tr>
        <w:tc>
          <w:tcPr>
            <w:tcW w:type="dxa" w:w="360"/>
          </w:tcPr>
          <w:p>
            <w:r>
              <w:t>17</w:t>
            </w:r>
          </w:p>
        </w:tc>
        <w:tc>
          <w:tcPr>
            <w:tcW w:type="dxa" w:w="1368"/>
          </w:tcPr>
          <w:p>
            <w:r>
              <w:t>The end. Thank you</w:t>
            </w:r>
          </w:p>
        </w:tc>
        <w:tc>
          <w:tcPr>
            <w:tcW w:type="dxa" w:w="792"/>
          </w:tcPr>
          <w:p>
            <w:r>
              <w:t>18</w:t>
              <w:br/>
              <w:t>(5:59)</w:t>
            </w:r>
          </w:p>
        </w:tc>
        <w:tc>
          <w:tcPr>
            <w:tcW w:type="dxa" w:w="7848"/>
          </w:tcPr>
          <w:p>
            <w: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Disclosure. The provisional is filed (your word of 31 October), so slides 15 and 16 are shown. Slide 16's foot says patent pending; nothing is written in either film.</w:t>
      </w:r>
    </w:p>
    <w:p>
      <w:pPr>
        <w:pStyle w:val="ListBullet"/>
        <w:spacing w:after="30" w:line="240" w:lineRule="auto"/>
        <w:ind w:left="245" w:hanging="245"/>
      </w:pPr>
      <w:r>
        <w:rPr>
          <w:rFonts w:ascii="Arial" w:hAnsi="Arial" w:eastAsia="Arial"/>
          <w:b/>
          <w:sz w:val="18"/>
        </w:rPr>
        <w:t>Questions on slides 15 and 16. Say what it does; the method is in the filing. A ready line: "That is in a pending application, so I will leave the how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under your gold tier lines, so the same Thieme permission covers it. It is now four slides (5 to 8) joined by Morph: each click moves the lines. Morph needs PowerPoint 2019 or Microsoft 365; an older PowerPoint fades between them instead, so check the speaker-ready room's copy. If asked: the canal is read on the CT itself, 0.7 mm from Panjabi's width on average. Each of his twelve specimens is matched to our adults of its sex within five years of its age, and the line is the mean of the twelve. T13 and L6 are every spine's means, since the series that holds the T13s records no sex. If asked: the men's and women's lines are the same matching over his men alone and his women alone; Panjabi gives no means by sex. If asked: Tan reports no sex; our 73 adults inside their ranges of age, height and weight are 16 men. Tan's own comparison puts their canal 20 per cent narrower and 32 per cent shallower than Panjabi's, dry bone with a digitiser, so most of that gap is theirs, not the matching. If asked: of the published series I hold, African American spines appear only in the Hamann-Todd skeletons, measured at the pedicles, and in one disc-height study; neither gives these chords. Alonge's width is an interpedicular distance at the widest pedicle cut, which is why it climbs to L5; Panjabi's is the canal's widest point.</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Morph and the films. Slides 7 to 14 are joined by Morph (PowerPoint 2019 or Microsoft 365; an older one fades). Slides 8 to 12 are one slide in five clicks. The films on 4, 13 and 16 start by themselves when the slide opens and hold their last frame; click on when each ends. Check both in the speaker-ready room.</w:t>
      </w:r>
    </w:p>
    <w:p>
      <w:pPr/>
      <w:r>
        <w:t>Slide 16's frames are made from a public whole-body CT, not a patient exposure, made to look like an X-ray by FLUX.2 klein-9B as released; its foot says so in a few words. If anyone asks, say it plainly.</w:t>
      </w:r>
    </w:p>
    <w:p>
      <w:pPr>
        <w:pStyle w:val="ListBullet"/>
        <w:spacing w:after="30" w:line="240" w:lineRule="auto"/>
        <w:ind w:left="245" w:hanging="245"/>
      </w:pPr>
      <w:r>
        <w:rPr>
          <w:rFonts w:ascii="Arial" w:hAnsi="Arial" w:eastAsia="Arial"/>
          <w:b/>
          <w:sz w:val="18"/>
        </w:rPr>
        <w:t>File. About 42 MB with the three films, too big to email: bring it on a USB stick and keep a copy in OneDrive.</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r>
              <w:t>4</w:t>
            </w:r>
          </w:p>
        </w:tc>
        <w:tc>
          <w:tcPr>
            <w:tcW w:type="dxa" w:w="1800"/>
          </w:tcPr>
          <w:p>
            <w:r>
              <w:t>Anomalies film</w:t>
            </w:r>
          </w:p>
        </w:tc>
        <w:tc>
          <w:tcPr>
            <w:tcW w:type="dxa" w:w="4680"/>
          </w:tcPr>
          <w:p>
            <w:r>
              <w:t>The consortium gallery's eight anomalous spines, from CTSpinoPelvic1K's released labels</w:t>
            </w:r>
          </w:p>
        </w:tc>
        <w:tc>
          <w:tcPr>
            <w:tcW w:type="dxa" w:w="3283"/>
          </w:tcPr>
          <w:p>
            <w:r>
              <w:t>Yours; the gallery page is linked on the slide</w:t>
            </w:r>
          </w:p>
        </w:tc>
      </w:tr>
      <w:tr>
        <w:tc>
          <w:tcPr>
            <w:tcW w:type="dxa" w:w="605"/>
          </w:tcPr>
          <w:p>
            <w:r>
              <w:t>6</w:t>
            </w:r>
          </w:p>
        </w:tc>
        <w:tc>
          <w:tcPr>
            <w:tcW w:type="dxa" w:w="1800"/>
          </w:tcPr>
          <w:p>
            <w:r>
              <w:t>Canal level by level</w:t>
            </w:r>
          </w:p>
        </w:tc>
        <w:tc>
          <w:tcPr>
            <w:tcW w:type="dxa" w:w="4680"/>
          </w:tcPr>
          <w:p>
            <w:r>
              <w:t>Your dataset article's Fig. 3, moved up from the backup</w:t>
            </w:r>
          </w:p>
        </w:tc>
        <w:tc>
          <w:tcPr>
            <w:tcW w:type="dxa" w:w="3283"/>
          </w:tcPr>
          <w:p>
            <w:r>
              <w:t>Yours</w:t>
            </w:r>
          </w:p>
        </w:tc>
      </w:tr>
      <w:tr>
        <w:tc>
          <w:tcPr>
            <w:tcW w:type="dxa" w:w="605"/>
          </w:tcPr>
          <w:p>
            <w:r>
              <w:t>7-12</w:t>
            </w:r>
          </w:p>
        </w:tc>
        <w:tc>
          <w:tcPr>
            <w:tcW w:type="dxa" w:w="1800"/>
          </w:tcPr>
          <w:p>
            <w:r>
              <w:t>Benzel with the gold tiers</w:t>
            </w:r>
          </w:p>
        </w:tc>
        <w:tc>
          <w:tcPr>
            <w:tcW w:type="dxa" w:w="4680"/>
          </w:tcPr>
          <w:p>
            <w:r>
              <w:t>Benzel Figs 1.1 and 1.9 themselves as the base, your gold tier 3 and 4 lines and Panjabi's, Tan's and Alonge's published means over them</w:t>
            </w:r>
          </w:p>
        </w:tc>
        <w:tc>
          <w:tcPr>
            <w:tcW w:type="dxa" w:w="3283"/>
          </w:tcPr>
          <w:p>
            <w:r>
              <w:t>Thieme, as before</w:t>
            </w:r>
          </w:p>
        </w:tc>
      </w:tr>
      <w:tr>
        <w:tc>
          <w:tcPr>
            <w:tcW w:type="dxa" w:w="605"/>
          </w:tcPr>
          <w:p>
            <w:r>
              <w:t>13</w:t>
            </w:r>
          </w:p>
        </w:tc>
        <w:tc>
          <w:tcPr>
            <w:tcW w:type="dxa" w:w="1800"/>
          </w:tcPr>
          <w:p>
            <w:r>
              <w:t>Fingerprint film</w:t>
            </w:r>
          </w:p>
        </w:tc>
        <w:tc>
          <w:tcPr>
            <w:tcW w:type="dxa" w:w="4680"/>
          </w:tcPr>
          <w:p>
            <w:r>
              <w:t>Your gold tier decades in three dimensions; four spines built from one ENHANCE.PET CT</w:t>
            </w:r>
          </w:p>
        </w:tc>
        <w:tc>
          <w:tcPr>
            <w:tcW w:type="dxa" w:w="3283"/>
          </w:tcPr>
          <w:p>
            <w:r>
              <w:t>Yours; ENHANCE.PET is CC BY and CC BY-NC, cited on the slide</w:t>
            </w:r>
          </w:p>
        </w:tc>
      </w:tr>
      <w:tr>
        <w:tc>
          <w:tcPr>
            <w:tcW w:type="dxa" w:w="605"/>
          </w:tcPr>
          <w:p>
            <w:r>
              <w:t>14</w:t>
            </w:r>
          </w:p>
        </w:tc>
        <w:tc>
          <w:tcPr>
            <w:tcW w:type="dxa" w:w="1800"/>
          </w:tcPr>
          <w:p>
            <w:r>
              <w:t>Naming as measures are added</w:t>
            </w:r>
          </w:p>
        </w:tc>
        <w:tc>
          <w:tcPr>
            <w:tcW w:type="dxa" w:w="4680"/>
          </w:tcPr>
          <w:p>
            <w:r>
              <w:t>bordercall's build-up study, records of 28 October</w:t>
            </w:r>
          </w:p>
        </w:tc>
        <w:tc>
          <w:tcPr>
            <w:tcW w:type="dxa" w:w="3283"/>
          </w:tcPr>
          <w:p>
            <w:r>
              <w:t>Yours</w:t>
            </w:r>
          </w:p>
        </w:tc>
      </w:tr>
      <w:tr>
        <w:tc>
          <w:tcPr>
            <w:tcW w:type="dxa" w:w="605"/>
          </w:tcPr>
          <w:p>
            <w:r>
              <w:t>15</w:t>
            </w:r>
          </w:p>
        </w:tc>
        <w:tc>
          <w:tcPr>
            <w:tcW w:type="dxa" w:w="1800"/>
          </w:tcPr>
          <w:p>
            <w:r>
              <w:t>Closing picture</w:t>
            </w:r>
          </w:p>
        </w:tc>
        <w:tc>
          <w:tcPr>
            <w:tcW w:type="dxa" w:w="4680"/>
          </w:tcPr>
          <w:p>
            <w:r>
              <w:t>Your outcomes on public CT (CTSpinoPelvic1K, VerSe), cited</w:t>
            </w:r>
          </w:p>
        </w:tc>
        <w:tc>
          <w:tcPr>
            <w:tcW w:type="dxa" w:w="3283"/>
          </w:tcPr>
          <w:p>
            <w:r>
              <w:t>Yours; filed</w:t>
            </w:r>
          </w:p>
        </w:tc>
      </w:tr>
      <w:tr>
        <w:tc>
          <w:tcPr>
            <w:tcW w:type="dxa" w:w="605"/>
          </w:tcPr>
          <w:p>
            <w:r>
              <w:t>16</w:t>
            </w:r>
          </w:p>
        </w:tc>
        <w:tc>
          <w:tcPr>
            <w:tcW w:type="dxa" w:w="1800"/>
          </w:tcPr>
          <w:p>
            <w:r>
              <w:t>Pan film</w:t>
            </w:r>
          </w:p>
        </w:tc>
        <w:tc>
          <w:tcPr>
            <w:tcW w:type="dxa" w:w="4680"/>
          </w:tcPr>
          <w:p>
            <w:r>
              <w:t>One ENHANCE.PET CT, FLUX.2 klein-9B (FLUX non-commercial licence), your detector</w:t>
            </w:r>
          </w:p>
        </w:tc>
        <w:tc>
          <w:tcPr>
            <w:tcW w:type="dxa" w:w="3283"/>
          </w:tcPr>
          <w:p>
            <w:r>
              <w:t>Non-commercial talk: within both licences</w:t>
            </w:r>
          </w:p>
        </w:tc>
      </w:tr>
      <w:tr>
        <w:tc>
          <w:tcPr>
            <w:tcW w:type="dxa" w:w="605"/>
          </w:tcPr>
          <w:p>
            <w:r>
              <w:t>17</w:t>
            </w:r>
          </w:p>
        </w:tc>
        <w:tc>
          <w:tcPr>
            <w:tcW w:type="dxa" w:w="1800"/>
          </w:tcPr>
          <w:p>
            <w:r>
              <w:t>End slide</w:t>
            </w:r>
          </w:p>
        </w:tc>
        <w:tc>
          <w:tcPr>
            <w:tcW w:type="dxa" w:w="4680"/>
          </w:tcPr>
          <w:p>
            <w:r>
              <w:t>The consortium's website, its home page as Edge shows it</w:t>
            </w:r>
          </w:p>
        </w:tc>
        <w:tc>
          <w:tcPr>
            <w:tcW w:type="dxa" w:w="3283"/>
          </w:tcPr>
          <w:p>
            <w:r>
              <w:t>Yours</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