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602C5" w14:textId="77777777" w:rsidR="00615854" w:rsidRPr="00615854" w:rsidRDefault="00615854" w:rsidP="00615854">
      <w:pPr>
        <w:rPr>
          <w:b/>
          <w:bCs/>
        </w:rPr>
      </w:pPr>
      <w:r w:rsidRPr="00615854">
        <w:rPr>
          <w:b/>
          <w:bCs/>
        </w:rPr>
        <w:t>Feasibility Limits of Registration-Free Vertebral Enumeration and Anomaly Detection Under Field-of-View Truncation</w:t>
      </w:r>
    </w:p>
    <w:p w14:paraId="6F750BEA" w14:textId="77777777" w:rsidR="00615854" w:rsidRPr="00615854" w:rsidRDefault="00615854" w:rsidP="00615854">
      <w:r w:rsidRPr="00615854">
        <w:t>Registration-free vertebral classification and enumeration on radiographs with a limited field of view (FOV) cannot determine absolute anatomical level identities when both cranial and caudal reference boundaries are excluded from the imaging frame. If an isolated lumbar segment containing four or five vertebral bodies is imaged without the cervicothoracic junction, rib-bearing thoracic landmarks, or the sacral base, absolute level assignment (such as distinguishing an L3 from an L4) represents an ill-posed inverse problem. Vertebral morphometry across the mid-lumbar spine exhibits substantial inter-individual variance that routinely exceeds intra-individual level transitions. Consequently, an unanchored neural network operating on an isolated stack cannot definitively establish whether a visible segment represents L3 in a standard 24-presacral spine or L4 in an anomalous spine with S1 lumbarization.</w:t>
      </w:r>
    </w:p>
    <w:p w14:paraId="785713BB" w14:textId="77777777" w:rsidR="00615854" w:rsidRPr="00615854" w:rsidRDefault="00615854" w:rsidP="00615854">
      <w:r w:rsidRPr="00615854">
        <w:t>Relative enumeration and the detection of transitional anomalies (such as lumbosacral transitional vertebrae [LSTV], 13th ribs, or 6th lumbar vertebrae) remain achievable if the imaging field contains at least one reliable boundary anchor or extraspinal pelvic landmark. Framing the four proposed detectors—template log-likelihood ratio, anchor-and-count disagreement, posterior expected lumbar count, and count-versus-morphology divergence—as continuous scores without rigid priors provides a robust mathematical foundation for identifying anatomical transitions. However, transferring decision thresholds fitted exclusively on computed tomography (CT) volume renders directly onto plain radiograph cohorts will induce severe threshold collapse.</w:t>
      </w:r>
    </w:p>
    <w:p w14:paraId="3F9CD35C" w14:textId="77777777" w:rsidR="00615854" w:rsidRPr="00615854" w:rsidRDefault="00615854" w:rsidP="00615854">
      <w:r w:rsidRPr="00615854">
        <w:t>Physical projection differences between synthesized CT renders and real plain radiographs fundamentally alter feature distributions. Planar radiographs introduce beam hardening, high-angle scatter, geometric magnification gradients, and dense visceral and pelvic superimposition that are absent in digitally reconstructed CT projections. A threshold calibrated to 95% specificity on clean CT data will exhibit uncontrolled false-positive rates when applied to plain film. Successful deployment across target cohorts (VinDr-SpineXR, NHANES, Mendeley, AASCE) requires domain-specific threshold recalibration, geometric parameterization of radiographic landmarks (such as Jacoby's line and S1 squaring indices), and constrained sequence decoding.</w:t>
      </w:r>
    </w:p>
    <w:p w14:paraId="7E6555F2" w14:textId="77777777" w:rsidR="00615854" w:rsidRPr="00615854" w:rsidRDefault="00615854" w:rsidP="00615854">
      <w:pPr>
        <w:rPr>
          <w:b/>
          <w:bCs/>
        </w:rPr>
      </w:pPr>
      <w:r w:rsidRPr="00615854">
        <w:rPr>
          <w:b/>
          <w:bCs/>
        </w:rPr>
        <w:t>The Mathematical Degeneracy of Unanchored Sequence Decoding</w:t>
      </w:r>
    </w:p>
    <w:p w14:paraId="109F29D7" w14:textId="546A7ADE" w:rsidR="00615854" w:rsidRPr="00615854" w:rsidRDefault="00615854" w:rsidP="00615854">
      <w:r w:rsidRPr="00615854">
        <w:t xml:space="preserve">Assigning anatomical identities </w:t>
      </w:r>
      <m:oMath>
        <m:r>
          <w:rPr>
            <w:rFonts w:ascii="Cambria Math" w:hAnsi="Cambria Math"/>
          </w:rPr>
          <m:t>Y=</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oMath>
      <w:r w:rsidRPr="00615854">
        <w:t xml:space="preserve"> to an ordered sequence of detected vertebral bodies </w:t>
      </w:r>
      <m:oMath>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e>
        </m:d>
      </m:oMath>
      <w:r w:rsidRPr="00615854">
        <w:t xml:space="preserve"> requires maximizing the posterior probability distribution </w:t>
      </w:r>
      <m:oMath>
        <m:r>
          <w:rPr>
            <w:rFonts w:ascii="Cambria Math" w:hAnsi="Cambria Math"/>
          </w:rPr>
          <m:t>P</m:t>
        </m:r>
        <m:d>
          <m:dPr>
            <m:ctrlPr>
              <w:rPr>
                <w:rFonts w:ascii="Cambria Math" w:hAnsi="Cambria Math"/>
              </w:rPr>
            </m:ctrlPr>
          </m:dPr>
          <m:e>
            <m:r>
              <w:rPr>
                <w:rFonts w:ascii="Cambria Math" w:hAnsi="Cambria Math"/>
              </w:rPr>
              <m:t>Y∣B,I</m:t>
            </m:r>
          </m:e>
        </m:d>
      </m:oMath>
      <w:r w:rsidRPr="00615854">
        <w:t xml:space="preserve"> conditioned on image evidence </w:t>
      </w:r>
      <m:oMath>
        <m:r>
          <w:rPr>
            <w:rFonts w:ascii="Cambria Math" w:hAnsi="Cambria Math"/>
          </w:rPr>
          <m:t>I</m:t>
        </m:r>
      </m:oMath>
      <w:r w:rsidRPr="00615854">
        <w:t xml:space="preserve">. In whole-spine imaging, this </w:t>
      </w:r>
      <w:r w:rsidRPr="00615854">
        <w:lastRenderedPageBreak/>
        <w:t>optimization is bounded by invariant cranial anchors (C2 dens) or caudal anchors (the fused S1–S2 sacral mass). In truncated imaging fields where neither anchor is visible, the sequence optimization problem degenerates because human vertebral morphology does not follow an invariant, globally unique progression across subjects.</w:t>
      </w:r>
    </w:p>
    <w:p w14:paraId="4514D993" w14:textId="77777777" w:rsidR="00615854" w:rsidRPr="00615854" w:rsidRDefault="00615854" w:rsidP="00615854">
      <w:r w:rsidRPr="00615854">
        <w:t>Human spine anatomy exhibits high rates of numerical and transitional variations. In asymptomatic populations, presacral enumeration anomalies occur in 5% to 10% of individuals, while lumbosacral transitional vertebrae (LSTV) appear in 4% to 36% of cohorts. These variants include sacralization of the L5 vertebra (yielding four functional lumbar segments), lumbarization of the S1 segment (yielding six functional lumbar segments), and the presence of 11 or 13 rib-bearing thoracic vertebrae.</w:t>
      </w:r>
    </w:p>
    <w:p w14:paraId="4BEBA648" w14:textId="623409B4" w:rsidR="00615854" w:rsidRPr="00615854" w:rsidRDefault="00615854" w:rsidP="00615854">
      <w:r w:rsidRPr="00615854">
        <w:t xml:space="preserve">When image collimation excludes boundary anatomy, the marginal likelihood of observing bounding box geometry </w:t>
      </w:r>
      <m:oMath>
        <m:r>
          <w:rPr>
            <w:rFonts w:ascii="Cambria Math" w:hAnsi="Cambria Math"/>
          </w:rPr>
          <m:t>B</m:t>
        </m:r>
      </m:oMath>
      <w:r w:rsidRPr="00615854">
        <w:t xml:space="preserve"> under a presumed five-vertebra lumbar model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5</m:t>
            </m:r>
          </m:sub>
        </m:sSub>
      </m:oMath>
      <w:r w:rsidRPr="00615854">
        <w:t xml:space="preserve"> overlaps with the likelihood under an anomalous model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6</m:t>
            </m:r>
          </m:sub>
        </m:sSub>
      </m:oMath>
      <w:r w:rsidRPr="00615854">
        <w:t>:</w:t>
      </w:r>
    </w:p>
    <w:p w14:paraId="2A56F5BE" w14:textId="5EA40B64" w:rsidR="00615854" w:rsidRPr="00615854" w:rsidRDefault="00615854" w:rsidP="00615854">
      <m:oMathPara>
        <m:oMath>
          <m:r>
            <w:rPr>
              <w:rFonts w:ascii="Cambria Math" w:hAnsi="Cambria Math"/>
            </w:rPr>
            <m:t>P</m:t>
          </m:r>
          <m:d>
            <m:dPr>
              <m:ctrlPr>
                <w:rPr>
                  <w:rFonts w:ascii="Cambria Math" w:hAnsi="Cambria Math"/>
                </w:rPr>
              </m:ctrlPr>
            </m:dPr>
            <m:e>
              <m:r>
                <w:rPr>
                  <w:rFonts w:ascii="Cambria Math" w:hAnsi="Cambria Math"/>
                </w:rPr>
                <m:t>B∣</m:t>
              </m:r>
              <m:sSub>
                <m:sSubPr>
                  <m:ctrlPr>
                    <w:rPr>
                      <w:rFonts w:ascii="Cambria Math" w:hAnsi="Cambria Math"/>
                    </w:rPr>
                  </m:ctrlPr>
                </m:sSubPr>
                <m:e>
                  <m:r>
                    <m:rPr>
                      <m:scr m:val="script"/>
                      <m:sty m:val="p"/>
                    </m:rPr>
                    <w:rPr>
                      <w:rFonts w:ascii="Cambria Math" w:hAnsi="Cambria Math"/>
                    </w:rPr>
                    <m:t>M</m:t>
                  </m:r>
                </m:e>
                <m:sub>
                  <m:r>
                    <w:rPr>
                      <w:rFonts w:ascii="Cambria Math" w:hAnsi="Cambria Math"/>
                    </w:rPr>
                    <m:t>5</m:t>
                  </m:r>
                </m:sub>
              </m:sSub>
            </m:e>
          </m:d>
          <m:r>
            <w:rPr>
              <w:rFonts w:ascii="Cambria Math" w:hAnsi="Cambria Math"/>
            </w:rPr>
            <m:t>≈P</m:t>
          </m:r>
          <m:d>
            <m:dPr>
              <m:ctrlPr>
                <w:rPr>
                  <w:rFonts w:ascii="Cambria Math" w:hAnsi="Cambria Math"/>
                </w:rPr>
              </m:ctrlPr>
            </m:dPr>
            <m:e>
              <m:r>
                <w:rPr>
                  <w:rFonts w:ascii="Cambria Math" w:hAnsi="Cambria Math"/>
                </w:rPr>
                <m:t>B∖</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e>
              </m:d>
              <m:r>
                <w:rPr>
                  <w:rFonts w:ascii="Cambria Math" w:hAnsi="Cambria Math"/>
                </w:rPr>
                <m:t>∣</m:t>
              </m:r>
              <m:sSub>
                <m:sSubPr>
                  <m:ctrlPr>
                    <w:rPr>
                      <w:rFonts w:ascii="Cambria Math" w:hAnsi="Cambria Math"/>
                    </w:rPr>
                  </m:ctrlPr>
                </m:sSubPr>
                <m:e>
                  <m:r>
                    <m:rPr>
                      <m:scr m:val="script"/>
                      <m:sty m:val="p"/>
                    </m:rPr>
                    <w:rPr>
                      <w:rFonts w:ascii="Cambria Math" w:hAnsi="Cambria Math"/>
                    </w:rPr>
                    <m:t>M</m:t>
                  </m:r>
                </m:e>
                <m:sub>
                  <m:r>
                    <w:rPr>
                      <w:rFonts w:ascii="Cambria Math" w:hAnsi="Cambria Math"/>
                    </w:rPr>
                    <m:t>6</m:t>
                  </m:r>
                </m:sub>
              </m:sSub>
            </m:e>
          </m:d>
        </m:oMath>
      </m:oMathPara>
    </w:p>
    <w:p w14:paraId="651E4ED7" w14:textId="39E13B97" w:rsidR="00615854" w:rsidRPr="00615854" w:rsidRDefault="00615854" w:rsidP="00615854">
      <w:r w:rsidRPr="00615854">
        <w:t xml:space="preserve">The morphometric features measurable on 2D lateral plain film—vertebral body aspect ratio, anterior-to-posterior height ratios, and endplate curvature—vary continuously across the L1–L5 series. Mid-lumbar bodies (L2, L3, and L4) are largely exchangeable across subjects. An L3 in a patient with pronounced lordosis and large stature can display dimensions identical to an L2 or L4 in an individual of different constitution. Without a known reference point, an automated model cannot distinguish between a standard sequence </w:t>
      </w:r>
      <m:oMath>
        <m:d>
          <m:dPr>
            <m:begChr m:val="{"/>
            <m:endChr m:val="}"/>
            <m:ctrlPr>
              <w:rPr>
                <w:rFonts w:ascii="Cambria Math" w:hAnsi="Cambria Math"/>
              </w:rPr>
            </m:ctrlPr>
          </m:dPr>
          <m:e>
            <m:r>
              <w:rPr>
                <w:rFonts w:ascii="Cambria Math" w:hAnsi="Cambria Math"/>
              </w:rPr>
              <m:t>L1,L2,L3,L4,L5</m:t>
            </m:r>
          </m:e>
        </m:d>
      </m:oMath>
      <w:r w:rsidRPr="00615854">
        <w:t xml:space="preserve"> and an anomalous sequence </w:t>
      </w:r>
      <m:oMath>
        <m:d>
          <m:dPr>
            <m:begChr m:val="{"/>
            <m:endChr m:val="}"/>
            <m:ctrlPr>
              <w:rPr>
                <w:rFonts w:ascii="Cambria Math" w:hAnsi="Cambria Math"/>
              </w:rPr>
            </m:ctrlPr>
          </m:dPr>
          <m:e>
            <m:r>
              <w:rPr>
                <w:rFonts w:ascii="Cambria Math" w:hAnsi="Cambria Math"/>
              </w:rPr>
              <m:t>L2,L3,L4,L5,L6</m:t>
            </m:r>
          </m:e>
        </m:d>
      </m:oMath>
      <w:r w:rsidRPr="00615854">
        <w:t xml:space="preserve"> captured in a patient with a lumbarized first sacral segment.</w:t>
      </w:r>
    </w:p>
    <w:p w14:paraId="56C37F9F" w14:textId="77777777" w:rsidR="00615854" w:rsidRPr="00615854" w:rsidRDefault="00615854" w:rsidP="00615854">
      <w:r w:rsidRPr="00615854">
        <w:t>Recent breakthroughs in arbitrary-FOV spine analysis confirm these mathematical boundaries. The Vertebra Identification with Anomaly Handling (VERIDAH) architecture established by Möller et al. (2026) demonstrates that resolving arbitrary imaging fields requires decoupling local appearance classification from sequence decoding. VERIDAH employs multi-head convolutional encoders to extract simultaneously:</w:t>
      </w:r>
    </w:p>
    <w:p w14:paraId="2503D7B9" w14:textId="77777777" w:rsidR="00615854" w:rsidRPr="00615854" w:rsidRDefault="00615854" w:rsidP="00615854">
      <w:pPr>
        <w:numPr>
          <w:ilvl w:val="0"/>
          <w:numId w:val="1"/>
        </w:numPr>
      </w:pPr>
      <w:r w:rsidRPr="00615854">
        <w:t>Vertebra-specific level classifications.</w:t>
      </w:r>
    </w:p>
    <w:p w14:paraId="1F778955" w14:textId="77777777" w:rsidR="00615854" w:rsidRPr="00615854" w:rsidRDefault="00615854" w:rsidP="00615854">
      <w:pPr>
        <w:numPr>
          <w:ilvl w:val="0"/>
          <w:numId w:val="1"/>
        </w:numPr>
      </w:pPr>
      <w:r w:rsidRPr="00615854">
        <w:t>Regional anatomical affiliations (cervical, thoracic, lumbar).</w:t>
      </w:r>
    </w:p>
    <w:p w14:paraId="47DC5367" w14:textId="77777777" w:rsidR="00615854" w:rsidRPr="00615854" w:rsidRDefault="00615854" w:rsidP="00615854">
      <w:pPr>
        <w:numPr>
          <w:ilvl w:val="0"/>
          <w:numId w:val="1"/>
        </w:numPr>
      </w:pPr>
      <w:r w:rsidRPr="00615854">
        <w:t>Sequence transition probabilities.</w:t>
      </w:r>
    </w:p>
    <w:p w14:paraId="6A7861DE" w14:textId="77777777" w:rsidR="00615854" w:rsidRPr="00615854" w:rsidRDefault="00615854" w:rsidP="00615854">
      <w:r w:rsidRPr="00615854">
        <w:t xml:space="preserve">To accommodate anatomical anomalies without collapsing under rigid combinatorial constraints, VERIDAH solves a constrained dynamic programming optimization over a relaxed state transition graph. The graph enforces consecutive spatial ordering while permitting specific non-standard transitions: skipping from T11 directly to L1 (to capture 11 </w:t>
      </w:r>
      <w:r w:rsidRPr="00615854">
        <w:lastRenderedPageBreak/>
        <w:t>thoracic vertebrae), repeating a T12 label for a 13th thoracic segment, and repeating an L5 label to represent an L6 lumbarization. While VERIDAH achieved 98.30% full-sequence accuracy on sagittal MRI and 99.18% on CT volumes, its performance degrades when applied to truncated crops that lack both regional transition zones and terminal anchors. For an isolated mid-lumbar stack with zero boundary context, assigning absolute anatomical levels is mathematically underdetermined.</w:t>
      </w:r>
    </w:p>
    <w:p w14:paraId="274F7E7B" w14:textId="77777777" w:rsidR="00615854" w:rsidRPr="00615854" w:rsidRDefault="00615854" w:rsidP="00615854">
      <w:pPr>
        <w:rPr>
          <w:b/>
          <w:bCs/>
        </w:rPr>
      </w:pPr>
      <w:r w:rsidRPr="00615854">
        <w:rPr>
          <w:b/>
          <w:bCs/>
        </w:rPr>
        <w:t>Radiographic Signs Computable from Bounding Boxes and Pelvic Keypoints</w:t>
      </w:r>
    </w:p>
    <w:p w14:paraId="2FB3FFB0" w14:textId="77777777" w:rsidR="00615854" w:rsidRPr="00615854" w:rsidRDefault="00615854" w:rsidP="00615854">
      <w:r w:rsidRPr="00615854">
        <w:t>When analyzing limited-FOV plain radiographs, clinical radiologists do not evaluate vertebral bodies in isolation. Instead, they rely on specific geometric alignments, articular relationships, and regional skeletal morphology to infer transitional anatomy. These clinical markers can be formalized into deterministic mathematical functions computable from 2D vertebral bounding boxes, corner keypoints, and pelvic landmarks.</w:t>
      </w:r>
    </w:p>
    <w:p w14:paraId="2764D5F6" w14:textId="77777777" w:rsidR="00615854" w:rsidRPr="00615854" w:rsidRDefault="00615854" w:rsidP="00615854">
      <w:pPr>
        <w:rPr>
          <w:b/>
          <w:bCs/>
        </w:rPr>
      </w:pPr>
      <w:r w:rsidRPr="00615854">
        <w:rPr>
          <w:b/>
          <w:bCs/>
        </w:rPr>
        <w:t>Intercrestal Line (Jacoby's or Tuffier's Line)</w:t>
      </w:r>
    </w:p>
    <w:p w14:paraId="6270FBBB" w14:textId="77777777" w:rsidR="00615854" w:rsidRPr="00615854" w:rsidRDefault="00615854" w:rsidP="00615854">
      <w:r w:rsidRPr="00615854">
        <w:t>The intercrestal line connects the highest superior points of the iliac crests across the coronal plane on anteroposterior (AP) views or projected across the lateral lumbar column. In normal anatomy, the radiographic intercrestal line intersects the lumbar spine at the L4–L5 intervertebral disc space or the lower half of the L4 vertebral body in 86.7% of subjects. The presence of an LSTV significantly alters this relationship: in L5 sacralization, the line shifts cephalad toward the L3–L4 interspace or the upper half of L4; in S1 lumbarization, the line projects caudad, intersecting the lower L5 body or the L5–S1 junction.</w:t>
      </w:r>
    </w:p>
    <w:p w14:paraId="23762C12" w14:textId="0D662C0D" w:rsidR="00615854" w:rsidRPr="00615854" w:rsidRDefault="00615854" w:rsidP="00615854">
      <w:r w:rsidRPr="00615854">
        <w:t xml:space="preserve">To compute this feature from plain film coordinates, let the superior vertices of the left and right iliac crests be </w:t>
      </w:r>
      <m:oMath>
        <m:sSub>
          <m:sSubPr>
            <m:ctrlPr>
              <w:rPr>
                <w:rFonts w:ascii="Cambria Math" w:hAnsi="Cambria Math"/>
              </w:rPr>
            </m:ctrlPr>
          </m:sSubPr>
          <m:e>
            <m:r>
              <w:rPr>
                <w:rFonts w:ascii="Cambria Math" w:hAnsi="Cambria Math"/>
              </w:rPr>
              <m:t>P</m:t>
            </m:r>
          </m:e>
          <m:sub>
            <m:r>
              <w:rPr>
                <w:rFonts w:ascii="Cambria Math" w:hAnsi="Cambria Math"/>
              </w:rPr>
              <m:t>cl</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cl</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cl</m:t>
                </m:r>
              </m:sub>
            </m:sSub>
          </m:e>
        </m:d>
      </m:oMath>
      <w:r w:rsidRPr="00615854">
        <w:t xml:space="preserve"> and </w:t>
      </w:r>
      <m:oMath>
        <m:sSub>
          <m:sSubPr>
            <m:ctrlPr>
              <w:rPr>
                <w:rFonts w:ascii="Cambria Math" w:hAnsi="Cambria Math"/>
              </w:rPr>
            </m:ctrlPr>
          </m:sSubPr>
          <m:e>
            <m:r>
              <w:rPr>
                <w:rFonts w:ascii="Cambria Math" w:hAnsi="Cambria Math"/>
              </w:rPr>
              <m:t>P</m:t>
            </m:r>
          </m:e>
          <m:sub>
            <m:r>
              <w:rPr>
                <w:rFonts w:ascii="Cambria Math" w:hAnsi="Cambria Math"/>
              </w:rPr>
              <m:t>cr</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cr</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cr</m:t>
                </m:r>
              </m:sub>
            </m:sSub>
          </m:e>
        </m:d>
      </m:oMath>
      <w:r w:rsidRPr="00615854">
        <w:t xml:space="preserve">. The horizontal projection across the spinal centerline intersects at vertical coordinate </w:t>
      </w:r>
      <m:oMath>
        <m:sSub>
          <m:sSubPr>
            <m:ctrlPr>
              <w:rPr>
                <w:rFonts w:ascii="Cambria Math" w:hAnsi="Cambria Math"/>
              </w:rPr>
            </m:ctrlPr>
          </m:sSubPr>
          <m:e>
            <m:r>
              <w:rPr>
                <w:rFonts w:ascii="Cambria Math" w:hAnsi="Cambria Math"/>
              </w:rPr>
              <m:t>y</m:t>
            </m:r>
          </m:e>
          <m:sub>
            <m:r>
              <w:rPr>
                <w:rFonts w:ascii="Cambria Math" w:hAnsi="Cambria Math"/>
              </w:rPr>
              <m:t>proj</m:t>
            </m:r>
          </m:sub>
        </m:sSub>
      </m:oMath>
      <w:r w:rsidRPr="00615854">
        <w:t xml:space="preserve">. For each detected vertebral bounding box </w:t>
      </w:r>
      <m:oMath>
        <m:sSub>
          <m:sSubPr>
            <m:ctrlPr>
              <w:rPr>
                <w:rFonts w:ascii="Cambria Math" w:hAnsi="Cambria Math"/>
              </w:rPr>
            </m:ctrlPr>
          </m:sSubPr>
          <m:e>
            <m:r>
              <w:rPr>
                <w:rFonts w:ascii="Cambria Math" w:hAnsi="Cambria Math"/>
              </w:rPr>
              <m:t>b</m:t>
            </m:r>
          </m:e>
          <m:sub>
            <m:r>
              <w:rPr>
                <w:rFonts w:ascii="Cambria Math" w:hAnsi="Cambria Math"/>
              </w:rPr>
              <m:t>k</m:t>
            </m:r>
          </m:sub>
        </m:sSub>
      </m:oMath>
      <w:r w:rsidRPr="00615854">
        <w:t xml:space="preserve"> with superior endplate coordinate </w:t>
      </w:r>
      <m:oMath>
        <m:sSub>
          <m:sSubPr>
            <m:ctrlPr>
              <w:rPr>
                <w:rFonts w:ascii="Cambria Math" w:hAnsi="Cambria Math"/>
              </w:rPr>
            </m:ctrlPr>
          </m:sSubPr>
          <m:e>
            <m:r>
              <w:rPr>
                <w:rFonts w:ascii="Cambria Math" w:hAnsi="Cambria Math"/>
              </w:rPr>
              <m:t>y</m:t>
            </m:r>
          </m:e>
          <m:sub>
            <m:r>
              <w:rPr>
                <w:rFonts w:ascii="Cambria Math" w:hAnsi="Cambria Math"/>
              </w:rPr>
              <m:t>sup</m:t>
            </m:r>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oMath>
      <w:r w:rsidRPr="00615854">
        <w:t xml:space="preserve"> and inferior endplate coordinate </w:t>
      </w:r>
      <m:oMath>
        <m:sSub>
          <m:sSubPr>
            <m:ctrlPr>
              <w:rPr>
                <w:rFonts w:ascii="Cambria Math" w:hAnsi="Cambria Math"/>
              </w:rPr>
            </m:ctrlPr>
          </m:sSubPr>
          <m:e>
            <m:r>
              <w:rPr>
                <w:rFonts w:ascii="Cambria Math" w:hAnsi="Cambria Math"/>
              </w:rPr>
              <m:t>y</m:t>
            </m:r>
          </m:e>
          <m:sub>
            <m:r>
              <w:rPr>
                <w:rFonts w:ascii="Cambria Math" w:hAnsi="Cambria Math"/>
              </w:rPr>
              <m:t>inf</m:t>
            </m:r>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oMath>
      <w:r w:rsidRPr="00615854">
        <w:t>, the normalized intercrestal intersection level is parameterized as:</w:t>
      </w:r>
    </w:p>
    <w:p w14:paraId="0785810A" w14:textId="7AC52B72" w:rsidR="00615854" w:rsidRPr="00615854" w:rsidRDefault="00615854" w:rsidP="00615854">
      <m:oMathPara>
        <m:oMath>
          <m:sSub>
            <m:sSubPr>
              <m:ctrlPr>
                <w:rPr>
                  <w:rFonts w:ascii="Cambria Math" w:hAnsi="Cambria Math"/>
                </w:rPr>
              </m:ctrlPr>
            </m:sSubPr>
            <m:e>
              <m:r>
                <w:rPr>
                  <w:rFonts w:ascii="Cambria Math" w:hAnsi="Cambria Math"/>
                </w:rPr>
                <m:t>δ</m:t>
              </m:r>
            </m:e>
            <m:sub>
              <m:r>
                <w:rPr>
                  <w:rFonts w:ascii="Cambria Math" w:hAnsi="Cambria Math"/>
                </w:rPr>
                <m:t>ICL</m:t>
              </m:r>
            </m:sub>
          </m:sSub>
          <m:r>
            <w:rPr>
              <w:rFonts w:ascii="Cambria Math" w:hAnsi="Cambria Math"/>
            </w:rPr>
            <m:t>=k+</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proj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sup</m:t>
                  </m:r>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num>
            <m:den>
              <m:sSub>
                <m:sSubPr>
                  <m:ctrlPr>
                    <w:rPr>
                      <w:rFonts w:ascii="Cambria Math" w:hAnsi="Cambria Math"/>
                    </w:rPr>
                  </m:ctrlPr>
                </m:sSubPr>
                <m:e>
                  <m:r>
                    <w:rPr>
                      <w:rFonts w:ascii="Cambria Math" w:hAnsi="Cambria Math"/>
                    </w:rPr>
                    <m:t>y</m:t>
                  </m:r>
                </m:e>
                <m:sub>
                  <m:r>
                    <w:rPr>
                      <w:rFonts w:ascii="Cambria Math" w:hAnsi="Cambria Math"/>
                    </w:rPr>
                    <m:t>inf</m:t>
                  </m:r>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sup</m:t>
                  </m:r>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den>
          </m:f>
        </m:oMath>
      </m:oMathPara>
    </w:p>
    <w:p w14:paraId="27B40F96" w14:textId="37F7C59F" w:rsidR="00615854" w:rsidRPr="00615854" w:rsidRDefault="00615854" w:rsidP="00615854">
      <w:r w:rsidRPr="00615854">
        <w:t xml:space="preserve">where </w:t>
      </w:r>
      <m:oMath>
        <m:r>
          <w:rPr>
            <w:rFonts w:ascii="Cambria Math" w:hAnsi="Cambria Math"/>
          </w:rPr>
          <m:t>k</m:t>
        </m:r>
      </m:oMath>
      <w:r w:rsidRPr="00615854">
        <w:t xml:space="preserve"> is the relative ordinal index of the intersected vertebra. In an ordinary five-vertebra lumbar stack where the lowest presacral segment is indexed as 5, a standard spine yields </w:t>
      </w:r>
      <m:oMath>
        <m:sSub>
          <m:sSubPr>
            <m:ctrlPr>
              <w:rPr>
                <w:rFonts w:ascii="Cambria Math" w:hAnsi="Cambria Math"/>
              </w:rPr>
            </m:ctrlPr>
          </m:sSubPr>
          <m:e>
            <m:r>
              <w:rPr>
                <w:rFonts w:ascii="Cambria Math" w:hAnsi="Cambria Math"/>
              </w:rPr>
              <m:t>δ</m:t>
            </m:r>
          </m:e>
          <m:sub>
            <m:r>
              <w:rPr>
                <w:rFonts w:ascii="Cambria Math" w:hAnsi="Cambria Math"/>
              </w:rPr>
              <m:t>ICL</m:t>
            </m:r>
          </m:sub>
        </m:sSub>
        <m:r>
          <w:rPr>
            <w:rFonts w:ascii="Cambria Math" w:hAnsi="Cambria Math"/>
          </w:rPr>
          <m:t>∈</m:t>
        </m:r>
        <m:d>
          <m:dPr>
            <m:begChr m:val="["/>
            <m:endChr m:val="]"/>
            <m:ctrlPr>
              <w:rPr>
                <w:rFonts w:ascii="Cambria Math" w:hAnsi="Cambria Math"/>
              </w:rPr>
            </m:ctrlPr>
          </m:dPr>
          <m:e>
            <m:r>
              <w:rPr>
                <w:rFonts w:ascii="Cambria Math" w:hAnsi="Cambria Math"/>
              </w:rPr>
              <m:t>4.3,4.8</m:t>
            </m:r>
          </m:e>
        </m:d>
      </m:oMath>
      <w:r w:rsidRPr="00615854">
        <w:t xml:space="preserve">. Values of </w:t>
      </w:r>
      <m:oMath>
        <m:sSub>
          <m:sSubPr>
            <m:ctrlPr>
              <w:rPr>
                <w:rFonts w:ascii="Cambria Math" w:hAnsi="Cambria Math"/>
              </w:rPr>
            </m:ctrlPr>
          </m:sSubPr>
          <m:e>
            <m:r>
              <w:rPr>
                <w:rFonts w:ascii="Cambria Math" w:hAnsi="Cambria Math"/>
              </w:rPr>
              <m:t>δ</m:t>
            </m:r>
          </m:e>
          <m:sub>
            <m:r>
              <w:rPr>
                <w:rFonts w:ascii="Cambria Math" w:hAnsi="Cambria Math"/>
              </w:rPr>
              <m:t>ICL</m:t>
            </m:r>
          </m:sub>
        </m:sSub>
        <m:r>
          <w:rPr>
            <w:rFonts w:ascii="Cambria Math" w:hAnsi="Cambria Math"/>
          </w:rPr>
          <m:t>&lt;4.0</m:t>
        </m:r>
      </m:oMath>
      <w:r w:rsidRPr="00615854">
        <w:t xml:space="preserve"> indicate cranial migration consistent with L5 sacralization, whereas </w:t>
      </w:r>
      <m:oMath>
        <m:sSub>
          <m:sSubPr>
            <m:ctrlPr>
              <w:rPr>
                <w:rFonts w:ascii="Cambria Math" w:hAnsi="Cambria Math"/>
              </w:rPr>
            </m:ctrlPr>
          </m:sSubPr>
          <m:e>
            <m:r>
              <w:rPr>
                <w:rFonts w:ascii="Cambria Math" w:hAnsi="Cambria Math"/>
              </w:rPr>
              <m:t>δ</m:t>
            </m:r>
          </m:e>
          <m:sub>
            <m:r>
              <w:rPr>
                <w:rFonts w:ascii="Cambria Math" w:hAnsi="Cambria Math"/>
              </w:rPr>
              <m:t>ICL</m:t>
            </m:r>
          </m:sub>
        </m:sSub>
        <m:r>
          <w:rPr>
            <w:rFonts w:ascii="Cambria Math" w:hAnsi="Cambria Math"/>
          </w:rPr>
          <m:t>&gt;5.0</m:t>
        </m:r>
      </m:oMath>
      <w:r w:rsidRPr="00615854">
        <w:t xml:space="preserve"> indicates caudal migration typical of an extra presacral segment.</w:t>
      </w:r>
    </w:p>
    <w:p w14:paraId="41C6B4C0" w14:textId="77777777" w:rsidR="00615854" w:rsidRPr="00615854" w:rsidRDefault="00615854" w:rsidP="00615854">
      <w:pPr>
        <w:rPr>
          <w:b/>
          <w:bCs/>
        </w:rPr>
      </w:pPr>
      <w:r w:rsidRPr="00615854">
        <w:rPr>
          <w:b/>
          <w:bCs/>
        </w:rPr>
        <w:t>S1 Sagittal Squaring and Sacral Slope</w:t>
      </w:r>
    </w:p>
    <w:p w14:paraId="7F10F99F" w14:textId="5007DAF3" w:rsidR="00615854" w:rsidRPr="00615854" w:rsidRDefault="00615854" w:rsidP="00615854">
      <w:r w:rsidRPr="00615854">
        <w:lastRenderedPageBreak/>
        <w:t xml:space="preserve">On lateral radiographs, the normal first sacral segment exhibits marked anterior wedging, with an anterior vertical height substantially larger than its posterior height, creating the prominent sacral promontory with a sacral slope angle typically between </w:t>
      </w:r>
      <m:oMath>
        <m:sSup>
          <m:sSupPr>
            <m:ctrlPr>
              <w:rPr>
                <w:rFonts w:ascii="Cambria Math" w:hAnsi="Cambria Math"/>
              </w:rPr>
            </m:ctrlPr>
          </m:sSupPr>
          <m:e>
            <m:r>
              <w:rPr>
                <w:rFonts w:ascii="Cambria Math" w:hAnsi="Cambria Math"/>
              </w:rPr>
              <m:t>30</m:t>
            </m:r>
          </m:e>
          <m:sup>
            <m:r>
              <w:rPr>
                <w:rFonts w:ascii="Cambria Math" w:hAnsi="Cambria Math"/>
              </w:rPr>
              <m:t>∘</m:t>
            </m:r>
          </m:sup>
        </m:sSup>
      </m:oMath>
      <w:r w:rsidRPr="00615854">
        <w:t xml:space="preserve"> and </w:t>
      </w:r>
      <m:oMath>
        <m:sSup>
          <m:sSupPr>
            <m:ctrlPr>
              <w:rPr>
                <w:rFonts w:ascii="Cambria Math" w:hAnsi="Cambria Math"/>
              </w:rPr>
            </m:ctrlPr>
          </m:sSupPr>
          <m:e>
            <m:r>
              <w:rPr>
                <w:rFonts w:ascii="Cambria Math" w:hAnsi="Cambria Math"/>
              </w:rPr>
              <m:t>50</m:t>
            </m:r>
          </m:e>
          <m:sup>
            <m:r>
              <w:rPr>
                <w:rFonts w:ascii="Cambria Math" w:hAnsi="Cambria Math"/>
              </w:rPr>
              <m:t>∘</m:t>
            </m:r>
          </m:sup>
        </m:sSup>
      </m:oMath>
      <w:r w:rsidRPr="00615854">
        <w:t>. When S1 undergoes lumbarization, its morphology shifts toward that of a mobile lumbar body: the anterior and posterior heights equilibrate, the body "squares off," and a functional disc space develops beneath it.</w:t>
      </w:r>
    </w:p>
    <w:p w14:paraId="49453ABA" w14:textId="450E7DAD" w:rsidR="00615854" w:rsidRPr="00615854" w:rsidRDefault="00615854" w:rsidP="00615854">
      <w:r w:rsidRPr="00615854">
        <w:t xml:space="preserve">Wigh and Anthony formalized the squaring of transitional segments by evaluating the ratio of anteroposterior depth to central vertical height. Given the four corner landmarks of a vertebral body </w:t>
      </w:r>
      <m:oMath>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4</m:t>
                </m:r>
              </m:sub>
            </m:sSub>
          </m:e>
        </m:d>
      </m:oMath>
      <w:r w:rsidRPr="00615854">
        <w:t xml:space="preserve"> denoting anterior-superior, posterior-superior, posterior-inferior, and anterior-inferior margins, the squaring index </w:t>
      </w:r>
      <m:oMath>
        <m:r>
          <w:rPr>
            <w:rFonts w:ascii="Cambria Math" w:hAnsi="Cambria Math"/>
          </w:rPr>
          <m:t>Q</m:t>
        </m:r>
      </m:oMath>
      <w:r w:rsidRPr="00615854">
        <w:t xml:space="preserve"> is computed as:</w:t>
      </w:r>
    </w:p>
    <w:p w14:paraId="7FEAD60C" w14:textId="5E3E2F09" w:rsidR="00615854" w:rsidRPr="00615854" w:rsidRDefault="00615854" w:rsidP="00615854">
      <m:oMathPara>
        <m:oMath>
          <m:r>
            <w:rPr>
              <w:rFonts w:ascii="Cambria Math" w:hAnsi="Cambria Math"/>
            </w:rPr>
            <m:t>Q=</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2</m:t>
                  </m:r>
                </m:sub>
              </m:sSub>
            </m:num>
            <m:den>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‖2</m:t>
                  </m:r>
                </m:e>
              </m:d>
            </m:den>
          </m:f>
        </m:oMath>
      </m:oMathPara>
    </w:p>
    <w:p w14:paraId="6F227A73" w14:textId="701F00D1" w:rsidR="00615854" w:rsidRPr="00615854" w:rsidRDefault="00615854" w:rsidP="00615854">
      <w:r w:rsidRPr="00615854">
        <w:t xml:space="preserve">In non-transitional spines, normal L5 bodies yield </w:t>
      </w:r>
      <m:oMath>
        <m:r>
          <w:rPr>
            <w:rFonts w:ascii="Cambria Math" w:hAnsi="Cambria Math"/>
          </w:rPr>
          <m:t>Q∈</m:t>
        </m:r>
        <m:d>
          <m:dPr>
            <m:begChr m:val="["/>
            <m:endChr m:val="]"/>
            <m:ctrlPr>
              <w:rPr>
                <w:rFonts w:ascii="Cambria Math" w:hAnsi="Cambria Math"/>
              </w:rPr>
            </m:ctrlPr>
          </m:dPr>
          <m:e>
            <m:r>
              <w:rPr>
                <w:rFonts w:ascii="Cambria Math" w:hAnsi="Cambria Math"/>
              </w:rPr>
              <m:t>1.20,1.45</m:t>
            </m:r>
          </m:e>
        </m:d>
      </m:oMath>
      <w:r w:rsidRPr="00615854">
        <w:t xml:space="preserve">, whereas an unassimilated S1 sacral base yields </w:t>
      </w:r>
      <m:oMath>
        <m:r>
          <w:rPr>
            <w:rFonts w:ascii="Cambria Math" w:hAnsi="Cambria Math"/>
          </w:rPr>
          <m:t>Q&gt;1.80</m:t>
        </m:r>
      </m:oMath>
      <w:r w:rsidRPr="00615854">
        <w:t xml:space="preserve"> due to continuous lateral alar expansion and anterior tapering. A transitional S1 segment displays </w:t>
      </w:r>
      <m:oMath>
        <m:r>
          <w:rPr>
            <w:rFonts w:ascii="Cambria Math" w:hAnsi="Cambria Math"/>
          </w:rPr>
          <m:t>Q≤1.35</m:t>
        </m:r>
      </m:oMath>
      <w:r w:rsidRPr="00615854">
        <w:t>, quantitatively signaling assimilation toward a lumbar configuration. Furthermore, O'Driscoll et al. demonstrated that the presence of an intervertebral disc extending across the entire anteroposterior diameter of the sacrum at the S1–S2 junction (Type 4 morphology) exhibits near-perfect correlation with Castellvi Type III and IV transitional segments.</w:t>
      </w:r>
    </w:p>
    <w:p w14:paraId="18C083CB" w14:textId="77777777" w:rsidR="00615854" w:rsidRPr="00615854" w:rsidRDefault="00615854" w:rsidP="00615854">
      <w:pPr>
        <w:rPr>
          <w:b/>
          <w:bCs/>
        </w:rPr>
      </w:pPr>
      <w:r w:rsidRPr="00615854">
        <w:rPr>
          <w:b/>
          <w:bCs/>
        </w:rPr>
        <w:t>Thoracolumbar Stump Rib Articulations</w:t>
      </w:r>
    </w:p>
    <w:p w14:paraId="2C8CB985" w14:textId="70EF30E4" w:rsidR="00615854" w:rsidRPr="00615854" w:rsidRDefault="00615854" w:rsidP="00615854">
      <w:r w:rsidRPr="00615854">
        <w:t>At the cranial junction of the lumbar sequence, differentiating a hypoplastic 12th rib from an elongated L1 transverse process is required to define the initiation of the lumbar stack. Rudimentary or absent 12th ribs are frequently associated with L5 sacralization, whereas lumbar ribs are common in patients with S1 lumbarization. Recent quantitative morphometric analyses reveal that true thoracolumbar stump ribs articulate significantly more posteriorly on the vertebral centrum compared to lumbar transverse processes (</w:t>
      </w:r>
      <m:oMath>
        <m:r>
          <w:rPr>
            <w:rFonts w:ascii="Cambria Math" w:hAnsi="Cambria Math"/>
          </w:rPr>
          <m:t>-19.2±3.8</m:t>
        </m:r>
      </m:oMath>
      <w:r w:rsidRPr="00615854">
        <w:t xml:space="preserve"> mm versus </w:t>
      </w:r>
      <m:oMath>
        <m:r>
          <w:rPr>
            <w:rFonts w:ascii="Cambria Math" w:hAnsi="Cambria Math"/>
          </w:rPr>
          <m:t>-13.8±2.5</m:t>
        </m:r>
      </m:oMath>
      <w:r w:rsidRPr="00615854">
        <w:t xml:space="preserve"> mm, </w:t>
      </w:r>
      <m:oMath>
        <m:r>
          <w:rPr>
            <w:rFonts w:ascii="Cambria Math" w:hAnsi="Cambria Math"/>
          </w:rPr>
          <m:t>p&lt;0.01</m:t>
        </m:r>
      </m:oMath>
      <w:r w:rsidRPr="00615854">
        <w:t>), exhibit narrower cross-sectional bone calibers (</w:t>
      </w:r>
      <m:oMath>
        <m:r>
          <w:rPr>
            <w:rFonts w:ascii="Cambria Math" w:hAnsi="Cambria Math"/>
          </w:rPr>
          <m:t>260.6±103.4</m:t>
        </m:r>
      </m:oMath>
      <w:r w:rsidRPr="00615854">
        <w:t xml:space="preserve"> mm² versus </w:t>
      </w:r>
      <m:oMath>
        <m:r>
          <w:rPr>
            <w:rFonts w:ascii="Cambria Math" w:hAnsi="Cambria Math"/>
          </w:rPr>
          <m:t>563.6±127.1</m:t>
        </m:r>
      </m:oMath>
      <w:r w:rsidRPr="00615854">
        <w:t xml:space="preserve"> mm², </w:t>
      </w:r>
      <m:oMath>
        <m:r>
          <w:rPr>
            <w:rFonts w:ascii="Cambria Math" w:hAnsi="Cambria Math"/>
          </w:rPr>
          <m:t>p&lt;0.01</m:t>
        </m:r>
      </m:oMath>
      <w:r w:rsidRPr="00615854">
        <w:t>), and display an acute downward and lateral trajectory in their initial centimeters. Combining these directional and thickness vectors allows machine learning classifiers to distinguish rudimentary ribs from dysplastic transverse processes with an F1-score of 0.84 and an AUC of 0.98, establishing an automated boundary check for the cranial end of the lumbar spine.</w:t>
      </w:r>
    </w:p>
    <w:tbl>
      <w:tblPr>
        <w:tblW w:w="0" w:type="auto"/>
        <w:tblCellSpacing w:w="15" w:type="dxa"/>
        <w:tblCellMar>
          <w:left w:w="0" w:type="dxa"/>
          <w:right w:w="0" w:type="dxa"/>
        </w:tblCellMar>
        <w:tblLook w:val="04A0" w:firstRow="1" w:lastRow="0" w:firstColumn="1" w:lastColumn="0" w:noHBand="0" w:noVBand="1"/>
      </w:tblPr>
      <w:tblGrid>
        <w:gridCol w:w="1806"/>
        <w:gridCol w:w="1883"/>
        <w:gridCol w:w="1962"/>
        <w:gridCol w:w="1532"/>
        <w:gridCol w:w="2161"/>
      </w:tblGrid>
      <w:tr w:rsidR="00615854" w:rsidRPr="00615854" w14:paraId="18CD2AC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5F4B1" w14:textId="77777777" w:rsidR="00615854" w:rsidRPr="00615854" w:rsidRDefault="00615854" w:rsidP="00615854">
            <w:r w:rsidRPr="00615854">
              <w:rPr>
                <w:b/>
                <w:bCs/>
              </w:rPr>
              <w:lastRenderedPageBreak/>
              <w:t>Radiographic Landmark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8E7D1" w14:textId="77777777" w:rsidR="00615854" w:rsidRPr="00615854" w:rsidRDefault="00615854" w:rsidP="00615854">
            <w:r w:rsidRPr="00615854">
              <w:rPr>
                <w:b/>
                <w:bCs/>
              </w:rPr>
              <w:t>Anatomical Basis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21BA3" w14:textId="77777777" w:rsidR="00615854" w:rsidRPr="00615854" w:rsidRDefault="00615854" w:rsidP="00615854">
            <w:r w:rsidRPr="00615854">
              <w:rPr>
                <w:b/>
                <w:bCs/>
              </w:rPr>
              <w:t>Plain Film Computability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B0677" w14:textId="77777777" w:rsidR="00615854" w:rsidRPr="00615854" w:rsidRDefault="00615854" w:rsidP="00615854">
            <w:r w:rsidRPr="00615854">
              <w:rPr>
                <w:b/>
                <w:bCs/>
              </w:rPr>
              <w:t>FOV Truncation Sensitivity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403A9" w14:textId="77777777" w:rsidR="00615854" w:rsidRPr="00615854" w:rsidRDefault="00615854" w:rsidP="00615854">
            <w:r w:rsidRPr="00615854">
              <w:rPr>
                <w:b/>
                <w:bCs/>
              </w:rPr>
              <w:t>Primary Failure Modes</w:t>
            </w:r>
          </w:p>
        </w:tc>
      </w:tr>
      <w:tr w:rsidR="00615854" w:rsidRPr="00615854" w14:paraId="2AEC3D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E2F71" w14:textId="77777777" w:rsidR="00615854" w:rsidRPr="00615854" w:rsidRDefault="00615854" w:rsidP="00615854">
            <w:r w:rsidRPr="00615854">
              <w:rPr>
                <w:b/>
                <w:bCs/>
              </w:rPr>
              <w:t>Intercrestal Line (Jacoby's 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EC928" w14:textId="77777777" w:rsidR="00615854" w:rsidRPr="00615854" w:rsidRDefault="00615854" w:rsidP="00615854">
            <w:r w:rsidRPr="00615854">
              <w:t>Superior margin of iliac crests relative to L4–L5 disc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7EBD4" w14:textId="77777777" w:rsidR="00615854" w:rsidRPr="00615854" w:rsidRDefault="00615854" w:rsidP="00615854">
            <w:r w:rsidRPr="00615854">
              <w:t>High: Intersection of inter-crest vector with spinal centerline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F1E39" w14:textId="77777777" w:rsidR="00615854" w:rsidRPr="00615854" w:rsidRDefault="00615854" w:rsidP="00615854">
            <w:r w:rsidRPr="00615854">
              <w:t>Severe: Inoperable if lateral or AP collimation clips the iliac crests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7545E" w14:textId="77777777" w:rsidR="00615854" w:rsidRPr="00615854" w:rsidRDefault="00615854" w:rsidP="00615854">
            <w:r w:rsidRPr="00615854">
              <w:t>Pelvic rotation, obliquity, degenerative scoliosis, lumbar flexion changes</w:t>
            </w:r>
          </w:p>
        </w:tc>
      </w:tr>
      <w:tr w:rsidR="00615854" w:rsidRPr="00615854" w14:paraId="42E97C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96037" w14:textId="77777777" w:rsidR="00615854" w:rsidRPr="00615854" w:rsidRDefault="00615854" w:rsidP="00615854">
            <w:r w:rsidRPr="00615854">
              <w:rPr>
                <w:b/>
                <w:bCs/>
              </w:rPr>
              <w:t>S1 Squaring Index (Wigh Ratio)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CEEAE" w14:textId="77777777" w:rsidR="00615854" w:rsidRPr="00615854" w:rsidRDefault="00615854" w:rsidP="00615854">
            <w:r w:rsidRPr="00615854">
              <w:t>Morphological transformation of upper sacral segment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D54BE" w14:textId="6181DF48" w:rsidR="00615854" w:rsidRPr="00615854" w:rsidRDefault="00615854" w:rsidP="00615854">
            <w:r w:rsidRPr="00615854">
              <w:t>High: Anteroposterior width divided by mean vertebral height (</w:t>
            </w:r>
            <m:oMath>
              <m:sSub>
                <m:sSubPr>
                  <m:ctrlPr>
                    <w:rPr>
                      <w:rFonts w:ascii="Cambria Math" w:hAnsi="Cambria Math"/>
                    </w:rPr>
                  </m:ctrlPr>
                </m:sSubPr>
                <m:e>
                  <m:r>
                    <w:rPr>
                      <w:rFonts w:ascii="Cambria Math" w:hAnsi="Cambria Math"/>
                    </w:rPr>
                    <m:t>W</m:t>
                  </m:r>
                </m:e>
                <m:sub>
                  <m:r>
                    <w:rPr>
                      <w:rFonts w:ascii="Cambria Math" w:hAnsi="Cambria Math"/>
                    </w:rPr>
                    <m:t>AP</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V</m:t>
                  </m:r>
                </m:sub>
              </m:sSub>
            </m:oMath>
            <w:r w:rsidRPr="00615854">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8B419" w14:textId="77777777" w:rsidR="00615854" w:rsidRPr="00615854" w:rsidRDefault="00615854" w:rsidP="00615854">
            <w:r w:rsidRPr="00615854">
              <w:t>Moderate: Requires inclusion of the L5–S1 and S1–S2 disc spaces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1E9F8" w14:textId="77777777" w:rsidR="00615854" w:rsidRPr="00615854" w:rsidRDefault="00615854" w:rsidP="00615854">
            <w:r w:rsidRPr="00615854">
              <w:t>Marginal osteophytosis, compression deformities, severe spondylolisthesis</w:t>
            </w:r>
          </w:p>
        </w:tc>
      </w:tr>
      <w:tr w:rsidR="00615854" w:rsidRPr="00615854" w14:paraId="20288E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BB7D6" w14:textId="77777777" w:rsidR="00615854" w:rsidRPr="00615854" w:rsidRDefault="00615854" w:rsidP="00615854">
            <w:r w:rsidRPr="00615854">
              <w:rPr>
                <w:b/>
                <w:bCs/>
              </w:rPr>
              <w:t>Sacral Slope Angle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848E8" w14:textId="77777777" w:rsidR="00615854" w:rsidRPr="00615854" w:rsidRDefault="00615854" w:rsidP="00615854">
            <w:r w:rsidRPr="00615854">
              <w:t>Inclination of S1 superior endplate to the horizontal plane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1E703" w14:textId="77777777" w:rsidR="00615854" w:rsidRPr="00615854" w:rsidRDefault="00615854" w:rsidP="00615854">
            <w:r w:rsidRPr="00615854">
              <w:t>Medium: Endplate corner vector angle relative to image horizon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84C4F" w14:textId="77777777" w:rsidR="00615854" w:rsidRPr="00615854" w:rsidRDefault="00615854" w:rsidP="00615854">
            <w:r w:rsidRPr="00615854">
              <w:t>High: Fails if S1 superior endplate is clipped out of caudal edge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45408" w14:textId="77777777" w:rsidR="00615854" w:rsidRPr="00615854" w:rsidRDefault="00615854" w:rsidP="00615854">
            <w:r w:rsidRPr="00615854">
              <w:t>Postural variations, pelvic retroversion, poor radiographic penetration of sacrum</w:t>
            </w:r>
          </w:p>
        </w:tc>
      </w:tr>
      <w:tr w:rsidR="00615854" w:rsidRPr="00615854" w14:paraId="15DF01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DE44B" w14:textId="77777777" w:rsidR="00615854" w:rsidRPr="00615854" w:rsidRDefault="00615854" w:rsidP="00615854">
            <w:r w:rsidRPr="00615854">
              <w:rPr>
                <w:b/>
                <w:bCs/>
              </w:rPr>
              <w:t xml:space="preserve">S1–S2 Residual </w:t>
            </w:r>
            <w:r w:rsidRPr="00615854">
              <w:rPr>
                <w:b/>
                <w:bCs/>
              </w:rPr>
              <w:lastRenderedPageBreak/>
              <w:t>Disc (O'Driscoll Type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BDE92" w14:textId="77777777" w:rsidR="00615854" w:rsidRPr="00615854" w:rsidRDefault="00615854" w:rsidP="00615854">
            <w:r w:rsidRPr="00615854">
              <w:lastRenderedPageBreak/>
              <w:t xml:space="preserve">Persistence of embryonic </w:t>
            </w:r>
            <w:r w:rsidRPr="00615854">
              <w:lastRenderedPageBreak/>
              <w:t>disc material between S1 and S2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67244" w14:textId="77777777" w:rsidR="00615854" w:rsidRPr="00615854" w:rsidRDefault="00615854" w:rsidP="00615854">
            <w:r w:rsidRPr="00615854">
              <w:lastRenderedPageBreak/>
              <w:t xml:space="preserve">Low–Medium: Detection of </w:t>
            </w:r>
            <w:r w:rsidRPr="00615854">
              <w:lastRenderedPageBreak/>
              <w:t>horizontal lucency within the sacral mass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A4B7B" w14:textId="77777777" w:rsidR="00615854" w:rsidRPr="00615854" w:rsidRDefault="00615854" w:rsidP="00615854">
            <w:r w:rsidRPr="00615854">
              <w:lastRenderedPageBreak/>
              <w:t xml:space="preserve">High: Truncated </w:t>
            </w:r>
            <w:r w:rsidRPr="00615854">
              <w:lastRenderedPageBreak/>
              <w:t>in tight lumbar series centering on L3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E910A" w14:textId="77777777" w:rsidR="00615854" w:rsidRPr="00615854" w:rsidRDefault="00615854" w:rsidP="00615854">
            <w:r w:rsidRPr="00615854">
              <w:lastRenderedPageBreak/>
              <w:t xml:space="preserve">Superimposition of dense pelvic </w:t>
            </w:r>
            <w:r w:rsidRPr="00615854">
              <w:lastRenderedPageBreak/>
              <w:t>bones and rectal gas on lateral views</w:t>
            </w:r>
          </w:p>
        </w:tc>
      </w:tr>
      <w:tr w:rsidR="00615854" w:rsidRPr="00615854" w14:paraId="2EE3EE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92AF1" w14:textId="77777777" w:rsidR="00615854" w:rsidRPr="00615854" w:rsidRDefault="00615854" w:rsidP="00615854">
            <w:r w:rsidRPr="00615854">
              <w:rPr>
                <w:b/>
                <w:bCs/>
              </w:rPr>
              <w:lastRenderedPageBreak/>
              <w:t>Stump Rib Articulation Vector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12EC0" w14:textId="77777777" w:rsidR="00615854" w:rsidRPr="00615854" w:rsidRDefault="00615854" w:rsidP="00615854">
            <w:r w:rsidRPr="00615854">
              <w:t>Differentiation between T12 rib and L1 transverse process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B555E" w14:textId="77777777" w:rsidR="00615854" w:rsidRPr="00615854" w:rsidRDefault="00615854" w:rsidP="00615854">
            <w:r w:rsidRPr="00615854">
              <w:t>Medium: Costovertebral articulation depth and downward projection angle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6B3EA" w14:textId="77777777" w:rsidR="00615854" w:rsidRPr="00615854" w:rsidRDefault="00615854" w:rsidP="00615854">
            <w:r w:rsidRPr="00615854">
              <w:t>High: Missing in lower lumbar views focusing on L3–S1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0FDC3" w14:textId="77777777" w:rsidR="00615854" w:rsidRPr="00615854" w:rsidRDefault="00615854" w:rsidP="00615854">
            <w:r w:rsidRPr="00615854">
              <w:t>Overlapping pulmonary base or bowel gas shadows; unilateral hypoplasia</w:t>
            </w:r>
          </w:p>
        </w:tc>
      </w:tr>
    </w:tbl>
    <w:p w14:paraId="795269DD" w14:textId="77777777" w:rsidR="00615854" w:rsidRPr="00615854" w:rsidRDefault="00615854" w:rsidP="00615854">
      <w:pPr>
        <w:rPr>
          <w:b/>
          <w:bCs/>
        </w:rPr>
      </w:pPr>
      <w:r w:rsidRPr="00615854">
        <w:rPr>
          <w:b/>
          <w:bCs/>
        </w:rPr>
        <w:t>Failure Modes and Correlation Structure of the Four Proposed Detectors</w:t>
      </w:r>
    </w:p>
    <w:p w14:paraId="69B44D13" w14:textId="77777777" w:rsidR="00615854" w:rsidRPr="00615854" w:rsidRDefault="00615854" w:rsidP="00615854">
      <w:r w:rsidRPr="00615854">
        <w:t>The proposed multi-detector scoring system relies on four continuous metrics designed to operate without informative prior penalties. Analyzing their underlying mathematical behavior reveals distinct failure profiles, theoretical boundaries, and inter-detector dependencies.</w:t>
      </w:r>
    </w:p>
    <w:p w14:paraId="44FDD39A" w14:textId="77777777" w:rsidR="00615854" w:rsidRPr="00615854" w:rsidRDefault="00615854" w:rsidP="00615854">
      <w:pPr>
        <w:rPr>
          <w:b/>
          <w:bCs/>
        </w:rPr>
      </w:pPr>
      <w:r w:rsidRPr="00615854">
        <w:rPr>
          <w:b/>
          <w:bCs/>
        </w:rPr>
        <w:t>Detector 1: Template Log-Likelihood Ratio</w:t>
      </w:r>
    </w:p>
    <w:p w14:paraId="58ABA4E5" w14:textId="46FAF1C8" w:rsidR="00615854" w:rsidRPr="00615854" w:rsidRDefault="00615854" w:rsidP="00615854">
      <w:r w:rsidRPr="00615854">
        <w:t xml:space="preserve">The Template Log-Likelihood Ratio computes the raw log-ratio of the bounding box spatial configuration </w:t>
      </w:r>
      <m:oMath>
        <m:r>
          <w:rPr>
            <w:rFonts w:ascii="Cambria Math" w:hAnsi="Cambria Math"/>
          </w:rPr>
          <m:t>B</m:t>
        </m:r>
      </m:oMath>
      <w:r w:rsidRPr="00615854">
        <w:t xml:space="preserve"> evaluated against deformable templates for six versus five lumbar segments:</w:t>
      </w:r>
    </w:p>
    <w:p w14:paraId="4BE1B8E3" w14:textId="3F712078" w:rsidR="00615854" w:rsidRPr="00615854" w:rsidRDefault="00615854" w:rsidP="00615854">
      <m:oMathPara>
        <m:oMath>
          <m:sSub>
            <m:sSubPr>
              <m:ctrlPr>
                <w:rPr>
                  <w:rFonts w:ascii="Cambria Math" w:hAnsi="Cambria Math"/>
                </w:rPr>
              </m:ctrlPr>
            </m:sSubPr>
            <m:e>
              <m:r>
                <w:rPr>
                  <w:rFonts w:ascii="Cambria Math" w:hAnsi="Cambria Math"/>
                </w:rPr>
                <m:t>S</m:t>
              </m:r>
            </m:e>
            <m:sub>
              <m:r>
                <w:rPr>
                  <w:rFonts w:ascii="Cambria Math" w:hAnsi="Cambria Math"/>
                </w:rPr>
                <m:t>LLR</m:t>
              </m:r>
            </m:sub>
          </m:sSub>
          <m:r>
            <w:rPr>
              <w:rFonts w:ascii="Cambria Math" w:hAnsi="Cambria Math"/>
            </w:rPr>
            <m:t>=</m:t>
          </m:r>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B∣</m:t>
                      </m:r>
                      <m:sSub>
                        <m:sSubPr>
                          <m:ctrlPr>
                            <w:rPr>
                              <w:rFonts w:ascii="Cambria Math" w:hAnsi="Cambria Math"/>
                            </w:rPr>
                          </m:ctrlPr>
                        </m:sSubPr>
                        <m:e>
                          <m:r>
                            <m:rPr>
                              <m:scr m:val="script"/>
                              <m:sty m:val="p"/>
                            </m:rPr>
                            <w:rPr>
                              <w:rFonts w:ascii="Cambria Math" w:hAnsi="Cambria Math"/>
                            </w:rPr>
                            <m:t>M</m:t>
                          </m:r>
                        </m:e>
                        <m:sub>
                          <m:r>
                            <w:rPr>
                              <w:rFonts w:ascii="Cambria Math" w:hAnsi="Cambria Math"/>
                            </w:rPr>
                            <m:t>6</m:t>
                          </m:r>
                        </m:sub>
                      </m:sSub>
                    </m:e>
                  </m:d>
                </m:num>
                <m:den>
                  <m:r>
                    <w:rPr>
                      <w:rFonts w:ascii="Cambria Math" w:hAnsi="Cambria Math"/>
                    </w:rPr>
                    <m:t>P</m:t>
                  </m:r>
                  <m:d>
                    <m:dPr>
                      <m:ctrlPr>
                        <w:rPr>
                          <w:rFonts w:ascii="Cambria Math" w:hAnsi="Cambria Math"/>
                        </w:rPr>
                      </m:ctrlPr>
                    </m:dPr>
                    <m:e>
                      <m:r>
                        <w:rPr>
                          <w:rFonts w:ascii="Cambria Math" w:hAnsi="Cambria Math"/>
                        </w:rPr>
                        <m:t>B∣</m:t>
                      </m:r>
                      <m:sSub>
                        <m:sSubPr>
                          <m:ctrlPr>
                            <w:rPr>
                              <w:rFonts w:ascii="Cambria Math" w:hAnsi="Cambria Math"/>
                            </w:rPr>
                          </m:ctrlPr>
                        </m:sSubPr>
                        <m:e>
                          <m:r>
                            <m:rPr>
                              <m:scr m:val="script"/>
                              <m:sty m:val="p"/>
                            </m:rPr>
                            <w:rPr>
                              <w:rFonts w:ascii="Cambria Math" w:hAnsi="Cambria Math"/>
                            </w:rPr>
                            <m:t>M</m:t>
                          </m:r>
                        </m:e>
                        <m:sub>
                          <m:r>
                            <w:rPr>
                              <w:rFonts w:ascii="Cambria Math" w:hAnsi="Cambria Math"/>
                            </w:rPr>
                            <m:t>5</m:t>
                          </m:r>
                        </m:sub>
                      </m:sSub>
                    </m:e>
                  </m:d>
                </m:den>
              </m:f>
            </m:e>
          </m:func>
        </m:oMath>
      </m:oMathPara>
    </w:p>
    <w:p w14:paraId="2D7EB22F" w14:textId="1A28991F" w:rsidR="00615854" w:rsidRPr="00615854" w:rsidRDefault="00615854" w:rsidP="00615854">
      <w:r w:rsidRPr="00615854">
        <w:rPr>
          <w:i/>
          <w:iCs/>
        </w:rPr>
        <w:t>Failure Mode</w:t>
      </w:r>
      <w:r w:rsidRPr="00615854">
        <w:t xml:space="preserve">: Template likelihoods parameterize spatial positioning, inter-vertebral disc heights, and box aspect ratios. The fatal confounder for </w:t>
      </w:r>
      <m:oMath>
        <m:sSub>
          <m:sSubPr>
            <m:ctrlPr>
              <w:rPr>
                <w:rFonts w:ascii="Cambria Math" w:hAnsi="Cambria Math"/>
              </w:rPr>
            </m:ctrlPr>
          </m:sSubPr>
          <m:e>
            <m:r>
              <w:rPr>
                <w:rFonts w:ascii="Cambria Math" w:hAnsi="Cambria Math"/>
              </w:rPr>
              <m:t>S</m:t>
            </m:r>
          </m:e>
          <m:sub>
            <m:r>
              <w:rPr>
                <w:rFonts w:ascii="Cambria Math" w:hAnsi="Cambria Math"/>
              </w:rPr>
              <m:t>LLR</m:t>
            </m:r>
          </m:sub>
        </m:sSub>
      </m:oMath>
      <w:r w:rsidRPr="00615854">
        <w:t xml:space="preserve"> is degenerative spinal disease. Disc space narrowing, severe spondylosis with osteophytic bridging, and degenerative disc </w:t>
      </w:r>
      <w:r w:rsidRPr="00615854">
        <w:lastRenderedPageBreak/>
        <w:t xml:space="preserve">collapse (frequent in cohorts such as VinDr-SpineXR and NHANES) compress the physical distance between adjacent vertebral centroids. In a spine with severe multilevel disc collapse across L3–L4 and L4–L5, the total vertical span of five vertebral bodies contracts to the typical vertical span of a four-vertebra sequence, or fits an anomalous template profile with high error. Consequently, </w:t>
      </w:r>
      <m:oMath>
        <m:sSub>
          <m:sSubPr>
            <m:ctrlPr>
              <w:rPr>
                <w:rFonts w:ascii="Cambria Math" w:hAnsi="Cambria Math"/>
              </w:rPr>
            </m:ctrlPr>
          </m:sSubPr>
          <m:e>
            <m:r>
              <w:rPr>
                <w:rFonts w:ascii="Cambria Math" w:hAnsi="Cambria Math"/>
              </w:rPr>
              <m:t>S</m:t>
            </m:r>
          </m:e>
          <m:sub>
            <m:r>
              <w:rPr>
                <w:rFonts w:ascii="Cambria Math" w:hAnsi="Cambria Math"/>
              </w:rPr>
              <m:t>LLR</m:t>
            </m:r>
          </m:sub>
        </m:sSub>
      </m:oMath>
      <w:r w:rsidRPr="00615854">
        <w:t xml:space="preserve"> regularly misinterprets degenerative anatomical compaction as an enumeration anomaly.</w:t>
      </w:r>
    </w:p>
    <w:p w14:paraId="7086871E" w14:textId="77777777" w:rsidR="00615854" w:rsidRPr="00615854" w:rsidRDefault="00615854" w:rsidP="00615854">
      <w:pPr>
        <w:rPr>
          <w:b/>
          <w:bCs/>
        </w:rPr>
      </w:pPr>
      <w:r w:rsidRPr="00615854">
        <w:rPr>
          <w:b/>
          <w:bCs/>
        </w:rPr>
        <w:t>Detector 2: Anchor-and-Count Disagreement</w:t>
      </w:r>
    </w:p>
    <w:p w14:paraId="73FA8620" w14:textId="77777777" w:rsidR="00615854" w:rsidRPr="00615854" w:rsidRDefault="00615854" w:rsidP="00615854">
      <w:r w:rsidRPr="00615854">
        <w:t>This metric anchors identification at the sacral promontory, counts sequentially upward, and evaluates the discrepancy against an unanchored template fit:</w:t>
      </w:r>
    </w:p>
    <w:p w14:paraId="6CF8801E" w14:textId="3C951CAD" w:rsidR="00615854" w:rsidRPr="00615854" w:rsidRDefault="00615854" w:rsidP="00615854">
      <m:oMathPara>
        <m:oMath>
          <m:sSub>
            <m:sSubPr>
              <m:ctrlPr>
                <w:rPr>
                  <w:rFonts w:ascii="Cambria Math" w:hAnsi="Cambria Math"/>
                </w:rPr>
              </m:ctrlPr>
            </m:sSubPr>
            <m:e>
              <m:r>
                <w:rPr>
                  <w:rFonts w:ascii="Cambria Math" w:hAnsi="Cambria Math"/>
                </w:rPr>
                <m:t>S</m:t>
              </m:r>
            </m:e>
            <m:sub>
              <m:r>
                <w:rPr>
                  <w:rFonts w:ascii="Cambria Math" w:hAnsi="Cambria Math"/>
                </w:rPr>
                <m:t>AC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count</m:t>
                      </m:r>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template</m:t>
                      </m:r>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e>
                  </m:d>
                </m:e>
              </m:d>
            </m:e>
          </m:nary>
        </m:oMath>
      </m:oMathPara>
    </w:p>
    <w:p w14:paraId="145800E7" w14:textId="63CEE8B9" w:rsidR="00615854" w:rsidRPr="00615854" w:rsidRDefault="00615854" w:rsidP="00615854">
      <w:r w:rsidRPr="00615854">
        <w:t xml:space="preserve">where </w:t>
      </w:r>
      <m:oMath>
        <m:sSub>
          <m:sSubPr>
            <m:ctrlPr>
              <w:rPr>
                <w:rFonts w:ascii="Cambria Math" w:hAnsi="Cambria Math"/>
              </w:rPr>
            </m:ctrlPr>
          </m:sSubPr>
          <m:e>
            <m:r>
              <w:rPr>
                <w:rFonts w:ascii="Cambria Math" w:hAnsi="Cambria Math"/>
              </w:rPr>
              <m:t>y</m:t>
            </m:r>
          </m:e>
          <m:sub>
            <m:r>
              <w:rPr>
                <w:rFonts w:ascii="Cambria Math" w:hAnsi="Cambria Math"/>
              </w:rPr>
              <m:t>count</m:t>
            </m:r>
          </m:sub>
        </m:sSub>
      </m:oMath>
      <w:r w:rsidRPr="00615854">
        <w:t xml:space="preserve"> assigns labels starting with </w:t>
      </w:r>
      <m:oMath>
        <m:r>
          <w:rPr>
            <w:rFonts w:ascii="Cambria Math" w:hAnsi="Cambria Math"/>
          </w:rPr>
          <m:t>L5</m:t>
        </m:r>
      </m:oMath>
      <w:r w:rsidRPr="00615854">
        <w:t xml:space="preserve"> at the sacral boundary, while </w:t>
      </w:r>
      <m:oMath>
        <m:sSub>
          <m:sSubPr>
            <m:ctrlPr>
              <w:rPr>
                <w:rFonts w:ascii="Cambria Math" w:hAnsi="Cambria Math"/>
              </w:rPr>
            </m:ctrlPr>
          </m:sSubPr>
          <m:e>
            <m:r>
              <w:rPr>
                <w:rFonts w:ascii="Cambria Math" w:hAnsi="Cambria Math"/>
              </w:rPr>
              <m:t>y</m:t>
            </m:r>
          </m:e>
          <m:sub>
            <m:r>
              <w:rPr>
                <w:rFonts w:ascii="Cambria Math" w:hAnsi="Cambria Math"/>
              </w:rPr>
              <m:t>template</m:t>
            </m:r>
          </m:sub>
        </m:sSub>
      </m:oMath>
      <w:r w:rsidRPr="00615854">
        <w:t xml:space="preserve"> finds the best unanchored sequence fit. In an ordinary spine, both numbering sequences coincide (</w:t>
      </w:r>
      <m:oMath>
        <m:sSub>
          <m:sSubPr>
            <m:ctrlPr>
              <w:rPr>
                <w:rFonts w:ascii="Cambria Math" w:hAnsi="Cambria Math"/>
              </w:rPr>
            </m:ctrlPr>
          </m:sSubPr>
          <m:e>
            <m:r>
              <w:rPr>
                <w:rFonts w:ascii="Cambria Math" w:hAnsi="Cambria Math"/>
              </w:rPr>
              <m:t>S</m:t>
            </m:r>
          </m:e>
          <m:sub>
            <m:r>
              <w:rPr>
                <w:rFonts w:ascii="Cambria Math" w:hAnsi="Cambria Math"/>
              </w:rPr>
              <m:t>AC</m:t>
            </m:r>
          </m:sub>
        </m:sSub>
        <m:r>
          <w:rPr>
            <w:rFonts w:ascii="Cambria Math" w:hAnsi="Cambria Math"/>
          </w:rPr>
          <m:t>=0</m:t>
        </m:r>
      </m:oMath>
      <w:r w:rsidRPr="00615854">
        <w:t>). In the presence of an extra presacral vertebra, bottom-up counting shifts every label by one relative to the template's morphological fit, producing a nonzero disagreement signal.</w:t>
      </w:r>
    </w:p>
    <w:p w14:paraId="0F275717" w14:textId="4E5E16D7" w:rsidR="00615854" w:rsidRPr="00615854" w:rsidRDefault="00615854" w:rsidP="00615854">
      <w:r w:rsidRPr="00615854">
        <w:rPr>
          <w:i/>
          <w:iCs/>
        </w:rPr>
        <w:t>Failure Mode</w:t>
      </w:r>
      <w:r w:rsidRPr="00615854">
        <w:t>: This detector provides genuinely independent information only when the caudal boundary is definitively detected. If the radiograph truncates the spine above the true sacral promontory (for example, terminating through the lower half of L5), the sacrum detector frequently anchors on the lowest visible vertebral endplate. Once an erroneous anchor is established, the upward count shifts by an entire integer across the entire lumbar series, producing maximal disagreement (</w:t>
      </w:r>
      <m:oMath>
        <m:sSub>
          <m:sSubPr>
            <m:ctrlPr>
              <w:rPr>
                <w:rFonts w:ascii="Cambria Math" w:hAnsi="Cambria Math"/>
              </w:rPr>
            </m:ctrlPr>
          </m:sSubPr>
          <m:e>
            <m:r>
              <w:rPr>
                <w:rFonts w:ascii="Cambria Math" w:hAnsi="Cambria Math"/>
              </w:rPr>
              <m:t>S</m:t>
            </m:r>
          </m:e>
          <m:sub>
            <m:r>
              <w:rPr>
                <w:rFonts w:ascii="Cambria Math" w:hAnsi="Cambria Math"/>
              </w:rPr>
              <m:t>AC</m:t>
            </m:r>
          </m:sub>
        </m:sSub>
        <m:r>
          <w:rPr>
            <w:rFonts w:ascii="Cambria Math" w:hAnsi="Cambria Math"/>
          </w:rPr>
          <m:t>≥1.0</m:t>
        </m:r>
      </m:oMath>
      <w:r w:rsidRPr="00615854">
        <w:t>) on completely normal spines.</w:t>
      </w:r>
    </w:p>
    <w:p w14:paraId="7344D788" w14:textId="77777777" w:rsidR="00615854" w:rsidRPr="00615854" w:rsidRDefault="00615854" w:rsidP="00615854">
      <w:pPr>
        <w:rPr>
          <w:b/>
          <w:bCs/>
        </w:rPr>
      </w:pPr>
      <w:r w:rsidRPr="00615854">
        <w:rPr>
          <w:b/>
          <w:bCs/>
        </w:rPr>
        <w:t>Detector 3: Expected Lumbar Count</w:t>
      </w:r>
    </w:p>
    <w:p w14:paraId="330D75DE" w14:textId="77777777" w:rsidR="00615854" w:rsidRPr="00615854" w:rsidRDefault="00615854" w:rsidP="00615854">
      <w:r w:rsidRPr="00615854">
        <w:t>The Expected Lumbar Count computes the continuous posterior expectation of the number of lumbar bodies between the thoracolumbar boundary and the sacrum:</w:t>
      </w:r>
    </w:p>
    <w:p w14:paraId="266F8A0F" w14:textId="73DB3865" w:rsidR="00615854" w:rsidRPr="00615854" w:rsidRDefault="00615854" w:rsidP="00615854">
      <m:oMathPara>
        <m:oMath>
          <m:sSub>
            <m:sSubPr>
              <m:ctrlPr>
                <w:rPr>
                  <w:rFonts w:ascii="Cambria Math" w:hAnsi="Cambria Math"/>
                </w:rPr>
              </m:ctrlPr>
            </m:sSubPr>
            <m:e>
              <m:r>
                <w:rPr>
                  <w:rFonts w:ascii="Cambria Math" w:hAnsi="Cambria Math"/>
                </w:rPr>
                <m:t>S</m:t>
              </m:r>
            </m:e>
            <m:sub>
              <m:r>
                <w:rPr>
                  <w:rFonts w:ascii="Cambria Math" w:hAnsi="Cambria Math"/>
                </w:rPr>
                <m:t>ELC</m:t>
              </m:r>
            </m:sub>
          </m:sSub>
          <m: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L</m:t>
                  </m:r>
                </m:sub>
              </m:sSub>
              <m:r>
                <w:rPr>
                  <w:rFonts w:ascii="Cambria Math" w:hAnsi="Cambria Math"/>
                </w:rPr>
                <m:t>∣B</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k∈</m:t>
              </m:r>
              <m:d>
                <m:dPr>
                  <m:begChr m:val="{"/>
                  <m:endChr m:val="}"/>
                  <m:ctrlPr>
                    <w:rPr>
                      <w:rFonts w:ascii="Cambria Math" w:hAnsi="Cambria Math"/>
                    </w:rPr>
                  </m:ctrlPr>
                </m:dPr>
                <m:e>
                  <m:r>
                    <w:rPr>
                      <w:rFonts w:ascii="Cambria Math" w:hAnsi="Cambria Math"/>
                    </w:rPr>
                    <m:t>4,5,6</m:t>
                  </m:r>
                </m:e>
              </m:d>
            </m:sub>
            <m:sup/>
            <m:e>
              <m:r>
                <w:rPr>
                  <w:rFonts w:ascii="Cambria Math" w:hAnsi="Cambria Math"/>
                </w:rPr>
                <m:t>k</m:t>
              </m:r>
            </m:e>
          </m:nary>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L</m:t>
                  </m:r>
                </m:sub>
              </m:sSub>
              <m:r>
                <w:rPr>
                  <w:rFonts w:ascii="Cambria Math" w:hAnsi="Cambria Math"/>
                </w:rPr>
                <m:t>=k∣B</m:t>
              </m:r>
            </m:e>
          </m:d>
        </m:oMath>
      </m:oMathPara>
    </w:p>
    <w:p w14:paraId="20103512" w14:textId="77777777" w:rsidR="00615854" w:rsidRPr="00615854" w:rsidRDefault="00615854" w:rsidP="00615854">
      <w:r w:rsidRPr="00615854">
        <w:rPr>
          <w:i/>
          <w:iCs/>
        </w:rPr>
        <w:t>Failure Mode</w:t>
      </w:r>
      <w:r w:rsidRPr="00615854">
        <w:t>: Detector 3 and Detector 1 are functionally collinear. Both metrics query the exact same marginal posterior distribution over model configurations:</w:t>
      </w:r>
    </w:p>
    <w:p w14:paraId="28D0C24A" w14:textId="75379F29" w:rsidR="00615854" w:rsidRPr="00615854" w:rsidRDefault="00615854" w:rsidP="00615854">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L</m:t>
                  </m:r>
                </m:sub>
              </m:sSub>
              <m:r>
                <w:rPr>
                  <w:rFonts w:ascii="Cambria Math" w:hAnsi="Cambria Math"/>
                </w:rPr>
                <m:t>=k∣B</m:t>
              </m:r>
            </m:e>
          </m:d>
          <m:r>
            <w:rPr>
              <w:rFonts w:ascii="Cambria Math" w:hAnsi="Cambria Math"/>
            </w:rPr>
            <m:t>∝P</m:t>
          </m:r>
          <m:d>
            <m:dPr>
              <m:ctrlPr>
                <w:rPr>
                  <w:rFonts w:ascii="Cambria Math" w:hAnsi="Cambria Math"/>
                </w:rPr>
              </m:ctrlPr>
            </m:dPr>
            <m:e>
              <m:r>
                <w:rPr>
                  <w:rFonts w:ascii="Cambria Math" w:hAnsi="Cambria Math"/>
                </w:rPr>
                <m:t>B∣</m:t>
              </m:r>
              <m:sSub>
                <m:sSubPr>
                  <m:ctrlPr>
                    <w:rPr>
                      <w:rFonts w:ascii="Cambria Math" w:hAnsi="Cambria Math"/>
                    </w:rPr>
                  </m:ctrlPr>
                </m:sSubPr>
                <m:e>
                  <m:r>
                    <m:rPr>
                      <m:scr m:val="script"/>
                      <m:sty m:val="p"/>
                    </m:rPr>
                    <w:rPr>
                      <w:rFonts w:ascii="Cambria Math" w:hAnsi="Cambria Math"/>
                    </w:rPr>
                    <m:t>M</m:t>
                  </m:r>
                </m:e>
                <m:sub>
                  <m:r>
                    <w:rPr>
                      <w:rFonts w:ascii="Cambria Math" w:hAnsi="Cambria Math"/>
                    </w:rPr>
                    <m:t>k</m:t>
                  </m:r>
                </m:sub>
              </m:sSub>
            </m:e>
          </m:d>
          <m:r>
            <w:rPr>
              <w:rFonts w:ascii="Cambria Math" w:hAnsi="Cambria Math"/>
            </w:rPr>
            <m:t>P</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M</m:t>
                  </m:r>
                </m:e>
                <m:sub>
                  <m:r>
                    <w:rPr>
                      <w:rFonts w:ascii="Cambria Math" w:hAnsi="Cambria Math"/>
                    </w:rPr>
                    <m:t>k</m:t>
                  </m:r>
                </m:sub>
              </m:sSub>
            </m:e>
          </m:d>
        </m:oMath>
      </m:oMathPara>
    </w:p>
    <w:p w14:paraId="6BBA670C" w14:textId="10EB86FF" w:rsidR="00615854" w:rsidRPr="00615854" w:rsidRDefault="00615854" w:rsidP="00615854">
      <w:r w:rsidRPr="00615854">
        <w:t>When evaluated without explicit priors (</w:t>
      </w:r>
      <m:oMath>
        <m:r>
          <w:rPr>
            <w:rFonts w:ascii="Cambria Math" w:hAnsi="Cambria Math"/>
          </w:rPr>
          <m:t>P</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M</m:t>
                </m:r>
              </m:e>
              <m:sub>
                <m:r>
                  <w:rPr>
                    <w:rFonts w:ascii="Cambria Math" w:hAnsi="Cambria Math"/>
                  </w:rPr>
                  <m:t>k</m:t>
                </m:r>
              </m:sub>
            </m:sSub>
          </m:e>
        </m:d>
        <m:r>
          <w:rPr>
            <w:rFonts w:ascii="Cambria Math" w:hAnsi="Cambria Math"/>
          </w:rPr>
          <m:t>=</m:t>
        </m:r>
        <m:r>
          <m:rPr>
            <m:nor/>
          </m:rPr>
          <m:t>constant</m:t>
        </m:r>
      </m:oMath>
      <w:r w:rsidRPr="00615854">
        <w:t xml:space="preserve">), </w:t>
      </w:r>
      <m:oMath>
        <m:sSub>
          <m:sSubPr>
            <m:ctrlPr>
              <w:rPr>
                <w:rFonts w:ascii="Cambria Math" w:hAnsi="Cambria Math"/>
              </w:rPr>
            </m:ctrlPr>
          </m:sSubPr>
          <m:e>
            <m:r>
              <w:rPr>
                <w:rFonts w:ascii="Cambria Math" w:hAnsi="Cambria Math"/>
              </w:rPr>
              <m:t>S</m:t>
            </m:r>
          </m:e>
          <m:sub>
            <m:r>
              <w:rPr>
                <w:rFonts w:ascii="Cambria Math" w:hAnsi="Cambria Math"/>
              </w:rPr>
              <m:t>ELC</m:t>
            </m:r>
          </m:sub>
        </m:sSub>
      </m:oMath>
      <w:r w:rsidRPr="00615854">
        <w:t xml:space="preserve"> is a deterministic sigmoid transformation of the log-likelihood ratios between competing templates. Any systematic </w:t>
      </w:r>
      <w:r w:rsidRPr="00615854">
        <w:lastRenderedPageBreak/>
        <w:t xml:space="preserve">bias affecting </w:t>
      </w:r>
      <m:oMath>
        <m:sSub>
          <m:sSubPr>
            <m:ctrlPr>
              <w:rPr>
                <w:rFonts w:ascii="Cambria Math" w:hAnsi="Cambria Math"/>
              </w:rPr>
            </m:ctrlPr>
          </m:sSubPr>
          <m:e>
            <m:r>
              <w:rPr>
                <w:rFonts w:ascii="Cambria Math" w:hAnsi="Cambria Math"/>
              </w:rPr>
              <m:t>S</m:t>
            </m:r>
          </m:e>
          <m:sub>
            <m:r>
              <w:rPr>
                <w:rFonts w:ascii="Cambria Math" w:hAnsi="Cambria Math"/>
              </w:rPr>
              <m:t>LLR</m:t>
            </m:r>
          </m:sub>
        </m:sSub>
      </m:oMath>
      <w:r w:rsidRPr="00615854">
        <w:t xml:space="preserve"> (such as degenerative disc height collapse or kyphotic distortion) induces an identical shift in </w:t>
      </w:r>
      <m:oMath>
        <m:sSub>
          <m:sSubPr>
            <m:ctrlPr>
              <w:rPr>
                <w:rFonts w:ascii="Cambria Math" w:hAnsi="Cambria Math"/>
              </w:rPr>
            </m:ctrlPr>
          </m:sSubPr>
          <m:e>
            <m:r>
              <w:rPr>
                <w:rFonts w:ascii="Cambria Math" w:hAnsi="Cambria Math"/>
              </w:rPr>
              <m:t>S</m:t>
            </m:r>
          </m:e>
          <m:sub>
            <m:r>
              <w:rPr>
                <w:rFonts w:ascii="Cambria Math" w:hAnsi="Cambria Math"/>
              </w:rPr>
              <m:t>ELC</m:t>
            </m:r>
          </m:sub>
        </m:sSub>
      </m:oMath>
      <w:r w:rsidRPr="00615854">
        <w:t>. Treating these as separate signals introduces multicollinearity rather than independent diagnostic evidence.</w:t>
      </w:r>
    </w:p>
    <w:p w14:paraId="69103337" w14:textId="77777777" w:rsidR="00615854" w:rsidRPr="00615854" w:rsidRDefault="00615854" w:rsidP="00615854">
      <w:pPr>
        <w:rPr>
          <w:b/>
          <w:bCs/>
        </w:rPr>
      </w:pPr>
      <w:r w:rsidRPr="00615854">
        <w:rPr>
          <w:b/>
          <w:bCs/>
        </w:rPr>
        <w:t>Detector 4: Count Versus Morphology Divergence</w:t>
      </w:r>
    </w:p>
    <w:p w14:paraId="2D89A890" w14:textId="77777777" w:rsidR="00615854" w:rsidRPr="00615854" w:rsidRDefault="00615854" w:rsidP="00615854">
      <w:r w:rsidRPr="00615854">
        <w:t>Detector 4 evaluates the statistical divergence between a vertebra's position-derived identity and its appearance-derived classification:</w:t>
      </w:r>
    </w:p>
    <w:p w14:paraId="15145F27" w14:textId="2DEF3537" w:rsidR="00615854" w:rsidRPr="00615854" w:rsidRDefault="00615854" w:rsidP="00615854">
      <m:oMathPara>
        <m:oMath>
          <m:sSub>
            <m:sSubPr>
              <m:ctrlPr>
                <w:rPr>
                  <w:rFonts w:ascii="Cambria Math" w:hAnsi="Cambria Math"/>
                </w:rPr>
              </m:ctrlPr>
            </m:sSubPr>
            <m:e>
              <m:r>
                <w:rPr>
                  <w:rFonts w:ascii="Cambria Math" w:hAnsi="Cambria Math"/>
                </w:rPr>
                <m:t>S</m:t>
              </m:r>
            </m:e>
            <m:sub>
              <m:r>
                <w:rPr>
                  <w:rFonts w:ascii="Cambria Math" w:hAnsi="Cambria Math"/>
                </w:rPr>
                <m:t>MD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D</m:t>
                  </m:r>
                </m:e>
                <m:sub>
                  <m:r>
                    <w:rPr>
                      <w:rFonts w:ascii="Cambria Math" w:hAnsi="Cambria Math"/>
                    </w:rPr>
                    <m:t>KL</m:t>
                  </m:r>
                </m:sub>
              </m:sSub>
            </m:e>
          </m:nary>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pos</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 ‖ </m:t>
              </m:r>
              <m:sSub>
                <m:sSubPr>
                  <m:ctrlPr>
                    <w:rPr>
                      <w:rFonts w:ascii="Cambria Math" w:hAnsi="Cambria Math"/>
                    </w:rPr>
                  </m:ctrlPr>
                </m:sSubPr>
                <m:e>
                  <m:r>
                    <w:rPr>
                      <w:rFonts w:ascii="Cambria Math" w:hAnsi="Cambria Math"/>
                    </w:rPr>
                    <m:t>P</m:t>
                  </m:r>
                </m:e>
                <m:sub>
                  <m:r>
                    <w:rPr>
                      <w:rFonts w:ascii="Cambria Math" w:hAnsi="Cambria Math"/>
                    </w:rPr>
                    <m:t>morph</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nor/>
                    </m:rPr>
                    <m:t>Crop</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e>
                  </m:d>
                </m:e>
              </m:d>
            </m:e>
          </m:d>
        </m:oMath>
      </m:oMathPara>
    </w:p>
    <w:p w14:paraId="49930F8B" w14:textId="2547D7A8" w:rsidR="00615854" w:rsidRPr="00615854" w:rsidRDefault="00615854" w:rsidP="00615854">
      <w:r w:rsidRPr="00615854">
        <w:t xml:space="preserve">where </w:t>
      </w:r>
      <m:oMath>
        <m:sSub>
          <m:sSubPr>
            <m:ctrlPr>
              <w:rPr>
                <w:rFonts w:ascii="Cambria Math" w:hAnsi="Cambria Math"/>
              </w:rPr>
            </m:ctrlPr>
          </m:sSubPr>
          <m:e>
            <m:r>
              <w:rPr>
                <w:rFonts w:ascii="Cambria Math" w:hAnsi="Cambria Math"/>
              </w:rPr>
              <m:t>P</m:t>
            </m:r>
          </m:e>
          <m:sub>
            <m:r>
              <w:rPr>
                <w:rFonts w:ascii="Cambria Math" w:hAnsi="Cambria Math"/>
              </w:rPr>
              <m:t>pos</m:t>
            </m:r>
          </m:sub>
        </m:sSub>
      </m:oMath>
      <w:r w:rsidRPr="00615854">
        <w:t xml:space="preserve"> is the distribution expected from upward counting, and </w:t>
      </w:r>
      <m:oMath>
        <m:sSub>
          <m:sSubPr>
            <m:ctrlPr>
              <w:rPr>
                <w:rFonts w:ascii="Cambria Math" w:hAnsi="Cambria Math"/>
              </w:rPr>
            </m:ctrlPr>
          </m:sSubPr>
          <m:e>
            <m:r>
              <w:rPr>
                <w:rFonts w:ascii="Cambria Math" w:hAnsi="Cambria Math"/>
              </w:rPr>
              <m:t>P</m:t>
            </m:r>
          </m:e>
          <m:sub>
            <m:r>
              <w:rPr>
                <w:rFonts w:ascii="Cambria Math" w:hAnsi="Cambria Math"/>
              </w:rPr>
              <m:t>morph</m:t>
            </m:r>
          </m:sub>
        </m:sSub>
      </m:oMath>
      <w:r w:rsidRPr="00615854">
        <w:t xml:space="preserve"> is the categorical output of a convolutional classifier evaluated strictly on the cropped 2D appearance of vertebra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615854">
        <w:t>.</w:t>
      </w:r>
    </w:p>
    <w:p w14:paraId="29C82010" w14:textId="59D18973" w:rsidR="00615854" w:rsidRPr="00615854" w:rsidRDefault="00615854" w:rsidP="00615854">
      <w:r w:rsidRPr="00615854">
        <w:rPr>
          <w:i/>
          <w:iCs/>
        </w:rPr>
        <w:t>Failure Mode</w:t>
      </w:r>
      <w:r w:rsidRPr="00615854">
        <w:t xml:space="preserve">: This detector leverages genuine biological independence: transitional vertebrae (such as Castellvi Types II and III) exhibit hybrid anatomical characteristics, sharing features of both lumbar and sacral segments. However, </w:t>
      </w:r>
      <m:oMath>
        <m:sSub>
          <m:sSubPr>
            <m:ctrlPr>
              <w:rPr>
                <w:rFonts w:ascii="Cambria Math" w:hAnsi="Cambria Math"/>
              </w:rPr>
            </m:ctrlPr>
          </m:sSubPr>
          <m:e>
            <m:r>
              <w:rPr>
                <w:rFonts w:ascii="Cambria Math" w:hAnsi="Cambria Math"/>
              </w:rPr>
              <m:t>S</m:t>
            </m:r>
          </m:e>
          <m:sub>
            <m:r>
              <w:rPr>
                <w:rFonts w:ascii="Cambria Math" w:hAnsi="Cambria Math"/>
              </w:rPr>
              <m:t>MD</m:t>
            </m:r>
          </m:sub>
        </m:sSub>
      </m:oMath>
      <w:r w:rsidRPr="00615854">
        <w:t xml:space="preserve"> is highly vulnerable to radiographic domain shifts and image quality degradation. If </w:t>
      </w:r>
      <m:oMath>
        <m:sSub>
          <m:sSubPr>
            <m:ctrlPr>
              <w:rPr>
                <w:rFonts w:ascii="Cambria Math" w:hAnsi="Cambria Math"/>
              </w:rPr>
            </m:ctrlPr>
          </m:sSubPr>
          <m:e>
            <m:r>
              <w:rPr>
                <w:rFonts w:ascii="Cambria Math" w:hAnsi="Cambria Math"/>
              </w:rPr>
              <m:t>P</m:t>
            </m:r>
          </m:e>
          <m:sub>
            <m:r>
              <w:rPr>
                <w:rFonts w:ascii="Cambria Math" w:hAnsi="Cambria Math"/>
              </w:rPr>
              <m:t>morph</m:t>
            </m:r>
          </m:sub>
        </m:sSub>
      </m:oMath>
      <w:r w:rsidRPr="00615854">
        <w:t xml:space="preserve"> is trained on CT slices or standardized radiographs, its classification confidence relies on sharp cortical boundaries, distinct facet joints, and clear trabecular architectures. When applied to plain film radiographs obscured by intestinal gas, barium contrast artifacts, soft-tissue attenuation, or underexposure, the morphology head outputs high-entropy, near-uniform distributions. This artificial dispersion elevates the Kullback-Leibler divergence on normal segments, triggering false anomaly detections.</w:t>
      </w:r>
    </w:p>
    <w:tbl>
      <w:tblPr>
        <w:tblW w:w="0" w:type="auto"/>
        <w:tblCellSpacing w:w="15" w:type="dxa"/>
        <w:tblCellMar>
          <w:left w:w="0" w:type="dxa"/>
          <w:right w:w="0" w:type="dxa"/>
        </w:tblCellMar>
        <w:tblLook w:val="04A0" w:firstRow="1" w:lastRow="0" w:firstColumn="1" w:lastColumn="0" w:noHBand="0" w:noVBand="1"/>
      </w:tblPr>
      <w:tblGrid>
        <w:gridCol w:w="1614"/>
        <w:gridCol w:w="2491"/>
        <w:gridCol w:w="1681"/>
        <w:gridCol w:w="1931"/>
        <w:gridCol w:w="1627"/>
      </w:tblGrid>
      <w:tr w:rsidR="00615854" w:rsidRPr="00615854" w14:paraId="08C1670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2D41C" w14:textId="77777777" w:rsidR="00615854" w:rsidRPr="00615854" w:rsidRDefault="00615854" w:rsidP="00615854">
            <w:r w:rsidRPr="00615854">
              <w:rPr>
                <w:b/>
                <w:bCs/>
              </w:rPr>
              <w:t>Continuous Detector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02F42" w14:textId="77777777" w:rsidR="00615854" w:rsidRPr="00615854" w:rsidRDefault="00615854" w:rsidP="00615854">
            <w:r w:rsidRPr="00615854">
              <w:rPr>
                <w:b/>
                <w:bCs/>
              </w:rPr>
              <w:t>Underlying Mathematical Formulation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1BED5" w14:textId="77777777" w:rsidR="00615854" w:rsidRPr="00615854" w:rsidRDefault="00615854" w:rsidP="00615854">
            <w:r w:rsidRPr="00615854">
              <w:rPr>
                <w:b/>
                <w:bCs/>
              </w:rPr>
              <w:t>Information Independence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2D2A3" w14:textId="77777777" w:rsidR="00615854" w:rsidRPr="00615854" w:rsidRDefault="00615854" w:rsidP="00615854">
            <w:r w:rsidRPr="00615854">
              <w:rPr>
                <w:b/>
                <w:bCs/>
              </w:rPr>
              <w:t>Primary Failure Mechanism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78837" w14:textId="77777777" w:rsidR="00615854" w:rsidRPr="00615854" w:rsidRDefault="00615854" w:rsidP="00615854">
            <w:r w:rsidRPr="00615854">
              <w:rPr>
                <w:b/>
                <w:bCs/>
              </w:rPr>
              <w:t>Clinical Vulnerability</w:t>
            </w:r>
          </w:p>
        </w:tc>
      </w:tr>
      <w:tr w:rsidR="00615854" w:rsidRPr="00615854" w14:paraId="4FB7BA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9F7C4" w14:textId="77777777" w:rsidR="00615854" w:rsidRPr="00615854" w:rsidRDefault="00615854" w:rsidP="00615854">
            <w:r w:rsidRPr="00615854">
              <w:rPr>
                <w:b/>
                <w:bCs/>
              </w:rPr>
              <w:t>Detector 1: Template LLR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308F2" w14:textId="3B31BD3A" w:rsidR="00615854" w:rsidRPr="00615854" w:rsidRDefault="00615854" w:rsidP="00615854">
            <m:oMathPara>
              <m:oMath>
                <m:sSub>
                  <m:sSubPr>
                    <m:ctrlPr>
                      <w:rPr>
                        <w:rFonts w:ascii="Cambria Math" w:hAnsi="Cambria Math"/>
                      </w:rPr>
                    </m:ctrlPr>
                  </m:sSubPr>
                  <m:e>
                    <m:r>
                      <w:rPr>
                        <w:rFonts w:ascii="Cambria Math" w:hAnsi="Cambria Math"/>
                      </w:rPr>
                      <m:t>S</m:t>
                    </m:r>
                  </m:e>
                  <m:sub>
                    <m:r>
                      <w:rPr>
                        <w:rFonts w:ascii="Cambria Math" w:hAnsi="Cambria Math"/>
                      </w:rPr>
                      <m:t>LLR</m:t>
                    </m:r>
                  </m:sub>
                </m:sSub>
                <m:r>
                  <w:rPr>
                    <w:rFonts w:ascii="Cambria Math" w:hAnsi="Cambria Math"/>
                  </w:rPr>
                  <m:t>=</m:t>
                </m:r>
                <m:func>
                  <m:funcPr>
                    <m:ctrlPr>
                      <w:rPr>
                        <w:rFonts w:ascii="Cambria Math" w:hAnsi="Cambria Math"/>
                      </w:rPr>
                    </m:ctrlPr>
                  </m:funcPr>
                  <m:fName>
                    <m:r>
                      <m:rPr>
                        <m:sty m:val="p"/>
                      </m:rPr>
                      <w:rPr>
                        <w:rFonts w:ascii="Cambria Math" w:hAnsi="Cambria Math"/>
                      </w:rPr>
                      <m:t>log</m:t>
                    </m:r>
                  </m:fName>
                  <m:e>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B∣</m:t>
                            </m:r>
                            <m:sSub>
                              <m:sSubPr>
                                <m:ctrlPr>
                                  <w:rPr>
                                    <w:rFonts w:ascii="Cambria Math" w:hAnsi="Cambria Math"/>
                                  </w:rPr>
                                </m:ctrlPr>
                              </m:sSubPr>
                              <m:e>
                                <m:r>
                                  <m:rPr>
                                    <m:scr m:val="script"/>
                                    <m:sty m:val="p"/>
                                  </m:rPr>
                                  <w:rPr>
                                    <w:rFonts w:ascii="Cambria Math" w:hAnsi="Cambria Math"/>
                                  </w:rPr>
                                  <m:t>M</m:t>
                                </m:r>
                              </m:e>
                              <m:sub>
                                <m:r>
                                  <w:rPr>
                                    <w:rFonts w:ascii="Cambria Math" w:hAnsi="Cambria Math"/>
                                  </w:rPr>
                                  <m:t>6</m:t>
                                </m:r>
                              </m:sub>
                            </m:sSub>
                          </m:e>
                        </m:d>
                        <m:r>
                          <w:rPr>
                            <w:rFonts w:ascii="Cambria Math" w:hAnsi="Cambria Math"/>
                          </w:rPr>
                          <m:t>/P</m:t>
                        </m:r>
                        <m:d>
                          <m:dPr>
                            <m:ctrlPr>
                              <w:rPr>
                                <w:rFonts w:ascii="Cambria Math" w:hAnsi="Cambria Math"/>
                              </w:rPr>
                            </m:ctrlPr>
                          </m:dPr>
                          <m:e>
                            <m:r>
                              <w:rPr>
                                <w:rFonts w:ascii="Cambria Math" w:hAnsi="Cambria Math"/>
                              </w:rPr>
                              <m:t>B∣</m:t>
                            </m:r>
                            <m:sSub>
                              <m:sSubPr>
                                <m:ctrlPr>
                                  <w:rPr>
                                    <w:rFonts w:ascii="Cambria Math" w:hAnsi="Cambria Math"/>
                                  </w:rPr>
                                </m:ctrlPr>
                              </m:sSubPr>
                              <m:e>
                                <m:r>
                                  <m:rPr>
                                    <m:scr m:val="script"/>
                                    <m:sty m:val="p"/>
                                  </m:rPr>
                                  <w:rPr>
                                    <w:rFonts w:ascii="Cambria Math" w:hAnsi="Cambria Math"/>
                                  </w:rPr>
                                  <m:t>M</m:t>
                                </m:r>
                              </m:e>
                              <m:sub>
                                <m:r>
                                  <w:rPr>
                                    <w:rFonts w:ascii="Cambria Math" w:hAnsi="Cambria Math"/>
                                  </w:rPr>
                                  <m:t>5</m:t>
                                </m:r>
                              </m:sub>
                            </m:sSub>
                          </m:e>
                        </m:d>
                      </m:e>
                    </m:d>
                  </m:e>
                </m:func>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B17BD" w14:textId="77777777" w:rsidR="00615854" w:rsidRPr="00615854" w:rsidRDefault="00615854" w:rsidP="00615854">
            <w:r w:rsidRPr="00615854">
              <w:t>Collinear with Detector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A6FD3" w14:textId="77777777" w:rsidR="00615854" w:rsidRPr="00615854" w:rsidRDefault="00615854" w:rsidP="00615854">
            <w:r w:rsidRPr="00615854">
              <w:t>Degenerative disc space loss mimics altered template configurations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0B40B" w14:textId="77777777" w:rsidR="00615854" w:rsidRPr="00615854" w:rsidRDefault="00615854" w:rsidP="00615854">
            <w:r w:rsidRPr="00615854">
              <w:t>Multilevel disc narrowing, osteophytes</w:t>
            </w:r>
          </w:p>
        </w:tc>
      </w:tr>
      <w:tr w:rsidR="00615854" w:rsidRPr="00615854" w14:paraId="41D253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AE106" w14:textId="77777777" w:rsidR="00615854" w:rsidRPr="00615854" w:rsidRDefault="00615854" w:rsidP="00615854">
            <w:r w:rsidRPr="00615854">
              <w:rPr>
                <w:b/>
                <w:bCs/>
              </w:rPr>
              <w:lastRenderedPageBreak/>
              <w:t>Detector 2: Anchor Disagreement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79599" w14:textId="0EC3DED8" w:rsidR="00615854" w:rsidRPr="00615854" w:rsidRDefault="00615854" w:rsidP="00615854">
            <m:oMathPara>
              <m:oMath>
                <m:sSub>
                  <m:sSubPr>
                    <m:ctrlPr>
                      <w:rPr>
                        <w:rFonts w:ascii="Cambria Math" w:hAnsi="Cambria Math"/>
                      </w:rPr>
                    </m:ctrlPr>
                  </m:sSubPr>
                  <m:e>
                    <m:r>
                      <w:rPr>
                        <w:rFonts w:ascii="Cambria Math" w:hAnsi="Cambria Math"/>
                      </w:rPr>
                      <m:t>S</m:t>
                    </m:r>
                  </m:e>
                  <m:sub>
                    <m:r>
                      <w:rPr>
                        <w:rFonts w:ascii="Cambria Math" w:hAnsi="Cambria Math"/>
                      </w:rPr>
                      <m:t>AC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bHide m:val="1"/>
                    <m:supHide m:val="1"/>
                    <m:ctrlPr>
                      <w:rPr>
                        <w:rFonts w:ascii="Cambria Math" w:hAnsi="Cambria Math"/>
                      </w:rPr>
                    </m:ctrlPr>
                  </m:naryPr>
                  <m:sub/>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count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template</m:t>
                    </m:r>
                  </m:sub>
                </m:sSub>
                <m:r>
                  <w:rPr>
                    <w:rFonts w:ascii="Cambria Math" w:hAnsi="Cambria Math"/>
                  </w:rPr>
                  <m: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2D011" w14:textId="77777777" w:rsidR="00615854" w:rsidRPr="00615854" w:rsidRDefault="00615854" w:rsidP="00615854">
            <w:r w:rsidRPr="00615854">
              <w:t>Independent (requires anchor)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512F1" w14:textId="77777777" w:rsidR="00615854" w:rsidRPr="00615854" w:rsidRDefault="00615854" w:rsidP="00615854">
            <w:r w:rsidRPr="00615854">
              <w:t>Truncation of sacrum causes lowest lumbar body to be misidentified as S1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45734" w14:textId="77777777" w:rsidR="00615854" w:rsidRPr="00615854" w:rsidRDefault="00615854" w:rsidP="00615854">
            <w:r w:rsidRPr="00615854">
              <w:t>High caudal image collimation, absent pelvis</w:t>
            </w:r>
          </w:p>
        </w:tc>
      </w:tr>
      <w:tr w:rsidR="00615854" w:rsidRPr="00615854" w14:paraId="2F699D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61806" w14:textId="77777777" w:rsidR="00615854" w:rsidRPr="00615854" w:rsidRDefault="00615854" w:rsidP="00615854">
            <w:r w:rsidRPr="00615854">
              <w:rPr>
                <w:b/>
                <w:bCs/>
              </w:rPr>
              <w:t>Detector 3: Expected Lumbar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46044" w14:textId="0EC5F78E" w:rsidR="00615854" w:rsidRPr="00615854" w:rsidRDefault="00615854" w:rsidP="00615854">
            <m:oMathPara>
              <m:oMath>
                <m:sSub>
                  <m:sSubPr>
                    <m:ctrlPr>
                      <w:rPr>
                        <w:rFonts w:ascii="Cambria Math" w:hAnsi="Cambria Math"/>
                      </w:rPr>
                    </m:ctrlPr>
                  </m:sSubPr>
                  <m:e>
                    <m:r>
                      <w:rPr>
                        <w:rFonts w:ascii="Cambria Math" w:hAnsi="Cambria Math"/>
                      </w:rPr>
                      <m:t>S</m:t>
                    </m:r>
                  </m:e>
                  <m:sub>
                    <m:r>
                      <w:rPr>
                        <w:rFonts w:ascii="Cambria Math" w:hAnsi="Cambria Math"/>
                      </w:rPr>
                      <m:t>ELC</m:t>
                    </m:r>
                  </m:sub>
                </m:sSub>
                <m:r>
                  <w:rPr>
                    <w:rFonts w:ascii="Cambria Math" w:hAnsi="Cambria Math"/>
                  </w:rPr>
                  <m:t>=</m:t>
                </m:r>
                <m:nary>
                  <m:naryPr>
                    <m:chr m:val="∑"/>
                    <m:limLoc m:val="undOvr"/>
                    <m:subHide m:val="1"/>
                    <m:supHide m:val="1"/>
                    <m:ctrlPr>
                      <w:rPr>
                        <w:rFonts w:ascii="Cambria Math" w:hAnsi="Cambria Math"/>
                      </w:rPr>
                    </m:ctrlPr>
                  </m:naryPr>
                  <m:sub/>
                  <m:sup/>
                  <m:e>
                    <m:r>
                      <w:rPr>
                        <w:rFonts w:ascii="Cambria Math" w:hAnsi="Cambria Math"/>
                      </w:rPr>
                      <m:t>k</m:t>
                    </m:r>
                  </m:e>
                </m:nary>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L</m:t>
                        </m:r>
                      </m:sub>
                    </m:sSub>
                    <m:r>
                      <w:rPr>
                        <w:rFonts w:ascii="Cambria Math" w:hAnsi="Cambria Math"/>
                      </w:rPr>
                      <m:t>=k∣B</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DF27D" w14:textId="77777777" w:rsidR="00615854" w:rsidRPr="00615854" w:rsidRDefault="00615854" w:rsidP="00615854">
            <w:r w:rsidRPr="00615854">
              <w:t>Collinear with Detector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C5A76" w14:textId="77777777" w:rsidR="00615854" w:rsidRPr="00615854" w:rsidRDefault="00615854" w:rsidP="00615854">
            <w:r w:rsidRPr="00615854">
              <w:t>Direct mathematical reparameterization of template posterior likelihoods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72B6C" w14:textId="77777777" w:rsidR="00615854" w:rsidRPr="00615854" w:rsidRDefault="00615854" w:rsidP="00615854">
            <w:r w:rsidRPr="00615854">
              <w:t>Curvature deformities, disc space narrowing</w:t>
            </w:r>
          </w:p>
        </w:tc>
      </w:tr>
      <w:tr w:rsidR="00615854" w:rsidRPr="00615854" w14:paraId="7BEBE9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7E44C" w14:textId="77777777" w:rsidR="00615854" w:rsidRPr="00615854" w:rsidRDefault="00615854" w:rsidP="00615854">
            <w:r w:rsidRPr="00615854">
              <w:rPr>
                <w:b/>
                <w:bCs/>
              </w:rPr>
              <w:t>Detector 4: Morphology Divergence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DDFC5" w14:textId="3A881A55" w:rsidR="00615854" w:rsidRPr="00615854" w:rsidRDefault="00615854" w:rsidP="00615854">
            <m:oMathPara>
              <m:oMath>
                <m:sSub>
                  <m:sSubPr>
                    <m:ctrlPr>
                      <w:rPr>
                        <w:rFonts w:ascii="Cambria Math" w:hAnsi="Cambria Math"/>
                      </w:rPr>
                    </m:ctrlPr>
                  </m:sSubPr>
                  <m:e>
                    <m:r>
                      <w:rPr>
                        <w:rFonts w:ascii="Cambria Math" w:hAnsi="Cambria Math"/>
                      </w:rPr>
                      <m:t>S</m:t>
                    </m:r>
                  </m:e>
                  <m:sub>
                    <m:r>
                      <w:rPr>
                        <w:rFonts w:ascii="Cambria Math" w:hAnsi="Cambria Math"/>
                      </w:rPr>
                      <m:t>MD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D</m:t>
                        </m:r>
                      </m:e>
                      <m:sub>
                        <m:r>
                          <w:rPr>
                            <w:rFonts w:ascii="Cambria Math" w:hAnsi="Cambria Math"/>
                          </w:rPr>
                          <m:t>KL</m:t>
                        </m:r>
                      </m:sub>
                    </m:sSub>
                  </m:e>
                </m:nary>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pos</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morph</m:t>
                        </m:r>
                      </m:sub>
                    </m:sSub>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E7031" w14:textId="77777777" w:rsidR="00615854" w:rsidRPr="00615854" w:rsidRDefault="00615854" w:rsidP="00615854">
            <w:r w:rsidRPr="00615854">
              <w:t>Independent (morphological)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300AA" w14:textId="77777777" w:rsidR="00615854" w:rsidRPr="00615854" w:rsidRDefault="00615854" w:rsidP="00615854">
            <w:r w:rsidRPr="00615854">
              <w:t>Image degradation, poor signal-to-noise ratio, and contrast shifts elevate entropy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D2CC9" w14:textId="77777777" w:rsidR="00615854" w:rsidRPr="00615854" w:rsidRDefault="00615854" w:rsidP="00615854">
            <w:r w:rsidRPr="00615854">
              <w:t>Overlapping bowel gas, obesity, underexposure</w:t>
            </w:r>
          </w:p>
        </w:tc>
      </w:tr>
    </w:tbl>
    <w:p w14:paraId="245FE1A4" w14:textId="77777777" w:rsidR="00615854" w:rsidRPr="00615854" w:rsidRDefault="00615854" w:rsidP="00615854">
      <w:pPr>
        <w:rPr>
          <w:b/>
          <w:bCs/>
        </w:rPr>
      </w:pPr>
      <w:r w:rsidRPr="00615854">
        <w:rPr>
          <w:b/>
          <w:bCs/>
        </w:rPr>
        <w:t>Physical and Statistical Invalidation of CT-Tuned Threshold Transfer</w:t>
      </w:r>
    </w:p>
    <w:p w14:paraId="0D601CA2" w14:textId="6B4133D7" w:rsidR="00615854" w:rsidRPr="00615854" w:rsidRDefault="00615854" w:rsidP="00615854">
      <w:r w:rsidRPr="00615854">
        <w:t xml:space="preserve">Calibrating decision thresholds exclusively on CT-derived projections and applying them unadjusted to real plain radiographs violates foundational principles of statistical pattern recognition. Establishing a threshold </w:t>
      </w:r>
      <m:oMath>
        <m:sSup>
          <m:sSupPr>
            <m:ctrlPr>
              <w:rPr>
                <w:rFonts w:ascii="Cambria Math" w:hAnsi="Cambria Math"/>
              </w:rPr>
            </m:ctrlPr>
          </m:sSupPr>
          <m:e>
            <m:r>
              <w:rPr>
                <w:rFonts w:ascii="Cambria Math" w:hAnsi="Cambria Math"/>
              </w:rPr>
              <m:t>τ</m:t>
            </m:r>
          </m:e>
          <m:sup>
            <m:r>
              <w:rPr>
                <w:rFonts w:ascii="Cambria Math" w:hAnsi="Cambria Math"/>
              </w:rPr>
              <m:t>*</m:t>
            </m:r>
          </m:sup>
        </m:sSup>
      </m:oMath>
      <w:r w:rsidRPr="00615854">
        <w:t xml:space="preserve"> at a fixed operating specificity (such as </w:t>
      </w:r>
      <m:oMath>
        <m:sSub>
          <m:sSubPr>
            <m:ctrlPr>
              <w:rPr>
                <w:rFonts w:ascii="Cambria Math" w:hAnsi="Cambria Math"/>
              </w:rPr>
            </m:ctrlPr>
          </m:sSubPr>
          <m:e>
            <m:r>
              <w:rPr>
                <w:rFonts w:ascii="Cambria Math" w:hAnsi="Cambria Math"/>
              </w:rPr>
              <m:t>S</m:t>
            </m:r>
          </m:e>
          <m:sub>
            <m:r>
              <w:rPr>
                <w:rFonts w:ascii="Cambria Math" w:hAnsi="Cambria Math"/>
              </w:rPr>
              <m:t>p</m:t>
            </m:r>
          </m:sub>
        </m:sSub>
        <m:r>
          <w:rPr>
            <w:rFonts w:ascii="Cambria Math" w:hAnsi="Cambria Math"/>
          </w:rPr>
          <m:t>=0.95</m:t>
        </m:r>
      </m:oMath>
      <w:r w:rsidRPr="00615854">
        <w:t xml:space="preserve">) on a source domain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CT</m:t>
            </m:r>
          </m:sub>
        </m:sSub>
      </m:oMath>
      <w:r w:rsidRPr="00615854">
        <w:t xml:space="preserve"> guarantees identical performance on a target domain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Xray</m:t>
            </m:r>
          </m:sub>
        </m:sSub>
      </m:oMath>
      <w:r w:rsidRPr="00615854">
        <w:t xml:space="preserve"> if and only if the conditional score distributions are strictly invariant:</w:t>
      </w:r>
    </w:p>
    <w:p w14:paraId="3B373457" w14:textId="09DDBBF3" w:rsidR="00615854" w:rsidRPr="00615854" w:rsidRDefault="00615854" w:rsidP="00615854">
      <m:oMathPara>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m:rPr>
                      <m:scr m:val="script"/>
                      <m:sty m:val="p"/>
                    </m:rPr>
                    <w:rPr>
                      <w:rFonts w:ascii="Cambria Math" w:hAnsi="Cambria Math"/>
                    </w:rPr>
                    <m:t>D</m:t>
                  </m:r>
                </m:e>
                <m:sub>
                  <m:r>
                    <w:rPr>
                      <w:rFonts w:ascii="Cambria Math" w:hAnsi="Cambria Math"/>
                    </w:rPr>
                    <m:t>CT</m:t>
                  </m:r>
                </m:sub>
              </m:sSub>
            </m:sub>
          </m:sSub>
          <m:d>
            <m:dPr>
              <m:ctrlPr>
                <w:rPr>
                  <w:rFonts w:ascii="Cambria Math" w:hAnsi="Cambria Math"/>
                </w:rPr>
              </m:ctrlPr>
            </m:dPr>
            <m:e>
              <m:r>
                <w:rPr>
                  <w:rFonts w:ascii="Cambria Math" w:hAnsi="Cambria Math"/>
                </w:rPr>
                <m:t>S∣Y=y</m:t>
              </m:r>
            </m:e>
          </m:d>
          <m: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m:rPr>
                      <m:scr m:val="script"/>
                      <m:sty m:val="p"/>
                    </m:rPr>
                    <w:rPr>
                      <w:rFonts w:ascii="Cambria Math" w:hAnsi="Cambria Math"/>
                    </w:rPr>
                    <m:t>D</m:t>
                  </m:r>
                </m:e>
                <m:sub>
                  <m:r>
                    <w:rPr>
                      <w:rFonts w:ascii="Cambria Math" w:hAnsi="Cambria Math"/>
                    </w:rPr>
                    <m:t>Xray</m:t>
                  </m:r>
                </m:sub>
              </m:sSub>
            </m:sub>
          </m:sSub>
          <m:d>
            <m:dPr>
              <m:ctrlPr>
                <w:rPr>
                  <w:rFonts w:ascii="Cambria Math" w:hAnsi="Cambria Math"/>
                </w:rPr>
              </m:ctrlPr>
            </m:dPr>
            <m:e>
              <m:r>
                <w:rPr>
                  <w:rFonts w:ascii="Cambria Math" w:hAnsi="Cambria Math"/>
                </w:rPr>
                <m:t>S∣Y=y</m:t>
              </m:r>
            </m:e>
          </m:d>
        </m:oMath>
      </m:oMathPara>
    </w:p>
    <w:p w14:paraId="4FDFBE01" w14:textId="77777777" w:rsidR="00615854" w:rsidRPr="00615854" w:rsidRDefault="00615854" w:rsidP="00615854">
      <w:r w:rsidRPr="00615854">
        <w:t>In medical imaging, this condition fails systematically due to fundamental differences in imaging physics, projection geometry, and sensor characteristics.</w:t>
      </w:r>
    </w:p>
    <w:p w14:paraId="55890261" w14:textId="77777777" w:rsidR="00615854" w:rsidRPr="00615854" w:rsidRDefault="00615854" w:rsidP="00615854">
      <w:r w:rsidRPr="00615854">
        <w:t>Synthetic CT renders—such as Maximum Intensity Projections (MIPs) or Digitally Reconstructed Radiographs (DRRs)—are generated by integrating linear Hounsfield Unit (HU) attenuation values along virtual ray paths through volumetric reconstructions:</w:t>
      </w:r>
    </w:p>
    <w:p w14:paraId="042D3129" w14:textId="453DC9C5" w:rsidR="00615854" w:rsidRPr="00615854" w:rsidRDefault="00615854" w:rsidP="00615854">
      <m:oMathPara>
        <m:oMath>
          <m:sSub>
            <m:sSubPr>
              <m:ctrlPr>
                <w:rPr>
                  <w:rFonts w:ascii="Cambria Math" w:hAnsi="Cambria Math"/>
                </w:rPr>
              </m:ctrlPr>
            </m:sSubPr>
            <m:e>
              <m:r>
                <w:rPr>
                  <w:rFonts w:ascii="Cambria Math" w:hAnsi="Cambria Math"/>
                </w:rPr>
                <m:t>I</m:t>
              </m:r>
            </m:e>
            <m:sub>
              <m:r>
                <w:rPr>
                  <w:rFonts w:ascii="Cambria Math" w:hAnsi="Cambria Math"/>
                </w:rPr>
                <m:t>DRR</m:t>
              </m:r>
            </m:sub>
          </m:sSub>
          <m:d>
            <m:dPr>
              <m:ctrlPr>
                <w:rPr>
                  <w:rFonts w:ascii="Cambria Math" w:hAnsi="Cambria Math"/>
                </w:rPr>
              </m:ctrlPr>
            </m:dPr>
            <m:e>
              <m:r>
                <w:rPr>
                  <w:rFonts w:ascii="Cambria Math" w:hAnsi="Cambria Math"/>
                </w:rPr>
                <m:t>u,v</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μ</m:t>
              </m:r>
            </m:e>
          </m:nary>
          <m:d>
            <m:dPr>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r>
                <w:rPr>
                  <w:rFonts w:ascii="Cambria Math" w:hAnsi="Cambria Math"/>
                </w:rPr>
                <m:t>,z</m:t>
              </m:r>
              <m:d>
                <m:dPr>
                  <m:ctrlPr>
                    <w:rPr>
                      <w:rFonts w:ascii="Cambria Math" w:hAnsi="Cambria Math"/>
                    </w:rPr>
                  </m:ctrlPr>
                </m:dPr>
                <m:e>
                  <m:r>
                    <w:rPr>
                      <w:rFonts w:ascii="Cambria Math" w:hAnsi="Cambria Math"/>
                    </w:rPr>
                    <m:t>t</m:t>
                  </m:r>
                </m:e>
              </m:d>
            </m:e>
          </m:d>
          <m:r>
            <w:rPr>
              <w:rFonts w:ascii="Cambria Math" w:hAnsi="Cambria Math"/>
            </w:rPr>
            <m:t> dt</m:t>
          </m:r>
        </m:oMath>
      </m:oMathPara>
    </w:p>
    <w:p w14:paraId="54C3B747" w14:textId="77777777" w:rsidR="00615854" w:rsidRPr="00615854" w:rsidRDefault="00615854" w:rsidP="00615854">
      <w:r w:rsidRPr="00615854">
        <w:t>This computational formulation eliminates the physical phenomena inherent to real plain radiography:</w:t>
      </w:r>
    </w:p>
    <w:p w14:paraId="735B0046" w14:textId="77777777" w:rsidR="00615854" w:rsidRPr="00615854" w:rsidRDefault="00615854" w:rsidP="00615854">
      <w:pPr>
        <w:numPr>
          <w:ilvl w:val="0"/>
          <w:numId w:val="2"/>
        </w:numPr>
      </w:pPr>
      <w:r w:rsidRPr="00615854">
        <w:rPr>
          <w:b/>
          <w:bCs/>
        </w:rPr>
        <w:t>Compton Scatter Fraction</w:t>
      </w:r>
      <w:r w:rsidRPr="00615854">
        <w:t>: In abdominal and lumbar radiography, scattered photons account for 40% to 70% of the total energy fluence striking the detector. Scatter reduces image contrast, degrades high-frequency cortical bone edges, and obscures the margin between the L5 inferior endplate and the sacral alae.</w:t>
      </w:r>
    </w:p>
    <w:p w14:paraId="05266356" w14:textId="0EACFF27" w:rsidR="00615854" w:rsidRPr="00615854" w:rsidRDefault="00615854" w:rsidP="00615854">
      <w:pPr>
        <w:numPr>
          <w:ilvl w:val="0"/>
          <w:numId w:val="2"/>
        </w:numPr>
      </w:pPr>
      <w:r w:rsidRPr="00615854">
        <w:rPr>
          <w:b/>
          <w:bCs/>
        </w:rPr>
        <w:t>Projective Magnification and Geometric Distortion</w:t>
      </w:r>
      <w:r w:rsidRPr="00615854">
        <w:t>: CT volume renders typically use parallel-ray geometry or idealized pinhole models with constant source-to-object distances. Real radiography uses divergent cone-beam geometry where anatomical structures further from the detector (such as anterior vertebral margins in lateral views) undergo variable geometric magnification relative to posterior elements. This parallax directly distorts 2D aspect ratios (</w:t>
      </w:r>
      <m:oMath>
        <m:sSub>
          <m:sSubPr>
            <m:ctrlPr>
              <w:rPr>
                <w:rFonts w:ascii="Cambria Math" w:hAnsi="Cambria Math"/>
              </w:rPr>
            </m:ctrlPr>
          </m:sSubPr>
          <m:e>
            <m:r>
              <w:rPr>
                <w:rFonts w:ascii="Cambria Math" w:hAnsi="Cambria Math"/>
              </w:rPr>
              <m:t>W</m:t>
            </m:r>
          </m:e>
          <m:sub>
            <m:r>
              <w:rPr>
                <w:rFonts w:ascii="Cambria Math" w:hAnsi="Cambria Math"/>
              </w:rPr>
              <m:t>AP</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V</m:t>
            </m:r>
          </m:sub>
        </m:sSub>
      </m:oMath>
      <w:r w:rsidRPr="00615854">
        <w:t>) and template alignment scores.</w:t>
      </w:r>
    </w:p>
    <w:p w14:paraId="2CBD8EEB" w14:textId="77777777" w:rsidR="00615854" w:rsidRPr="00615854" w:rsidRDefault="00615854" w:rsidP="00615854">
      <w:pPr>
        <w:numPr>
          <w:ilvl w:val="0"/>
          <w:numId w:val="2"/>
        </w:numPr>
      </w:pPr>
      <w:r w:rsidRPr="00615854">
        <w:rPr>
          <w:b/>
          <w:bCs/>
        </w:rPr>
        <w:t>Anatomical Superimposition</w:t>
      </w:r>
      <w:r w:rsidRPr="00615854">
        <w:t>: In CT renders, non-osseous structures (mesenteric fat, intestinal gas, fecal matter, pelvic viscera) can be thresholded out computationally. On plain radiographs, intestinal gas patterns and vascular calcifications project directly over the vertebral bodies, altering regional image gradients.</w:t>
      </w:r>
    </w:p>
    <w:p w14:paraId="7F209B71" w14:textId="475A94D0" w:rsidR="00615854" w:rsidRPr="00615854" w:rsidRDefault="00615854" w:rsidP="00615854">
      <w:r w:rsidRPr="00615854">
        <w:t xml:space="preserve">Because of these systematic differences, the probability density functions of the continuous detectors shift drastically between modalities. When evaluated on plain radiographs, the baseline entropy of the morphology classifier </w:t>
      </w:r>
      <m:oMath>
        <m:sSub>
          <m:sSubPr>
            <m:ctrlPr>
              <w:rPr>
                <w:rFonts w:ascii="Cambria Math" w:hAnsi="Cambria Math"/>
              </w:rPr>
            </m:ctrlPr>
          </m:sSubPr>
          <m:e>
            <m:r>
              <w:rPr>
                <w:rFonts w:ascii="Cambria Math" w:hAnsi="Cambria Math"/>
              </w:rPr>
              <m:t>P</m:t>
            </m:r>
          </m:e>
          <m:sub>
            <m:r>
              <w:rPr>
                <w:rFonts w:ascii="Cambria Math" w:hAnsi="Cambria Math"/>
              </w:rPr>
              <m:t>morph</m:t>
            </m:r>
          </m:sub>
        </m:sSub>
      </m:oMath>
      <w:r w:rsidRPr="00615854">
        <w:t xml:space="preserve"> rises, and template matching residuals increase due to geometric distortion.</w:t>
      </w:r>
    </w:p>
    <w:p w14:paraId="20F84898" w14:textId="4283FB92" w:rsidR="00615854" w:rsidRPr="00615854" w:rsidRDefault="00615854" w:rsidP="00615854">
      <w:r w:rsidRPr="00615854">
        <w:t xml:space="preserve">A threshold </w:t>
      </w:r>
      <m:oMath>
        <m:sSubSup>
          <m:sSubSupPr>
            <m:ctrlPr>
              <w:rPr>
                <w:rFonts w:ascii="Cambria Math" w:hAnsi="Cambria Math"/>
              </w:rPr>
            </m:ctrlPr>
          </m:sSubSupPr>
          <m:e>
            <m:r>
              <w:rPr>
                <w:rFonts w:ascii="Cambria Math" w:hAnsi="Cambria Math"/>
              </w:rPr>
              <m:t>τ</m:t>
            </m:r>
          </m:e>
          <m:sub>
            <m:r>
              <w:rPr>
                <w:rFonts w:ascii="Cambria Math" w:hAnsi="Cambria Math"/>
              </w:rPr>
              <m:t>LLR</m:t>
            </m:r>
          </m:sub>
          <m:sup>
            <m:r>
              <w:rPr>
                <w:rFonts w:ascii="Cambria Math" w:hAnsi="Cambria Math"/>
              </w:rPr>
              <m:t>*</m:t>
            </m:r>
          </m:sup>
        </m:sSubSup>
      </m:oMath>
      <w:r w:rsidRPr="00615854">
        <w:t xml:space="preserve"> that yields 95% specificity on CT renders will routinely operate at 50% to 65% specificity on plain film. Rather than producing a valid epidemiological prediction test across the literature-reported prevalence band (4% to 36% for LSTV, 2% to 5% for six </w:t>
      </w:r>
      <w:r w:rsidRPr="00615854">
        <w:lastRenderedPageBreak/>
        <w:t>lumbar vertebrae), the firing rate observed on real film will reflect the magnitude of the CT-to-radiograph domain shift.</w:t>
      </w:r>
    </w:p>
    <w:p w14:paraId="7005C383" w14:textId="77777777" w:rsidR="00615854" w:rsidRPr="00615854" w:rsidRDefault="00615854" w:rsidP="00615854">
      <w:pPr>
        <w:rPr>
          <w:b/>
          <w:bCs/>
        </w:rPr>
      </w:pPr>
      <w:r w:rsidRPr="00615854">
        <w:rPr>
          <w:b/>
          <w:bCs/>
        </w:rPr>
        <w:t>Dataset Topology, Annotation Biases, and Preprocessing Protocols</w:t>
      </w:r>
    </w:p>
    <w:p w14:paraId="282A5FB1" w14:textId="77777777" w:rsidR="00615854" w:rsidRPr="00615854" w:rsidRDefault="00615854" w:rsidP="00615854">
      <w:r w:rsidRPr="00615854">
        <w:t>Deploying an enumeration pipeline across public radiographic collections requires resolving domain shifts across imaging protocols, label definitions, and ground-truth annotation mechanics.</w:t>
      </w:r>
    </w:p>
    <w:p w14:paraId="7CA5E0BD" w14:textId="77777777" w:rsidR="00615854" w:rsidRPr="00615854" w:rsidRDefault="00615854" w:rsidP="00615854">
      <w:pPr>
        <w:rPr>
          <w:b/>
          <w:bCs/>
        </w:rPr>
      </w:pPr>
      <w:r w:rsidRPr="00615854">
        <w:rPr>
          <w:b/>
          <w:bCs/>
        </w:rPr>
        <w:t>VinDr-SpineXR: Pathology Labels and DICOM Inversion</w:t>
      </w:r>
    </w:p>
    <w:p w14:paraId="02ABB1E4" w14:textId="77777777" w:rsidR="00615854" w:rsidRPr="00615854" w:rsidRDefault="00615854" w:rsidP="00615854">
      <w:r w:rsidRPr="00615854">
        <w:t xml:space="preserve">The VinDr-SpineXR dataset contains 10,468 spine radiographs (from 5,000 patient studies) annotated by radiologists with bounding boxes across 13 pathological categories (such as osteophytes, disc space narrowing, and spondylolisthesis). The primary structural constraint of VinDr-SpineXR is that it </w:t>
      </w:r>
      <w:r w:rsidRPr="00615854">
        <w:rPr>
          <w:b/>
          <w:bCs/>
        </w:rPr>
        <w:t>completely lacks anatomical vertebral level labels</w:t>
      </w:r>
      <w:r w:rsidRPr="00615854">
        <w:t xml:space="preserve"> for normal vertebrae. Annotations denote lesion locations, not spinal numbering. Any automated numbering system evaluated on VinDr must generate vertebral level proposals using self-supervised landmark detectors or models trained on external corpora.</w:t>
      </w:r>
    </w:p>
    <w:p w14:paraId="0FD43BCB" w14:textId="77777777" w:rsidR="00615854" w:rsidRPr="00615854" w:rsidRDefault="00615854" w:rsidP="00615854">
      <w:r w:rsidRPr="00615854">
        <w:t>Additionally, VinDr-SpineXR exhibits critical variance in its DICOM radiometric formatting. A substantial subset of images is stored with the DICOM header attribute PhotometricInterpretation = 'MONOCHROME1', indicating that minimum pixel values represent white and maximum values represent black (the reverse of the standard 'MONOCHROME2' convention). Processing these images without explicit photometric normalization:</w:t>
      </w:r>
    </w:p>
    <w:p w14:paraId="5C06848F" w14:textId="5554EF04" w:rsidR="00615854" w:rsidRPr="00615854" w:rsidRDefault="00615854" w:rsidP="00615854">
      <m:oMathPara>
        <m:oMath>
          <m:sSub>
            <m:sSubPr>
              <m:ctrlPr>
                <w:rPr>
                  <w:rFonts w:ascii="Cambria Math" w:hAnsi="Cambria Math"/>
                </w:rPr>
              </m:ctrlPr>
            </m:sSubPr>
            <m:e>
              <m:r>
                <w:rPr>
                  <w:rFonts w:ascii="Cambria Math" w:hAnsi="Cambria Math"/>
                </w:rPr>
                <m:t>I</m:t>
              </m:r>
            </m:e>
            <m:sub>
              <m:r>
                <w:rPr>
                  <w:rFonts w:ascii="Cambria Math" w:hAnsi="Cambria Math"/>
                </w:rPr>
                <m:t>norm</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d>
                      <m:dPr>
                        <m:ctrlPr>
                          <w:rPr>
                            <w:rFonts w:ascii="Cambria Math" w:hAnsi="Cambria Math"/>
                          </w:rPr>
                        </m:ctrlPr>
                      </m:dPr>
                      <m:e>
                        <m:sSup>
                          <m:sSupPr>
                            <m:ctrlPr>
                              <w:rPr>
                                <w:rFonts w:ascii="Cambria Math" w:hAnsi="Cambria Math"/>
                              </w:rPr>
                            </m:ctrlPr>
                          </m:sSupPr>
                          <m:e>
                            <m:r>
                              <w:rPr>
                                <w:rFonts w:ascii="Cambria Math" w:hAnsi="Cambria Math"/>
                              </w:rPr>
                              <m:t>2</m:t>
                            </m:r>
                          </m:e>
                          <m:sup>
                            <m:r>
                              <m:rPr>
                                <m:nor/>
                              </m:rPr>
                              <m:t>BitsStored</m:t>
                            </m:r>
                          </m:sup>
                        </m:sSup>
                        <m:r>
                          <w:rPr>
                            <w:rFonts w:ascii="Cambria Math" w:hAnsi="Cambria Math"/>
                          </w:rPr>
                          <m:t>-1</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raw</m:t>
                        </m:r>
                      </m:sub>
                    </m:sSub>
                  </m:e>
                  <m:e>
                    <m:r>
                      <m:rPr>
                        <m:nor/>
                      </m:rPr>
                      <m:t>if PhotometricInterpretation</m:t>
                    </m:r>
                    <m:r>
                      <w:rPr>
                        <w:rFonts w:ascii="Cambria Math" w:hAnsi="Cambria Math"/>
                      </w:rPr>
                      <m:t>=</m:t>
                    </m:r>
                    <m:r>
                      <m:rPr>
                        <m:nor/>
                      </m:rPr>
                      <m:t>'MONOCHROME1'</m:t>
                    </m:r>
                  </m:e>
                </m:mr>
                <m:mr>
                  <m:e>
                    <m:sSub>
                      <m:sSubPr>
                        <m:ctrlPr>
                          <w:rPr>
                            <w:rFonts w:ascii="Cambria Math" w:hAnsi="Cambria Math"/>
                          </w:rPr>
                        </m:ctrlPr>
                      </m:sSubPr>
                      <m:e>
                        <m:r>
                          <w:rPr>
                            <w:rFonts w:ascii="Cambria Math" w:hAnsi="Cambria Math"/>
                          </w:rPr>
                          <m:t>I</m:t>
                        </m:r>
                      </m:e>
                      <m:sub>
                        <m:r>
                          <w:rPr>
                            <w:rFonts w:ascii="Cambria Math" w:hAnsi="Cambria Math"/>
                          </w:rPr>
                          <m:t>raw</m:t>
                        </m:r>
                      </m:sub>
                    </m:sSub>
                  </m:e>
                  <m:e>
                    <m:r>
                      <m:rPr>
                        <m:nor/>
                      </m:rPr>
                      <m:t>if PhotometricInterpretation</m:t>
                    </m:r>
                    <m:r>
                      <w:rPr>
                        <w:rFonts w:ascii="Cambria Math" w:hAnsi="Cambria Math"/>
                      </w:rPr>
                      <m:t>=</m:t>
                    </m:r>
                    <m:r>
                      <m:rPr>
                        <m:nor/>
                      </m:rPr>
                      <m:t>'MONOCHROME2'</m:t>
                    </m:r>
                  </m:e>
                </m:mr>
              </m:m>
            </m:e>
          </m:d>
        </m:oMath>
      </m:oMathPara>
    </w:p>
    <w:p w14:paraId="01183A12" w14:textId="77777777" w:rsidR="00615854" w:rsidRPr="00615854" w:rsidRDefault="00615854" w:rsidP="00615854">
      <w:r w:rsidRPr="00615854">
        <w:t>inverts image contrast, rendering cortical bone dark and radiolucent spaces bright. This destroys the feature representations of standard convolutional backbones.</w:t>
      </w:r>
    </w:p>
    <w:p w14:paraId="19786908" w14:textId="77777777" w:rsidR="00615854" w:rsidRPr="00615854" w:rsidRDefault="00615854" w:rsidP="00615854">
      <w:pPr>
        <w:rPr>
          <w:b/>
          <w:bCs/>
        </w:rPr>
      </w:pPr>
      <w:r w:rsidRPr="00615854">
        <w:rPr>
          <w:b/>
          <w:bCs/>
        </w:rPr>
        <w:t>Mendeley and BUU-LSPINE: The Five-Lumbar Annotation Artifact</w:t>
      </w:r>
    </w:p>
    <w:p w14:paraId="3B621CFE" w14:textId="77777777" w:rsidR="00615854" w:rsidRPr="00615854" w:rsidRDefault="00615854" w:rsidP="00615854">
      <w:r w:rsidRPr="00615854">
        <w:t xml:space="preserve">The Mendeley lumbar collections (including datasets derived from BUU-LSPINE and Masood et al.) provide localized lumbar mid-sagittal MRI and lateral radiographs designed for spondylolisthesis and lumbar lordosis analysis. In these collections, annotations typically enforce a </w:t>
      </w:r>
      <w:r w:rsidRPr="00615854">
        <w:rPr>
          <w:b/>
          <w:bCs/>
        </w:rPr>
        <w:t>rigid five-lumbar assumption</w:t>
      </w:r>
      <w:r w:rsidRPr="00615854">
        <w:t>. Human annotators identified the sacral base, counted upward, and assigned labels strictly from L5 to L1 across every subject.</w:t>
      </w:r>
    </w:p>
    <w:p w14:paraId="3DFF0D62" w14:textId="77777777" w:rsidR="00615854" w:rsidRPr="00615854" w:rsidRDefault="00615854" w:rsidP="00615854">
      <w:r w:rsidRPr="00615854">
        <w:t xml:space="preserve">When an individual with S1 lumbarization (six lumbar vertebrae) is present in these datasets, the annotator labels the true L6 segment as "L5," L5 as "L4," and either labels L1 as T12 or excludes it entirely. In patients with L5 sacralization (four lumbar vertebrae), </w:t>
      </w:r>
      <w:r w:rsidRPr="00615854">
        <w:lastRenderedPageBreak/>
        <w:t>annotators often force a five-segment template across four bodies. Evaluating an anomaly detector against these raw annotations penalizes the model when it correctly detects an anomalous segment, as the ground-truth annotations have forced the anomaly into a standard five-vertebra schema.</w:t>
      </w:r>
    </w:p>
    <w:p w14:paraId="7CB1474F" w14:textId="77777777" w:rsidR="00615854" w:rsidRPr="00615854" w:rsidRDefault="00615854" w:rsidP="00615854">
      <w:pPr>
        <w:rPr>
          <w:b/>
          <w:bCs/>
        </w:rPr>
      </w:pPr>
      <w:r w:rsidRPr="00615854">
        <w:rPr>
          <w:b/>
          <w:bCs/>
        </w:rPr>
        <w:t>NHANES and AASCE: Screening Artifacts and Severe Deformities</w:t>
      </w:r>
    </w:p>
    <w:p w14:paraId="38099251" w14:textId="77777777" w:rsidR="00615854" w:rsidRPr="00615854" w:rsidRDefault="00615854" w:rsidP="00615854">
      <w:r w:rsidRPr="00615854">
        <w:t>The NHANES II and associated digitized radiographic cohorts provide uncollimated lumbar radiographs from general population screening, capturing authentic population prevalence of transitional anomalies. However, these images suffer from film-screen digitization noise, variable exposure latitudes, and severe soft-tissue scatter in high-BMI participants. The superior iliac crests are frequently cut off at the lateral margins of the film, preventing the computation of Jacoby's line.</w:t>
      </w:r>
    </w:p>
    <w:p w14:paraId="623F0790" w14:textId="77777777" w:rsidR="00615854" w:rsidRPr="00615854" w:rsidRDefault="00615854" w:rsidP="00615854">
      <w:r w:rsidRPr="00615854">
        <w:t>Conversely, the AASCE (Accurate Automated Spinal Curvature Estimation) challenge dataset provides full-spine biplanar radiographs where both C2 and the sacrum are visible, theoretically eliminating the unanchored enumeration problem. However, AASCE is composed exclusively of adolescent idiopathic scoliosis patients with severe lateral spinal curvature and axial vertebral rotation. These 3D rotational deformities cause 2D projected bounding boxes to tilt, overlap, and change apparent aspect ratios, inducing massive false-positive spikes in rigid template likelihood ratios.</w:t>
      </w:r>
    </w:p>
    <w:tbl>
      <w:tblPr>
        <w:tblW w:w="0" w:type="auto"/>
        <w:tblCellSpacing w:w="15" w:type="dxa"/>
        <w:tblCellMar>
          <w:left w:w="0" w:type="dxa"/>
          <w:right w:w="0" w:type="dxa"/>
        </w:tblCellMar>
        <w:tblLook w:val="04A0" w:firstRow="1" w:lastRow="0" w:firstColumn="1" w:lastColumn="0" w:noHBand="0" w:noVBand="1"/>
      </w:tblPr>
      <w:tblGrid>
        <w:gridCol w:w="1652"/>
        <w:gridCol w:w="1766"/>
        <w:gridCol w:w="1793"/>
        <w:gridCol w:w="1746"/>
        <w:gridCol w:w="2387"/>
      </w:tblGrid>
      <w:tr w:rsidR="00615854" w:rsidRPr="00615854" w14:paraId="5C88FE8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20CDC" w14:textId="77777777" w:rsidR="00615854" w:rsidRPr="00615854" w:rsidRDefault="00615854" w:rsidP="00615854">
            <w:r w:rsidRPr="00615854">
              <w:rPr>
                <w:b/>
                <w:bCs/>
              </w:rPr>
              <w:t>Dataset Repository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41CD3" w14:textId="77777777" w:rsidR="00615854" w:rsidRPr="00615854" w:rsidRDefault="00615854" w:rsidP="00615854">
            <w:r w:rsidRPr="00615854">
              <w:rPr>
                <w:b/>
                <w:bCs/>
              </w:rPr>
              <w:t>Modality &amp; Projection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2C0BD" w14:textId="77777777" w:rsidR="00615854" w:rsidRPr="00615854" w:rsidRDefault="00615854" w:rsidP="00615854">
            <w:r w:rsidRPr="00615854">
              <w:rPr>
                <w:b/>
                <w:bCs/>
              </w:rPr>
              <w:t>Anatomical Landmark Coverage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8F6B1" w14:textId="77777777" w:rsidR="00615854" w:rsidRPr="00615854" w:rsidRDefault="00615854" w:rsidP="00615854">
            <w:r w:rsidRPr="00615854">
              <w:rPr>
                <w:b/>
                <w:bCs/>
              </w:rPr>
              <w:t>Ground-Truth Annotation Nature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CAA95" w14:textId="77777777" w:rsidR="00615854" w:rsidRPr="00615854" w:rsidRDefault="00615854" w:rsidP="00615854">
            <w:r w:rsidRPr="00615854">
              <w:rPr>
                <w:b/>
                <w:bCs/>
              </w:rPr>
              <w:t>Vulnerabilities &amp; Domain Traps</w:t>
            </w:r>
          </w:p>
        </w:tc>
      </w:tr>
      <w:tr w:rsidR="00615854" w:rsidRPr="00615854" w14:paraId="20BC03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875C1" w14:textId="77777777" w:rsidR="00615854" w:rsidRPr="00615854" w:rsidRDefault="00615854" w:rsidP="00615854">
            <w:r w:rsidRPr="00615854">
              <w:rPr>
                <w:b/>
                <w:bCs/>
              </w:rPr>
              <w:t>VinDr-SpineXR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A2D41" w14:textId="77777777" w:rsidR="00615854" w:rsidRPr="00615854" w:rsidRDefault="00615854" w:rsidP="00615854">
            <w:r w:rsidRPr="00615854">
              <w:t>Plain Radiography (AP &amp; Lateral)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6DCAB" w14:textId="77777777" w:rsidR="00615854" w:rsidRPr="00615854" w:rsidRDefault="00615854" w:rsidP="00615854">
            <w:r w:rsidRPr="00615854">
              <w:t>Variable; collimated locally to cervical, thoracic, or lumbar zones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C85F5" w14:textId="77777777" w:rsidR="00615854" w:rsidRPr="00615854" w:rsidRDefault="00615854" w:rsidP="00615854">
            <w:r w:rsidRPr="00615854">
              <w:t xml:space="preserve">13 lesion classes; </w:t>
            </w:r>
            <w:r w:rsidRPr="00615854">
              <w:rPr>
                <w:b/>
                <w:bCs/>
              </w:rPr>
              <w:t>zero anatomical level labels</w:t>
            </w:r>
          </w:p>
          <w:p w14:paraId="0F0BC8F8" w14:textId="77777777" w:rsidR="00615854" w:rsidRPr="00615854" w:rsidRDefault="00615854" w:rsidP="00615854">
            <w:r w:rsidRPr="00615854">
              <w:t>[cite: 8, 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99813" w14:textId="77777777" w:rsidR="00615854" w:rsidRPr="00615854" w:rsidRDefault="00615854" w:rsidP="00615854">
            <w:r w:rsidRPr="00615854">
              <w:t>DICOM MONOCHROME1 contrast inversion; requires external level generator</w:t>
            </w:r>
          </w:p>
        </w:tc>
      </w:tr>
      <w:tr w:rsidR="00615854" w:rsidRPr="00615854" w14:paraId="5B3FBC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96180" w14:textId="77777777" w:rsidR="00615854" w:rsidRPr="00615854" w:rsidRDefault="00615854" w:rsidP="00615854">
            <w:r w:rsidRPr="00615854">
              <w:rPr>
                <w:b/>
                <w:bCs/>
              </w:rPr>
              <w:t>BUU-LSPINE / Mendeley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E4988" w14:textId="77777777" w:rsidR="00615854" w:rsidRPr="00615854" w:rsidRDefault="00615854" w:rsidP="00615854">
            <w:r w:rsidRPr="00615854">
              <w:t xml:space="preserve">Plain Radiography </w:t>
            </w:r>
            <w:r w:rsidRPr="00615854">
              <w:lastRenderedPageBreak/>
              <w:t>&amp; MRI (Sagittal/AP)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7E508" w14:textId="77777777" w:rsidR="00615854" w:rsidRPr="00615854" w:rsidRDefault="00615854" w:rsidP="00615854">
            <w:r w:rsidRPr="00615854">
              <w:lastRenderedPageBreak/>
              <w:t xml:space="preserve">L1–S1 or L3–S1; iliac crests </w:t>
            </w:r>
            <w:r w:rsidRPr="00615854">
              <w:lastRenderedPageBreak/>
              <w:t>frequently clipped out of lateral FOV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A6336" w14:textId="77777777" w:rsidR="00615854" w:rsidRPr="00615854" w:rsidRDefault="00615854" w:rsidP="00615854">
            <w:r w:rsidRPr="00615854">
              <w:lastRenderedPageBreak/>
              <w:t xml:space="preserve">Four-corner keypoints and </w:t>
            </w:r>
            <w:r w:rsidRPr="00615854">
              <w:lastRenderedPageBreak/>
              <w:t>bounding boxes for L1–S1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CD978" w14:textId="77777777" w:rsidR="00615854" w:rsidRPr="00615854" w:rsidRDefault="00615854" w:rsidP="00615854">
            <w:r w:rsidRPr="00615854">
              <w:lastRenderedPageBreak/>
              <w:t xml:space="preserve">Forced 5-lumbar annotation schema; true L6 </w:t>
            </w:r>
            <w:r w:rsidRPr="00615854">
              <w:lastRenderedPageBreak/>
              <w:t>cases mislabeled as L5</w:t>
            </w:r>
          </w:p>
        </w:tc>
      </w:tr>
      <w:tr w:rsidR="00615854" w:rsidRPr="00615854" w14:paraId="5C08C7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DB7C1" w14:textId="77777777" w:rsidR="00615854" w:rsidRPr="00615854" w:rsidRDefault="00615854" w:rsidP="00615854">
            <w:r w:rsidRPr="00615854">
              <w:rPr>
                <w:b/>
                <w:bCs/>
              </w:rPr>
              <w:lastRenderedPageBreak/>
              <w:t>NHANES Lumbar Subsets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F4514" w14:textId="77777777" w:rsidR="00615854" w:rsidRPr="00615854" w:rsidRDefault="00615854" w:rsidP="00615854">
            <w:r w:rsidRPr="00615854">
              <w:t>Digitized Film Radiography (Lateral)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9BB32" w14:textId="77777777" w:rsidR="00615854" w:rsidRPr="00615854" w:rsidRDefault="00615854" w:rsidP="00615854">
            <w:r w:rsidRPr="00615854">
              <w:t>Lumbar column; frequent exclusion of lower ribs and iliac crests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F7070" w14:textId="77777777" w:rsidR="00615854" w:rsidRPr="00615854" w:rsidRDefault="00615854" w:rsidP="00615854">
            <w:r w:rsidRPr="00615854">
              <w:t>Population-based studies; sporadic LSTV notes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95B85" w14:textId="77777777" w:rsidR="00615854" w:rsidRPr="00615854" w:rsidRDefault="00615854" w:rsidP="00615854">
            <w:r w:rsidRPr="00615854">
              <w:t>High film-screen grain; severe pelvic soft-tissue scatter; clipped crests</w:t>
            </w:r>
          </w:p>
        </w:tc>
      </w:tr>
      <w:tr w:rsidR="00615854" w:rsidRPr="00615854" w14:paraId="1704C1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EA6C0" w14:textId="77777777" w:rsidR="00615854" w:rsidRPr="00615854" w:rsidRDefault="00615854" w:rsidP="00615854">
            <w:r w:rsidRPr="00615854">
              <w:rPr>
                <w:b/>
                <w:bCs/>
              </w:rPr>
              <w:t>AASCE Challenge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FE892" w14:textId="77777777" w:rsidR="00615854" w:rsidRPr="00615854" w:rsidRDefault="00615854" w:rsidP="00615854">
            <w:r w:rsidRPr="00615854">
              <w:t>Biplanar Full-Spine Radiography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9F432" w14:textId="77777777" w:rsidR="00615854" w:rsidRPr="00615854" w:rsidRDefault="00615854" w:rsidP="00615854">
            <w:r w:rsidRPr="00615854">
              <w:t>Full spine (C2 through Sacrum fully visualized)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9DCC3" w14:textId="77777777" w:rsidR="00615854" w:rsidRPr="00615854" w:rsidRDefault="00615854" w:rsidP="00615854">
            <w:r w:rsidRPr="00615854">
              <w:t>Complete vertebral centroid and corner landmarks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6D9F8" w14:textId="77777777" w:rsidR="00615854" w:rsidRPr="00615854" w:rsidRDefault="00615854" w:rsidP="00615854">
            <w:r w:rsidRPr="00615854">
              <w:t>Severe scoliosis (&gt;40° Cobb angles) invalidates 2D planar template models</w:t>
            </w:r>
          </w:p>
        </w:tc>
      </w:tr>
    </w:tbl>
    <w:p w14:paraId="2C76675A" w14:textId="77777777" w:rsidR="00615854" w:rsidRPr="00615854" w:rsidRDefault="00615854" w:rsidP="00615854">
      <w:pPr>
        <w:rPr>
          <w:b/>
          <w:bCs/>
        </w:rPr>
      </w:pPr>
      <w:r w:rsidRPr="00615854">
        <w:rPr>
          <w:b/>
          <w:bCs/>
        </w:rPr>
        <w:t>Constrained Dynamic Decoding Pipeline for Limited-FOV Radiographs</w:t>
      </w:r>
    </w:p>
    <w:p w14:paraId="5567BCE3" w14:textId="77777777" w:rsidR="00615854" w:rsidRPr="00615854" w:rsidRDefault="00615854" w:rsidP="00615854">
      <w:r w:rsidRPr="00615854">
        <w:t>To execute registration-free vertebral classification and transitional anomaly detection under FOV truncation, an automated system must replace unconstrained classification heads with a multi-stage, geometry-aware pipeline that couples local feature extraction with constrained global sequence optimization.</w:t>
      </w:r>
    </w:p>
    <w:tbl>
      <w:tblPr>
        <w:tblW w:w="0" w:type="auto"/>
        <w:tblCellSpacing w:w="15" w:type="dxa"/>
        <w:tblCellMar>
          <w:left w:w="0" w:type="dxa"/>
          <w:right w:w="0" w:type="dxa"/>
        </w:tblCellMar>
        <w:tblLook w:val="04A0" w:firstRow="1" w:lastRow="0" w:firstColumn="1" w:lastColumn="0" w:noHBand="0" w:noVBand="1"/>
      </w:tblPr>
      <w:tblGrid>
        <w:gridCol w:w="2380"/>
        <w:gridCol w:w="1845"/>
        <w:gridCol w:w="3174"/>
        <w:gridCol w:w="1945"/>
      </w:tblGrid>
      <w:tr w:rsidR="00615854" w:rsidRPr="00615854" w14:paraId="6BE488A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63E77" w14:textId="77777777" w:rsidR="00615854" w:rsidRPr="00615854" w:rsidRDefault="00615854" w:rsidP="00615854">
            <w:r w:rsidRPr="00615854">
              <w:rPr>
                <w:b/>
                <w:bCs/>
              </w:rPr>
              <w:lastRenderedPageBreak/>
              <w:t>Pipeline Stage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70138" w14:textId="77777777" w:rsidR="00615854" w:rsidRPr="00615854" w:rsidRDefault="00615854" w:rsidP="00615854">
            <w:r w:rsidRPr="00615854">
              <w:rPr>
                <w:b/>
                <w:bCs/>
              </w:rPr>
              <w:t>Operational Trigger /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69EB5" w14:textId="77777777" w:rsidR="00615854" w:rsidRPr="00615854" w:rsidRDefault="00615854" w:rsidP="00615854">
            <w:r w:rsidRPr="00615854">
              <w:rPr>
                <w:b/>
                <w:bCs/>
              </w:rPr>
              <w:t>Algorithmic Mechanism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345AB" w14:textId="77777777" w:rsidR="00615854" w:rsidRPr="00615854" w:rsidRDefault="00615854" w:rsidP="00615854">
            <w:r w:rsidRPr="00615854">
              <w:rPr>
                <w:b/>
                <w:bCs/>
              </w:rPr>
              <w:t>Resulting State / Output</w:t>
            </w:r>
          </w:p>
        </w:tc>
      </w:tr>
      <w:tr w:rsidR="00615854" w:rsidRPr="00615854" w14:paraId="3E1B78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AB50D" w14:textId="77777777" w:rsidR="00615854" w:rsidRPr="00615854" w:rsidRDefault="00615854" w:rsidP="00615854">
            <w:r w:rsidRPr="00615854">
              <w:rPr>
                <w:b/>
                <w:bCs/>
              </w:rPr>
              <w:t>1. Sensor &amp; Radiometric Normalization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0737C" w14:textId="77777777" w:rsidR="00615854" w:rsidRPr="00615854" w:rsidRDefault="00615854" w:rsidP="00615854">
            <w:r w:rsidRPr="00615854">
              <w:t>Raw DICOM file and metadata header 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B4BFE" w14:textId="77777777" w:rsidR="00615854" w:rsidRPr="00615854" w:rsidRDefault="00615854" w:rsidP="00615854">
            <w:r w:rsidRPr="00615854">
              <w:t>Query (0028,0004); invert pixel values if MONOCHROME1. Apply window leveling followed by Contrast Limited Adaptive Histogram Equalization (CLAHE).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F10FD" w14:textId="77777777" w:rsidR="00615854" w:rsidRPr="00615854" w:rsidRDefault="00615854" w:rsidP="00615854">
            <w:r w:rsidRPr="00615854">
              <w:t>Invariant, contrast-standardized 2D image matrix.</w:t>
            </w:r>
          </w:p>
        </w:tc>
      </w:tr>
      <w:tr w:rsidR="00615854" w:rsidRPr="00615854" w14:paraId="427CEA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80CDA" w14:textId="77777777" w:rsidR="00615854" w:rsidRPr="00615854" w:rsidRDefault="00615854" w:rsidP="00615854">
            <w:r w:rsidRPr="00615854">
              <w:rPr>
                <w:b/>
                <w:bCs/>
              </w:rPr>
              <w:t>2. Multi-Task Landmark Detection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1CFE0" w14:textId="77777777" w:rsidR="00615854" w:rsidRPr="00615854" w:rsidRDefault="00615854" w:rsidP="00615854">
            <w:r w:rsidRPr="00615854">
              <w:t>Normalized image matrix from Stage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0A58F" w14:textId="77777777" w:rsidR="00615854" w:rsidRPr="00615854" w:rsidRDefault="00615854" w:rsidP="00615854">
            <w:r w:rsidRPr="00615854">
              <w:t>Deploy object detector to identify vertebral centroids, 4-corner polygons, and keypoints for superior iliac crests and sacral alae.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C28FA" w14:textId="3A0D0CEE" w:rsidR="00615854" w:rsidRPr="00615854" w:rsidRDefault="00615854" w:rsidP="00615854">
            <w:r w:rsidRPr="00615854">
              <w:t xml:space="preserve">Set of bounding boxes </w:t>
            </w:r>
            <m:oMath>
              <m:r>
                <w:rPr>
                  <w:rFonts w:ascii="Cambria Math" w:hAnsi="Cambria Math"/>
                </w:rPr>
                <m:t>B=</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e>
              </m:d>
            </m:oMath>
            <w:r w:rsidRPr="00615854">
              <w:t xml:space="preserve"> and landmark coordinates.</w:t>
            </w:r>
          </w:p>
        </w:tc>
      </w:tr>
      <w:tr w:rsidR="00615854" w:rsidRPr="00615854" w14:paraId="0AD12A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6FE9F" w14:textId="77777777" w:rsidR="00615854" w:rsidRPr="00615854" w:rsidRDefault="00615854" w:rsidP="00615854">
            <w:r w:rsidRPr="00615854">
              <w:rPr>
                <w:b/>
                <w:bCs/>
              </w:rPr>
              <w:t>3. Field-of-View State Conditioning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2ECA2" w14:textId="77777777" w:rsidR="00615854" w:rsidRPr="00615854" w:rsidRDefault="00615854" w:rsidP="00615854">
            <w:r w:rsidRPr="00615854">
              <w:t>Detected bounding boxes and anatomical keypoints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CD8A6" w14:textId="77777777" w:rsidR="00615854" w:rsidRPr="00615854" w:rsidRDefault="00615854" w:rsidP="00615854">
            <w:r w:rsidRPr="00615854">
              <w:t>Classify image FOV into one of three structural categories: State A (Cranial Anchor Present: ribs/cervicothoracic junction visible), State B (Caudal Anchor Present: sacrum/iliac crests visible), or State C (Isolated Stack: zero anchors visible).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00AF6" w14:textId="0A1693A4" w:rsidR="00615854" w:rsidRPr="00615854" w:rsidRDefault="00615854" w:rsidP="00615854">
            <w:r w:rsidRPr="00615854">
              <w:t xml:space="preserve">Explicit anatomical state variable </w:t>
            </w:r>
            <m:oMath>
              <m:r>
                <w:rPr>
                  <w:rFonts w:ascii="Cambria Math" w:hAnsi="Cambria Math"/>
                </w:rPr>
                <m:t>S∈</m:t>
              </m:r>
              <m:d>
                <m:dPr>
                  <m:begChr m:val="{"/>
                  <m:endChr m:val="}"/>
                  <m:ctrlPr>
                    <w:rPr>
                      <w:rFonts w:ascii="Cambria Math" w:hAnsi="Cambria Math"/>
                    </w:rPr>
                  </m:ctrlPr>
                </m:dPr>
                <m:e>
                  <m:r>
                    <w:rPr>
                      <w:rFonts w:ascii="Cambria Math" w:hAnsi="Cambria Math"/>
                    </w:rPr>
                    <m:t>A,B,C</m:t>
                  </m:r>
                </m:e>
              </m:d>
            </m:oMath>
            <w:r w:rsidRPr="00615854">
              <w:t>.</w:t>
            </w:r>
          </w:p>
        </w:tc>
      </w:tr>
      <w:tr w:rsidR="00615854" w:rsidRPr="00615854" w14:paraId="5E0A6D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1E81C" w14:textId="77777777" w:rsidR="00615854" w:rsidRPr="00615854" w:rsidRDefault="00615854" w:rsidP="00615854">
            <w:r w:rsidRPr="00615854">
              <w:rPr>
                <w:b/>
                <w:bCs/>
              </w:rPr>
              <w:t>4. Extrinsic Geometric Parameterization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24446" w14:textId="77777777" w:rsidR="00615854" w:rsidRPr="00615854" w:rsidRDefault="00615854" w:rsidP="00615854">
            <w:r w:rsidRPr="00615854">
              <w:t xml:space="preserve">Vertebral boxes and extraspinal </w:t>
            </w:r>
            <w:r w:rsidRPr="00615854">
              <w:lastRenderedPageBreak/>
              <w:t>landmark coordinates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223EC" w14:textId="39FFD160" w:rsidR="00615854" w:rsidRPr="00615854" w:rsidRDefault="00615854" w:rsidP="00615854">
            <w:r w:rsidRPr="00615854">
              <w:lastRenderedPageBreak/>
              <w:t xml:space="preserve">Compute the normalized intercrestal line intersection </w:t>
            </w:r>
            <m:oMath>
              <m:sSub>
                <m:sSubPr>
                  <m:ctrlPr>
                    <w:rPr>
                      <w:rFonts w:ascii="Cambria Math" w:hAnsi="Cambria Math"/>
                    </w:rPr>
                  </m:ctrlPr>
                </m:sSubPr>
                <m:e>
                  <m:r>
                    <w:rPr>
                      <w:rFonts w:ascii="Cambria Math" w:hAnsi="Cambria Math"/>
                    </w:rPr>
                    <m:t>δ</m:t>
                  </m:r>
                </m:e>
                <m:sub>
                  <m:r>
                    <w:rPr>
                      <w:rFonts w:ascii="Cambria Math" w:hAnsi="Cambria Math"/>
                    </w:rPr>
                    <m:t>ICL</m:t>
                  </m:r>
                </m:sub>
              </m:sSub>
            </m:oMath>
            <w:r w:rsidRPr="00615854">
              <w:t xml:space="preserve">, the Wigh squaring index </w:t>
            </w:r>
            <m:oMath>
              <m:r>
                <w:rPr>
                  <w:rFonts w:ascii="Cambria Math" w:hAnsi="Cambria Math"/>
                </w:rPr>
                <m:t>Q</m:t>
              </m:r>
            </m:oMath>
            <w:r w:rsidRPr="00615854">
              <w:t xml:space="preserve"> for the </w:t>
            </w:r>
            <w:r w:rsidRPr="00615854">
              <w:lastRenderedPageBreak/>
              <w:t>lowest two bodies, and stump rib articulation vectors.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8DD30" w14:textId="42003598" w:rsidR="00615854" w:rsidRPr="00615854" w:rsidRDefault="00615854" w:rsidP="00615854">
            <w:r w:rsidRPr="00615854">
              <w:lastRenderedPageBreak/>
              <w:t xml:space="preserve">Geometric feature vector </w:t>
            </w:r>
            <m:oMath>
              <m:sSub>
                <m:sSubPr>
                  <m:ctrlPr>
                    <w:rPr>
                      <w:rFonts w:ascii="Cambria Math" w:hAnsi="Cambria Math"/>
                    </w:rPr>
                  </m:ctrlPr>
                </m:sSubPr>
                <m:e>
                  <m:r>
                    <m:rPr>
                      <m:sty m:val="b"/>
                    </m:rPr>
                    <w:rPr>
                      <w:rFonts w:ascii="Cambria Math" w:hAnsi="Cambria Math"/>
                    </w:rPr>
                    <m:t>z</m:t>
                  </m:r>
                </m:e>
                <m:sub>
                  <m:r>
                    <w:rPr>
                      <w:rFonts w:ascii="Cambria Math" w:hAnsi="Cambria Math"/>
                    </w:rPr>
                    <m:t>k</m:t>
                  </m:r>
                </m:sub>
              </m:sSub>
            </m:oMath>
            <w:r w:rsidRPr="00615854">
              <w:t xml:space="preserve"> per visible segment.</w:t>
            </w:r>
          </w:p>
        </w:tc>
      </w:tr>
      <w:tr w:rsidR="00615854" w:rsidRPr="00615854" w14:paraId="6E4AA0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76EA8" w14:textId="77777777" w:rsidR="00615854" w:rsidRPr="00615854" w:rsidRDefault="00615854" w:rsidP="00615854">
            <w:r w:rsidRPr="00615854">
              <w:rPr>
                <w:b/>
                <w:bCs/>
              </w:rPr>
              <w:t>5. Constrained Sequence Decoding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D0D6E" w14:textId="77777777" w:rsidR="00615854" w:rsidRPr="00615854" w:rsidRDefault="00615854" w:rsidP="00615854">
            <w:r w:rsidRPr="00615854">
              <w:t>Outputs from Stages 2, 3, and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90C1A" w14:textId="77777777" w:rsidR="00615854" w:rsidRPr="00615854" w:rsidRDefault="00615854" w:rsidP="00615854">
            <w:r w:rsidRPr="00615854">
              <w:t>Formulate sequence decoding as dynamic programming (Viterbi optimization) over a topologically relaxed label graph (VERIDAH paradigm).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224CC" w14:textId="2E10CCE1" w:rsidR="00615854" w:rsidRPr="00615854" w:rsidRDefault="00615854" w:rsidP="00615854">
            <w:r w:rsidRPr="00615854">
              <w:t xml:space="preserve">Optimal label sequence </w:t>
            </w:r>
            <m:oMath>
              <m:sSup>
                <m:sSupPr>
                  <m:ctrlPr>
                    <w:rPr>
                      <w:rFonts w:ascii="Cambria Math" w:hAnsi="Cambria Math"/>
                    </w:rPr>
                  </m:ctrlPr>
                </m:sSupPr>
                <m:e>
                  <m:r>
                    <w:rPr>
                      <w:rFonts w:ascii="Cambria Math" w:hAnsi="Cambria Math"/>
                    </w:rPr>
                    <m:t>Y</m:t>
                  </m:r>
                </m:e>
                <m:sup>
                  <m:r>
                    <w:rPr>
                      <w:rFonts w:ascii="Cambria Math" w:hAnsi="Cambria Math"/>
                    </w:rPr>
                    <m:t>*</m:t>
                  </m:r>
                </m:sup>
              </m:sSup>
            </m:oMath>
            <w:r w:rsidRPr="00615854">
              <w:t xml:space="preserve"> matching visible anatomical bounds.</w:t>
            </w:r>
          </w:p>
        </w:tc>
      </w:tr>
    </w:tbl>
    <w:p w14:paraId="40066661" w14:textId="77777777" w:rsidR="00615854" w:rsidRPr="00615854" w:rsidRDefault="00615854" w:rsidP="00615854">
      <w:r w:rsidRPr="00615854">
        <w:t>The sequence decoder in Stage 5 optimizes global consensus across local appearance, spatial transitions, and extrinsic geometric landmarks:</w:t>
      </w:r>
    </w:p>
    <w:p w14:paraId="509275B9" w14:textId="0005F6A6" w:rsidR="00615854" w:rsidRPr="00615854" w:rsidRDefault="00615854" w:rsidP="00615854">
      <m:oMathPara>
        <m:oMath>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Y∈</m:t>
                      </m:r>
                      <m:r>
                        <m:rPr>
                          <m:scr m:val="script"/>
                          <m:sty m:val="p"/>
                        </m:rPr>
                        <w:rPr>
                          <w:rFonts w:ascii="Cambria Math" w:hAnsi="Cambria Math"/>
                        </w:rPr>
                        <m:t>Y</m:t>
                      </m:r>
                    </m:lim>
                  </m:limLow>
                </m:fName>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e>
                      </m:nary>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N-1</m:t>
                          </m:r>
                        </m:sup>
                        <m:e>
                          <m:func>
                            <m:funcPr>
                              <m:ctrlPr>
                                <w:rPr>
                                  <w:rFonts w:ascii="Cambria Math" w:hAnsi="Cambria Math"/>
                                </w:rPr>
                              </m:ctrlPr>
                            </m:funcPr>
                            <m:fName>
                              <m:r>
                                <m:rPr>
                                  <m:sty m:val="p"/>
                                </m:rPr>
                                <w:rPr>
                                  <w:rFonts w:ascii="Cambria Math" w:hAnsi="Cambria Math"/>
                                </w:rPr>
                                <m:t>log</m:t>
                              </m:r>
                            </m:fName>
                            <m:e>
                              <m:r>
                                <w:rPr>
                                  <w:rFonts w:ascii="Cambria Math" w:hAnsi="Cambria Math"/>
                                </w:rPr>
                                <m:t>T</m:t>
                              </m:r>
                            </m:e>
                          </m:func>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g</m:t>
                              </m:r>
                            </m:e>
                            <m:sub>
                              <m:r>
                                <w:rPr>
                                  <w:rFonts w:ascii="Cambria Math" w:hAnsi="Cambria Math"/>
                                </w:rPr>
                                <m:t>i</m:t>
                              </m:r>
                            </m:sub>
                          </m:sSub>
                        </m:e>
                      </m:d>
                      <m: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cr m:val="script"/>
                              <m:sty m:val="p"/>
                            </m:rPr>
                            <w:rPr>
                              <w:rFonts w:ascii="Cambria Math" w:hAnsi="Cambria Math"/>
                            </w:rPr>
                            <m:t>K</m:t>
                          </m:r>
                        </m:sub>
                        <m:sup/>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Φ</m:t>
                                  </m:r>
                                </m:e>
                              </m:func>
                            </m:e>
                            <m:sub>
                              <m:r>
                                <w:rPr>
                                  <w:rFonts w:ascii="Cambria Math" w:hAnsi="Cambria Math"/>
                                </w:rPr>
                                <m:t>k</m:t>
                              </m:r>
                            </m:sub>
                          </m:sSub>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k</m:t>
                              </m:r>
                            </m:sub>
                          </m:sSub>
                        </m:e>
                      </m:d>
                    </m:e>
                  </m:d>
                </m:e>
              </m:func>
            </m:e>
          </m:func>
        </m:oMath>
      </m:oMathPara>
    </w:p>
    <w:p w14:paraId="1DBB15EC" w14:textId="1BE0BD12" w:rsidR="00615854" w:rsidRPr="00615854" w:rsidRDefault="00615854" w:rsidP="00615854">
      <w:r w:rsidRPr="00615854">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rsidRPr="00615854">
        <w:t xml:space="preserve"> is the local appearance probability, </w:t>
      </w:r>
      <m:oMath>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g</m:t>
                </m:r>
              </m:e>
              <m:sub>
                <m:r>
                  <w:rPr>
                    <w:rFonts w:ascii="Cambria Math" w:hAnsi="Cambria Math"/>
                  </w:rPr>
                  <m:t>i</m:t>
                </m:r>
              </m:sub>
            </m:sSub>
          </m:e>
        </m:d>
      </m:oMath>
      <w:r w:rsidRPr="00615854">
        <w:t xml:space="preserve"> is the spatial transition probability conditioned on inter-vertebral vector geometry </w:t>
      </w:r>
      <m:oMath>
        <m:sSub>
          <m:sSubPr>
            <m:ctrlPr>
              <w:rPr>
                <w:rFonts w:ascii="Cambria Math" w:hAnsi="Cambria Math"/>
              </w:rPr>
            </m:ctrlPr>
          </m:sSubPr>
          <m:e>
            <m:r>
              <m:rPr>
                <m:sty m:val="b"/>
              </m:rPr>
              <w:rPr>
                <w:rFonts w:ascii="Cambria Math" w:hAnsi="Cambria Math"/>
              </w:rPr>
              <m:t>g</m:t>
            </m:r>
          </m:e>
          <m:sub>
            <m:r>
              <w:rPr>
                <w:rFonts w:ascii="Cambria Math" w:hAnsi="Cambria Math"/>
              </w:rPr>
              <m:t>i</m:t>
            </m:r>
          </m:sub>
        </m:sSub>
      </m:oMath>
      <w:r w:rsidRPr="00615854">
        <w:t xml:space="preserve">, and </w:t>
      </w:r>
      <m:oMath>
        <m:sSub>
          <m:sSubPr>
            <m:ctrlPr>
              <w:rPr>
                <w:rFonts w:ascii="Cambria Math" w:hAnsi="Cambria Math"/>
              </w:rPr>
            </m:ctrlPr>
          </m:sSubPr>
          <m:e>
            <m:r>
              <m:rPr>
                <m:sty m:val="p"/>
              </m:rPr>
              <w:rPr>
                <w:rFonts w:ascii="Cambria Math" w:hAnsi="Cambria Math"/>
              </w:rPr>
              <m:t>Φ</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k</m:t>
                </m:r>
              </m:sub>
            </m:sSub>
          </m:e>
        </m:d>
      </m:oMath>
      <w:r w:rsidRPr="00615854">
        <w:t xml:space="preserve"> represents the clinical landmark compatibility potentials operating over extrinsic features </w:t>
      </w:r>
      <m:oMath>
        <m:sSub>
          <m:sSubPr>
            <m:ctrlPr>
              <w:rPr>
                <w:rFonts w:ascii="Cambria Math" w:hAnsi="Cambria Math"/>
              </w:rPr>
            </m:ctrlPr>
          </m:sSubPr>
          <m:e>
            <m:r>
              <m:rPr>
                <m:sty m:val="b"/>
              </m:rPr>
              <w:rPr>
                <w:rFonts w:ascii="Cambria Math" w:hAnsi="Cambria Math"/>
              </w:rPr>
              <m:t>z</m:t>
            </m:r>
          </m:e>
          <m:sub>
            <m:r>
              <w:rPr>
                <w:rFonts w:ascii="Cambria Math" w:hAnsi="Cambria Math"/>
              </w:rPr>
              <m:t>k</m:t>
            </m:r>
          </m:sub>
        </m:sSub>
      </m:oMath>
      <w:r w:rsidRPr="00615854">
        <w:t>.</w:t>
      </w:r>
    </w:p>
    <w:p w14:paraId="2D44BECD" w14:textId="77777777" w:rsidR="00615854" w:rsidRPr="00615854" w:rsidRDefault="00615854" w:rsidP="00615854">
      <w:r w:rsidRPr="00615854">
        <w:t>The behavior of the decoder depends directly on the anatomical state classified in Stage 3:</w:t>
      </w:r>
    </w:p>
    <w:p w14:paraId="41587D90" w14:textId="77777777" w:rsidR="00615854" w:rsidRPr="00615854" w:rsidRDefault="00615854" w:rsidP="00615854">
      <w:pPr>
        <w:numPr>
          <w:ilvl w:val="0"/>
          <w:numId w:val="3"/>
        </w:numPr>
      </w:pPr>
      <w:r w:rsidRPr="00615854">
        <w:t>In State A (Cranial Anchor Present), decoding proceeds top-down from the last rib-bearing vertebra, permitting relaxed transition states for 11 or 13 thoracic segments.</w:t>
      </w:r>
    </w:p>
    <w:p w14:paraId="7AD5D4E7" w14:textId="61483D59" w:rsidR="00615854" w:rsidRPr="00615854" w:rsidRDefault="00615854" w:rsidP="00615854">
      <w:pPr>
        <w:numPr>
          <w:ilvl w:val="0"/>
          <w:numId w:val="3"/>
        </w:numPr>
      </w:pPr>
      <w:r w:rsidRPr="00615854">
        <w:t xml:space="preserve">In State B (Caudal Anchor Present), decoding proceeds bottom-up from the sacral promontory, permitting duplicate L5 states to capture L6 lumbarization when the S1 squaring index </w:t>
      </w:r>
      <m:oMath>
        <m:r>
          <w:rPr>
            <w:rFonts w:ascii="Cambria Math" w:hAnsi="Cambria Math"/>
          </w:rPr>
          <m:t>Q≤1.35</m:t>
        </m:r>
      </m:oMath>
      <w:r w:rsidRPr="00615854">
        <w:t xml:space="preserve"> and an O'Driscoll Type 4 disc is present.</w:t>
      </w:r>
    </w:p>
    <w:p w14:paraId="785588B7" w14:textId="20032620" w:rsidR="00615854" w:rsidRPr="00615854" w:rsidRDefault="00615854" w:rsidP="00615854">
      <w:pPr>
        <w:numPr>
          <w:ilvl w:val="0"/>
          <w:numId w:val="3"/>
        </w:numPr>
      </w:pPr>
      <w:r w:rsidRPr="00615854">
        <w:t>In State C (Isolated Stack), the system formally refuses to assign absolute anatomical labels. Emitting absolute labels (such as L3) in State C represents false precision. The pipeline instead outputs relative ordinal indices (</w:t>
      </w:r>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oMath>
      <w:r w:rsidRPr="00615854">
        <w:t xml:space="preserve">) alongside continuous anomaly scores derived from </w:t>
      </w:r>
      <m:oMath>
        <m:sSub>
          <m:sSubPr>
            <m:ctrlPr>
              <w:rPr>
                <w:rFonts w:ascii="Cambria Math" w:hAnsi="Cambria Math"/>
              </w:rPr>
            </m:ctrlPr>
          </m:sSubPr>
          <m:e>
            <m:r>
              <w:rPr>
                <w:rFonts w:ascii="Cambria Math" w:hAnsi="Cambria Math"/>
              </w:rPr>
              <m:t>S</m:t>
            </m:r>
          </m:e>
          <m:sub>
            <m:r>
              <w:rPr>
                <w:rFonts w:ascii="Cambria Math" w:hAnsi="Cambria Math"/>
              </w:rPr>
              <m:t>LLR</m:t>
            </m:r>
          </m:sub>
        </m:sSub>
      </m:oMath>
      <w:r w:rsidRPr="00615854">
        <w:t xml:space="preserve"> and </w:t>
      </w:r>
      <m:oMath>
        <m:sSub>
          <m:sSubPr>
            <m:ctrlPr>
              <w:rPr>
                <w:rFonts w:ascii="Cambria Math" w:hAnsi="Cambria Math"/>
              </w:rPr>
            </m:ctrlPr>
          </m:sSubPr>
          <m:e>
            <m:r>
              <w:rPr>
                <w:rFonts w:ascii="Cambria Math" w:hAnsi="Cambria Math"/>
              </w:rPr>
              <m:t>S</m:t>
            </m:r>
          </m:e>
          <m:sub>
            <m:r>
              <w:rPr>
                <w:rFonts w:ascii="Cambria Math" w:hAnsi="Cambria Math"/>
              </w:rPr>
              <m:t>MD</m:t>
            </m:r>
          </m:sub>
        </m:sSub>
      </m:oMath>
      <w:r w:rsidRPr="00615854">
        <w:t xml:space="preserve">, signaling that </w:t>
      </w:r>
      <w:r w:rsidRPr="00615854">
        <w:lastRenderedPageBreak/>
        <w:t>morphological variation exists without manufacturing an ungrounded absolute sequence.</w:t>
      </w:r>
    </w:p>
    <w:p w14:paraId="046ADCC7" w14:textId="77777777" w:rsidR="00615854" w:rsidRPr="00615854" w:rsidRDefault="00615854" w:rsidP="00615854">
      <w:r w:rsidRPr="00615854">
        <w:t>A registration-free framework operating on limited-FOV radiographs can reliably detect transitional anomalies and classify relative vertebral sequences, but it cannot resolve absolute anatomical numbering when boundary anchors are completely absent. The four proposed continuous detectors provide high diagnostic value if their collinearities are recognized and their decision thresholds are calibrated directly on target plain film distributions rather than transferred from synthetic CT renders. By formalizing radiographic signs—such as the intercrestal line intersection, the Wigh squaring index, and stump rib articulation vectors—into computable geometric constraints, an automated system can handle anatomical variations across heterogeneous imaging cohorts while systematically avoiding false level assignments in truncated regimes.</w:t>
      </w:r>
    </w:p>
    <w:p w14:paraId="637FEE78" w14:textId="77777777" w:rsidR="00615854" w:rsidRDefault="00615854"/>
    <w:sectPr w:rsidR="00615854">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12D30"/>
    <w:multiLevelType w:val="multilevel"/>
    <w:tmpl w:val="AA945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0E1A9E"/>
    <w:multiLevelType w:val="multilevel"/>
    <w:tmpl w:val="9912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961755"/>
    <w:multiLevelType w:val="multilevel"/>
    <w:tmpl w:val="8CC84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3806184">
    <w:abstractNumId w:val="0"/>
  </w:num>
  <w:num w:numId="2" w16cid:durableId="52894359">
    <w:abstractNumId w:val="2"/>
  </w:num>
  <w:num w:numId="3" w16cid:durableId="468322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854"/>
    <w:rsid w:val="00615854"/>
    <w:rsid w:val="00FD7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381EF"/>
  <w15:chartTrackingRefBased/>
  <w15:docId w15:val="{C10F1A4A-5FDE-491D-B953-1AB93C515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5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5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5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58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854"/>
    <w:rPr>
      <w:rFonts w:eastAsiaTheme="majorEastAsia" w:cstheme="majorBidi"/>
      <w:color w:val="272727" w:themeColor="text1" w:themeTint="D8"/>
    </w:rPr>
  </w:style>
  <w:style w:type="paragraph" w:styleId="Title">
    <w:name w:val="Title"/>
    <w:basedOn w:val="Normal"/>
    <w:next w:val="Normal"/>
    <w:link w:val="TitleChar"/>
    <w:uiPriority w:val="10"/>
    <w:qFormat/>
    <w:rsid w:val="00615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854"/>
    <w:pPr>
      <w:spacing w:before="160"/>
      <w:jc w:val="center"/>
    </w:pPr>
    <w:rPr>
      <w:i/>
      <w:iCs/>
      <w:color w:val="404040" w:themeColor="text1" w:themeTint="BF"/>
    </w:rPr>
  </w:style>
  <w:style w:type="character" w:customStyle="1" w:styleId="QuoteChar">
    <w:name w:val="Quote Char"/>
    <w:basedOn w:val="DefaultParagraphFont"/>
    <w:link w:val="Quote"/>
    <w:uiPriority w:val="29"/>
    <w:rsid w:val="00615854"/>
    <w:rPr>
      <w:i/>
      <w:iCs/>
      <w:color w:val="404040" w:themeColor="text1" w:themeTint="BF"/>
    </w:rPr>
  </w:style>
  <w:style w:type="paragraph" w:styleId="ListParagraph">
    <w:name w:val="List Paragraph"/>
    <w:basedOn w:val="Normal"/>
    <w:uiPriority w:val="34"/>
    <w:qFormat/>
    <w:rsid w:val="00615854"/>
    <w:pPr>
      <w:ind w:left="720"/>
      <w:contextualSpacing/>
    </w:pPr>
  </w:style>
  <w:style w:type="character" w:styleId="IntenseEmphasis">
    <w:name w:val="Intense Emphasis"/>
    <w:basedOn w:val="DefaultParagraphFont"/>
    <w:uiPriority w:val="21"/>
    <w:qFormat/>
    <w:rsid w:val="00615854"/>
    <w:rPr>
      <w:i/>
      <w:iCs/>
      <w:color w:val="0F4761" w:themeColor="accent1" w:themeShade="BF"/>
    </w:rPr>
  </w:style>
  <w:style w:type="paragraph" w:styleId="IntenseQuote">
    <w:name w:val="Intense Quote"/>
    <w:basedOn w:val="Normal"/>
    <w:next w:val="Normal"/>
    <w:link w:val="IntenseQuoteChar"/>
    <w:uiPriority w:val="30"/>
    <w:qFormat/>
    <w:rsid w:val="00615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854"/>
    <w:rPr>
      <w:i/>
      <w:iCs/>
      <w:color w:val="0F4761" w:themeColor="accent1" w:themeShade="BF"/>
    </w:rPr>
  </w:style>
  <w:style w:type="character" w:styleId="IntenseReference">
    <w:name w:val="Intense Reference"/>
    <w:basedOn w:val="DefaultParagraphFont"/>
    <w:uiPriority w:val="32"/>
    <w:qFormat/>
    <w:rsid w:val="00615854"/>
    <w:rPr>
      <w:b/>
      <w:bCs/>
      <w:smallCaps/>
      <w:color w:val="0F4761" w:themeColor="accent1" w:themeShade="BF"/>
      <w:spacing w:val="5"/>
    </w:rPr>
  </w:style>
  <w:style w:type="paragraph" w:customStyle="1" w:styleId="msonormal0">
    <w:name w:val="msonormal"/>
    <w:basedOn w:val="Normal"/>
    <w:rsid w:val="0061585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1585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615854"/>
  </w:style>
  <w:style w:type="character" w:styleId="Strong">
    <w:name w:val="Strong"/>
    <w:basedOn w:val="DefaultParagraphFont"/>
    <w:uiPriority w:val="22"/>
    <w:qFormat/>
    <w:rsid w:val="00615854"/>
    <w:rPr>
      <w:b/>
      <w:bCs/>
    </w:rPr>
  </w:style>
  <w:style w:type="character" w:styleId="HTMLCode">
    <w:name w:val="HTML Code"/>
    <w:basedOn w:val="DefaultParagraphFont"/>
    <w:uiPriority w:val="99"/>
    <w:semiHidden/>
    <w:unhideWhenUsed/>
    <w:rsid w:val="006158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4543</Words>
  <Characters>25900</Characters>
  <Application>Microsoft Office Word</Application>
  <DocSecurity>0</DocSecurity>
  <Lines>215</Lines>
  <Paragraphs>60</Paragraphs>
  <ScaleCrop>false</ScaleCrop>
  <Company/>
  <LinksUpToDate>false</LinksUpToDate>
  <CharactersWithSpaces>30383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2026-09-17T14:42:00Z</cp:lastPrinted>
  <dcterms:created xsi:type="dcterms:W3CDTF">2026-09-17T14:41:00Z</dcterms:created>
  <dcterms:modified xsi:type="dcterms:W3CDTF">2026-09-17T14:43:00Z</dcterms:modified>
</cp:coreProperties>
</file>