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0.576 (0.458, 0.724)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2026-05-16T22:39:46Z</dcterms:modified>
  <cp:category/>
</cp:coreProperties>
</file>