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(27.1)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2026-09-20T16:31:18Z</dcterms:modified>
  <cp:category/>
</cp:coreProperties>
</file>