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1F3864"/>
        </w:rPr>
        <w:t xml:space="preserve">SIMULATED-TORIVUMAB-2026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32"/>
          <w:szCs w:val="32"/>
          <w:color w:val="1F3864"/>
        </w:rPr>
        <w:t xml:space="preserve">TFL Outputs — Phase 6a pilot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888888"/>
        </w:rPr>
        <w:t xml:space="preserve">Data cutoff: 2025-01-31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Contents (43 outputs):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T-DM-01 — Demographic and Baseline Characteristics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T-DS-01 — Subject Disposition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T-DS-02 — Major Protocol Deviations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T-DS-03 — Intercurrent Events Summary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T-EX-01 — Study Drug Exposure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T-EFF-01 — Overall Survival Analysis (Primary)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T-EFF-02 — Kaplan-Meier Survival Probabilities — OS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T-EFF-03 — Progression-Free Survival Analysis (BICR)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T-EFF-04 — Kaplan-Meier Survival Probabilities — PFS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T-EFF-05 — Objective Response Rate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T-EFF-06 — Disease Control Rate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T-EFF-07 — Duration of Response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T-EFF-08 — OS in Per-Protocol Population (Sensitivity)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T-EFF-09 — OS Landmark Analysis (Sensitivity)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T-EFF-10 — Restricted Mean Survival Time — OS (E1a)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T-EFF-11 — PFS by Investigator (Sensitivity, E2a)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T-EFF-12 — OS — While-on-Treatment Sensitivity (E1b)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T-EFF-13 — ORR — ITT Denominator (Sensitivity, E3a)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F-EFF-01 — Kaplan-Meier Curve — Overall Survival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F-EFF-02 — Kaplan-Meier Curve — Progression-Free Survival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F-EFF-03 — Waterfall — Best % Change in Sum of Diameters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F-EFF-04 — Spider — Sum of Diameters Over Time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F-EFF-05 — Forest — OS HR by Subgroup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F-EFF-06 — Swimmer — Responder Timelines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T-AE-01 — Overall Summary of Adverse Events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T-AE-02 — TEAEs by SOC and PT (≥5% any arm)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T-AE-03 — Grade ≥3 TEAEs by SOC and PT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T-AE-04 — Serious Adverse Events by SOC and PT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T-AE-05 — Immune-Related Adverse Events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T-AE-06 — Adverse Events of Special Interest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T-AE-07 — Deaths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T-LB-01 — Laboratory Abnormalities Shift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T-LB-02 — Laboratory CTCAE Grade ≥3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L-AE-01 — Listing of Serious Adverse Events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L-AE-02 — Listing of Deaths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L-AE-03 — Listing of AEs Leading to Discontinuation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L-LB-01 — Listing of Grade ≥3 Lab Abnormalities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L-DS-01 — Listing of Major Protocol Deviations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T-CM-01 — Concomitant Medications by Class and PT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T-VS-01 — Vital Signs — Mean Change at Key Visits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T-VS-02 — Weight Change Categories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T-MH-01 — Medical History by Category and Term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 • T-DV-01 — Protocol Deviations — Detail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T-DM-01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Demographic and Baseline Characteristics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tfl/tables/T-DM-01.docx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T-DS-01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Subject Disposition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tfl/tables/T-DS-01.docx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T-DS-02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Major Protocol Deviations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tfl/tables/T-DS-02.docx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T-DS-03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Intercurrent Events Summary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tfl/tables/T-DS-03.docx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T-EX-01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Study Drug Exposure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tfl/tables/T-EX-01.docx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T-EFF-01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Overall Survival Analysis (Primary)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tfl/tables/T-EFF-01.docx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T-EFF-02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Kaplan-Meier Survival Probabilities — OS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tfl/tables/T-EFF-02.docx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T-EFF-03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Progression-Free Survival Analysis (BICR)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tfl/tables/T-EFF-03.docx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T-EFF-04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Kaplan-Meier Survival Probabilities — PFS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tfl/tables/T-EFF-04.docx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T-EFF-05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Objective Response Rate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tfl/tables/T-EFF-05.docx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T-EFF-06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Disease Control Rate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tfl/tables/T-EFF-06.docx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T-EFF-07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Duration of Response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tfl/tables/T-EFF-07.docx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T-EFF-08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OS in Per-Protocol Population (Sensitivity)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tfl/tables/T-EFF-08.docx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T-EFF-09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OS Landmark Analysis (Sensitivity)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tfl/tables/T-EFF-09.docx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T-EFF-10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Restricted Mean Survival Time — OS (E1a)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tfl/tables/T-EFF-10.docx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T-EFF-11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PFS by Investigator (Sensitivity, E2a)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tfl/tables/T-EFF-11.docx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T-EFF-12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OS — While-on-Treatment Sensitivity (E1b)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tfl/tables/T-EFF-12.docx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T-EFF-13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ORR — ITT Denominator (Sensitivity, E3a)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tfl/tables/T-EFF-13.docx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F-EFF-01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Kaplan-Meier Curve — Overall Survival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F-EFF-02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Kaplan-Meier Curve — Progression-Free Survival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F-EFF-03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Waterfall — Best % Change in Sum of Diameters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F-EFF-04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Spider — Sum of Diameters Over Time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F-EFF-05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Forest — OS HR by Subgroup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F-EFF-06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Swimmer — Responder Timelines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T-AE-01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Overall Summary of Adverse Events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tfl/tables/T-AE-01.docx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T-AE-02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TEAEs by SOC and PT (≥5% any arm)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tfl/tables/T-AE-02.docx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T-AE-03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Grade ≥3 TEAEs by SOC and PT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tfl/tables/T-AE-03.docx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T-AE-04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Serious Adverse Events by SOC and PT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tfl/tables/T-AE-04.docx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T-AE-05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Immune-Related Adverse Events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tfl/tables/T-AE-05.docx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T-AE-06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Adverse Events of Special Interest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tfl/tables/T-AE-06.docx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T-AE-07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Deaths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tfl/tables/T-AE-07.docx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T-LB-01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Laboratory Abnormalities Shift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tfl/tables/T-LB-01.docx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T-LB-02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Laboratory CTCAE Grade ≥3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tfl/tables/T-LB-02.docx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L-AE-01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Listing of Serious Adverse Events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tfl/tables/L-AE-01.docx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L-AE-02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Listing of Deaths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tfl/tables/L-AE-02.docx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L-AE-03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Listing of AEs Leading to Discontinuation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tfl/tables/L-AE-03.docx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L-LB-01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Listing of Grade ≥3 Lab Abnormalities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tfl/tables/L-LB-01.docx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L-DS-01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Listing of Major Protocol Deviations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tfl/tables/L-DS-01.docx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T-CM-01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Concomitant Medications by Class and PT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tfl/tables/T-CM-01.docx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T-VS-01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Vital Signs — Mean Change at Key Visits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tfl/tables/T-VS-01.docx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T-VS-02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Weight Change Categories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tfl/tables/T-VS-02.docx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T-MH-01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Medical History by Category and Term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tfl/tables/T-MH-01.docx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1F3864"/>
        </w:rPr>
        <w:t xml:space="preserve">T-DV-01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1F3864"/>
        </w:rPr>
        <w:t xml:space="preserve">Protocol Deviations — Detail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1F3864"/>
        </w:rPr>
        <w:t xml:space="preserve">→ See tfl/tables/T-DV-01.docx for the formatted table.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5c6967e0e19848df5018e8cc1072cb7b97a6e311.png"/>
<Relationship Id="rId8" Type="http://schemas.openxmlformats.org/officeDocument/2006/relationships/image" Target="media/a2f0044ad4de4f3a9b5d934604b4575e28b7b441.png"/>
<Relationship Id="rId9" Type="http://schemas.openxmlformats.org/officeDocument/2006/relationships/image" Target="media/a3167ce6e5923b67a4714408a29a7afdfc6a84c0.png"/>
<Relationship Id="rId10" Type="http://schemas.openxmlformats.org/officeDocument/2006/relationships/image" Target="media/25df745204e19e158354f448e27637d1d4c03fc1.png"/>
<Relationship Id="rId11" Type="http://schemas.openxmlformats.org/officeDocument/2006/relationships/image" Target="media/3697986ccaf3abe18710eb81ca556d4933438cf6.png"/>
<Relationship Id="rId12" Type="http://schemas.openxmlformats.org/officeDocument/2006/relationships/image" Target="media/257b64583ffd7f9d1c0ae32626594048d006d912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lgakava</cp:lastModifiedBy>
  <cp:revision>9</cp:revision>
  <dcterms:created xsi:type="dcterms:W3CDTF">2017-02-28T11:18:00Z</dcterms:created>
  <dcterms:modified xsi:type="dcterms:W3CDTF">2026-09-20T12:46:42Z</dcterms:modified>
  <cp:category/>
</cp:coreProperties>
</file>