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(34.3)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2026-05-17T08:12:46Z</dcterms:modified>
  <cp:category/>
</cp:coreProperties>
</file>