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53 (23.7)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74 (33.0)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2026-07-19T16:40:54Z</dcterms:modified>
  <cp:category/>
</cp:coreProperties>
</file>