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 (63.5)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(16.3)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(57.9)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2026-07-19T20:10:57Z</dcterms:modified>
  <cp:category/>
</cp:coreProperties>
</file>