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(27.1)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2026-07-19T22:06:16Z</dcterms:modified>
  <cp:category/>
</cp:coreProperties>
</file>