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(44.0)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2026-09-20T18:31:50Z</dcterms:modified>
  <cp:category/>
</cp:coreProperties>
</file>