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T-EFF-08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Survival in Per-Protocol Population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Per-Protocol Population (N=412)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(N=208)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(N=204)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 (PP),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208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(deaths),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(61.1)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 (78.4)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(38.9)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(21.6)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OS,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22.2 (19.3, 23.9)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14.7 (12.3, 15.7)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0.548 (0.433, 0.695)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Sensitivity analysis re-running the primary OS analysis on subjects with PPROTFL='Y' (no major protocol deviations).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Cox PH; stratification factors: histology × region.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Reference: SAP §11 (ITT vs PP sensitivity).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PARAMCD='OS', filtered ADSL.PPROTFL='Y'.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2026-07-19T22:20:54Z</dcterms:modified>
  <cp:category/>
</cp:coreProperties>
</file>