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(0.0, 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2026-07-19T22:20:45Z</dcterms:modified>
  <cp:category/>
</cp:coreProperties>
</file>