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Planned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Death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2026-07-19T17:54:37Z</dcterms:modified>
  <cp:category/>
</cp:coreProperties>
</file>