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(0.0, 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2026-07-19T17:39:44Z</dcterms:modified>
  <cp:category/>
</cp:coreProperties>
</file>