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 (62.8)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(34.3)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262 (58.4)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2026-05-17T08:38:35Z</dcterms:modified>
  <cp:category/>
</cp:coreProperties>
</file>