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T-EFF-08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Overall Survival in Per-Protocol Population (Sensitivity)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Per-Protocol Population (N=412)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(N=208)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(N=204)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Number of subjects (PP),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208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Events (deaths),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 (61.1)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160 (78.4)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 (38.9)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(21.6)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OS,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22.2 (19.3, 23.9)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14.7 (12.3, 15.7)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Hazard ratio (95% CI), stratified Cox PH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0.545 (0.429, 0.693)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p-value, stratified log-rank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Sensitivity analysis re-running the primary OS analysis on subjects with PPROTFL='Y' (no major protocol deviations).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Stratified Cox PH; stratification factors: histology × region.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Reference: SAP §11 (ITT vs PP sensitivity).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PARAMCD='OS', filtered ADSL.PPROTFL='Y'.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2026-05-17T08:38:34Z</dcterms:modified>
  <cp:category/>
</cp:coreProperties>
</file>