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AE0F5" w14:textId="77777777" w:rsidR="001B5CF4" w:rsidRDefault="00EF4A77" w:rsidP="00BE5E3E">
      <w:pPr>
        <w:spacing w:after="0"/>
        <w:jc w:val="center"/>
        <w:rPr>
          <w:b/>
          <w:sz w:val="28"/>
          <w:szCs w:val="28"/>
        </w:rPr>
      </w:pPr>
      <w:r w:rsidRPr="00EF4A77">
        <w:rPr>
          <w:b/>
          <w:sz w:val="28"/>
          <w:szCs w:val="28"/>
        </w:rPr>
        <w:t xml:space="preserve">Summary Report of Current </w:t>
      </w:r>
      <w:proofErr w:type="spellStart"/>
      <w:r w:rsidRPr="00EF4A77">
        <w:rPr>
          <w:b/>
          <w:sz w:val="28"/>
          <w:szCs w:val="28"/>
        </w:rPr>
        <w:t>OpenWIS</w:t>
      </w:r>
      <w:proofErr w:type="spellEnd"/>
      <w:r w:rsidRPr="00EF4A77">
        <w:rPr>
          <w:b/>
          <w:sz w:val="28"/>
          <w:szCs w:val="28"/>
        </w:rPr>
        <w:t xml:space="preserve"> Development</w:t>
      </w:r>
      <w:r w:rsidR="001B5CF4">
        <w:rPr>
          <w:b/>
          <w:sz w:val="28"/>
          <w:szCs w:val="28"/>
        </w:rPr>
        <w:t xml:space="preserve"> </w:t>
      </w:r>
    </w:p>
    <w:p w14:paraId="1ED1DD32" w14:textId="7ADDDB50" w:rsidR="00EF4A77" w:rsidRDefault="001B5CF4" w:rsidP="00BE5E3E">
      <w:pPr>
        <w:spacing w:after="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as</w:t>
      </w:r>
      <w:proofErr w:type="gramEnd"/>
      <w:r>
        <w:rPr>
          <w:b/>
          <w:sz w:val="28"/>
          <w:szCs w:val="28"/>
        </w:rPr>
        <w:t xml:space="preserve"> of 1:30 UTC 4</w:t>
      </w:r>
      <w:r w:rsidRPr="00BE5E3E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2016</w:t>
      </w:r>
    </w:p>
    <w:p w14:paraId="741F9A08" w14:textId="77777777" w:rsidR="00EF4A77" w:rsidRPr="00EF4A77" w:rsidRDefault="00EF4A77" w:rsidP="00BE5E3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For TC meeting 7-8 March 2016, Seoul, Korea</w:t>
      </w:r>
    </w:p>
    <w:p w14:paraId="7B65210F" w14:textId="77777777" w:rsidR="00EF4A77" w:rsidRDefault="00EF4A77" w:rsidP="00BE5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Style w:val="Strong"/>
          <w:rFonts w:ascii="Calibri" w:eastAsia="Times New Roman" w:hAnsi="Calibri"/>
          <w:color w:val="000000"/>
        </w:rPr>
        <w:t>OpenWIS 3.14 release:</w:t>
      </w:r>
    </w:p>
    <w:p w14:paraId="71B23BE6" w14:textId="77777777" w:rsidR="00EF4A77" w:rsidRDefault="00EF4A77" w:rsidP="00064D5D">
      <w:pPr>
        <w:numPr>
          <w:ilvl w:val="1"/>
          <w:numId w:val="1"/>
        </w:numPr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release is currently "feature complete" and is ready for testing.  All systems have been uplifted and two bugs relating to metadata have been merged.</w:t>
      </w:r>
    </w:p>
    <w:p w14:paraId="5DB0E5B5" w14:textId="24BF58D4" w:rsidR="00EF4A77" w:rsidRDefault="00EF4A77" w:rsidP="00064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Latest build of OpenWIS 3.14.3 is currently failing due to the shut-down of codehaus.org, which is a code hosting site similar to </w:t>
      </w:r>
      <w:proofErr w:type="spellStart"/>
      <w:r>
        <w:rPr>
          <w:rFonts w:ascii="Calibri" w:eastAsia="Times New Roman" w:hAnsi="Calibri"/>
          <w:color w:val="000000"/>
        </w:rPr>
        <w:t>Github</w:t>
      </w:r>
      <w:proofErr w:type="spellEnd"/>
      <w:r>
        <w:rPr>
          <w:rFonts w:ascii="Calibri" w:eastAsia="Times New Roman" w:hAnsi="Calibri"/>
          <w:color w:val="000000"/>
        </w:rPr>
        <w:t xml:space="preserve"> that is used to host a few Java libraries used by the build.  </w:t>
      </w:r>
      <w:r w:rsidR="001B5CF4">
        <w:rPr>
          <w:rFonts w:ascii="Calibri" w:eastAsia="Times New Roman" w:hAnsi="Calibri"/>
          <w:color w:val="000000"/>
        </w:rPr>
        <w:t>A pull request has been submitted to fix this</w:t>
      </w:r>
      <w:r>
        <w:rPr>
          <w:rFonts w:ascii="Calibri" w:eastAsia="Times New Roman" w:hAnsi="Calibri"/>
          <w:color w:val="000000"/>
        </w:rPr>
        <w:t xml:space="preserve">.  For the moment, this is considered the most up-to-date version of </w:t>
      </w:r>
      <w:proofErr w:type="spellStart"/>
      <w:r>
        <w:rPr>
          <w:rFonts w:ascii="Calibri" w:eastAsia="Times New Roman" w:hAnsi="Calibri"/>
          <w:color w:val="000000"/>
        </w:rPr>
        <w:t>OpenWIS</w:t>
      </w:r>
      <w:proofErr w:type="spellEnd"/>
      <w:r w:rsidR="001B5CF4">
        <w:rPr>
          <w:rFonts w:ascii="Calibri" w:eastAsia="Times New Roman" w:hAnsi="Calibri"/>
          <w:color w:val="000000"/>
        </w:rPr>
        <w:t>, and is targeted for release</w:t>
      </w:r>
    </w:p>
    <w:p w14:paraId="6B40CB74" w14:textId="0FBF9D81" w:rsidR="0017052D" w:rsidRDefault="00EF4A77" w:rsidP="00184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17052D">
        <w:rPr>
          <w:rFonts w:ascii="Calibri" w:eastAsia="Times New Roman" w:hAnsi="Calibri"/>
          <w:color w:val="000000"/>
        </w:rPr>
        <w:t xml:space="preserve">Latest build of </w:t>
      </w:r>
      <w:proofErr w:type="spellStart"/>
      <w:r w:rsidRPr="0017052D">
        <w:rPr>
          <w:rFonts w:ascii="Calibri" w:eastAsia="Times New Roman" w:hAnsi="Calibri"/>
          <w:color w:val="000000"/>
        </w:rPr>
        <w:t>OpenWIS</w:t>
      </w:r>
      <w:proofErr w:type="spellEnd"/>
      <w:r w:rsidRPr="0017052D">
        <w:rPr>
          <w:rFonts w:ascii="Calibri" w:eastAsia="Times New Roman" w:hAnsi="Calibri"/>
          <w:color w:val="000000"/>
        </w:rPr>
        <w:t xml:space="preserve"> 3.14.4, which contains OWASP dependency check (a build plugin that checks for any </w:t>
      </w:r>
      <w:r w:rsidR="0018492D" w:rsidRPr="0017052D">
        <w:rPr>
          <w:rFonts w:ascii="Calibri" w:eastAsia="Times New Roman" w:hAnsi="Calibri"/>
          <w:color w:val="000000"/>
        </w:rPr>
        <w:t>vulnerability</w:t>
      </w:r>
      <w:r w:rsidRPr="0017052D">
        <w:rPr>
          <w:rFonts w:ascii="Calibri" w:eastAsia="Times New Roman" w:hAnsi="Calibri"/>
          <w:color w:val="000000"/>
        </w:rPr>
        <w:t> in 3rd party libraries) is currently succeeding.  However, this is currently missing the latest vulnerability fix for the user registration page.</w:t>
      </w:r>
      <w:r w:rsidR="001B5CF4" w:rsidRPr="0017052D">
        <w:rPr>
          <w:rFonts w:ascii="Calibri" w:eastAsia="Times New Roman" w:hAnsi="Calibri"/>
          <w:color w:val="000000"/>
        </w:rPr>
        <w:t xml:space="preserve"> 3.14.4 is a branch used to improve Maven build, which incudes</w:t>
      </w:r>
      <w:r w:rsidR="0017052D" w:rsidRPr="0017052D">
        <w:rPr>
          <w:rFonts w:ascii="Calibri" w:eastAsia="Times New Roman" w:hAnsi="Calibri"/>
          <w:color w:val="000000"/>
        </w:rPr>
        <w:t xml:space="preserve"> </w:t>
      </w:r>
    </w:p>
    <w:p w14:paraId="787D850C" w14:textId="2FCA131C" w:rsidR="001B5CF4" w:rsidRPr="0017052D" w:rsidRDefault="001B5CF4" w:rsidP="001705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17052D">
        <w:rPr>
          <w:rFonts w:ascii="Calibri" w:eastAsia="Times New Roman" w:hAnsi="Calibri"/>
          <w:color w:val="000000"/>
        </w:rPr>
        <w:t>Move to Maven 3</w:t>
      </w:r>
    </w:p>
    <w:p w14:paraId="735F6F65" w14:textId="51559F8C" w:rsidR="0017052D" w:rsidRPr="0017052D" w:rsidRDefault="0017052D" w:rsidP="00BE5E3E">
      <w:pPr>
        <w:numPr>
          <w:ilvl w:val="2"/>
          <w:numId w:val="1"/>
        </w:numPr>
        <w:spacing w:before="100" w:beforeAutospacing="1"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Addition of</w:t>
      </w:r>
      <w:r w:rsidR="001B5CF4" w:rsidRPr="001B5CF4">
        <w:rPr>
          <w:rFonts w:ascii="Calibri" w:eastAsia="Times New Roman" w:hAnsi="Calibri"/>
          <w:color w:val="000000"/>
        </w:rPr>
        <w:t xml:space="preserve"> the OWASP dependency checker.</w:t>
      </w:r>
    </w:p>
    <w:p w14:paraId="07B35465" w14:textId="0AA8D028" w:rsidR="001B5CF4" w:rsidRDefault="0017052D" w:rsidP="00BE5E3E">
      <w:pPr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 w:rsidR="00BE5E3E"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>However, 3.14.4 d</w:t>
      </w:r>
      <w:r w:rsidR="001B5CF4" w:rsidRPr="001B5CF4">
        <w:rPr>
          <w:rFonts w:ascii="Calibri" w:eastAsia="Times New Roman" w:hAnsi="Calibri"/>
          <w:color w:val="000000"/>
        </w:rPr>
        <w:t xml:space="preserve">oes </w:t>
      </w:r>
      <w:r>
        <w:rPr>
          <w:rFonts w:ascii="Calibri" w:eastAsia="Times New Roman" w:hAnsi="Calibri"/>
          <w:color w:val="000000"/>
        </w:rPr>
        <w:t>not include all fixes to date and will not</w:t>
      </w:r>
      <w:r w:rsidR="001B5CF4" w:rsidRPr="001B5CF4">
        <w:rPr>
          <w:rFonts w:ascii="Calibri" w:eastAsia="Times New Roman" w:hAnsi="Calibri"/>
          <w:color w:val="000000"/>
        </w:rPr>
        <w:t xml:space="preserve"> be used for release at </w:t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 w:rsidR="001B5CF4" w:rsidRPr="001B5CF4">
        <w:rPr>
          <w:rFonts w:ascii="Calibri" w:eastAsia="Times New Roman" w:hAnsi="Calibri"/>
          <w:color w:val="000000"/>
        </w:rPr>
        <w:t>the moment</w:t>
      </w:r>
    </w:p>
    <w:p w14:paraId="68E95470" w14:textId="1B30A8BF" w:rsidR="00EF4A77" w:rsidRDefault="00EF4A77" w:rsidP="00BE5E3E">
      <w:pPr>
        <w:numPr>
          <w:ilvl w:val="1"/>
          <w:numId w:val="1"/>
        </w:numPr>
        <w:spacing w:after="10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At the moment, Oracle Java is being used for building OpenWIS to support encryption algorithms required by </w:t>
      </w:r>
      <w:proofErr w:type="spellStart"/>
      <w:r>
        <w:rPr>
          <w:rFonts w:ascii="Calibri" w:eastAsia="Times New Roman" w:hAnsi="Calibri"/>
          <w:color w:val="000000"/>
        </w:rPr>
        <w:t>OpenDJ</w:t>
      </w:r>
      <w:proofErr w:type="spellEnd"/>
      <w:r>
        <w:rPr>
          <w:rFonts w:ascii="Calibri" w:eastAsia="Times New Roman" w:hAnsi="Calibri"/>
          <w:color w:val="000000"/>
        </w:rPr>
        <w:t>.</w:t>
      </w:r>
      <w:r w:rsidR="002A5B8F">
        <w:rPr>
          <w:rFonts w:ascii="Calibri" w:eastAsia="Times New Roman" w:hAnsi="Calibri"/>
          <w:color w:val="000000"/>
        </w:rPr>
        <w:t xml:space="preserve"> Other services use </w:t>
      </w:r>
      <w:proofErr w:type="spellStart"/>
      <w:r w:rsidR="002A5B8F">
        <w:rPr>
          <w:rFonts w:ascii="Calibri" w:eastAsia="Times New Roman" w:hAnsi="Calibri"/>
          <w:color w:val="000000"/>
        </w:rPr>
        <w:t>OpenJDK</w:t>
      </w:r>
      <w:proofErr w:type="spellEnd"/>
      <w:r w:rsidR="002A5B8F">
        <w:rPr>
          <w:rFonts w:ascii="Calibri" w:eastAsia="Times New Roman" w:hAnsi="Calibri"/>
          <w:color w:val="000000"/>
        </w:rPr>
        <w:t>.</w:t>
      </w:r>
    </w:p>
    <w:p w14:paraId="16CED321" w14:textId="16EBDD1F" w:rsidR="002A5B8F" w:rsidRPr="00BE5E3E" w:rsidRDefault="002A5B8F" w:rsidP="00064D5D">
      <w:pPr>
        <w:numPr>
          <w:ilvl w:val="0"/>
          <w:numId w:val="1"/>
        </w:numPr>
        <w:spacing w:before="100" w:beforeAutospacing="1" w:after="100" w:line="240" w:lineRule="auto"/>
        <w:rPr>
          <w:rFonts w:ascii="Calibri" w:eastAsia="Times New Roman" w:hAnsi="Calibri"/>
          <w:color w:val="000000"/>
        </w:rPr>
      </w:pPr>
      <w:r>
        <w:t xml:space="preserve">  </w:t>
      </w:r>
      <w:r>
        <w:rPr>
          <w:rFonts w:ascii="Calibri" w:eastAsia="Times New Roman" w:hAnsi="Calibri"/>
          <w:b/>
          <w:bCs/>
          <w:color w:val="000000"/>
        </w:rPr>
        <w:t xml:space="preserve">Release timeline </w:t>
      </w:r>
    </w:p>
    <w:p w14:paraId="34C67517" w14:textId="1F0380C3" w:rsidR="002A5B8F" w:rsidRPr="00BE5E3E" w:rsidRDefault="002A5B8F" w:rsidP="00064D5D">
      <w:pPr>
        <w:pStyle w:val="ListParagraph"/>
        <w:numPr>
          <w:ilvl w:val="1"/>
          <w:numId w:val="4"/>
        </w:numPr>
        <w:spacing w:before="120"/>
      </w:pPr>
      <w:proofErr w:type="spellStart"/>
      <w:r w:rsidRPr="00BE5E3E">
        <w:t>OpenWIS</w:t>
      </w:r>
      <w:proofErr w:type="spellEnd"/>
      <w:r w:rsidRPr="00BE5E3E">
        <w:t xml:space="preserve"> 3.1</w:t>
      </w:r>
      <w:r w:rsidR="00310B97" w:rsidRPr="00BE5E3E">
        <w:t xml:space="preserve">4.3 is for release builds.  UKMO </w:t>
      </w:r>
      <w:r w:rsidRPr="00BE5E3E">
        <w:t xml:space="preserve">has </w:t>
      </w:r>
      <w:r w:rsidR="00BE5E3E" w:rsidRPr="00BE5E3E">
        <w:t>run</w:t>
      </w:r>
      <w:r w:rsidR="00310B97" w:rsidRPr="00BE5E3E">
        <w:t xml:space="preserve"> through the test plan and </w:t>
      </w:r>
      <w:r w:rsidRPr="00BE5E3E">
        <w:t xml:space="preserve">identified some bugs that need fixing.  </w:t>
      </w:r>
      <w:r w:rsidR="00310B97" w:rsidRPr="00BE5E3E">
        <w:t>W</w:t>
      </w:r>
      <w:r w:rsidRPr="00BE5E3E">
        <w:t xml:space="preserve">e will need to go through at least one more bug-fix, deploy, </w:t>
      </w:r>
      <w:r w:rsidR="00BE5E3E" w:rsidRPr="00BE5E3E">
        <w:t>and test</w:t>
      </w:r>
      <w:r w:rsidRPr="00BE5E3E">
        <w:t xml:space="preserve"> cycle before </w:t>
      </w:r>
      <w:r w:rsidR="00310B97" w:rsidRPr="00BE5E3E">
        <w:t xml:space="preserve">the final release, </w:t>
      </w:r>
      <w:r w:rsidR="00BE5E3E">
        <w:t xml:space="preserve">which is </w:t>
      </w:r>
      <w:r w:rsidR="00310B97" w:rsidRPr="00BE5E3E">
        <w:t>possibly before the end of March.</w:t>
      </w:r>
    </w:p>
    <w:p w14:paraId="5A594A31" w14:textId="77777777" w:rsidR="00CE1754" w:rsidRPr="00A517F8" w:rsidRDefault="00CE1754" w:rsidP="00064D5D">
      <w:pPr>
        <w:numPr>
          <w:ilvl w:val="0"/>
          <w:numId w:val="4"/>
        </w:numPr>
        <w:spacing w:before="120" w:after="100" w:line="240" w:lineRule="auto"/>
        <w:rPr>
          <w:rFonts w:ascii="Calibri" w:eastAsia="Times New Roman" w:hAnsi="Calibri"/>
          <w:color w:val="000000"/>
        </w:rPr>
      </w:pPr>
      <w:r>
        <w:t xml:space="preserve">  </w:t>
      </w:r>
      <w:r>
        <w:rPr>
          <w:rFonts w:ascii="Calibri" w:eastAsia="Times New Roman" w:hAnsi="Calibri"/>
          <w:b/>
          <w:bCs/>
          <w:color w:val="000000"/>
        </w:rPr>
        <w:t>AWS Deployment</w:t>
      </w:r>
    </w:p>
    <w:p w14:paraId="689F60FF" w14:textId="2D65EF16" w:rsidR="002A5B8F" w:rsidRDefault="002A5B8F" w:rsidP="00064D5D">
      <w:pPr>
        <w:pStyle w:val="ListParagraph"/>
        <w:numPr>
          <w:ilvl w:val="1"/>
          <w:numId w:val="5"/>
        </w:numPr>
        <w:rPr>
          <w:rFonts w:eastAsia="Times New Roman" w:cstheme="minorBidi"/>
          <w:color w:val="000000"/>
        </w:rPr>
      </w:pPr>
      <w:r>
        <w:rPr>
          <w:rFonts w:eastAsia="Times New Roman" w:cstheme="minorBidi"/>
          <w:color w:val="000000"/>
        </w:rPr>
        <w:t>There currently exists a test environment for automatic end-to-end testing.  Used as part of Jenkins build.</w:t>
      </w:r>
    </w:p>
    <w:p w14:paraId="2E801D28" w14:textId="646F8351" w:rsidR="00CE1754" w:rsidRDefault="002A5B8F" w:rsidP="00064D5D">
      <w:pPr>
        <w:pStyle w:val="ListParagraph"/>
        <w:numPr>
          <w:ilvl w:val="1"/>
          <w:numId w:val="5"/>
        </w:numPr>
        <w:rPr>
          <w:rFonts w:eastAsia="Times New Roman" w:cstheme="minorBidi"/>
          <w:color w:val="000000"/>
        </w:rPr>
      </w:pPr>
      <w:r>
        <w:rPr>
          <w:rFonts w:eastAsia="Times New Roman" w:cstheme="minorBidi"/>
          <w:color w:val="000000"/>
        </w:rPr>
        <w:t xml:space="preserve">Setup of parallel testing environment for partners to perform manual end-to-end (functional) testing </w:t>
      </w:r>
      <w:r w:rsidR="00BE5E3E">
        <w:rPr>
          <w:rFonts w:eastAsia="Times New Roman" w:cstheme="minorBidi"/>
          <w:color w:val="000000"/>
        </w:rPr>
        <w:t xml:space="preserve">is </w:t>
      </w:r>
      <w:r>
        <w:rPr>
          <w:rFonts w:eastAsia="Times New Roman" w:cstheme="minorBidi"/>
          <w:color w:val="000000"/>
        </w:rPr>
        <w:t>in progress.</w:t>
      </w:r>
    </w:p>
    <w:p w14:paraId="772E94C0" w14:textId="23B988D6" w:rsidR="00CE1754" w:rsidRPr="00BE5E3E" w:rsidRDefault="00CE1754" w:rsidP="00064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Provisions for the AWS VMs and virtual networks have been put in place.</w:t>
      </w:r>
    </w:p>
    <w:p w14:paraId="510D878E" w14:textId="77777777" w:rsidR="00EF4A77" w:rsidRDefault="00EF4A77" w:rsidP="00064D5D">
      <w:pPr>
        <w:numPr>
          <w:ilvl w:val="0"/>
          <w:numId w:val="5"/>
        </w:numPr>
        <w:spacing w:before="120" w:after="100" w:line="240" w:lineRule="auto"/>
        <w:rPr>
          <w:rFonts w:ascii="Calibri" w:eastAsia="Times New Roman" w:hAnsi="Calibri"/>
          <w:color w:val="000000"/>
        </w:rPr>
      </w:pPr>
      <w:r>
        <w:rPr>
          <w:rStyle w:val="Strong"/>
          <w:rFonts w:ascii="Calibri" w:eastAsia="Times New Roman" w:hAnsi="Calibri"/>
          <w:color w:val="000000"/>
        </w:rPr>
        <w:t>Testing:</w:t>
      </w:r>
    </w:p>
    <w:p w14:paraId="3472C544" w14:textId="22C96980" w:rsidR="00310B97" w:rsidRDefault="00310B97" w:rsidP="00064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 test-plan, based on the use cases in the WIS </w:t>
      </w:r>
      <w:r w:rsidR="00FC505C">
        <w:rPr>
          <w:rFonts w:ascii="Calibri" w:eastAsia="Times New Roman" w:hAnsi="Calibri"/>
          <w:color w:val="000000"/>
        </w:rPr>
        <w:t>Compliance Specifications for GISC, DCPC, and NC</w:t>
      </w:r>
      <w:r>
        <w:rPr>
          <w:rFonts w:ascii="Calibri" w:eastAsia="Times New Roman" w:hAnsi="Calibri"/>
          <w:color w:val="000000"/>
        </w:rPr>
        <w:t>, has been developed</w:t>
      </w:r>
    </w:p>
    <w:p w14:paraId="0F162B87" w14:textId="3F1D3C9D" w:rsidR="00EF4A77" w:rsidRDefault="00EF4A77" w:rsidP="00064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OpenWIS</w:t>
      </w:r>
      <w:proofErr w:type="spellEnd"/>
      <w:r>
        <w:rPr>
          <w:rFonts w:ascii="Calibri" w:eastAsia="Times New Roman" w:hAnsi="Calibri"/>
          <w:color w:val="000000"/>
        </w:rPr>
        <w:t xml:space="preserve"> 3.14 has undergone penetration testing by UKMO.  A report of the vulnerabilities will be released soon.</w:t>
      </w:r>
    </w:p>
    <w:p w14:paraId="6090A4D2" w14:textId="6BD32E3E" w:rsidR="00EF4A77" w:rsidRDefault="00EF4A77" w:rsidP="00064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Work is underway for setting up a shared </w:t>
      </w:r>
      <w:proofErr w:type="spellStart"/>
      <w:r>
        <w:rPr>
          <w:rFonts w:ascii="Calibri" w:eastAsia="Times New Roman" w:hAnsi="Calibri"/>
          <w:color w:val="000000"/>
        </w:rPr>
        <w:t>OpenWIS</w:t>
      </w:r>
      <w:proofErr w:type="spellEnd"/>
      <w:r>
        <w:rPr>
          <w:rFonts w:ascii="Calibri" w:eastAsia="Times New Roman" w:hAnsi="Calibri"/>
          <w:color w:val="000000"/>
        </w:rPr>
        <w:t xml:space="preserve"> environment for testing of </w:t>
      </w:r>
      <w:proofErr w:type="spellStart"/>
      <w:r>
        <w:rPr>
          <w:rFonts w:ascii="Calibri" w:eastAsia="Times New Roman" w:hAnsi="Calibri"/>
          <w:color w:val="000000"/>
        </w:rPr>
        <w:t>OpenWIS</w:t>
      </w:r>
      <w:proofErr w:type="spellEnd"/>
      <w:r>
        <w:rPr>
          <w:rFonts w:ascii="Calibri" w:eastAsia="Times New Roman" w:hAnsi="Calibri"/>
          <w:color w:val="000000"/>
        </w:rPr>
        <w:t xml:space="preserve"> by the association.  This will be based on, but separate to, the environment used for the uplift testing.</w:t>
      </w:r>
    </w:p>
    <w:p w14:paraId="06947F4D" w14:textId="77777777" w:rsidR="00EF4A77" w:rsidRDefault="00EF4A77" w:rsidP="00064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current outstanding tasks are:</w:t>
      </w:r>
    </w:p>
    <w:p w14:paraId="09E45643" w14:textId="77777777" w:rsidR="00EF4A77" w:rsidRDefault="00EF4A77" w:rsidP="00064D5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 new set of Jenkins jobs to set-up and tear down the shared community environment.</w:t>
      </w:r>
    </w:p>
    <w:p w14:paraId="54BDED09" w14:textId="1ECD6E72" w:rsidR="00EF4A77" w:rsidRDefault="00EF4A77" w:rsidP="00064D5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 new DNS subdomain for configuring </w:t>
      </w:r>
      <w:proofErr w:type="spellStart"/>
      <w:r>
        <w:rPr>
          <w:rFonts w:ascii="Calibri" w:eastAsia="Times New Roman" w:hAnsi="Calibri"/>
          <w:color w:val="000000"/>
        </w:rPr>
        <w:t>OpenDJ</w:t>
      </w:r>
      <w:proofErr w:type="spellEnd"/>
      <w:r>
        <w:rPr>
          <w:rFonts w:ascii="Calibri" w:eastAsia="Times New Roman" w:hAnsi="Calibri"/>
          <w:color w:val="000000"/>
        </w:rPr>
        <w:t xml:space="preserve"> and providing an access point to the portals.</w:t>
      </w:r>
    </w:p>
    <w:p w14:paraId="162EB8C2" w14:textId="77777777" w:rsidR="008C6915" w:rsidRPr="008C6915" w:rsidRDefault="008C6915" w:rsidP="008C6915">
      <w:pPr>
        <w:spacing w:before="100" w:beforeAutospacing="1" w:after="100" w:afterAutospacing="1" w:line="240" w:lineRule="auto"/>
        <w:ind w:left="720"/>
        <w:rPr>
          <w:rFonts w:ascii="Calibri" w:eastAsia="Times New Roman" w:hAnsi="Calibri"/>
          <w:color w:val="000000"/>
        </w:rPr>
      </w:pPr>
      <w:bookmarkStart w:id="0" w:name="_GoBack"/>
      <w:bookmarkEnd w:id="0"/>
    </w:p>
    <w:p w14:paraId="153B5A46" w14:textId="77777777" w:rsidR="00EF4A77" w:rsidRDefault="00EF4A77" w:rsidP="00064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 xml:space="preserve">Jenkins &amp; </w:t>
      </w:r>
      <w:proofErr w:type="spellStart"/>
      <w:r>
        <w:rPr>
          <w:rFonts w:ascii="Calibri" w:eastAsia="Times New Roman" w:hAnsi="Calibri"/>
          <w:b/>
          <w:bCs/>
          <w:color w:val="000000"/>
        </w:rPr>
        <w:t>Cloudbees</w:t>
      </w:r>
      <w:proofErr w:type="spellEnd"/>
      <w:r>
        <w:rPr>
          <w:rFonts w:ascii="Calibri" w:eastAsia="Times New Roman" w:hAnsi="Calibri"/>
          <w:b/>
          <w:bCs/>
          <w:color w:val="000000"/>
        </w:rPr>
        <w:t>:</w:t>
      </w:r>
      <w:r>
        <w:rPr>
          <w:rFonts w:ascii="Calibri" w:eastAsia="Times New Roman" w:hAnsi="Calibri"/>
          <w:color w:val="000000"/>
        </w:rPr>
        <w:t xml:space="preserve"> </w:t>
      </w:r>
    </w:p>
    <w:p w14:paraId="2102E767" w14:textId="77777777" w:rsidR="00EF4A77" w:rsidRDefault="00EF4A77" w:rsidP="00064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All release builds are now being performed using Jenkins in </w:t>
      </w:r>
      <w:proofErr w:type="spellStart"/>
      <w:r>
        <w:rPr>
          <w:rFonts w:ascii="Calibri" w:eastAsia="Times New Roman" w:hAnsi="Calibri"/>
          <w:color w:val="000000"/>
        </w:rPr>
        <w:t>Cloudbees</w:t>
      </w:r>
      <w:proofErr w:type="spellEnd"/>
      <w:r>
        <w:rPr>
          <w:rFonts w:ascii="Calibri" w:eastAsia="Times New Roman" w:hAnsi="Calibri"/>
          <w:color w:val="000000"/>
        </w:rPr>
        <w:t>.  A complete build includes:</w:t>
      </w:r>
    </w:p>
    <w:p w14:paraId="07742833" w14:textId="77777777" w:rsidR="00EF4A77" w:rsidRDefault="00EF4A77" w:rsidP="00064D5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execution of unit tests.</w:t>
      </w:r>
    </w:p>
    <w:p w14:paraId="0E36CE79" w14:textId="77777777" w:rsidR="00EF4A77" w:rsidRDefault="00EF4A77" w:rsidP="00064D5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Setting up a test environment in AWS</w:t>
      </w:r>
    </w:p>
    <w:p w14:paraId="679BB64C" w14:textId="1BF4FA90" w:rsidR="00EF4A77" w:rsidRDefault="00EF4A77" w:rsidP="00064D5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Executing E</w:t>
      </w:r>
      <w:r w:rsidR="00064D5D">
        <w:rPr>
          <w:rFonts w:ascii="Calibri" w:eastAsia="Times New Roman" w:hAnsi="Calibri"/>
          <w:color w:val="000000"/>
        </w:rPr>
        <w:t>nd-</w:t>
      </w:r>
      <w:r>
        <w:rPr>
          <w:rFonts w:ascii="Calibri" w:eastAsia="Times New Roman" w:hAnsi="Calibri"/>
          <w:color w:val="000000"/>
        </w:rPr>
        <w:t>E black-box testing of each uplifted component of OpenWIS.</w:t>
      </w:r>
    </w:p>
    <w:p w14:paraId="5BAD603E" w14:textId="77777777" w:rsidR="00CE1754" w:rsidRDefault="00EF4A77" w:rsidP="00064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There is also a nightly and develop build which will conduct a single Maven build without running the full set of tests.</w:t>
      </w:r>
    </w:p>
    <w:p w14:paraId="2552142D" w14:textId="77777777" w:rsidR="00CE1754" w:rsidRPr="00CE1754" w:rsidRDefault="00CE1754" w:rsidP="00BE5E3E">
      <w:pPr>
        <w:spacing w:before="100" w:beforeAutospacing="1" w:after="100" w:afterAutospacing="1" w:line="240" w:lineRule="auto"/>
        <w:ind w:left="1440"/>
        <w:rPr>
          <w:rFonts w:ascii="Calibri" w:eastAsia="Times New Roman" w:hAnsi="Calibri"/>
          <w:color w:val="000000"/>
        </w:rPr>
      </w:pPr>
    </w:p>
    <w:p w14:paraId="58DCBA2B" w14:textId="080F39B8" w:rsidR="00CE1754" w:rsidRDefault="00CE1754" w:rsidP="00BE5E3E">
      <w:pPr>
        <w:spacing w:before="100" w:beforeAutospacing="1" w:after="100" w:afterAutospacing="1" w:line="240" w:lineRule="auto"/>
        <w:ind w:left="1440"/>
        <w:rPr>
          <w:rFonts w:ascii="Calibri" w:eastAsia="Times New Roman" w:hAnsi="Calibri"/>
          <w:color w:val="000000"/>
        </w:rPr>
      </w:pPr>
    </w:p>
    <w:p w14:paraId="26DEE9D3" w14:textId="77777777" w:rsidR="00B33B2E" w:rsidRDefault="00B33B2E"/>
    <w:sectPr w:rsidR="00B3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BD1433" w15:done="0"/>
  <w15:commentEx w15:paraId="741EC945" w15:paraIdParent="50BD1433" w15:done="0"/>
  <w15:commentEx w15:paraId="65FD705C" w15:done="0"/>
  <w15:commentEx w15:paraId="63BFB8E3" w15:paraIdParent="65FD705C" w15:done="0"/>
  <w15:commentEx w15:paraId="46CC65EB" w15:done="0"/>
  <w15:commentEx w15:paraId="5E57F118" w15:paraIdParent="46CC65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4A79"/>
    <w:multiLevelType w:val="multilevel"/>
    <w:tmpl w:val="A22CE3F6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430BF"/>
    <w:multiLevelType w:val="multilevel"/>
    <w:tmpl w:val="6CE40690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9454B"/>
    <w:multiLevelType w:val="multilevel"/>
    <w:tmpl w:val="8E9A4F30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F7D8D"/>
    <w:multiLevelType w:val="multilevel"/>
    <w:tmpl w:val="5F5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F7539A"/>
    <w:multiLevelType w:val="hybridMultilevel"/>
    <w:tmpl w:val="217A96DE"/>
    <w:lvl w:ilvl="0" w:tplc="36246F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C7E1C"/>
    <w:multiLevelType w:val="hybridMultilevel"/>
    <w:tmpl w:val="B7C0B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8A547E"/>
    <w:multiLevelType w:val="multilevel"/>
    <w:tmpl w:val="77B6E1AA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 Mika">
    <w15:presenceInfo w15:providerId="AD" w15:userId="S-1-5-21-299502267-492894223-1957994488-48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77"/>
    <w:rsid w:val="00064D5D"/>
    <w:rsid w:val="00162B23"/>
    <w:rsid w:val="0017052D"/>
    <w:rsid w:val="0018492D"/>
    <w:rsid w:val="001B5CF4"/>
    <w:rsid w:val="002A5B8F"/>
    <w:rsid w:val="00310B97"/>
    <w:rsid w:val="0036560B"/>
    <w:rsid w:val="008C6915"/>
    <w:rsid w:val="00B33B2E"/>
    <w:rsid w:val="00BB7130"/>
    <w:rsid w:val="00BE5E3E"/>
    <w:rsid w:val="00CE1754"/>
    <w:rsid w:val="00EF4A77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7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A7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F4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A77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A7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F4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A7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2CB00-B174-4B46-BAC0-67B54EDE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Weiqing Qu</dc:creator>
  <cp:lastModifiedBy>Weiqing Qu</cp:lastModifiedBy>
  <cp:revision>3</cp:revision>
  <dcterms:created xsi:type="dcterms:W3CDTF">2016-03-04T02:36:00Z</dcterms:created>
  <dcterms:modified xsi:type="dcterms:W3CDTF">2016-03-04T02:51:00Z</dcterms:modified>
</cp:coreProperties>
</file>