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C7429" w14:textId="77777777" w:rsidR="00BC41A1" w:rsidRPr="0054503F" w:rsidRDefault="00BC41A1" w:rsidP="00A26EBC">
      <w:pPr>
        <w:pStyle w:val="Title"/>
        <w:pBdr>
          <w:top w:val="double" w:sz="4" w:space="1" w:color="auto"/>
          <w:bottom w:val="double" w:sz="4" w:space="1" w:color="auto"/>
        </w:pBdr>
        <w:spacing w:line="276" w:lineRule="auto"/>
        <w:rPr>
          <w:rFonts w:ascii="Arial" w:hAnsi="Arial" w:cs="Arial"/>
          <w:szCs w:val="24"/>
        </w:rPr>
      </w:pPr>
    </w:p>
    <w:p w14:paraId="4A811D90" w14:textId="77777777" w:rsidR="00D01150" w:rsidRPr="0054503F" w:rsidRDefault="002740B4" w:rsidP="00A26EBC">
      <w:pPr>
        <w:pStyle w:val="Title"/>
        <w:pBdr>
          <w:top w:val="double" w:sz="4" w:space="1" w:color="auto"/>
          <w:bottom w:val="double" w:sz="4" w:space="1" w:color="auto"/>
        </w:pBdr>
        <w:spacing w:line="276" w:lineRule="auto"/>
        <w:rPr>
          <w:rFonts w:ascii="Arial" w:hAnsi="Arial" w:cs="Arial"/>
          <w:szCs w:val="24"/>
          <w:lang w:val="pt-BR"/>
        </w:rPr>
      </w:pPr>
      <w:r w:rsidRPr="0054503F">
        <w:rPr>
          <w:rFonts w:ascii="Arial" w:hAnsi="Arial" w:cs="Arial"/>
          <w:szCs w:val="24"/>
        </w:rPr>
        <w:t xml:space="preserve">QUADROS INTRODUTÓRIOS AO </w:t>
      </w:r>
      <w:r w:rsidR="00D01150" w:rsidRPr="0054503F">
        <w:rPr>
          <w:rFonts w:ascii="Arial" w:hAnsi="Arial" w:cs="Arial"/>
          <w:szCs w:val="24"/>
        </w:rPr>
        <w:t>CONTRATO DE PROMESSA DE COMPRA E VENDA  DE UNIDADES AUTÔNOMAS PARA ENTREGA FUTURA</w:t>
      </w:r>
      <w:r w:rsidR="00CA78E2" w:rsidRPr="0054503F">
        <w:rPr>
          <w:rFonts w:ascii="Arial" w:hAnsi="Arial" w:cs="Arial"/>
          <w:szCs w:val="24"/>
          <w:lang w:val="pt-BR"/>
        </w:rPr>
        <w:t xml:space="preserve"> – 3ª FASE</w:t>
      </w:r>
    </w:p>
    <w:p w14:paraId="691706C7" w14:textId="77777777" w:rsidR="0054503F" w:rsidRPr="0054503F" w:rsidRDefault="005C4A74" w:rsidP="00A26EBC">
      <w:pPr>
        <w:pStyle w:val="Title"/>
        <w:pBdr>
          <w:top w:val="double" w:sz="4" w:space="1" w:color="auto"/>
          <w:bottom w:val="double" w:sz="4" w:space="1" w:color="auto"/>
        </w:pBdr>
        <w:spacing w:line="276" w:lineRule="auto"/>
        <w:rPr>
          <w:rFonts w:ascii="Arial" w:hAnsi="Arial" w:cs="Arial"/>
          <w:szCs w:val="24"/>
        </w:rPr>
      </w:pPr>
      <w:r w:rsidRPr="0054503F">
        <w:rPr>
          <w:rFonts w:ascii="Arial" w:hAnsi="Arial" w:cs="Arial"/>
          <w:szCs w:val="24"/>
        </w:rPr>
        <w:t>“</w:t>
      </w:r>
      <w:r w:rsidR="007B3EBE" w:rsidRPr="0054503F">
        <w:rPr>
          <w:rFonts w:ascii="Arial" w:hAnsi="Arial" w:cs="Arial"/>
          <w:szCs w:val="24"/>
        </w:rPr>
        <w:t xml:space="preserve">GRAND PARK </w:t>
      </w:r>
      <w:r w:rsidR="00DF4B5F" w:rsidRPr="0054503F">
        <w:rPr>
          <w:rFonts w:ascii="Arial" w:hAnsi="Arial" w:cs="Arial"/>
          <w:szCs w:val="24"/>
        </w:rPr>
        <w:t>LINDO</w:t>
      </w:r>
      <w:r w:rsidR="002740B4" w:rsidRPr="0054503F">
        <w:rPr>
          <w:rFonts w:ascii="Arial" w:hAnsi="Arial" w:cs="Arial"/>
          <w:szCs w:val="24"/>
        </w:rPr>
        <w:t>IA</w:t>
      </w:r>
      <w:r w:rsidRPr="0054503F">
        <w:rPr>
          <w:rFonts w:ascii="Arial" w:hAnsi="Arial" w:cs="Arial"/>
          <w:szCs w:val="24"/>
        </w:rPr>
        <w:t>”</w:t>
      </w:r>
    </w:p>
    <w:p w14:paraId="565800E4" w14:textId="336BE78C" w:rsidR="00BC41A1" w:rsidRPr="0054503F" w:rsidRDefault="00BC41A1" w:rsidP="00A26EBC">
      <w:pPr>
        <w:pStyle w:val="Title"/>
        <w:pBdr>
          <w:top w:val="double" w:sz="4" w:space="1" w:color="auto"/>
          <w:bottom w:val="double" w:sz="4" w:space="1" w:color="auto"/>
        </w:pBdr>
        <w:spacing w:line="276" w:lineRule="auto"/>
        <w:rPr>
          <w:rFonts w:ascii="Arial" w:hAnsi="Arial" w:cs="Arial"/>
          <w:szCs w:val="24"/>
          <w:lang w:val="pt-BR"/>
        </w:rPr>
      </w:pPr>
    </w:p>
    <w:p w14:paraId="09271408" w14:textId="77777777" w:rsidR="00BC41A1" w:rsidRPr="0054503F" w:rsidRDefault="00BC41A1" w:rsidP="00A26EBC">
      <w:pPr>
        <w:pStyle w:val="Title"/>
        <w:spacing w:line="276" w:lineRule="auto"/>
        <w:rPr>
          <w:rFonts w:ascii="Arial" w:hAnsi="Arial" w:cs="Arial"/>
          <w:szCs w:val="24"/>
        </w:rPr>
      </w:pPr>
    </w:p>
    <w:p w14:paraId="3B382B48" w14:textId="77777777" w:rsidR="00D01150" w:rsidRPr="0054503F" w:rsidRDefault="00D01150" w:rsidP="00A26EBC">
      <w:pPr>
        <w:pStyle w:val="Title"/>
        <w:pBdr>
          <w:top w:val="double" w:sz="4" w:space="0" w:color="auto"/>
          <w:left w:val="double" w:sz="4" w:space="4" w:color="auto"/>
          <w:right w:val="double" w:sz="4" w:space="4" w:color="auto"/>
        </w:pBdr>
        <w:shd w:val="clear" w:color="auto" w:fill="E6E6E6"/>
        <w:spacing w:line="276" w:lineRule="auto"/>
        <w:rPr>
          <w:rFonts w:ascii="Arial" w:hAnsi="Arial" w:cs="Arial"/>
          <w:szCs w:val="24"/>
        </w:rPr>
      </w:pPr>
      <w:r w:rsidRPr="0054503F">
        <w:rPr>
          <w:rFonts w:ascii="Arial" w:hAnsi="Arial" w:cs="Arial"/>
          <w:szCs w:val="24"/>
        </w:rPr>
        <w:t>1.</w:t>
      </w:r>
      <w:r w:rsidRPr="0054503F">
        <w:rPr>
          <w:rFonts w:ascii="Arial" w:hAnsi="Arial" w:cs="Arial"/>
          <w:szCs w:val="24"/>
        </w:rPr>
        <w:tab/>
        <w:t>PROMITENTE VENDEDORA</w:t>
      </w:r>
    </w:p>
    <w:p w14:paraId="74E141B8" w14:textId="77777777" w:rsidR="000D528E" w:rsidRPr="0054503F" w:rsidRDefault="000D528E" w:rsidP="00A26EBC">
      <w:pPr>
        <w:pStyle w:val="Title"/>
        <w:pBdr>
          <w:top w:val="double" w:sz="1" w:space="1" w:color="000000"/>
          <w:left w:val="double" w:sz="1" w:space="4" w:color="000000"/>
          <w:bottom w:val="double" w:sz="1" w:space="1" w:color="000000"/>
          <w:right w:val="double" w:sz="1" w:space="4" w:color="000000"/>
        </w:pBdr>
        <w:tabs>
          <w:tab w:val="left" w:pos="5340"/>
        </w:tabs>
        <w:spacing w:line="276" w:lineRule="auto"/>
        <w:jc w:val="both"/>
        <w:rPr>
          <w:rFonts w:ascii="Arial" w:hAnsi="Arial" w:cs="Arial"/>
          <w:szCs w:val="24"/>
        </w:rPr>
      </w:pPr>
    </w:p>
    <w:p w14:paraId="00A32483" w14:textId="78A1367D" w:rsidR="00AC466E" w:rsidRPr="0054503F" w:rsidRDefault="000D528E" w:rsidP="00A26EBC">
      <w:pPr>
        <w:pStyle w:val="Title"/>
        <w:pBdr>
          <w:top w:val="double" w:sz="1" w:space="1" w:color="000000"/>
          <w:left w:val="double" w:sz="1" w:space="4" w:color="000000"/>
          <w:bottom w:val="double" w:sz="1" w:space="1" w:color="000000"/>
          <w:right w:val="double" w:sz="1" w:space="4" w:color="000000"/>
        </w:pBdr>
        <w:tabs>
          <w:tab w:val="left" w:pos="5340"/>
        </w:tabs>
        <w:spacing w:line="276" w:lineRule="auto"/>
        <w:jc w:val="both"/>
        <w:rPr>
          <w:rFonts w:ascii="Arial" w:hAnsi="Arial" w:cs="Arial"/>
          <w:b w:val="0"/>
          <w:szCs w:val="24"/>
        </w:rPr>
      </w:pPr>
      <w:r w:rsidRPr="0054503F">
        <w:rPr>
          <w:rFonts w:ascii="Arial" w:hAnsi="Arial" w:cs="Arial"/>
          <w:szCs w:val="24"/>
        </w:rPr>
        <w:t xml:space="preserve">MELNICK EVEN </w:t>
      </w:r>
      <w:r w:rsidR="002740B4" w:rsidRPr="0054503F">
        <w:rPr>
          <w:rFonts w:ascii="Arial" w:hAnsi="Arial" w:cs="Arial"/>
          <w:szCs w:val="24"/>
        </w:rPr>
        <w:t>CEDRO</w:t>
      </w:r>
      <w:r w:rsidR="00A8715F" w:rsidRPr="0054503F">
        <w:rPr>
          <w:rFonts w:ascii="Arial" w:hAnsi="Arial" w:cs="Arial"/>
          <w:szCs w:val="24"/>
        </w:rPr>
        <w:t xml:space="preserve"> </w:t>
      </w:r>
      <w:r w:rsidRPr="0054503F">
        <w:rPr>
          <w:rFonts w:ascii="Arial" w:hAnsi="Arial" w:cs="Arial"/>
          <w:szCs w:val="24"/>
        </w:rPr>
        <w:t>EMPREENDIMENTO IMOBILIÁRIO LTDA</w:t>
      </w:r>
      <w:r w:rsidRPr="0054503F">
        <w:rPr>
          <w:rFonts w:ascii="Arial" w:hAnsi="Arial" w:cs="Arial"/>
          <w:b w:val="0"/>
          <w:szCs w:val="24"/>
        </w:rPr>
        <w:t>., sociedade comercial, com sede nesta Capital, na Rua Carlos Trein Filho, n</w:t>
      </w:r>
      <w:r w:rsidR="007C0423" w:rsidRPr="0054503F">
        <w:rPr>
          <w:rFonts w:ascii="Arial" w:hAnsi="Arial" w:cs="Arial"/>
          <w:b w:val="0"/>
          <w:szCs w:val="24"/>
        </w:rPr>
        <w:t>º</w:t>
      </w:r>
      <w:r w:rsidRPr="0054503F">
        <w:rPr>
          <w:rFonts w:ascii="Arial" w:hAnsi="Arial" w:cs="Arial"/>
          <w:b w:val="0"/>
          <w:szCs w:val="24"/>
        </w:rPr>
        <w:t xml:space="preserve"> 551, inscrita no CNPJ/MF sob o n.º </w:t>
      </w:r>
      <w:r w:rsidR="002740B4" w:rsidRPr="0054503F">
        <w:rPr>
          <w:rFonts w:ascii="Arial" w:hAnsi="Arial" w:cs="Arial"/>
          <w:b w:val="0"/>
          <w:szCs w:val="24"/>
        </w:rPr>
        <w:t>22.389.891/0001-52</w:t>
      </w:r>
      <w:r w:rsidRPr="0054503F">
        <w:rPr>
          <w:rFonts w:ascii="Arial" w:hAnsi="Arial" w:cs="Arial"/>
          <w:b w:val="0"/>
          <w:szCs w:val="24"/>
        </w:rPr>
        <w:t>,</w:t>
      </w:r>
      <w:r w:rsidR="00DF4B5F" w:rsidRPr="0054503F">
        <w:rPr>
          <w:rFonts w:ascii="Arial" w:hAnsi="Arial" w:cs="Arial"/>
          <w:b w:val="0"/>
          <w:szCs w:val="24"/>
        </w:rPr>
        <w:t xml:space="preserve"> </w:t>
      </w:r>
      <w:hyperlink r:id="rId11" w:history="1">
        <w:r w:rsidR="00C32DF1" w:rsidRPr="0054503F">
          <w:rPr>
            <w:rStyle w:val="Hyperlink"/>
            <w:rFonts w:ascii="Arial" w:hAnsi="Arial" w:cs="Arial"/>
            <w:b w:val="0"/>
            <w:szCs w:val="24"/>
            <w:lang w:val="pt-BR"/>
          </w:rPr>
          <w:t>relacionamento@melnick.com.br</w:t>
        </w:r>
      </w:hyperlink>
      <w:r w:rsidR="00C32DF1" w:rsidRPr="0054503F">
        <w:rPr>
          <w:rFonts w:ascii="Arial" w:hAnsi="Arial" w:cs="Arial"/>
          <w:b w:val="0"/>
          <w:szCs w:val="24"/>
          <w:lang w:val="pt-BR"/>
        </w:rPr>
        <w:t xml:space="preserve">, </w:t>
      </w:r>
      <w:r w:rsidR="00DF4B5F" w:rsidRPr="0054503F">
        <w:rPr>
          <w:rFonts w:ascii="Arial" w:hAnsi="Arial" w:cs="Arial"/>
          <w:b w:val="0"/>
          <w:szCs w:val="24"/>
        </w:rPr>
        <w:t>neste ato representada</w:t>
      </w:r>
      <w:r w:rsidR="00493E69" w:rsidRPr="0054503F">
        <w:rPr>
          <w:rFonts w:ascii="Arial" w:hAnsi="Arial" w:cs="Arial"/>
          <w:b w:val="0"/>
          <w:szCs w:val="24"/>
        </w:rPr>
        <w:t xml:space="preserve"> </w:t>
      </w:r>
      <w:r w:rsidR="00BC41A1" w:rsidRPr="0054503F">
        <w:rPr>
          <w:rFonts w:ascii="Arial" w:hAnsi="Arial" w:cs="Arial"/>
          <w:b w:val="0"/>
          <w:szCs w:val="24"/>
        </w:rPr>
        <w:t xml:space="preserve"> n</w:t>
      </w:r>
      <w:r w:rsidR="00DF4B5F" w:rsidRPr="0054503F">
        <w:rPr>
          <w:rFonts w:ascii="Arial" w:hAnsi="Arial" w:cs="Arial"/>
          <w:b w:val="0"/>
          <w:szCs w:val="24"/>
        </w:rPr>
        <w:t>a forma de seu Contrato Social.</w:t>
      </w:r>
    </w:p>
    <w:p w14:paraId="0DBC6207" w14:textId="77777777" w:rsidR="00D01150" w:rsidRPr="0054503F" w:rsidRDefault="00D01150" w:rsidP="00A26EBC">
      <w:pPr>
        <w:pStyle w:val="Title"/>
        <w:pBdr>
          <w:top w:val="double" w:sz="1" w:space="1" w:color="000000"/>
          <w:left w:val="double" w:sz="1" w:space="4" w:color="000000"/>
          <w:bottom w:val="double" w:sz="1" w:space="1" w:color="000000"/>
          <w:right w:val="double" w:sz="1" w:space="4" w:color="000000"/>
        </w:pBdr>
        <w:tabs>
          <w:tab w:val="left" w:pos="5340"/>
        </w:tabs>
        <w:spacing w:line="276" w:lineRule="auto"/>
        <w:jc w:val="both"/>
        <w:rPr>
          <w:rFonts w:ascii="Arial" w:hAnsi="Arial" w:cs="Arial"/>
          <w:szCs w:val="24"/>
        </w:rPr>
      </w:pPr>
    </w:p>
    <w:p w14:paraId="0F094F02" w14:textId="77777777" w:rsidR="00D01150" w:rsidRPr="0054503F" w:rsidRDefault="00D01150" w:rsidP="00A26EBC">
      <w:pPr>
        <w:pStyle w:val="Title"/>
        <w:spacing w:line="276" w:lineRule="auto"/>
        <w:rPr>
          <w:rFonts w:ascii="Arial" w:hAnsi="Arial" w:cs="Arial"/>
          <w:szCs w:val="24"/>
        </w:rPr>
      </w:pPr>
    </w:p>
    <w:p w14:paraId="39934647" w14:textId="77777777" w:rsidR="00112C3E" w:rsidRPr="0054503F" w:rsidRDefault="00112C3E" w:rsidP="00A26EBC">
      <w:pPr>
        <w:pStyle w:val="Title"/>
        <w:pBdr>
          <w:top w:val="double" w:sz="1" w:space="5" w:color="000000"/>
          <w:left w:val="double" w:sz="1" w:space="4" w:color="000000"/>
          <w:right w:val="double" w:sz="1" w:space="4" w:color="000000"/>
        </w:pBdr>
        <w:shd w:val="clear" w:color="auto" w:fill="E6E6E6"/>
        <w:spacing w:line="276" w:lineRule="auto"/>
        <w:rPr>
          <w:rFonts w:ascii="Arial" w:hAnsi="Arial" w:cs="Arial"/>
          <w:szCs w:val="24"/>
        </w:rPr>
      </w:pPr>
      <w:bookmarkStart w:id="0" w:name="_Hlk112923752"/>
      <w:r w:rsidRPr="0054503F">
        <w:rPr>
          <w:rFonts w:ascii="Arial" w:hAnsi="Arial" w:cs="Arial"/>
          <w:szCs w:val="24"/>
        </w:rPr>
        <w:t>2.</w:t>
      </w:r>
      <w:r w:rsidRPr="0054503F">
        <w:rPr>
          <w:rFonts w:ascii="Arial" w:hAnsi="Arial" w:cs="Arial"/>
          <w:szCs w:val="24"/>
        </w:rPr>
        <w:tab/>
        <w:t>PROMITENTE(S) COMPRADOR(A, ES, AS)</w:t>
      </w:r>
    </w:p>
    <w:p w14:paraId="61FBD779"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szCs w:val="24"/>
        </w:rPr>
      </w:pPr>
    </w:p>
    <w:p w14:paraId="15863A51"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r w:rsidRPr="0054503F">
        <w:rPr>
          <w:rFonts w:ascii="Arial" w:hAnsi="Arial" w:cs="Arial"/>
          <w:b w:val="0"/>
          <w:szCs w:val="24"/>
        </w:rPr>
        <w:t>&lt;#&lt;Repeat Select="./Compradores/Comprador"/&gt;#&gt;</w:t>
      </w:r>
    </w:p>
    <w:p w14:paraId="5977E47B"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r w:rsidRPr="0054503F">
        <w:rPr>
          <w:rFonts w:ascii="Arial" w:hAnsi="Arial" w:cs="Arial"/>
          <w:b w:val="0"/>
          <w:szCs w:val="24"/>
        </w:rPr>
        <w:t>&lt;#&lt;Conditional Select="./Tipo" Match="J"/&gt;#&gt;</w:t>
      </w:r>
    </w:p>
    <w:p w14:paraId="67851F38"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r w:rsidRPr="0054503F">
        <w:rPr>
          <w:rFonts w:ascii="Arial" w:hAnsi="Arial" w:cs="Arial"/>
          <w:bCs/>
          <w:szCs w:val="24"/>
        </w:rPr>
        <w:t>&lt;#&lt;Content Select="translate(./Nome,'abcdefghijklmnopqrstuvwxyzâáàãäêèéëîìíïõôòóöüûúùñ','ABCDEFGHIJKLMNOPQRSTUVWXYZÂÁÀÃÄÊÈÉËÎÌÍÏÕÔÒÓÖÜÛÚÙÑ')"/&gt; #&gt;</w:t>
      </w:r>
      <w:r w:rsidRPr="0054503F">
        <w:rPr>
          <w:rFonts w:ascii="Arial" w:hAnsi="Arial" w:cs="Arial"/>
          <w:b w:val="0"/>
          <w:szCs w:val="24"/>
        </w:rPr>
        <w:t xml:space="preserve"> pessoa jurídica de direito privado, inscrita no CNPJ/MF sob o nº &lt;#&lt;Content Select="./CPFCNPJ"/&gt; #&gt;, com sede na cidade de &lt;#&lt;Content Select="./EnderecoResidencial/Cidade"/&gt; #&gt; / &lt;#&lt;Content Select="./EnderecoResidencial/UF"/&gt; #&gt;, na &lt;#&lt;Content Select="./EnderecoResidencial/Logradouro"/&gt; #&gt;, nº &lt;#&lt;Content Select="./EnderecoResidencial/Numero"/&gt; #&gt;, &lt;#&lt;Content Select="./EnderecoResidencial/Complemento"/&gt; #&gt;, endereço eletrônico: </w:t>
      </w:r>
      <w:r w:rsidRPr="0054503F">
        <w:rPr>
          <w:rFonts w:ascii="Arial" w:hAnsi="Arial" w:cs="Arial"/>
          <w:b w:val="0"/>
          <w:color w:val="4472C4" w:themeColor="accent1"/>
          <w:szCs w:val="24"/>
        </w:rPr>
        <w:t>&lt;#&lt;Content Select="translate(./Email,'ABCDEFGHIJKLMNOPQRSTUVWXYZÂÁÀÃÄÊÈÉËÎÌÍÏÕÔÒÓÖÜÛÚÙÑ','abcdefghijklmnopqrstuvwxyzâáàãäêèéëîìíïõôòóöüûúùñ')"/&gt; #&gt;</w:t>
      </w:r>
      <w:r w:rsidRPr="0054503F">
        <w:rPr>
          <w:rFonts w:ascii="Arial" w:hAnsi="Arial" w:cs="Arial"/>
          <w:b w:val="0"/>
          <w:szCs w:val="24"/>
        </w:rPr>
        <w:t>, neste ato, representada por seu(s) sócio(s) infra assinado(s):</w:t>
      </w:r>
    </w:p>
    <w:p w14:paraId="790B8DB1"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lang w:val="en-US"/>
        </w:rPr>
      </w:pPr>
      <w:r w:rsidRPr="0054503F">
        <w:rPr>
          <w:rFonts w:ascii="Arial" w:hAnsi="Arial" w:cs="Arial"/>
          <w:b w:val="0"/>
          <w:szCs w:val="24"/>
          <w:lang w:val="en-US"/>
        </w:rPr>
        <w:t xml:space="preserve">&lt;#&lt;EndConditional/&gt;#&gt; </w:t>
      </w:r>
    </w:p>
    <w:p w14:paraId="4B47C426"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lang w:val="en-US"/>
        </w:rPr>
      </w:pPr>
      <w:r w:rsidRPr="0054503F">
        <w:rPr>
          <w:rFonts w:ascii="Arial" w:hAnsi="Arial" w:cs="Arial"/>
          <w:b w:val="0"/>
          <w:szCs w:val="24"/>
          <w:lang w:val="en-US"/>
        </w:rPr>
        <w:t>&lt;#&lt;Conditional Select="./Tipo" Match="F"/&gt;#&gt;</w:t>
      </w:r>
    </w:p>
    <w:p w14:paraId="1B3CC198"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lang w:val="en-US"/>
        </w:rPr>
      </w:pPr>
      <w:r w:rsidRPr="0054503F">
        <w:rPr>
          <w:rFonts w:ascii="Arial" w:hAnsi="Arial" w:cs="Arial"/>
          <w:b w:val="0"/>
          <w:szCs w:val="24"/>
          <w:lang w:val="en-US"/>
        </w:rPr>
        <w:t>&lt;#&lt;Conditional Select="./TemConjuge" Match="SIM"/&gt;#&gt;</w:t>
      </w:r>
    </w:p>
    <w:p w14:paraId="04DBAB41" w14:textId="5D3FDC53"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lang w:val="en-US"/>
        </w:rPr>
      </w:pPr>
      <w:r w:rsidRPr="0054503F">
        <w:rPr>
          <w:rFonts w:ascii="Arial" w:hAnsi="Arial" w:cs="Arial"/>
          <w:bCs/>
          <w:szCs w:val="24"/>
          <w:lang w:val="en-US"/>
        </w:rPr>
        <w:lastRenderedPageBreak/>
        <w:t>&lt;#&lt;Content Select="translate(./Nome,'abcdefghijklmnopqrstuvwxyzâáàãäêèéëîìíïõôòóöüûúùñ','ABCDEFGHIJKLMNOPQRSTUVWXYZÂÁÀÃÄÊÈÉËÎÌÍÏÕÔÒÓÖÜÛÚÙÑ')"/&gt; #&gt;</w:t>
      </w:r>
      <w:r w:rsidRPr="0054503F">
        <w:rPr>
          <w:rFonts w:ascii="Arial" w:hAnsi="Arial" w:cs="Arial"/>
          <w:b w:val="0"/>
          <w:szCs w:val="24"/>
          <w:lang w:val="en-US"/>
        </w:rPr>
        <w:t>, filho(a) de &lt;#&lt;Content Select="./NomePai"/&gt; #&gt; e de &lt;#&lt;Content Select="./NomeMae"/&gt; #&gt;, &lt;#&lt;Content Select="translate(./Nacionalidade,'ABCDEFGHIJKLMNOPQRSTUVWXYZÂÁÀÃÄÊÈÉËÎÌÍÏÕÔÒÓÖÜÛÚÙÑ','abcdefghijklmnopqrstuvwxyzâáàãäêèéëîìíïõôòóöüûúùñ')"/&gt; #&gt;, &lt;#&lt;Content Select="translate(./Profissao,'ABCDEFGHIJKLMNOPQRSTUVWXYZÂÁÀÃÄÊÈÉËÎÌÍÏÕÔÒÓÖÜÛÚÙÑ','abcdefghijklmnopqrstuvwxyzâáàãäêèéëîìíïõôòóöüûúùñ')"/&gt; #&gt;, inscrito(a) no CPF/MF sob o n° &lt;#&lt;Content Select="./CPFCNPJ"/&gt; #&gt;, portador(a) da carteira de identidade de n° &lt;#&lt;Content Select="./Documento"/&gt; #&gt;, expedida pela &lt;#&lt;Content Select="translate(./OrgaoExpedidor,'abcdefghijklmnopqrstuvwxyzâáàãäêèéëîìíïõôòóöüûúùñ','ABCDEFGHIJKLMNOPQRSTUVWXYZÂÁÀÃÄÊÈÉËÎÌÍÏÕÔÒÓÖÜÛÚÙÑ')"/&gt; #&gt;, endereço eletrônico:</w:t>
      </w:r>
      <w:r w:rsidRPr="0054503F">
        <w:rPr>
          <w:rFonts w:ascii="Arial" w:hAnsi="Arial" w:cs="Arial"/>
          <w:b w:val="0"/>
          <w:color w:val="4472C4" w:themeColor="accent1"/>
          <w:szCs w:val="24"/>
          <w:lang w:val="en-US"/>
        </w:rPr>
        <w:t xml:space="preserve"> &lt;#&lt;Content Select="translate(./Email,'ABCDEFGHIJKLMNOPQRSTUVWXYZÂÁÀÃÄÊÈÉËÎÌÍÏÕÔÒÓÖÜÛÚÙÑ','abcdefghijklmnopqrstuvwxyzâáàãäêèéëîìíïõôòóöüûúùñ')"/&gt; #&gt;</w:t>
      </w:r>
      <w:r w:rsidRPr="0054503F">
        <w:rPr>
          <w:rFonts w:ascii="Arial" w:hAnsi="Arial" w:cs="Arial"/>
          <w:b w:val="0"/>
          <w:szCs w:val="24"/>
          <w:lang w:val="en-US"/>
        </w:rPr>
        <w:t xml:space="preserve">, e </w:t>
      </w:r>
      <w:r w:rsidRPr="0054503F">
        <w:rPr>
          <w:rFonts w:ascii="Arial" w:hAnsi="Arial" w:cs="Arial"/>
          <w:bCs/>
          <w:szCs w:val="24"/>
          <w:lang w:val="en-US"/>
        </w:rPr>
        <w:t>&lt;#&lt;Content Select="translate(./Conjuge/Nome,'abcdefghijklmnopqrstuvwxyzâáàãäêèéëîìíïõôòóöüûúùñ','ABCDEFGHIJKLMNOPQRSTUVWXYZÂÁÀÃÄÊÈÉËÎÌÍÏÕÔÒÓÖÜÛÚÙÑ')"/&gt; #&gt;</w:t>
      </w:r>
      <w:r w:rsidRPr="0054503F">
        <w:rPr>
          <w:rFonts w:ascii="Arial" w:hAnsi="Arial" w:cs="Arial"/>
          <w:b w:val="0"/>
          <w:szCs w:val="24"/>
          <w:lang w:val="en-US"/>
        </w:rPr>
        <w:t xml:space="preserve">, filho(a) de &lt;#&lt;Content Select="./Conjuge/NomePai"/&gt; #&gt; e de &lt;#&lt;Content Select="./Conjuge/NomeMae"/&gt; #&gt;, &lt;#&lt;Content Select="translate(./Conjuge/Nacionalidade,'ABCDEFGHIJKLMNOPQRSTUVWXYZÂÁÀÃÄÊÈÉËÎÌÍÏÕÔÒÓÖÜÛÚÙÑ','abcdefghijklmnopqrstuvwxyzâáàãäêèéëîìíïõôòóöüûúùñ')"/&gt; #&gt;, &lt;#&lt;Content Select="translate(./Conjuge/Profissao,'ABCDEFGHIJKLMNOPQRSTUVWXYZÂÁÀÃÄÊÈÉËÎÌÍÏÕÔÒÓÖÜÛÚÙÑ','abcdefghijklmnopqrstuvwxyzâáàãäêèéëîìíïõôòóöüûúùñ')"/&gt; #&gt;, inscrito(a) no CPF/MF sob o n° &lt;#&lt;Content Select="./Conjuge/CPFCNPJ"/&gt; #&gt;, portador(a) da carteira de identidade de n° &lt;#&lt;Content Select="./Conjuge/Documento"/&gt; #&gt;, expedida pela &lt;#&lt;Content Select="translate(./Conjuge/OrgaoExpedidor,'abcdefghijklmnopqrstuvwxyzâáàãäêèéëîìíïõôòóöüûúùñ','ABCDEFGHIJKLMNOPQRSTUVWXYZÂÁÀÃÄÊÈÉËÎÌÍÏÕÔÒÓÖÜÛÚÙÑ')"/&gt; #&gt;, endereço eletrônico: </w:t>
      </w:r>
      <w:r w:rsidRPr="0054503F">
        <w:rPr>
          <w:rFonts w:ascii="Arial" w:hAnsi="Arial" w:cs="Arial"/>
          <w:b w:val="0"/>
          <w:color w:val="4472C4" w:themeColor="accent1"/>
          <w:szCs w:val="24"/>
          <w:lang w:val="en-US"/>
        </w:rPr>
        <w:t>&lt;#&lt;Content Select="translate(./Conjuge/Email,'ABCDEFGHIJKLMNOPQRSTUVWXYZÂÁÀÃÄÊÈÉËÎÌÍÏÕÔÒÓÖÜÛÚÙÑ','abcdefghijklmnopqrstuvwxyzâáàãäêèéëîìíïõôòóöüûúùñ')"/&gt; #&gt;</w:t>
      </w:r>
      <w:r w:rsidRPr="0054503F">
        <w:rPr>
          <w:rFonts w:ascii="Arial" w:hAnsi="Arial" w:cs="Arial"/>
          <w:b w:val="0"/>
          <w:szCs w:val="24"/>
          <w:lang w:val="en-US"/>
        </w:rPr>
        <w:t>, casados entre si pelo regime de &lt;#&lt;Content Select="translate(./Conjuge/RegimeCasamento,'ABCDEFGHIJKLMNOPQRST</w:t>
      </w:r>
      <w:r w:rsidRPr="0054503F">
        <w:rPr>
          <w:rFonts w:ascii="Arial" w:hAnsi="Arial" w:cs="Arial"/>
          <w:b w:val="0"/>
          <w:szCs w:val="24"/>
          <w:lang w:val="en-US"/>
        </w:rPr>
        <w:lastRenderedPageBreak/>
        <w:t xml:space="preserve">UVWXYZÂÁÀÃÄÊÈÉËÎÌÍÏÕÔÒÓÖÜÛÚÙÑ','abcdefghijklmnopqrstuvwxyzâáàãäêèéëîìíïõôòóöüûúùñ')"/&gt; #&gt;, residente(s) e domiciliado(s) </w:t>
      </w:r>
      <w:r w:rsidR="00DD6B2E" w:rsidRPr="0054503F">
        <w:rPr>
          <w:rFonts w:ascii="Arial" w:hAnsi="Arial" w:cs="Arial"/>
          <w:b w:val="0"/>
          <w:szCs w:val="24"/>
          <w:lang w:val="en-US"/>
        </w:rPr>
        <w:t>na cidade de &lt;#&lt;Content Select="./EnderecoResidencial/Cidade"/&gt; #&gt;/&lt;#&lt;Content Select="./EnderecoResidencial/UF"/&gt; #&gt;,</w:t>
      </w:r>
      <w:r w:rsidRPr="0054503F">
        <w:rPr>
          <w:rFonts w:ascii="Arial" w:hAnsi="Arial" w:cs="Arial"/>
          <w:b w:val="0"/>
          <w:szCs w:val="24"/>
          <w:lang w:val="en-US"/>
        </w:rPr>
        <w:t xml:space="preserve"> na &lt;#&lt;Content Select="./EnderecoResidencial/Logradouro"/&gt; #&gt;, nº &lt;#&lt;Content Select="./ EnderecoResidencial/Numero"/&gt; #&gt;/&lt;#&lt;Content Select="./ EnderecoResidencial/Complemento"/&gt; #&gt;, ao final firmado(a,os,as).</w:t>
      </w:r>
    </w:p>
    <w:p w14:paraId="7A459794"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lang w:val="en-US"/>
        </w:rPr>
      </w:pPr>
      <w:r w:rsidRPr="0054503F">
        <w:rPr>
          <w:rFonts w:ascii="Arial" w:hAnsi="Arial" w:cs="Arial"/>
          <w:b w:val="0"/>
          <w:szCs w:val="24"/>
          <w:lang w:val="en-US"/>
        </w:rPr>
        <w:t>&lt;#&lt;EndConditional/&gt;#&gt;</w:t>
      </w:r>
    </w:p>
    <w:p w14:paraId="5AD50718"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lang w:val="en-US"/>
        </w:rPr>
      </w:pPr>
      <w:r w:rsidRPr="0054503F">
        <w:rPr>
          <w:rFonts w:ascii="Arial" w:hAnsi="Arial" w:cs="Arial"/>
          <w:b w:val="0"/>
          <w:szCs w:val="24"/>
          <w:lang w:val="en-US"/>
        </w:rPr>
        <w:t>&lt;#&lt;Conditional Select="./TemConjuge" Match="NAO"/&gt;#&gt;</w:t>
      </w:r>
    </w:p>
    <w:p w14:paraId="397E0726" w14:textId="50C73AE0"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lang w:val="en-US"/>
        </w:rPr>
      </w:pPr>
      <w:r w:rsidRPr="0054503F">
        <w:rPr>
          <w:rFonts w:ascii="Arial" w:hAnsi="Arial" w:cs="Arial"/>
          <w:bCs/>
          <w:szCs w:val="24"/>
          <w:lang w:val="en-US"/>
        </w:rPr>
        <w:t>&lt;#&lt;Content Select="translate(./Nome,'abcdefghijklmnopqrstuvwxyzâáàãäêèéëîìíïõôòóöüûúùñ','ABCDEFGHIJKLMNOPQRSTUVWXYZÂÁÀÃÄÊÈÉËÎÌÍÏÕÔÒÓÖÜÛÚÙÑ')"/&gt; #&gt;</w:t>
      </w:r>
      <w:r w:rsidRPr="0054503F">
        <w:rPr>
          <w:rFonts w:ascii="Arial" w:hAnsi="Arial" w:cs="Arial"/>
          <w:b w:val="0"/>
          <w:szCs w:val="24"/>
          <w:lang w:val="en-US"/>
        </w:rPr>
        <w:t xml:space="preserve">, filho(a) de &lt;#&lt;Content Select="./NomePai"/&gt; #&gt; e de &lt;#&lt;Content Select="./NomeMae"/&gt; #&gt;, &lt;#&lt;Content Select="translate(./Nacionalidade,'ABCDEFGHIJKLMNOPQRSTUVWXYZÂÁÀÃÄÊÈÉËÎÌÍÏÕÔÒÓÖÜÛÚÙÑ','abcdefghijklmnopqrstuvwxyzâáàãäêèéëîìíïõôòóöüûúùñ')"/&gt; #&gt;, &lt;#&lt;Content Select="translate(./Profissao,'ABCDEFGHIJKLMNOPQRSTUVWXYZÂÁÀÃÄÊÈÉËÎÌÍÏÕÔÒÓÖÜÛÚÙÑ','abcdefghijklmnopqrstuvwxyzâáàãäêèéëîìíïõôòóöüûúùñ')"/&gt; #&gt;, </w:t>
      </w:r>
      <w:r w:rsidRPr="0054503F">
        <w:rPr>
          <w:rFonts w:ascii="Arial" w:hAnsi="Arial" w:cs="Arial"/>
          <w:b w:val="0"/>
          <w:szCs w:val="24"/>
          <w:highlight w:val="yellow"/>
          <w:lang w:val="en-US"/>
        </w:rPr>
        <w:t xml:space="preserve">&lt;#&lt;Content Select="translate(./EstadoCivil,'ABCDEFGHIJKLMNOPQRSTUVWXYZÂÁÀÃÄÊÈÉËÎÌÍÏÕÔÒÓÖÜÛÚÙÑ','abcdefghijklmnopqrstuvwxyzâáàãäêèéëîìíïõôòóöüûúùñ')"/&gt; #&gt;, maior, </w:t>
      </w:r>
      <w:r w:rsidR="00461CD0">
        <w:rPr>
          <w:rFonts w:ascii="Arial" w:hAnsi="Arial" w:cs="Arial"/>
          <w:b w:val="0"/>
          <w:szCs w:val="24"/>
          <w:highlight w:val="yellow"/>
          <w:lang w:val="en-US"/>
        </w:rPr>
        <w:t xml:space="preserve">declara </w:t>
      </w:r>
      <w:r w:rsidRPr="0054503F">
        <w:rPr>
          <w:rFonts w:ascii="Arial" w:hAnsi="Arial" w:cs="Arial"/>
          <w:b w:val="0"/>
          <w:szCs w:val="24"/>
          <w:highlight w:val="yellow"/>
          <w:lang w:val="en-US"/>
        </w:rPr>
        <w:t>não convive</w:t>
      </w:r>
      <w:r w:rsidR="00461CD0">
        <w:rPr>
          <w:rFonts w:ascii="Arial" w:hAnsi="Arial" w:cs="Arial"/>
          <w:b w:val="0"/>
          <w:szCs w:val="24"/>
          <w:highlight w:val="yellow"/>
          <w:lang w:val="en-US"/>
        </w:rPr>
        <w:t>r</w:t>
      </w:r>
      <w:r w:rsidRPr="0054503F">
        <w:rPr>
          <w:rFonts w:ascii="Arial" w:hAnsi="Arial" w:cs="Arial"/>
          <w:b w:val="0"/>
          <w:szCs w:val="24"/>
          <w:highlight w:val="yellow"/>
          <w:lang w:val="en-US"/>
        </w:rPr>
        <w:t xml:space="preserve"> em união estável</w:t>
      </w:r>
      <w:r w:rsidRPr="0054503F">
        <w:rPr>
          <w:rFonts w:ascii="Arial" w:hAnsi="Arial" w:cs="Arial"/>
          <w:b w:val="0"/>
          <w:szCs w:val="24"/>
          <w:lang w:val="en-US"/>
        </w:rPr>
        <w:t xml:space="preserve">, inscrito(a) no CPF/MF sob o n° &lt;#&lt;Content Select="./CPFCNPJ"/&gt; #&gt;, portador(a) da carteira de identidade de n° &lt;#&lt;Content Select="./Documento"/&gt; #&gt;, expedida pela &lt;#&lt;Content Select="translate(./OrgaoExpedidor,'abcdefghijklmnopqrstuvwxyzâáàãäêèéëîìíïõôòóöüûúùñ','ABCDEFGHIJKLMNOPQRSTUVWXYZÂÁÀÃÄÊÈÉËÎÌÍÏÕÔÒÓÖÜÛÚÙÑ')"/&gt; #&gt;, endereço eletrônico: </w:t>
      </w:r>
      <w:r w:rsidRPr="0054503F">
        <w:rPr>
          <w:rFonts w:ascii="Arial" w:hAnsi="Arial" w:cs="Arial"/>
          <w:b w:val="0"/>
          <w:color w:val="4472C4" w:themeColor="accent1"/>
          <w:szCs w:val="24"/>
          <w:lang w:val="en-US"/>
        </w:rPr>
        <w:t>&lt;#&lt;Content Select="translate(./Email,'ABCDEFGHIJKLMNOPQRSTUVWXYZÂÁÀÃÄÊÈÉËÎÌÍÏÕÔÒÓÖÜÛÚÙÑ','abcdefghijklmnopqrstuvwxyzâáàãäêèéëîìíïõôòóöüûúùñ')"/&gt; #&gt;</w:t>
      </w:r>
      <w:r w:rsidRPr="0054503F">
        <w:rPr>
          <w:rFonts w:ascii="Arial" w:hAnsi="Arial" w:cs="Arial"/>
          <w:b w:val="0"/>
          <w:szCs w:val="24"/>
          <w:lang w:val="en-US"/>
        </w:rPr>
        <w:t>, residente(s) e domiciliado(s) na cidade de &lt;#&lt;Content Select="./EnderecoResidencial/Cidade"/&gt; #&gt;/&lt;#&lt;Content Select="./EnderecoResidencial/UF"/&gt; #&gt;, na &lt;#&lt;Content Select="./EnderecoResidencial/Logradouro"/&gt; #&gt;, nº  &lt;#&lt;Content Select="./EnderecoResidencial/Numero"/&gt; #&gt;/&lt;#&lt;Content Select="./EnderecoResidencial/Complemento"/&gt; #&gt;, ao final firmado(a,os,as).</w:t>
      </w:r>
    </w:p>
    <w:p w14:paraId="32E51812"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r w:rsidRPr="0054503F">
        <w:rPr>
          <w:rFonts w:ascii="Arial" w:hAnsi="Arial" w:cs="Arial"/>
          <w:b w:val="0"/>
          <w:szCs w:val="24"/>
        </w:rPr>
        <w:t>&lt;#&lt;EndConditional/&gt;#&gt;</w:t>
      </w:r>
    </w:p>
    <w:p w14:paraId="19D92729"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r w:rsidRPr="0054503F">
        <w:rPr>
          <w:rFonts w:ascii="Arial" w:hAnsi="Arial" w:cs="Arial"/>
          <w:b w:val="0"/>
          <w:szCs w:val="24"/>
        </w:rPr>
        <w:lastRenderedPageBreak/>
        <w:t xml:space="preserve">&lt;#&lt;EndConditional/&gt;#&gt; </w:t>
      </w:r>
    </w:p>
    <w:p w14:paraId="3AC00159"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r w:rsidRPr="0054503F">
        <w:rPr>
          <w:rFonts w:ascii="Arial" w:hAnsi="Arial" w:cs="Arial"/>
          <w:b w:val="0"/>
          <w:szCs w:val="24"/>
        </w:rPr>
        <w:t>&lt;#&lt;EndRepeat/&gt; #&gt;</w:t>
      </w:r>
    </w:p>
    <w:p w14:paraId="730088AC"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r w:rsidRPr="0054503F">
        <w:rPr>
          <w:rFonts w:ascii="Arial" w:hAnsi="Arial" w:cs="Arial"/>
          <w:b w:val="0"/>
          <w:szCs w:val="24"/>
        </w:rPr>
        <w:t>                </w:t>
      </w:r>
    </w:p>
    <w:bookmarkEnd w:id="0"/>
    <w:p w14:paraId="4137F3E2" w14:textId="77777777" w:rsidR="00112C3E" w:rsidRPr="0054503F" w:rsidRDefault="00112C3E" w:rsidP="00A26EBC">
      <w:pPr>
        <w:pStyle w:val="Title"/>
        <w:spacing w:line="276" w:lineRule="auto"/>
        <w:rPr>
          <w:rFonts w:ascii="Arial" w:hAnsi="Arial" w:cs="Arial"/>
          <w:szCs w:val="24"/>
        </w:rPr>
      </w:pPr>
    </w:p>
    <w:p w14:paraId="6F92DB69" w14:textId="77777777" w:rsidR="00D01150" w:rsidRPr="0054503F" w:rsidRDefault="00D01150" w:rsidP="00A26EBC">
      <w:pPr>
        <w:pStyle w:val="Title"/>
        <w:pBdr>
          <w:top w:val="double" w:sz="4" w:space="1" w:color="auto"/>
          <w:left w:val="double" w:sz="4" w:space="4" w:color="auto"/>
          <w:right w:val="double" w:sz="4" w:space="4" w:color="auto"/>
        </w:pBdr>
        <w:shd w:val="clear" w:color="auto" w:fill="E6E6E6"/>
        <w:spacing w:line="276" w:lineRule="auto"/>
        <w:rPr>
          <w:rFonts w:ascii="Arial" w:hAnsi="Arial" w:cs="Arial"/>
          <w:szCs w:val="24"/>
        </w:rPr>
      </w:pPr>
      <w:r w:rsidRPr="0054503F">
        <w:rPr>
          <w:rFonts w:ascii="Arial" w:hAnsi="Arial" w:cs="Arial"/>
          <w:szCs w:val="24"/>
        </w:rPr>
        <w:t>3.</w:t>
      </w:r>
      <w:r w:rsidRPr="0054503F">
        <w:rPr>
          <w:rFonts w:ascii="Arial" w:hAnsi="Arial" w:cs="Arial"/>
          <w:szCs w:val="24"/>
        </w:rPr>
        <w:tab/>
      </w:r>
      <w:r w:rsidR="00493E69" w:rsidRPr="0054503F">
        <w:rPr>
          <w:rFonts w:ascii="Arial" w:hAnsi="Arial" w:cs="Arial"/>
          <w:szCs w:val="24"/>
        </w:rPr>
        <w:t xml:space="preserve">O </w:t>
      </w:r>
      <w:r w:rsidRPr="0054503F">
        <w:rPr>
          <w:rFonts w:ascii="Arial" w:hAnsi="Arial" w:cs="Arial"/>
          <w:szCs w:val="24"/>
        </w:rPr>
        <w:t>EMPREENDIMENTO</w:t>
      </w:r>
    </w:p>
    <w:p w14:paraId="6FF84DAB" w14:textId="77777777" w:rsidR="00346077" w:rsidRPr="0054503F" w:rsidRDefault="00346077"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szCs w:val="24"/>
        </w:rPr>
      </w:pPr>
    </w:p>
    <w:p w14:paraId="23C88326" w14:textId="77777777" w:rsidR="00591949" w:rsidRPr="0054503F" w:rsidRDefault="00D01150"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iCs/>
          <w:szCs w:val="24"/>
        </w:rPr>
      </w:pPr>
      <w:r w:rsidRPr="0054503F">
        <w:rPr>
          <w:rFonts w:ascii="Arial" w:hAnsi="Arial" w:cs="Arial"/>
          <w:szCs w:val="24"/>
        </w:rPr>
        <w:t>Terreno sobre o qual se assenta</w:t>
      </w:r>
      <w:r w:rsidRPr="0054503F">
        <w:rPr>
          <w:rFonts w:ascii="Arial" w:hAnsi="Arial" w:cs="Arial"/>
          <w:b w:val="0"/>
          <w:szCs w:val="24"/>
        </w:rPr>
        <w:t xml:space="preserve">: </w:t>
      </w:r>
      <w:r w:rsidR="003A0FBF" w:rsidRPr="0054503F">
        <w:rPr>
          <w:rFonts w:ascii="Arial" w:hAnsi="Arial" w:cs="Arial"/>
          <w:b w:val="0"/>
          <w:iCs/>
          <w:szCs w:val="24"/>
        </w:rPr>
        <w:t>“</w:t>
      </w:r>
      <w:r w:rsidR="00493E69" w:rsidRPr="0054503F">
        <w:rPr>
          <w:rFonts w:ascii="Arial" w:hAnsi="Arial" w:cs="Arial"/>
          <w:b w:val="0"/>
          <w:i/>
          <w:iCs/>
          <w:szCs w:val="24"/>
        </w:rPr>
        <w:t>Um terreno, lotado sob número 3966 da Avenida Assis Brasil e número 115 da Rua Maria Montessori, com área superficial de 25.299,93m², assim descrito no sentido sinistrógiro; os três primeiros segmentos localizam-se sobre o alinhamento do lado par da Avenida Assis Brasil, seguindo pelo alinhamento da Av. Assis Brasil, até encontrar o alinhamento da Rua Jeronymo Zelmanovitz, com as seguintes medidas: o primeiro é uma linha reta de 33,27m, ângulo interno com o segmento anterior de 90º24’04”; o segundo é um segmento em curva de 30,24m, com raio de 183,00m e ângulo central de 9º28’08”; o terceiro é uma linha reta de 45,77m; a partir daí segue sobre o alinhamento da Rua Jeronymo Zelmanovitz e mede 237,59m, ângulo interno de 99º50’51” com o segmento anterior; deste ponto, segue por 102,80m, ângulo interno de 85º16’32” sobre o alinhamento da Rua Maria Montessori; a partir daí inicia-se a divisa oeste, composta por cinco segmentos, que medem respectivamente 11,00m, ângulo interno de 93º19’09”; 106,44m, ângulo interno de 183º13’27”; 7,06m, ângulo interno de 179º39’03”; 10,31m, ângulo interno de 180º16’17” e 102,64m, ângulo interno de 179º38’30” confrontando-se nestes cinco segmentos com propriedade que é ou foi da Administradora de Bens Sicredi Ltda e Banco Cooperativo Sicredi S/A., até encontrar o ponto de partida fechando o perímetro</w:t>
      </w:r>
      <w:r w:rsidR="00856002" w:rsidRPr="0054503F">
        <w:rPr>
          <w:rFonts w:ascii="Arial" w:hAnsi="Arial" w:cs="Arial"/>
          <w:b w:val="0"/>
          <w:iCs/>
          <w:szCs w:val="24"/>
        </w:rPr>
        <w:t>.</w:t>
      </w:r>
      <w:r w:rsidR="003E4ADB" w:rsidRPr="0054503F">
        <w:rPr>
          <w:rFonts w:ascii="Arial" w:hAnsi="Arial" w:cs="Arial"/>
          <w:b w:val="0"/>
          <w:iCs/>
          <w:szCs w:val="24"/>
        </w:rPr>
        <w:t xml:space="preserve">” </w:t>
      </w:r>
    </w:p>
    <w:p w14:paraId="5E5BFD2E" w14:textId="77777777" w:rsidR="003E4ADB" w:rsidRPr="0054503F" w:rsidRDefault="003E4AD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iCs/>
          <w:szCs w:val="24"/>
        </w:rPr>
      </w:pPr>
    </w:p>
    <w:p w14:paraId="0A0CA648" w14:textId="77777777" w:rsidR="00361A65" w:rsidRPr="0054503F" w:rsidRDefault="00D01150"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r w:rsidRPr="0054503F">
        <w:rPr>
          <w:rFonts w:ascii="Arial" w:hAnsi="Arial" w:cs="Arial"/>
          <w:szCs w:val="24"/>
        </w:rPr>
        <w:t>Matrícula</w:t>
      </w:r>
      <w:r w:rsidRPr="0054503F">
        <w:rPr>
          <w:rFonts w:ascii="Arial" w:hAnsi="Arial" w:cs="Arial"/>
          <w:b w:val="0"/>
          <w:szCs w:val="24"/>
        </w:rPr>
        <w:t>:</w:t>
      </w:r>
      <w:r w:rsidR="00977101" w:rsidRPr="0054503F">
        <w:rPr>
          <w:rFonts w:ascii="Arial" w:hAnsi="Arial" w:cs="Arial"/>
          <w:b w:val="0"/>
          <w:bCs/>
          <w:szCs w:val="24"/>
        </w:rPr>
        <w:t xml:space="preserve"> </w:t>
      </w:r>
      <w:r w:rsidR="003300EC" w:rsidRPr="0054503F">
        <w:rPr>
          <w:rFonts w:ascii="Arial" w:hAnsi="Arial" w:cs="Arial"/>
          <w:bCs/>
          <w:szCs w:val="24"/>
        </w:rPr>
        <w:t>182.128</w:t>
      </w:r>
      <w:r w:rsidR="00977101" w:rsidRPr="0054503F">
        <w:rPr>
          <w:rFonts w:ascii="Arial" w:hAnsi="Arial" w:cs="Arial"/>
          <w:b w:val="0"/>
          <w:bCs/>
          <w:szCs w:val="24"/>
        </w:rPr>
        <w:t xml:space="preserve"> do Livro</w:t>
      </w:r>
      <w:r w:rsidR="007C0423" w:rsidRPr="0054503F">
        <w:rPr>
          <w:rFonts w:ascii="Arial" w:hAnsi="Arial" w:cs="Arial"/>
          <w:b w:val="0"/>
          <w:bCs/>
          <w:szCs w:val="24"/>
        </w:rPr>
        <w:t xml:space="preserve"> nº</w:t>
      </w:r>
      <w:r w:rsidR="00977101" w:rsidRPr="0054503F">
        <w:rPr>
          <w:rFonts w:ascii="Arial" w:hAnsi="Arial" w:cs="Arial"/>
          <w:b w:val="0"/>
          <w:bCs/>
          <w:szCs w:val="24"/>
        </w:rPr>
        <w:t xml:space="preserve"> 2 – </w:t>
      </w:r>
      <w:r w:rsidR="00FC3FD4" w:rsidRPr="0054503F">
        <w:rPr>
          <w:rFonts w:ascii="Arial" w:hAnsi="Arial" w:cs="Arial"/>
          <w:b w:val="0"/>
          <w:bCs/>
          <w:szCs w:val="24"/>
        </w:rPr>
        <w:t>R</w:t>
      </w:r>
      <w:r w:rsidR="00977101" w:rsidRPr="0054503F">
        <w:rPr>
          <w:rFonts w:ascii="Arial" w:hAnsi="Arial" w:cs="Arial"/>
          <w:b w:val="0"/>
          <w:bCs/>
          <w:szCs w:val="24"/>
        </w:rPr>
        <w:t xml:space="preserve">egistro Geral </w:t>
      </w:r>
      <w:r w:rsidR="007C0423" w:rsidRPr="0054503F">
        <w:rPr>
          <w:rFonts w:ascii="Arial" w:hAnsi="Arial" w:cs="Arial"/>
          <w:b w:val="0"/>
          <w:bCs/>
          <w:szCs w:val="24"/>
        </w:rPr>
        <w:t xml:space="preserve">- </w:t>
      </w:r>
      <w:r w:rsidR="00977101" w:rsidRPr="0054503F">
        <w:rPr>
          <w:rFonts w:ascii="Arial" w:hAnsi="Arial" w:cs="Arial"/>
          <w:b w:val="0"/>
          <w:bCs/>
          <w:szCs w:val="24"/>
        </w:rPr>
        <w:t xml:space="preserve">do Registro de Imóveis da </w:t>
      </w:r>
      <w:r w:rsidR="003300EC" w:rsidRPr="0054503F">
        <w:rPr>
          <w:rFonts w:ascii="Arial" w:hAnsi="Arial" w:cs="Arial"/>
          <w:b w:val="0"/>
          <w:bCs/>
          <w:szCs w:val="24"/>
        </w:rPr>
        <w:t>Quarta</w:t>
      </w:r>
      <w:r w:rsidR="00977101" w:rsidRPr="0054503F">
        <w:rPr>
          <w:rFonts w:ascii="Arial" w:hAnsi="Arial" w:cs="Arial"/>
          <w:b w:val="0"/>
          <w:bCs/>
          <w:szCs w:val="24"/>
        </w:rPr>
        <w:t xml:space="preserve"> Zona de Porto Alegre/RS</w:t>
      </w:r>
      <w:r w:rsidR="00361A65" w:rsidRPr="0054503F">
        <w:rPr>
          <w:rFonts w:ascii="Arial" w:hAnsi="Arial" w:cs="Arial"/>
          <w:b w:val="0"/>
          <w:bCs/>
          <w:szCs w:val="24"/>
        </w:rPr>
        <w:t>.</w:t>
      </w:r>
    </w:p>
    <w:p w14:paraId="2253C018" w14:textId="77777777" w:rsidR="00361A65" w:rsidRPr="0054503F" w:rsidRDefault="00361A65"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p>
    <w:p w14:paraId="01FD2B72" w14:textId="77777777" w:rsidR="00B42B63" w:rsidRPr="0054503F" w:rsidRDefault="00916602"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r w:rsidRPr="0054503F">
        <w:rPr>
          <w:rFonts w:ascii="Arial" w:hAnsi="Arial" w:cs="Arial"/>
          <w:bCs/>
          <w:szCs w:val="24"/>
          <w:lang w:val="pt-PT"/>
        </w:rPr>
        <w:t>Aquisição</w:t>
      </w:r>
      <w:r w:rsidRPr="0054503F">
        <w:rPr>
          <w:rFonts w:ascii="Arial" w:hAnsi="Arial" w:cs="Arial"/>
          <w:b w:val="0"/>
          <w:bCs/>
          <w:szCs w:val="24"/>
          <w:lang w:val="pt-PT"/>
        </w:rPr>
        <w:t xml:space="preserve">: </w:t>
      </w:r>
      <w:r w:rsidR="00361A65" w:rsidRPr="0054503F">
        <w:rPr>
          <w:rFonts w:ascii="Arial" w:hAnsi="Arial" w:cs="Arial"/>
          <w:b w:val="0"/>
          <w:bCs/>
          <w:szCs w:val="24"/>
          <w:lang w:val="pt-PT"/>
        </w:rPr>
        <w:t xml:space="preserve">A </w:t>
      </w:r>
      <w:r w:rsidR="00361A65" w:rsidRPr="0054503F">
        <w:rPr>
          <w:rFonts w:ascii="Arial" w:hAnsi="Arial" w:cs="Arial"/>
          <w:bCs/>
          <w:szCs w:val="24"/>
          <w:lang w:val="pt-PT"/>
        </w:rPr>
        <w:t>PROMITENTE VENDEDORA</w:t>
      </w:r>
      <w:r w:rsidR="00361A65" w:rsidRPr="0054503F">
        <w:rPr>
          <w:rFonts w:ascii="Arial" w:hAnsi="Arial" w:cs="Arial"/>
          <w:b w:val="0"/>
          <w:bCs/>
          <w:szCs w:val="24"/>
          <w:lang w:val="pt-PT"/>
        </w:rPr>
        <w:t xml:space="preserve"> houve a fração ideal de </w:t>
      </w:r>
      <w:r w:rsidR="00361A65" w:rsidRPr="0054503F">
        <w:rPr>
          <w:rFonts w:ascii="Arial" w:hAnsi="Arial" w:cs="Arial"/>
          <w:bCs/>
          <w:szCs w:val="24"/>
          <w:lang w:val="pt-PT"/>
        </w:rPr>
        <w:t>0,762689</w:t>
      </w:r>
      <w:r w:rsidR="00361A65" w:rsidRPr="0054503F">
        <w:rPr>
          <w:rFonts w:ascii="Arial" w:hAnsi="Arial" w:cs="Arial"/>
          <w:b w:val="0"/>
          <w:bCs/>
          <w:szCs w:val="24"/>
          <w:lang w:val="pt-PT"/>
        </w:rPr>
        <w:t xml:space="preserve"> </w:t>
      </w:r>
      <w:r w:rsidRPr="0054503F">
        <w:rPr>
          <w:rFonts w:ascii="Arial" w:hAnsi="Arial" w:cs="Arial"/>
          <w:b w:val="0"/>
          <w:bCs/>
          <w:szCs w:val="24"/>
          <w:lang w:val="pt-PT"/>
        </w:rPr>
        <w:t xml:space="preserve">do terreno </w:t>
      </w:r>
      <w:r w:rsidR="00361A65" w:rsidRPr="0054503F">
        <w:rPr>
          <w:rFonts w:ascii="Arial" w:hAnsi="Arial" w:cs="Arial"/>
          <w:b w:val="0"/>
          <w:bCs/>
          <w:szCs w:val="24"/>
          <w:lang w:val="pt-PT"/>
        </w:rPr>
        <w:t xml:space="preserve">por força de </w:t>
      </w:r>
      <w:r w:rsidRPr="0054503F">
        <w:rPr>
          <w:rFonts w:ascii="Arial" w:hAnsi="Arial" w:cs="Arial"/>
          <w:b w:val="0"/>
          <w:bCs/>
          <w:szCs w:val="24"/>
          <w:lang w:val="pt-PT"/>
        </w:rPr>
        <w:t>Escritura Pública de Permuta com Reserva de Fração e de Constituição de Garantia Fidejussória</w:t>
      </w:r>
      <w:r w:rsidR="00011553" w:rsidRPr="0054503F">
        <w:rPr>
          <w:rFonts w:ascii="Arial" w:hAnsi="Arial" w:cs="Arial"/>
          <w:b w:val="0"/>
          <w:bCs/>
          <w:szCs w:val="24"/>
          <w:lang w:val="pt-PT"/>
        </w:rPr>
        <w:t xml:space="preserve">, </w:t>
      </w:r>
      <w:r w:rsidRPr="0054503F">
        <w:rPr>
          <w:rFonts w:ascii="Arial" w:hAnsi="Arial" w:cs="Arial"/>
          <w:b w:val="0"/>
          <w:bCs/>
          <w:szCs w:val="24"/>
          <w:lang w:val="pt-PT"/>
        </w:rPr>
        <w:t>lavrada pelo 5º</w:t>
      </w:r>
      <w:r w:rsidR="00361A65" w:rsidRPr="0054503F">
        <w:rPr>
          <w:rFonts w:ascii="Arial" w:hAnsi="Arial" w:cs="Arial"/>
          <w:b w:val="0"/>
          <w:bCs/>
          <w:szCs w:val="24"/>
          <w:lang w:val="pt-PT"/>
        </w:rPr>
        <w:t xml:space="preserve"> Tabelionato</w:t>
      </w:r>
      <w:r w:rsidRPr="0054503F">
        <w:rPr>
          <w:rFonts w:ascii="Arial" w:hAnsi="Arial" w:cs="Arial"/>
          <w:b w:val="0"/>
          <w:bCs/>
          <w:szCs w:val="24"/>
          <w:lang w:val="pt-PT"/>
        </w:rPr>
        <w:t xml:space="preserve"> de Notas</w:t>
      </w:r>
      <w:r w:rsidR="00361A65" w:rsidRPr="0054503F">
        <w:rPr>
          <w:rFonts w:ascii="Arial" w:hAnsi="Arial" w:cs="Arial"/>
          <w:b w:val="0"/>
          <w:bCs/>
          <w:szCs w:val="24"/>
          <w:lang w:val="pt-PT"/>
        </w:rPr>
        <w:t xml:space="preserve"> desta Capital em </w:t>
      </w:r>
      <w:r w:rsidR="001D7369" w:rsidRPr="0054503F">
        <w:rPr>
          <w:rFonts w:ascii="Arial" w:hAnsi="Arial" w:cs="Arial"/>
          <w:b w:val="0"/>
          <w:bCs/>
          <w:szCs w:val="24"/>
          <w:lang w:val="pt-PT"/>
        </w:rPr>
        <w:t>19</w:t>
      </w:r>
      <w:r w:rsidRPr="0054503F">
        <w:rPr>
          <w:rFonts w:ascii="Arial" w:hAnsi="Arial" w:cs="Arial"/>
          <w:b w:val="0"/>
          <w:bCs/>
          <w:szCs w:val="24"/>
          <w:lang w:val="pt-PT"/>
        </w:rPr>
        <w:t>.10.2016</w:t>
      </w:r>
      <w:r w:rsidR="00361A65" w:rsidRPr="0054503F">
        <w:rPr>
          <w:rFonts w:ascii="Arial" w:hAnsi="Arial" w:cs="Arial"/>
          <w:b w:val="0"/>
          <w:bCs/>
          <w:szCs w:val="24"/>
          <w:lang w:val="pt-PT"/>
        </w:rPr>
        <w:t>, no Livro de Trasmissões</w:t>
      </w:r>
      <w:r w:rsidR="00ED7F5A" w:rsidRPr="0054503F">
        <w:rPr>
          <w:rFonts w:ascii="Arial" w:hAnsi="Arial" w:cs="Arial"/>
          <w:b w:val="0"/>
          <w:bCs/>
          <w:szCs w:val="24"/>
          <w:lang w:val="pt-PT"/>
        </w:rPr>
        <w:t xml:space="preserve"> nº</w:t>
      </w:r>
      <w:r w:rsidR="00ED7F5A" w:rsidRPr="0054503F">
        <w:rPr>
          <w:rFonts w:ascii="Arial" w:hAnsi="Arial" w:cs="Arial"/>
          <w:szCs w:val="24"/>
        </w:rPr>
        <w:t xml:space="preserve"> </w:t>
      </w:r>
      <w:r w:rsidR="00ED7F5A" w:rsidRPr="0054503F">
        <w:rPr>
          <w:rFonts w:ascii="Arial" w:hAnsi="Arial" w:cs="Arial"/>
          <w:b w:val="0"/>
          <w:szCs w:val="24"/>
        </w:rPr>
        <w:t>25</w:t>
      </w:r>
      <w:r w:rsidR="001D7369" w:rsidRPr="0054503F">
        <w:rPr>
          <w:rFonts w:ascii="Arial" w:hAnsi="Arial" w:cs="Arial"/>
          <w:b w:val="0"/>
          <w:szCs w:val="24"/>
          <w:lang w:val="pt-BR"/>
        </w:rPr>
        <w:t>-E</w:t>
      </w:r>
      <w:r w:rsidR="00361A65" w:rsidRPr="0054503F">
        <w:rPr>
          <w:rFonts w:ascii="Arial" w:hAnsi="Arial" w:cs="Arial"/>
          <w:b w:val="0"/>
          <w:bCs/>
          <w:szCs w:val="24"/>
          <w:lang w:val="pt-PT"/>
        </w:rPr>
        <w:t>, às fls.</w:t>
      </w:r>
      <w:r w:rsidR="001D7369" w:rsidRPr="0054503F">
        <w:rPr>
          <w:rFonts w:ascii="Arial" w:hAnsi="Arial" w:cs="Arial"/>
          <w:b w:val="0"/>
          <w:bCs/>
          <w:szCs w:val="24"/>
          <w:lang w:val="pt-PT"/>
        </w:rPr>
        <w:t>10</w:t>
      </w:r>
      <w:r w:rsidR="00ED7F5A" w:rsidRPr="0054503F">
        <w:rPr>
          <w:rFonts w:ascii="Arial" w:hAnsi="Arial" w:cs="Arial"/>
          <w:b w:val="0"/>
          <w:bCs/>
          <w:szCs w:val="24"/>
          <w:lang w:val="pt-PT"/>
        </w:rPr>
        <w:t>1</w:t>
      </w:r>
      <w:r w:rsidR="00361A65" w:rsidRPr="0054503F">
        <w:rPr>
          <w:rFonts w:ascii="Arial" w:hAnsi="Arial" w:cs="Arial"/>
          <w:b w:val="0"/>
          <w:bCs/>
          <w:szCs w:val="24"/>
          <w:lang w:val="pt-PT"/>
        </w:rPr>
        <w:t xml:space="preserve">, sob nº </w:t>
      </w:r>
      <w:r w:rsidR="00391DB4" w:rsidRPr="0054503F">
        <w:rPr>
          <w:rFonts w:ascii="Arial" w:hAnsi="Arial" w:cs="Arial"/>
          <w:b w:val="0"/>
          <w:bCs/>
          <w:szCs w:val="24"/>
          <w:lang w:val="pt-PT"/>
        </w:rPr>
        <w:t>208689</w:t>
      </w:r>
      <w:r w:rsidR="00361A65" w:rsidRPr="0054503F">
        <w:rPr>
          <w:rFonts w:ascii="Arial" w:hAnsi="Arial" w:cs="Arial"/>
          <w:b w:val="0"/>
          <w:bCs/>
          <w:szCs w:val="24"/>
          <w:lang w:val="pt-PT"/>
        </w:rPr>
        <w:t>, que celebrou com Cabreúva Empreendimentos Imobiliários Ltda., inscrit</w:t>
      </w:r>
      <w:r w:rsidRPr="0054503F">
        <w:rPr>
          <w:rFonts w:ascii="Arial" w:hAnsi="Arial" w:cs="Arial"/>
          <w:b w:val="0"/>
          <w:bCs/>
          <w:szCs w:val="24"/>
          <w:lang w:val="pt-PT"/>
        </w:rPr>
        <w:t xml:space="preserve">a no CNPJ/MF sob nº 13.454.316/0001-03, </w:t>
      </w:r>
      <w:r w:rsidR="00361A65" w:rsidRPr="0054503F">
        <w:rPr>
          <w:rFonts w:ascii="Arial" w:hAnsi="Arial" w:cs="Arial"/>
          <w:b w:val="0"/>
          <w:bCs/>
          <w:szCs w:val="24"/>
          <w:lang w:val="pt-PT"/>
        </w:rPr>
        <w:t>cujo p</w:t>
      </w:r>
      <w:r w:rsidR="009D2380" w:rsidRPr="0054503F">
        <w:rPr>
          <w:rFonts w:ascii="Arial" w:hAnsi="Arial" w:cs="Arial"/>
          <w:b w:val="0"/>
          <w:bCs/>
          <w:szCs w:val="24"/>
          <w:lang w:val="pt-PT"/>
        </w:rPr>
        <w:t xml:space="preserve">agamento foi ajustado ser pago </w:t>
      </w:r>
      <w:r w:rsidR="00361A65" w:rsidRPr="0054503F">
        <w:rPr>
          <w:rFonts w:ascii="Arial" w:hAnsi="Arial" w:cs="Arial"/>
          <w:b w:val="0"/>
          <w:bCs/>
          <w:szCs w:val="24"/>
          <w:lang w:val="pt-PT"/>
        </w:rPr>
        <w:t xml:space="preserve">por ela, </w:t>
      </w:r>
      <w:r w:rsidR="00361A65" w:rsidRPr="0054503F">
        <w:rPr>
          <w:rFonts w:ascii="Arial" w:hAnsi="Arial" w:cs="Arial"/>
          <w:bCs/>
          <w:szCs w:val="24"/>
          <w:lang w:val="pt-PT"/>
        </w:rPr>
        <w:t>PROMITENTE VENDEDORA</w:t>
      </w:r>
      <w:r w:rsidR="009D2380" w:rsidRPr="0054503F">
        <w:rPr>
          <w:rFonts w:ascii="Arial" w:hAnsi="Arial" w:cs="Arial"/>
          <w:b w:val="0"/>
          <w:bCs/>
          <w:szCs w:val="24"/>
          <w:lang w:val="pt-PT"/>
        </w:rPr>
        <w:t xml:space="preserve">, em área </w:t>
      </w:r>
      <w:r w:rsidR="00361A65" w:rsidRPr="0054503F">
        <w:rPr>
          <w:rFonts w:ascii="Arial" w:hAnsi="Arial" w:cs="Arial"/>
          <w:b w:val="0"/>
          <w:bCs/>
          <w:szCs w:val="24"/>
          <w:lang w:val="pt-PT"/>
        </w:rPr>
        <w:t>a ser construída no próprio local</w:t>
      </w:r>
      <w:r w:rsidR="00361A65" w:rsidRPr="0054503F">
        <w:rPr>
          <w:rFonts w:ascii="Arial" w:hAnsi="Arial" w:cs="Arial"/>
          <w:b w:val="0"/>
          <w:bCs/>
          <w:szCs w:val="24"/>
        </w:rPr>
        <w:t>.</w:t>
      </w:r>
    </w:p>
    <w:p w14:paraId="687855E8" w14:textId="77777777" w:rsidR="003E4ADB" w:rsidRPr="0054503F" w:rsidRDefault="003E4AD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szCs w:val="24"/>
        </w:rPr>
      </w:pPr>
    </w:p>
    <w:p w14:paraId="6B84868A" w14:textId="77777777" w:rsidR="00A3243A" w:rsidRPr="0054503F" w:rsidRDefault="00D01150"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r w:rsidRPr="0054503F">
        <w:rPr>
          <w:rFonts w:ascii="Arial" w:hAnsi="Arial" w:cs="Arial"/>
          <w:szCs w:val="24"/>
        </w:rPr>
        <w:t>Registro da Incorporação Imobiliária</w:t>
      </w:r>
      <w:r w:rsidR="00493E69" w:rsidRPr="0054503F">
        <w:rPr>
          <w:rFonts w:ascii="Arial" w:hAnsi="Arial" w:cs="Arial"/>
          <w:szCs w:val="24"/>
        </w:rPr>
        <w:t xml:space="preserve"> nº</w:t>
      </w:r>
      <w:r w:rsidRPr="0054503F">
        <w:rPr>
          <w:rFonts w:ascii="Arial" w:hAnsi="Arial" w:cs="Arial"/>
          <w:b w:val="0"/>
          <w:szCs w:val="24"/>
        </w:rPr>
        <w:t>:</w:t>
      </w:r>
      <w:r w:rsidR="00241CC8" w:rsidRPr="0054503F">
        <w:rPr>
          <w:rFonts w:ascii="Arial" w:hAnsi="Arial" w:cs="Arial"/>
          <w:b w:val="0"/>
          <w:szCs w:val="24"/>
        </w:rPr>
        <w:t xml:space="preserve"> </w:t>
      </w:r>
      <w:r w:rsidR="00955E70" w:rsidRPr="0054503F">
        <w:rPr>
          <w:rFonts w:ascii="Arial" w:hAnsi="Arial" w:cs="Arial"/>
          <w:b w:val="0"/>
          <w:bCs/>
          <w:szCs w:val="24"/>
        </w:rPr>
        <w:t>R.</w:t>
      </w:r>
      <w:r w:rsidR="009D2380" w:rsidRPr="0054503F">
        <w:rPr>
          <w:rFonts w:ascii="Arial" w:hAnsi="Arial" w:cs="Arial"/>
          <w:b w:val="0"/>
          <w:bCs/>
          <w:szCs w:val="24"/>
          <w:lang w:val="pt-BR"/>
        </w:rPr>
        <w:t>11</w:t>
      </w:r>
      <w:r w:rsidR="00955E70" w:rsidRPr="0054503F">
        <w:rPr>
          <w:rFonts w:ascii="Arial" w:hAnsi="Arial" w:cs="Arial"/>
          <w:b w:val="0"/>
          <w:bCs/>
          <w:szCs w:val="24"/>
        </w:rPr>
        <w:t>/</w:t>
      </w:r>
      <w:r w:rsidR="009D2380" w:rsidRPr="0054503F">
        <w:rPr>
          <w:rFonts w:ascii="Arial" w:hAnsi="Arial" w:cs="Arial"/>
          <w:b w:val="0"/>
          <w:bCs/>
          <w:szCs w:val="24"/>
          <w:lang w:val="pt-BR"/>
        </w:rPr>
        <w:t>182.128</w:t>
      </w:r>
      <w:r w:rsidR="009D2380" w:rsidRPr="0054503F">
        <w:rPr>
          <w:rFonts w:ascii="Arial" w:hAnsi="Arial" w:cs="Arial"/>
          <w:b w:val="0"/>
          <w:bCs/>
          <w:szCs w:val="24"/>
        </w:rPr>
        <w:t xml:space="preserve"> </w:t>
      </w:r>
      <w:r w:rsidR="009D2380" w:rsidRPr="0054503F">
        <w:rPr>
          <w:rFonts w:ascii="Arial" w:hAnsi="Arial" w:cs="Arial"/>
          <w:b w:val="0"/>
          <w:bCs/>
          <w:szCs w:val="24"/>
          <w:lang w:val="pt-BR"/>
        </w:rPr>
        <w:t>em 31/10/2016</w:t>
      </w:r>
      <w:r w:rsidR="00166DF7" w:rsidRPr="0054503F">
        <w:rPr>
          <w:rFonts w:ascii="Arial" w:hAnsi="Arial" w:cs="Arial"/>
          <w:b w:val="0"/>
          <w:szCs w:val="24"/>
        </w:rPr>
        <w:t>.</w:t>
      </w:r>
    </w:p>
    <w:p w14:paraId="562A4422" w14:textId="77777777" w:rsidR="00A3243A" w:rsidRPr="0054503F" w:rsidRDefault="00A3243A"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p>
    <w:p w14:paraId="2E84AAB0" w14:textId="77777777" w:rsidR="003300EC" w:rsidRPr="0054503F" w:rsidRDefault="0070493C"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r w:rsidRPr="0054503F">
        <w:rPr>
          <w:rFonts w:ascii="Arial" w:hAnsi="Arial" w:cs="Arial"/>
          <w:szCs w:val="24"/>
        </w:rPr>
        <w:t>Projeto</w:t>
      </w:r>
      <w:r w:rsidRPr="0054503F">
        <w:rPr>
          <w:rFonts w:ascii="Arial" w:hAnsi="Arial" w:cs="Arial"/>
          <w:b w:val="0"/>
          <w:szCs w:val="24"/>
        </w:rPr>
        <w:t xml:space="preserve">: </w:t>
      </w:r>
      <w:r w:rsidR="003300EC" w:rsidRPr="0054503F">
        <w:rPr>
          <w:rFonts w:ascii="Arial" w:hAnsi="Arial" w:cs="Arial"/>
          <w:b w:val="0"/>
          <w:szCs w:val="24"/>
        </w:rPr>
        <w:t>O projeto do Empreendimento foi aprovado pela municipalidade em 05 de setembro de 2.016, sob expediente único nº 002.328192.00.2</w:t>
      </w:r>
      <w:r w:rsidR="00ED7F5A" w:rsidRPr="0054503F">
        <w:rPr>
          <w:rFonts w:ascii="Arial" w:hAnsi="Arial" w:cs="Arial"/>
          <w:b w:val="0"/>
          <w:szCs w:val="24"/>
        </w:rPr>
        <w:t>.</w:t>
      </w:r>
    </w:p>
    <w:p w14:paraId="3294EFB7" w14:textId="77777777" w:rsidR="003300EC" w:rsidRPr="0054503F" w:rsidRDefault="003300EC"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p>
    <w:p w14:paraId="16BD07CA" w14:textId="77777777" w:rsidR="003300EC" w:rsidRPr="0054503F" w:rsidRDefault="003300EC"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r w:rsidRPr="0054503F">
        <w:rPr>
          <w:rFonts w:ascii="Arial" w:hAnsi="Arial" w:cs="Arial"/>
          <w:b w:val="0"/>
          <w:szCs w:val="24"/>
        </w:rPr>
        <w:t xml:space="preserve">O(a,s) </w:t>
      </w:r>
      <w:r w:rsidRPr="0054503F">
        <w:rPr>
          <w:rFonts w:ascii="Arial" w:hAnsi="Arial" w:cs="Arial"/>
          <w:szCs w:val="24"/>
        </w:rPr>
        <w:t>PROMITENTE(S) COMPRADOR(A,ES,AS)</w:t>
      </w:r>
      <w:r w:rsidRPr="0054503F">
        <w:rPr>
          <w:rFonts w:ascii="Arial" w:hAnsi="Arial" w:cs="Arial"/>
          <w:b w:val="0"/>
          <w:szCs w:val="24"/>
        </w:rPr>
        <w:t xml:space="preserve">  está(ão) ciente(s) e manifesta(m), neste ato, em caráter irrevogável e irretratável, como condição do presente negócio, sua concordância, em relação ao seguinte: a </w:t>
      </w:r>
      <w:r w:rsidRPr="0054503F">
        <w:rPr>
          <w:rFonts w:ascii="Arial" w:hAnsi="Arial" w:cs="Arial"/>
          <w:szCs w:val="24"/>
        </w:rPr>
        <w:t>PROMITENTE VENDEDORA</w:t>
      </w:r>
      <w:r w:rsidRPr="0054503F">
        <w:rPr>
          <w:rFonts w:ascii="Arial" w:hAnsi="Arial" w:cs="Arial"/>
          <w:b w:val="0"/>
          <w:szCs w:val="24"/>
        </w:rPr>
        <w:t xml:space="preserve"> poderá alterar o projeto do </w:t>
      </w:r>
      <w:r w:rsidR="000962FF" w:rsidRPr="0054503F">
        <w:rPr>
          <w:rFonts w:ascii="Arial" w:hAnsi="Arial" w:cs="Arial"/>
          <w:b w:val="0"/>
          <w:szCs w:val="24"/>
          <w:lang w:val="pt-BR"/>
        </w:rPr>
        <w:t>E</w:t>
      </w:r>
      <w:r w:rsidRPr="0054503F">
        <w:rPr>
          <w:rFonts w:ascii="Arial" w:hAnsi="Arial" w:cs="Arial"/>
          <w:b w:val="0"/>
          <w:szCs w:val="24"/>
        </w:rPr>
        <w:t>mpree</w:t>
      </w:r>
      <w:r w:rsidR="005341E5" w:rsidRPr="0054503F">
        <w:rPr>
          <w:rFonts w:ascii="Arial" w:hAnsi="Arial" w:cs="Arial"/>
          <w:b w:val="0"/>
          <w:szCs w:val="24"/>
          <w:lang w:val="pt-BR"/>
        </w:rPr>
        <w:t>nd</w:t>
      </w:r>
      <w:r w:rsidRPr="0054503F">
        <w:rPr>
          <w:rFonts w:ascii="Arial" w:hAnsi="Arial" w:cs="Arial"/>
          <w:b w:val="0"/>
          <w:szCs w:val="24"/>
        </w:rPr>
        <w:t>imento,</w:t>
      </w:r>
      <w:r w:rsidR="000B5C62" w:rsidRPr="0054503F">
        <w:rPr>
          <w:rFonts w:ascii="Arial" w:hAnsi="Arial" w:cs="Arial"/>
          <w:b w:val="0"/>
          <w:szCs w:val="24"/>
          <w:lang w:val="pt-BR"/>
        </w:rPr>
        <w:t xml:space="preserve"> inclusive, mas não exclusivamente, quanto a alteração </w:t>
      </w:r>
      <w:r w:rsidR="00634EB1" w:rsidRPr="0054503F">
        <w:rPr>
          <w:rFonts w:ascii="Arial" w:hAnsi="Arial" w:cs="Arial"/>
          <w:b w:val="0"/>
          <w:szCs w:val="24"/>
          <w:lang w:val="pt-BR"/>
        </w:rPr>
        <w:t xml:space="preserve">da quantidade de </w:t>
      </w:r>
      <w:r w:rsidR="000B5C62" w:rsidRPr="0054503F">
        <w:rPr>
          <w:rFonts w:ascii="Arial" w:hAnsi="Arial" w:cs="Arial"/>
          <w:b w:val="0"/>
          <w:szCs w:val="24"/>
          <w:lang w:val="pt-BR"/>
        </w:rPr>
        <w:t>boxes de estac</w:t>
      </w:r>
      <w:r w:rsidR="00305FD6" w:rsidRPr="0054503F">
        <w:rPr>
          <w:rFonts w:ascii="Arial" w:hAnsi="Arial" w:cs="Arial"/>
          <w:b w:val="0"/>
          <w:szCs w:val="24"/>
          <w:lang w:val="pt-BR"/>
        </w:rPr>
        <w:t>ionamento comercial</w:t>
      </w:r>
      <w:r w:rsidR="004927CA" w:rsidRPr="0054503F">
        <w:rPr>
          <w:rFonts w:ascii="Arial" w:hAnsi="Arial" w:cs="Arial"/>
          <w:b w:val="0"/>
          <w:szCs w:val="24"/>
          <w:lang w:val="pt-BR"/>
        </w:rPr>
        <w:t xml:space="preserve"> </w:t>
      </w:r>
      <w:r w:rsidR="00634EB1" w:rsidRPr="0054503F">
        <w:rPr>
          <w:rFonts w:ascii="Arial" w:hAnsi="Arial" w:cs="Arial"/>
          <w:b w:val="0"/>
          <w:szCs w:val="24"/>
          <w:lang w:val="pt-BR"/>
        </w:rPr>
        <w:t>com a inclusão de</w:t>
      </w:r>
      <w:r w:rsidR="004927CA" w:rsidRPr="0054503F">
        <w:rPr>
          <w:rFonts w:ascii="Arial" w:hAnsi="Arial" w:cs="Arial"/>
          <w:b w:val="0"/>
          <w:szCs w:val="24"/>
          <w:lang w:val="pt-BR"/>
        </w:rPr>
        <w:t xml:space="preserve"> </w:t>
      </w:r>
      <w:r w:rsidR="000B5C62" w:rsidRPr="0054503F">
        <w:rPr>
          <w:rFonts w:ascii="Arial" w:hAnsi="Arial" w:cs="Arial"/>
          <w:b w:val="0"/>
          <w:szCs w:val="24"/>
          <w:lang w:val="pt-BR"/>
        </w:rPr>
        <w:t xml:space="preserve"> uma unidade autônoma </w:t>
      </w:r>
      <w:r w:rsidR="00186B8E" w:rsidRPr="0054503F">
        <w:rPr>
          <w:rFonts w:ascii="Arial" w:hAnsi="Arial" w:cs="Arial"/>
          <w:b w:val="0"/>
          <w:szCs w:val="24"/>
          <w:lang w:val="pt-BR"/>
        </w:rPr>
        <w:t xml:space="preserve"> "</w:t>
      </w:r>
      <w:r w:rsidR="000B5C62" w:rsidRPr="0054503F">
        <w:rPr>
          <w:rFonts w:ascii="Arial" w:hAnsi="Arial" w:cs="Arial"/>
          <w:b w:val="0"/>
          <w:szCs w:val="24"/>
          <w:lang w:val="pt-BR"/>
        </w:rPr>
        <w:t>garagem para estacionamento rotativo</w:t>
      </w:r>
      <w:r w:rsidR="00634EB1" w:rsidRPr="0054503F">
        <w:rPr>
          <w:rFonts w:ascii="Arial" w:hAnsi="Arial" w:cs="Arial"/>
          <w:b w:val="0"/>
          <w:szCs w:val="24"/>
          <w:lang w:val="pt-BR"/>
        </w:rPr>
        <w:t>”</w:t>
      </w:r>
      <w:r w:rsidRPr="0054503F">
        <w:rPr>
          <w:rFonts w:ascii="Arial" w:hAnsi="Arial" w:cs="Arial"/>
          <w:b w:val="0"/>
          <w:szCs w:val="24"/>
        </w:rPr>
        <w:t xml:space="preserve"> desde que</w:t>
      </w:r>
      <w:r w:rsidR="000B5C62" w:rsidRPr="0054503F">
        <w:rPr>
          <w:rFonts w:ascii="Arial" w:hAnsi="Arial" w:cs="Arial"/>
          <w:b w:val="0"/>
          <w:szCs w:val="24"/>
          <w:lang w:val="pt-BR"/>
        </w:rPr>
        <w:t xml:space="preserve"> as </w:t>
      </w:r>
      <w:r w:rsidRPr="0054503F">
        <w:rPr>
          <w:rFonts w:ascii="Arial" w:hAnsi="Arial" w:cs="Arial"/>
          <w:b w:val="0"/>
          <w:szCs w:val="24"/>
        </w:rPr>
        <w:t xml:space="preserve">alterações: </w:t>
      </w:r>
      <w:r w:rsidRPr="0054503F">
        <w:rPr>
          <w:rFonts w:ascii="Arial" w:hAnsi="Arial" w:cs="Arial"/>
          <w:szCs w:val="24"/>
        </w:rPr>
        <w:t>(i)</w:t>
      </w:r>
      <w:r w:rsidRPr="0054503F">
        <w:rPr>
          <w:rFonts w:ascii="Arial" w:hAnsi="Arial" w:cs="Arial"/>
          <w:b w:val="0"/>
          <w:szCs w:val="24"/>
        </w:rPr>
        <w:t xml:space="preserve"> não impliquem em redução da área privativa das unidades objeto do presente contrato</w:t>
      </w:r>
      <w:r w:rsidR="00186B8E" w:rsidRPr="0054503F">
        <w:rPr>
          <w:rFonts w:ascii="Arial" w:hAnsi="Arial" w:cs="Arial"/>
          <w:b w:val="0"/>
          <w:szCs w:val="24"/>
          <w:lang w:val="pt-BR"/>
        </w:rPr>
        <w:t>, além</w:t>
      </w:r>
      <w:r w:rsidRPr="0054503F">
        <w:rPr>
          <w:rFonts w:ascii="Arial" w:hAnsi="Arial" w:cs="Arial"/>
          <w:b w:val="0"/>
          <w:szCs w:val="24"/>
        </w:rPr>
        <w:t xml:space="preserve"> dos limites aqui autorizados; e </w:t>
      </w:r>
      <w:r w:rsidRPr="0054503F">
        <w:rPr>
          <w:rFonts w:ascii="Arial" w:hAnsi="Arial" w:cs="Arial"/>
          <w:szCs w:val="24"/>
        </w:rPr>
        <w:t>(ii)</w:t>
      </w:r>
      <w:r w:rsidRPr="0054503F">
        <w:rPr>
          <w:rFonts w:ascii="Arial" w:hAnsi="Arial" w:cs="Arial"/>
          <w:b w:val="0"/>
          <w:szCs w:val="24"/>
        </w:rPr>
        <w:t xml:space="preserve"> não impliquem em alteração do conceito do </w:t>
      </w:r>
      <w:r w:rsidR="000962FF" w:rsidRPr="0054503F">
        <w:rPr>
          <w:rFonts w:ascii="Arial" w:hAnsi="Arial" w:cs="Arial"/>
          <w:b w:val="0"/>
          <w:szCs w:val="24"/>
          <w:lang w:val="pt-BR"/>
        </w:rPr>
        <w:t>E</w:t>
      </w:r>
      <w:r w:rsidRPr="0054503F">
        <w:rPr>
          <w:rFonts w:ascii="Arial" w:hAnsi="Arial" w:cs="Arial"/>
          <w:b w:val="0"/>
          <w:szCs w:val="24"/>
        </w:rPr>
        <w:t>mpreendimento.</w:t>
      </w:r>
    </w:p>
    <w:p w14:paraId="6CE08EB9" w14:textId="77777777" w:rsidR="003300EC" w:rsidRPr="0054503F" w:rsidRDefault="003300EC"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p>
    <w:p w14:paraId="7DD02DD7" w14:textId="77777777" w:rsidR="003300EC" w:rsidRPr="0054503F" w:rsidRDefault="003300EC"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r w:rsidRPr="0054503F">
        <w:rPr>
          <w:rFonts w:ascii="Arial" w:hAnsi="Arial" w:cs="Arial"/>
          <w:b w:val="0"/>
          <w:szCs w:val="24"/>
        </w:rPr>
        <w:t xml:space="preserve">O exercício da faculdade prevista supra implicará na rerratificação da incorporação imobiliária, o que será feito pela </w:t>
      </w:r>
      <w:r w:rsidRPr="0054503F">
        <w:rPr>
          <w:rFonts w:ascii="Arial" w:hAnsi="Arial" w:cs="Arial"/>
          <w:szCs w:val="24"/>
        </w:rPr>
        <w:t>PROMITENTE VENDEDORA</w:t>
      </w:r>
      <w:r w:rsidRPr="0054503F">
        <w:rPr>
          <w:rFonts w:ascii="Arial" w:hAnsi="Arial" w:cs="Arial"/>
          <w:b w:val="0"/>
          <w:szCs w:val="24"/>
        </w:rPr>
        <w:t xml:space="preserve"> independentemente de qualquer consulta ao(a,s) </w:t>
      </w:r>
      <w:r w:rsidRPr="0054503F">
        <w:rPr>
          <w:rFonts w:ascii="Arial" w:hAnsi="Arial" w:cs="Arial"/>
          <w:szCs w:val="24"/>
        </w:rPr>
        <w:t xml:space="preserve">PROMITENTE(S) COMPRADOR(A,ES,AS) </w:t>
      </w:r>
      <w:r w:rsidRPr="0054503F">
        <w:rPr>
          <w:rFonts w:ascii="Arial" w:hAnsi="Arial" w:cs="Arial"/>
          <w:b w:val="0"/>
          <w:szCs w:val="24"/>
        </w:rPr>
        <w:t>e sem que lhe(s)  caiba(m) o direito de pleitear  qualquer indenização ou, de qualquer modo, rever o presente contrato ou seus termos e condições.</w:t>
      </w:r>
    </w:p>
    <w:p w14:paraId="367B7AD5" w14:textId="77777777" w:rsidR="003300EC" w:rsidRPr="0054503F" w:rsidRDefault="003300EC"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p>
    <w:p w14:paraId="3A23FC3F" w14:textId="77777777" w:rsidR="00532256" w:rsidRPr="0054503F" w:rsidRDefault="003300EC"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r w:rsidRPr="0054503F">
        <w:rPr>
          <w:rFonts w:ascii="Arial" w:hAnsi="Arial" w:cs="Arial"/>
          <w:b w:val="0"/>
          <w:szCs w:val="24"/>
        </w:rPr>
        <w:t xml:space="preserve">Caso se efetive a alteração do projeto e do memorial de incorporação na forma prevista acima, os </w:t>
      </w:r>
      <w:r w:rsidRPr="0054503F">
        <w:rPr>
          <w:rFonts w:ascii="Arial" w:hAnsi="Arial" w:cs="Arial"/>
          <w:szCs w:val="24"/>
        </w:rPr>
        <w:t>PROMITENTE(S) COMPRADOR(A,ES,AS)</w:t>
      </w:r>
      <w:r w:rsidRPr="0054503F">
        <w:rPr>
          <w:rFonts w:ascii="Arial" w:hAnsi="Arial" w:cs="Arial"/>
          <w:b w:val="0"/>
          <w:szCs w:val="24"/>
        </w:rPr>
        <w:t xml:space="preserve">, desde logo e também em caráter irrevogável e irretratável, como condição do presente negócio, autorizam o Senhor Oficial do Registro de Imóveis competente a registrar a alteração do memorial de incorporação e documentos ao mesmo afetos, que venha a ser requerida pela </w:t>
      </w:r>
      <w:r w:rsidRPr="0054503F">
        <w:rPr>
          <w:rFonts w:ascii="Arial" w:hAnsi="Arial" w:cs="Arial"/>
          <w:szCs w:val="24"/>
        </w:rPr>
        <w:t>PROMITENTE VENDEDORA</w:t>
      </w:r>
      <w:r w:rsidR="00D76C21" w:rsidRPr="0054503F">
        <w:rPr>
          <w:rFonts w:ascii="Arial" w:hAnsi="Arial" w:cs="Arial"/>
          <w:b w:val="0"/>
          <w:szCs w:val="24"/>
        </w:rPr>
        <w:t>.</w:t>
      </w:r>
    </w:p>
    <w:p w14:paraId="1190BF93" w14:textId="77777777" w:rsidR="00D76C21" w:rsidRPr="0054503F" w:rsidRDefault="00D76C21"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lang w:val="pt-BR"/>
        </w:rPr>
      </w:pPr>
    </w:p>
    <w:p w14:paraId="79123733" w14:textId="77777777" w:rsidR="003300EC" w:rsidRPr="0054503F" w:rsidRDefault="003300EC" w:rsidP="00A26EBC">
      <w:pPr>
        <w:pStyle w:val="Title"/>
        <w:spacing w:line="276" w:lineRule="auto"/>
        <w:jc w:val="both"/>
        <w:rPr>
          <w:rFonts w:ascii="Arial" w:hAnsi="Arial" w:cs="Arial"/>
          <w:b w:val="0"/>
          <w:szCs w:val="24"/>
        </w:rPr>
      </w:pPr>
    </w:p>
    <w:p w14:paraId="4ADCA6B3" w14:textId="77777777" w:rsidR="00583B8B" w:rsidRPr="0054503F" w:rsidRDefault="00583B8B" w:rsidP="00A26EBC">
      <w:pPr>
        <w:pStyle w:val="Title"/>
        <w:pBdr>
          <w:top w:val="double" w:sz="4" w:space="1" w:color="auto"/>
          <w:left w:val="double" w:sz="4" w:space="4" w:color="auto"/>
          <w:right w:val="double" w:sz="4" w:space="4" w:color="auto"/>
        </w:pBdr>
        <w:shd w:val="clear" w:color="auto" w:fill="E6E6E6"/>
        <w:spacing w:line="276" w:lineRule="auto"/>
        <w:rPr>
          <w:rFonts w:ascii="Arial" w:hAnsi="Arial" w:cs="Arial"/>
          <w:szCs w:val="24"/>
        </w:rPr>
      </w:pPr>
      <w:r w:rsidRPr="0054503F">
        <w:rPr>
          <w:rFonts w:ascii="Arial" w:hAnsi="Arial" w:cs="Arial"/>
          <w:szCs w:val="24"/>
        </w:rPr>
        <w:t>3.1.</w:t>
      </w:r>
      <w:r w:rsidRPr="0054503F">
        <w:rPr>
          <w:rFonts w:ascii="Arial" w:hAnsi="Arial" w:cs="Arial"/>
          <w:szCs w:val="24"/>
        </w:rPr>
        <w:tab/>
      </w:r>
      <w:r w:rsidR="00807CE0" w:rsidRPr="0054503F">
        <w:rPr>
          <w:rFonts w:ascii="Arial" w:hAnsi="Arial" w:cs="Arial"/>
          <w:szCs w:val="24"/>
        </w:rPr>
        <w:t xml:space="preserve"> AS </w:t>
      </w:r>
      <w:r w:rsidR="003300EC" w:rsidRPr="0054503F">
        <w:rPr>
          <w:rFonts w:ascii="Arial" w:hAnsi="Arial" w:cs="Arial"/>
          <w:szCs w:val="24"/>
        </w:rPr>
        <w:t>CARACTERÍSTICAS DO EMPREENDIMENTO</w:t>
      </w:r>
    </w:p>
    <w:p w14:paraId="0DF3EE95" w14:textId="77777777" w:rsidR="00583B8B" w:rsidRPr="0054503F" w:rsidRDefault="00583B8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p>
    <w:p w14:paraId="62147D87" w14:textId="77777777" w:rsidR="00F4180F" w:rsidRPr="0054503F" w:rsidRDefault="00766CB2"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 xml:space="preserve">O Empreendimento </w:t>
      </w:r>
      <w:r w:rsidR="00B81C77" w:rsidRPr="0054503F">
        <w:rPr>
          <w:rFonts w:ascii="Arial" w:hAnsi="Arial" w:cs="Arial"/>
          <w:b w:val="0"/>
          <w:szCs w:val="24"/>
        </w:rPr>
        <w:t>“</w:t>
      </w:r>
      <w:r w:rsidR="00807CE0" w:rsidRPr="0054503F">
        <w:rPr>
          <w:rFonts w:ascii="Arial" w:hAnsi="Arial" w:cs="Arial"/>
          <w:szCs w:val="24"/>
        </w:rPr>
        <w:t>GRAND PARK LINDO</w:t>
      </w:r>
      <w:r w:rsidR="00B81C77" w:rsidRPr="0054503F">
        <w:rPr>
          <w:rFonts w:ascii="Arial" w:hAnsi="Arial" w:cs="Arial"/>
          <w:szCs w:val="24"/>
        </w:rPr>
        <w:t>IA</w:t>
      </w:r>
      <w:r w:rsidR="00B81C77" w:rsidRPr="0054503F">
        <w:rPr>
          <w:rFonts w:ascii="Arial" w:hAnsi="Arial" w:cs="Arial"/>
          <w:b w:val="0"/>
          <w:szCs w:val="24"/>
        </w:rPr>
        <w:t>” é um complexo de destinação multiuso, formado por 3 (três) Setores</w:t>
      </w:r>
      <w:r w:rsidR="00807CE0" w:rsidRPr="0054503F">
        <w:rPr>
          <w:rFonts w:ascii="Arial" w:hAnsi="Arial" w:cs="Arial"/>
          <w:b w:val="0"/>
          <w:szCs w:val="24"/>
        </w:rPr>
        <w:t xml:space="preserve"> ou Subcondomínio</w:t>
      </w:r>
      <w:r w:rsidR="00186B8E" w:rsidRPr="0054503F">
        <w:rPr>
          <w:rFonts w:ascii="Arial" w:hAnsi="Arial" w:cs="Arial"/>
          <w:b w:val="0"/>
          <w:szCs w:val="24"/>
          <w:lang w:val="pt-BR"/>
        </w:rPr>
        <w:t>s</w:t>
      </w:r>
      <w:r w:rsidR="00B81C77" w:rsidRPr="0054503F">
        <w:rPr>
          <w:rFonts w:ascii="Arial" w:hAnsi="Arial" w:cs="Arial"/>
          <w:b w:val="0"/>
          <w:szCs w:val="24"/>
        </w:rPr>
        <w:t xml:space="preserve"> distintos</w:t>
      </w:r>
      <w:r w:rsidR="00807CE0" w:rsidRPr="0054503F">
        <w:rPr>
          <w:rFonts w:ascii="Arial" w:hAnsi="Arial" w:cs="Arial"/>
          <w:b w:val="0"/>
          <w:szCs w:val="24"/>
        </w:rPr>
        <w:t xml:space="preserve"> financeira</w:t>
      </w:r>
      <w:r w:rsidR="00B81C77" w:rsidRPr="0054503F">
        <w:rPr>
          <w:rFonts w:ascii="Arial" w:hAnsi="Arial" w:cs="Arial"/>
          <w:b w:val="0"/>
          <w:szCs w:val="24"/>
        </w:rPr>
        <w:t xml:space="preserve"> e administrativamente </w:t>
      </w:r>
      <w:r w:rsidR="00186B8E" w:rsidRPr="0054503F">
        <w:rPr>
          <w:rFonts w:ascii="Arial" w:hAnsi="Arial" w:cs="Arial"/>
          <w:b w:val="0"/>
          <w:szCs w:val="24"/>
          <w:lang w:val="pt-BR"/>
        </w:rPr>
        <w:t xml:space="preserve">e </w:t>
      </w:r>
      <w:r w:rsidR="00B81C77" w:rsidRPr="0054503F">
        <w:rPr>
          <w:rFonts w:ascii="Arial" w:hAnsi="Arial" w:cs="Arial"/>
          <w:b w:val="0"/>
          <w:szCs w:val="24"/>
        </w:rPr>
        <w:t>independentes entre si. Os Setores</w:t>
      </w:r>
      <w:r w:rsidR="00807CE0" w:rsidRPr="0054503F">
        <w:rPr>
          <w:rFonts w:ascii="Arial" w:hAnsi="Arial" w:cs="Arial"/>
          <w:b w:val="0"/>
          <w:szCs w:val="24"/>
        </w:rPr>
        <w:t xml:space="preserve"> ou Subcondomínios serão </w:t>
      </w:r>
      <w:r w:rsidR="00B81C77" w:rsidRPr="0054503F">
        <w:rPr>
          <w:rFonts w:ascii="Arial" w:hAnsi="Arial" w:cs="Arial"/>
          <w:b w:val="0"/>
          <w:szCs w:val="24"/>
        </w:rPr>
        <w:t>assim compostos:</w:t>
      </w:r>
    </w:p>
    <w:p w14:paraId="4720951C" w14:textId="77777777" w:rsidR="00F4180F" w:rsidRPr="0054503F" w:rsidRDefault="00F4180F"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p>
    <w:p w14:paraId="480530AF" w14:textId="77777777" w:rsidR="005F1796" w:rsidRPr="0054503F" w:rsidRDefault="00D241F1"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(i</w:t>
      </w:r>
      <w:r w:rsidR="00B81C77" w:rsidRPr="0054503F">
        <w:rPr>
          <w:rFonts w:ascii="Arial" w:hAnsi="Arial" w:cs="Arial"/>
          <w:b w:val="0"/>
          <w:szCs w:val="24"/>
        </w:rPr>
        <w:t xml:space="preserve">) </w:t>
      </w:r>
      <w:r w:rsidR="00807CE0" w:rsidRPr="0054503F">
        <w:rPr>
          <w:rFonts w:ascii="Arial" w:hAnsi="Arial" w:cs="Arial"/>
          <w:szCs w:val="24"/>
        </w:rPr>
        <w:t>Subcondomínio</w:t>
      </w:r>
      <w:r w:rsidR="00B81C77" w:rsidRPr="0054503F">
        <w:rPr>
          <w:rFonts w:ascii="Arial" w:hAnsi="Arial" w:cs="Arial"/>
          <w:szCs w:val="24"/>
        </w:rPr>
        <w:t xml:space="preserve"> Comercial</w:t>
      </w:r>
      <w:r w:rsidR="00B81C77" w:rsidRPr="0054503F">
        <w:rPr>
          <w:rFonts w:ascii="Arial" w:hAnsi="Arial" w:cs="Arial"/>
          <w:b w:val="0"/>
          <w:szCs w:val="24"/>
        </w:rPr>
        <w:t xml:space="preserve"> – </w:t>
      </w:r>
      <w:r w:rsidRPr="0054503F">
        <w:rPr>
          <w:rFonts w:ascii="Arial" w:hAnsi="Arial" w:cs="Arial"/>
          <w:b w:val="0"/>
          <w:szCs w:val="24"/>
        </w:rPr>
        <w:t>constituído de 1 (uma) Torre Comercial, com 168</w:t>
      </w:r>
      <w:r w:rsidR="001215CC" w:rsidRPr="0054503F">
        <w:rPr>
          <w:rFonts w:ascii="Arial" w:hAnsi="Arial" w:cs="Arial"/>
          <w:b w:val="0"/>
          <w:szCs w:val="24"/>
        </w:rPr>
        <w:t xml:space="preserve"> </w:t>
      </w:r>
      <w:r w:rsidRPr="0054503F">
        <w:rPr>
          <w:rFonts w:ascii="Arial" w:hAnsi="Arial" w:cs="Arial"/>
          <w:b w:val="0"/>
          <w:szCs w:val="24"/>
        </w:rPr>
        <w:t>salas e 170</w:t>
      </w:r>
      <w:r w:rsidR="001215CC" w:rsidRPr="0054503F">
        <w:rPr>
          <w:rFonts w:ascii="Arial" w:hAnsi="Arial" w:cs="Arial"/>
          <w:b w:val="0"/>
          <w:szCs w:val="24"/>
        </w:rPr>
        <w:t xml:space="preserve"> </w:t>
      </w:r>
      <w:r w:rsidRPr="0054503F">
        <w:rPr>
          <w:rFonts w:ascii="Arial" w:hAnsi="Arial" w:cs="Arial"/>
          <w:b w:val="0"/>
          <w:szCs w:val="24"/>
        </w:rPr>
        <w:t>boxes de estacionamento</w:t>
      </w:r>
      <w:r w:rsidR="008A218C" w:rsidRPr="0054503F">
        <w:rPr>
          <w:rFonts w:ascii="Arial" w:hAnsi="Arial" w:cs="Arial"/>
          <w:b w:val="0"/>
          <w:szCs w:val="24"/>
        </w:rPr>
        <w:t>. Todas as unidades autônomas aqui indicadas possuem acesso exclusivo pela</w:t>
      </w:r>
      <w:r w:rsidRPr="0054503F">
        <w:rPr>
          <w:rFonts w:ascii="Arial" w:hAnsi="Arial" w:cs="Arial"/>
          <w:b w:val="0"/>
          <w:szCs w:val="24"/>
        </w:rPr>
        <w:t xml:space="preserve"> Avenida Assis Brasil</w:t>
      </w:r>
      <w:r w:rsidR="008A218C" w:rsidRPr="0054503F">
        <w:rPr>
          <w:rFonts w:ascii="Arial" w:hAnsi="Arial" w:cs="Arial"/>
          <w:b w:val="0"/>
          <w:szCs w:val="24"/>
        </w:rPr>
        <w:t>.</w:t>
      </w:r>
      <w:r w:rsidR="001215CC" w:rsidRPr="0054503F">
        <w:rPr>
          <w:rFonts w:ascii="Arial" w:hAnsi="Arial" w:cs="Arial"/>
          <w:b w:val="0"/>
          <w:szCs w:val="24"/>
        </w:rPr>
        <w:t xml:space="preserve"> </w:t>
      </w:r>
    </w:p>
    <w:p w14:paraId="0A29776E" w14:textId="77777777" w:rsidR="003212EF" w:rsidRPr="0054503F" w:rsidRDefault="003212EF"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p>
    <w:p w14:paraId="73D75FDE" w14:textId="77777777" w:rsidR="00766CB2" w:rsidRPr="0054503F" w:rsidRDefault="008A218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 xml:space="preserve">(ii) </w:t>
      </w:r>
      <w:r w:rsidRPr="0054503F">
        <w:rPr>
          <w:rFonts w:ascii="Arial" w:hAnsi="Arial" w:cs="Arial"/>
          <w:szCs w:val="24"/>
        </w:rPr>
        <w:t>S</w:t>
      </w:r>
      <w:r w:rsidR="003212EF" w:rsidRPr="0054503F">
        <w:rPr>
          <w:rFonts w:ascii="Arial" w:hAnsi="Arial" w:cs="Arial"/>
          <w:szCs w:val="24"/>
        </w:rPr>
        <w:t>ubcondomínio</w:t>
      </w:r>
      <w:r w:rsidRPr="0054503F">
        <w:rPr>
          <w:rFonts w:ascii="Arial" w:hAnsi="Arial" w:cs="Arial"/>
          <w:szCs w:val="24"/>
        </w:rPr>
        <w:t xml:space="preserve"> Mall de Lojas</w:t>
      </w:r>
      <w:r w:rsidRPr="0054503F">
        <w:rPr>
          <w:rFonts w:ascii="Arial" w:hAnsi="Arial" w:cs="Arial"/>
          <w:b w:val="0"/>
          <w:szCs w:val="24"/>
        </w:rPr>
        <w:t xml:space="preserve"> – constituído de 1 (uma) base arquitetônica no térreo, c</w:t>
      </w:r>
      <w:r w:rsidR="001215CC" w:rsidRPr="0054503F">
        <w:rPr>
          <w:rFonts w:ascii="Arial" w:hAnsi="Arial" w:cs="Arial"/>
          <w:b w:val="0"/>
          <w:szCs w:val="24"/>
        </w:rPr>
        <w:t xml:space="preserve">om 11 lojas e 60 </w:t>
      </w:r>
      <w:r w:rsidRPr="0054503F">
        <w:rPr>
          <w:rFonts w:ascii="Arial" w:hAnsi="Arial" w:cs="Arial"/>
          <w:b w:val="0"/>
          <w:szCs w:val="24"/>
        </w:rPr>
        <w:t>boxes de estacionamento. Todas as unidades autônomas aqui indicadas possuem acesso exclusivo pela Avenida Assis Brasil</w:t>
      </w:r>
      <w:r w:rsidR="00766CB2" w:rsidRPr="0054503F">
        <w:rPr>
          <w:rFonts w:ascii="Arial" w:hAnsi="Arial" w:cs="Arial"/>
          <w:b w:val="0"/>
          <w:szCs w:val="24"/>
        </w:rPr>
        <w:t>.</w:t>
      </w:r>
    </w:p>
    <w:p w14:paraId="2885CE99" w14:textId="77777777" w:rsidR="00547CD6" w:rsidRPr="0054503F" w:rsidRDefault="00547CD6"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p>
    <w:p w14:paraId="30537C4E" w14:textId="77777777" w:rsidR="0096577D" w:rsidRPr="0054503F" w:rsidRDefault="003212EF"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 xml:space="preserve"> </w:t>
      </w:r>
      <w:r w:rsidR="008A218C" w:rsidRPr="0054503F">
        <w:rPr>
          <w:rFonts w:ascii="Arial" w:hAnsi="Arial" w:cs="Arial"/>
          <w:b w:val="0"/>
          <w:szCs w:val="24"/>
        </w:rPr>
        <w:t>(</w:t>
      </w:r>
      <w:r w:rsidRPr="0054503F">
        <w:rPr>
          <w:rFonts w:ascii="Arial" w:hAnsi="Arial" w:cs="Arial"/>
          <w:b w:val="0"/>
          <w:szCs w:val="24"/>
        </w:rPr>
        <w:t xml:space="preserve">iii) </w:t>
      </w:r>
      <w:r w:rsidR="008A218C" w:rsidRPr="0054503F">
        <w:rPr>
          <w:rFonts w:ascii="Arial" w:hAnsi="Arial" w:cs="Arial"/>
          <w:szCs w:val="24"/>
        </w:rPr>
        <w:t>S</w:t>
      </w:r>
      <w:r w:rsidRPr="0054503F">
        <w:rPr>
          <w:rFonts w:ascii="Arial" w:hAnsi="Arial" w:cs="Arial"/>
          <w:szCs w:val="24"/>
        </w:rPr>
        <w:t>ubcondomínio</w:t>
      </w:r>
      <w:r w:rsidR="008A218C" w:rsidRPr="0054503F">
        <w:rPr>
          <w:rFonts w:ascii="Arial" w:hAnsi="Arial" w:cs="Arial"/>
          <w:szCs w:val="24"/>
        </w:rPr>
        <w:t xml:space="preserve"> Residencial</w:t>
      </w:r>
      <w:r w:rsidRPr="0054503F">
        <w:rPr>
          <w:rFonts w:ascii="Arial" w:hAnsi="Arial" w:cs="Arial"/>
          <w:b w:val="0"/>
          <w:szCs w:val="24"/>
        </w:rPr>
        <w:t xml:space="preserve"> – constituído de 6 T</w:t>
      </w:r>
      <w:r w:rsidR="008A218C" w:rsidRPr="0054503F">
        <w:rPr>
          <w:rFonts w:ascii="Arial" w:hAnsi="Arial" w:cs="Arial"/>
          <w:b w:val="0"/>
          <w:szCs w:val="24"/>
        </w:rPr>
        <w:t>orres</w:t>
      </w:r>
      <w:r w:rsidR="006A2E3E" w:rsidRPr="0054503F">
        <w:rPr>
          <w:rFonts w:ascii="Arial" w:hAnsi="Arial" w:cs="Arial"/>
          <w:b w:val="0"/>
          <w:szCs w:val="24"/>
        </w:rPr>
        <w:t>, com 708 apartamentos</w:t>
      </w:r>
      <w:r w:rsidRPr="0054503F">
        <w:rPr>
          <w:rFonts w:ascii="Arial" w:hAnsi="Arial" w:cs="Arial"/>
          <w:b w:val="0"/>
          <w:szCs w:val="24"/>
        </w:rPr>
        <w:t xml:space="preserve"> e 708 </w:t>
      </w:r>
      <w:r w:rsidR="006A2E3E" w:rsidRPr="0054503F">
        <w:rPr>
          <w:rFonts w:ascii="Arial" w:hAnsi="Arial" w:cs="Arial"/>
          <w:b w:val="0"/>
          <w:szCs w:val="24"/>
        </w:rPr>
        <w:t>boxes. Todas as unidades autônomas aqui indicadas possuem acesso pela Rua Jeronymo Zelmanovitz e pela Rua Maria Montessori</w:t>
      </w:r>
      <w:r w:rsidR="00EE0967" w:rsidRPr="0054503F">
        <w:rPr>
          <w:rFonts w:ascii="Arial" w:hAnsi="Arial" w:cs="Arial"/>
          <w:b w:val="0"/>
          <w:szCs w:val="24"/>
        </w:rPr>
        <w:t>.</w:t>
      </w:r>
    </w:p>
    <w:p w14:paraId="0DD48312" w14:textId="77777777" w:rsidR="0096577D" w:rsidRPr="0054503F" w:rsidRDefault="0096577D"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p>
    <w:p w14:paraId="2CB50F00" w14:textId="77777777" w:rsidR="003212EF" w:rsidRPr="0054503F" w:rsidRDefault="004A19CE"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u w:val="single"/>
        </w:rPr>
      </w:pPr>
      <w:r w:rsidRPr="0054503F">
        <w:rPr>
          <w:rFonts w:ascii="Arial" w:hAnsi="Arial" w:cs="Arial"/>
          <w:spacing w:val="-2"/>
          <w:sz w:val="24"/>
          <w:szCs w:val="24"/>
          <w:u w:val="single"/>
        </w:rPr>
        <w:t>Das Coisas de Uso Comum</w:t>
      </w:r>
    </w:p>
    <w:p w14:paraId="390D3516"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p>
    <w:p w14:paraId="4ABA6EC6"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r w:rsidRPr="0054503F">
        <w:rPr>
          <w:rFonts w:ascii="Arial" w:hAnsi="Arial" w:cs="Arial"/>
          <w:spacing w:val="-2"/>
          <w:sz w:val="24"/>
          <w:szCs w:val="24"/>
        </w:rPr>
        <w:t xml:space="preserve">Além do terreno onde se assenta a construção do </w:t>
      </w:r>
      <w:r w:rsidR="000962FF" w:rsidRPr="0054503F">
        <w:rPr>
          <w:rFonts w:ascii="Arial" w:hAnsi="Arial" w:cs="Arial"/>
          <w:spacing w:val="-2"/>
          <w:sz w:val="24"/>
          <w:szCs w:val="24"/>
        </w:rPr>
        <w:t>E</w:t>
      </w:r>
      <w:r w:rsidRPr="0054503F">
        <w:rPr>
          <w:rFonts w:ascii="Arial" w:hAnsi="Arial" w:cs="Arial"/>
          <w:spacing w:val="-2"/>
          <w:sz w:val="24"/>
          <w:szCs w:val="24"/>
        </w:rPr>
        <w:t>mpreendimento, constitui parte de uso comum – áreas de propriedade e de uso comum de divisão proporcional – de todos os condôminos, inalienáveis e indivisíveis, como acessório</w:t>
      </w:r>
      <w:r w:rsidR="00186B8E" w:rsidRPr="0054503F">
        <w:rPr>
          <w:rFonts w:ascii="Arial" w:hAnsi="Arial" w:cs="Arial"/>
          <w:spacing w:val="-2"/>
          <w:sz w:val="24"/>
          <w:szCs w:val="24"/>
        </w:rPr>
        <w:t>,</w:t>
      </w:r>
      <w:r w:rsidRPr="0054503F">
        <w:rPr>
          <w:rFonts w:ascii="Arial" w:hAnsi="Arial" w:cs="Arial"/>
          <w:spacing w:val="-2"/>
          <w:sz w:val="24"/>
          <w:szCs w:val="24"/>
        </w:rPr>
        <w:t xml:space="preserve"> indissoluvelmente ligada a todas as unidades autônomas do </w:t>
      </w:r>
      <w:r w:rsidR="000962FF" w:rsidRPr="0054503F">
        <w:rPr>
          <w:rFonts w:ascii="Arial" w:hAnsi="Arial" w:cs="Arial"/>
          <w:spacing w:val="-2"/>
          <w:sz w:val="24"/>
          <w:szCs w:val="24"/>
        </w:rPr>
        <w:t>E</w:t>
      </w:r>
      <w:r w:rsidRPr="0054503F">
        <w:rPr>
          <w:rFonts w:ascii="Arial" w:hAnsi="Arial" w:cs="Arial"/>
          <w:spacing w:val="-2"/>
          <w:sz w:val="24"/>
          <w:szCs w:val="24"/>
        </w:rPr>
        <w:t>mpreendimento,  e tudo mais que se destine servir a todas as unidades integrantes do “</w:t>
      </w:r>
      <w:r w:rsidRPr="0054503F">
        <w:rPr>
          <w:rFonts w:ascii="Arial" w:hAnsi="Arial" w:cs="Arial"/>
          <w:b/>
          <w:spacing w:val="-2"/>
          <w:sz w:val="24"/>
          <w:szCs w:val="24"/>
        </w:rPr>
        <w:t>GRAND PARK LINDOIA</w:t>
      </w:r>
      <w:r w:rsidRPr="0054503F">
        <w:rPr>
          <w:rFonts w:ascii="Arial" w:hAnsi="Arial" w:cs="Arial"/>
          <w:spacing w:val="-2"/>
          <w:sz w:val="24"/>
          <w:szCs w:val="24"/>
        </w:rPr>
        <w:t>”, indistintamente, embora omitidas no presente, mas que por definição legal ou por sua própria natureza devam ter essa qualidade.</w:t>
      </w:r>
    </w:p>
    <w:p w14:paraId="6D387D57" w14:textId="77777777" w:rsidR="00D1309E"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r w:rsidRPr="0054503F">
        <w:rPr>
          <w:rFonts w:ascii="Arial" w:hAnsi="Arial" w:cs="Arial"/>
          <w:spacing w:val="-2"/>
          <w:sz w:val="24"/>
          <w:szCs w:val="24"/>
        </w:rPr>
        <w:t xml:space="preserve"> </w:t>
      </w:r>
    </w:p>
    <w:p w14:paraId="2B2D6386" w14:textId="77777777" w:rsidR="003212EF" w:rsidRPr="0054503F" w:rsidRDefault="004A19CE"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u w:val="single"/>
        </w:rPr>
      </w:pPr>
      <w:r w:rsidRPr="0054503F">
        <w:rPr>
          <w:rFonts w:ascii="Arial" w:hAnsi="Arial" w:cs="Arial"/>
          <w:spacing w:val="-2"/>
          <w:sz w:val="24"/>
          <w:szCs w:val="24"/>
          <w:u w:val="single"/>
        </w:rPr>
        <w:t>Áreas de Uso Comum de Divisão Não Proporcional</w:t>
      </w:r>
    </w:p>
    <w:p w14:paraId="074FDB55"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p>
    <w:p w14:paraId="1D9E0294"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r w:rsidRPr="0054503F">
        <w:rPr>
          <w:rFonts w:ascii="Arial" w:hAnsi="Arial" w:cs="Arial"/>
          <w:spacing w:val="-2"/>
          <w:sz w:val="24"/>
          <w:szCs w:val="24"/>
        </w:rPr>
        <w:t>São áreas de uso comum de divisão não proporcional aquelas que por sua finalidade estejam vinculadas a uma ou mais unidades autônomas, independente de qualquer relação de proporcionalidade com as respectivas áreas privativas, as quais estão consignadas nas planilhas, observadas as normas da NBR 12721, da ABNT (Associação Brasileira de Normas Técnicas), as quais são as seguintes:</w:t>
      </w:r>
    </w:p>
    <w:p w14:paraId="51D5B22B"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p>
    <w:p w14:paraId="0E2103A0"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r w:rsidRPr="0054503F">
        <w:rPr>
          <w:rFonts w:ascii="Arial" w:hAnsi="Arial" w:cs="Arial"/>
          <w:b/>
          <w:spacing w:val="-2"/>
          <w:sz w:val="24"/>
          <w:szCs w:val="24"/>
        </w:rPr>
        <w:t>(i)</w:t>
      </w:r>
      <w:r w:rsidRPr="0054503F">
        <w:rPr>
          <w:rFonts w:ascii="Arial" w:hAnsi="Arial" w:cs="Arial"/>
          <w:spacing w:val="-2"/>
          <w:sz w:val="24"/>
          <w:szCs w:val="24"/>
        </w:rPr>
        <w:tab/>
        <w:t xml:space="preserve"> Atribuídas, exclusivamente, </w:t>
      </w:r>
      <w:r w:rsidR="00186B8E" w:rsidRPr="0054503F">
        <w:rPr>
          <w:rFonts w:ascii="Arial" w:hAnsi="Arial" w:cs="Arial"/>
          <w:spacing w:val="-2"/>
          <w:sz w:val="24"/>
          <w:szCs w:val="24"/>
        </w:rPr>
        <w:t>à</w:t>
      </w:r>
      <w:r w:rsidRPr="0054503F">
        <w:rPr>
          <w:rFonts w:ascii="Arial" w:hAnsi="Arial" w:cs="Arial"/>
          <w:spacing w:val="-2"/>
          <w:sz w:val="24"/>
          <w:szCs w:val="24"/>
        </w:rPr>
        <w:t xml:space="preserve">s </w:t>
      </w:r>
      <w:r w:rsidR="004A19CE" w:rsidRPr="0054503F">
        <w:rPr>
          <w:rFonts w:ascii="Arial" w:hAnsi="Arial" w:cs="Arial"/>
          <w:spacing w:val="-2"/>
          <w:sz w:val="24"/>
          <w:szCs w:val="24"/>
        </w:rPr>
        <w:t xml:space="preserve">Salas e Boxes </w:t>
      </w:r>
      <w:r w:rsidR="00984CAD" w:rsidRPr="0054503F">
        <w:rPr>
          <w:rFonts w:ascii="Arial" w:hAnsi="Arial" w:cs="Arial"/>
          <w:spacing w:val="-2"/>
          <w:sz w:val="24"/>
          <w:szCs w:val="24"/>
        </w:rPr>
        <w:t>do Subcondomínio</w:t>
      </w:r>
      <w:r w:rsidR="004A19CE" w:rsidRPr="0054503F">
        <w:rPr>
          <w:rFonts w:ascii="Arial" w:hAnsi="Arial" w:cs="Arial"/>
          <w:spacing w:val="-2"/>
          <w:sz w:val="24"/>
          <w:szCs w:val="24"/>
        </w:rPr>
        <w:t xml:space="preserve"> Comercial: </w:t>
      </w:r>
      <w:r w:rsidR="00801365" w:rsidRPr="0054503F">
        <w:rPr>
          <w:rFonts w:ascii="Arial" w:hAnsi="Arial" w:cs="Arial"/>
          <w:spacing w:val="-2"/>
          <w:sz w:val="24"/>
          <w:szCs w:val="24"/>
        </w:rPr>
        <w:t xml:space="preserve">No </w:t>
      </w:r>
      <w:r w:rsidRPr="0054503F">
        <w:rPr>
          <w:rFonts w:ascii="Arial" w:hAnsi="Arial" w:cs="Arial"/>
          <w:spacing w:val="-2"/>
          <w:sz w:val="24"/>
          <w:szCs w:val="24"/>
        </w:rPr>
        <w:t>Subsolo: reservatório, circulação e escada;</w:t>
      </w:r>
      <w:r w:rsidR="00801365" w:rsidRPr="0054503F">
        <w:rPr>
          <w:rFonts w:ascii="Arial" w:hAnsi="Arial" w:cs="Arial"/>
          <w:spacing w:val="-2"/>
          <w:sz w:val="24"/>
          <w:szCs w:val="24"/>
        </w:rPr>
        <w:t xml:space="preserve"> No </w:t>
      </w:r>
      <w:r w:rsidRPr="0054503F">
        <w:rPr>
          <w:rFonts w:ascii="Arial" w:hAnsi="Arial" w:cs="Arial"/>
          <w:spacing w:val="-2"/>
          <w:sz w:val="24"/>
          <w:szCs w:val="24"/>
        </w:rPr>
        <w:t>Térreo: hall de entrada.</w:t>
      </w:r>
    </w:p>
    <w:p w14:paraId="2394C919"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p>
    <w:p w14:paraId="1DF391DC"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r w:rsidRPr="0054503F">
        <w:rPr>
          <w:rFonts w:ascii="Arial" w:hAnsi="Arial" w:cs="Arial"/>
          <w:b/>
          <w:spacing w:val="-2"/>
          <w:sz w:val="24"/>
          <w:szCs w:val="24"/>
        </w:rPr>
        <w:t>(ii)</w:t>
      </w:r>
      <w:r w:rsidRPr="0054503F">
        <w:rPr>
          <w:rFonts w:ascii="Arial" w:hAnsi="Arial" w:cs="Arial"/>
          <w:spacing w:val="-2"/>
          <w:sz w:val="24"/>
          <w:szCs w:val="24"/>
        </w:rPr>
        <w:tab/>
        <w:t xml:space="preserve"> Atribuídas, exclusivamente, </w:t>
      </w:r>
      <w:r w:rsidR="00186B8E" w:rsidRPr="0054503F">
        <w:rPr>
          <w:rFonts w:ascii="Arial" w:hAnsi="Arial" w:cs="Arial"/>
          <w:spacing w:val="-2"/>
          <w:sz w:val="24"/>
          <w:szCs w:val="24"/>
        </w:rPr>
        <w:t>à</w:t>
      </w:r>
      <w:r w:rsidRPr="0054503F">
        <w:rPr>
          <w:rFonts w:ascii="Arial" w:hAnsi="Arial" w:cs="Arial"/>
          <w:spacing w:val="-2"/>
          <w:sz w:val="24"/>
          <w:szCs w:val="24"/>
        </w:rPr>
        <w:t>s salas do</w:t>
      </w:r>
      <w:r w:rsidR="004A19CE" w:rsidRPr="0054503F">
        <w:rPr>
          <w:rFonts w:ascii="Arial" w:hAnsi="Arial" w:cs="Arial"/>
          <w:spacing w:val="-2"/>
          <w:sz w:val="24"/>
          <w:szCs w:val="24"/>
        </w:rPr>
        <w:t xml:space="preserve"> Subcondomínio</w:t>
      </w:r>
      <w:r w:rsidRPr="0054503F">
        <w:rPr>
          <w:rFonts w:ascii="Arial" w:hAnsi="Arial" w:cs="Arial"/>
          <w:spacing w:val="-2"/>
          <w:sz w:val="24"/>
          <w:szCs w:val="24"/>
        </w:rPr>
        <w:t xml:space="preserve"> Comercial:</w:t>
      </w:r>
      <w:r w:rsidR="004A19CE" w:rsidRPr="0054503F">
        <w:rPr>
          <w:rFonts w:ascii="Arial" w:hAnsi="Arial" w:cs="Arial"/>
          <w:spacing w:val="-2"/>
          <w:sz w:val="24"/>
          <w:szCs w:val="24"/>
        </w:rPr>
        <w:t xml:space="preserve"> No </w:t>
      </w:r>
      <w:r w:rsidRPr="0054503F">
        <w:rPr>
          <w:rFonts w:ascii="Arial" w:hAnsi="Arial" w:cs="Arial"/>
          <w:spacing w:val="-2"/>
          <w:sz w:val="24"/>
          <w:szCs w:val="24"/>
        </w:rPr>
        <w:t>Subsolo: casa de máquinas da escada pressurizada, poço dos elevadores, bicicletário, sala de administração e sanitários;</w:t>
      </w:r>
      <w:r w:rsidR="004A19CE" w:rsidRPr="0054503F">
        <w:rPr>
          <w:rFonts w:ascii="Arial" w:hAnsi="Arial" w:cs="Arial"/>
          <w:spacing w:val="-2"/>
          <w:sz w:val="24"/>
          <w:szCs w:val="24"/>
        </w:rPr>
        <w:t xml:space="preserve"> No </w:t>
      </w:r>
      <w:r w:rsidRPr="0054503F">
        <w:rPr>
          <w:rFonts w:ascii="Arial" w:hAnsi="Arial" w:cs="Arial"/>
          <w:spacing w:val="-2"/>
          <w:sz w:val="24"/>
          <w:szCs w:val="24"/>
        </w:rPr>
        <w:t xml:space="preserve">Térreo: sala de lixo, circulação, </w:t>
      </w:r>
      <w:r w:rsidRPr="0054503F">
        <w:rPr>
          <w:rFonts w:ascii="Arial" w:hAnsi="Arial" w:cs="Arial"/>
          <w:spacing w:val="-2"/>
          <w:sz w:val="24"/>
          <w:szCs w:val="24"/>
        </w:rPr>
        <w:lastRenderedPageBreak/>
        <w:t>sala segurança, sala de administração, sala condominial, elevadores, escadas, gerador, áreas técnicas e subestação;</w:t>
      </w:r>
      <w:r w:rsidR="004A19CE" w:rsidRPr="0054503F">
        <w:rPr>
          <w:rFonts w:ascii="Arial" w:hAnsi="Arial" w:cs="Arial"/>
          <w:spacing w:val="-2"/>
          <w:sz w:val="24"/>
          <w:szCs w:val="24"/>
        </w:rPr>
        <w:t xml:space="preserve"> No </w:t>
      </w:r>
      <w:r w:rsidRPr="0054503F">
        <w:rPr>
          <w:rFonts w:ascii="Arial" w:hAnsi="Arial" w:cs="Arial"/>
          <w:spacing w:val="-2"/>
          <w:sz w:val="24"/>
          <w:szCs w:val="24"/>
        </w:rPr>
        <w:t>Pavimento Intermediário: copa, vestiários, depósito condominial, escadas e circulações;</w:t>
      </w:r>
      <w:r w:rsidR="004A19CE" w:rsidRPr="0054503F">
        <w:rPr>
          <w:rFonts w:ascii="Arial" w:hAnsi="Arial" w:cs="Arial"/>
          <w:spacing w:val="-2"/>
          <w:sz w:val="24"/>
          <w:szCs w:val="24"/>
        </w:rPr>
        <w:t xml:space="preserve">  No </w:t>
      </w:r>
      <w:r w:rsidRPr="0054503F">
        <w:rPr>
          <w:rFonts w:ascii="Arial" w:hAnsi="Arial" w:cs="Arial"/>
          <w:spacing w:val="-2"/>
          <w:sz w:val="24"/>
          <w:szCs w:val="24"/>
        </w:rPr>
        <w:t>Segundo Pavimento: salas de reuniões, auditório, depósito, copa, sanitários, escadas, circulação e elevadores;</w:t>
      </w:r>
      <w:r w:rsidR="004A19CE" w:rsidRPr="0054503F">
        <w:rPr>
          <w:rFonts w:ascii="Arial" w:hAnsi="Arial" w:cs="Arial"/>
          <w:spacing w:val="-2"/>
          <w:sz w:val="24"/>
          <w:szCs w:val="24"/>
        </w:rPr>
        <w:t xml:space="preserve"> No </w:t>
      </w:r>
      <w:r w:rsidRPr="0054503F">
        <w:rPr>
          <w:rFonts w:ascii="Arial" w:hAnsi="Arial" w:cs="Arial"/>
          <w:spacing w:val="-2"/>
          <w:sz w:val="24"/>
          <w:szCs w:val="24"/>
        </w:rPr>
        <w:t>Pavimentos Tipo: hall, elevadores, circulações, escada e sanitários;</w:t>
      </w:r>
      <w:r w:rsidR="004A19CE" w:rsidRPr="0054503F">
        <w:rPr>
          <w:rFonts w:ascii="Arial" w:hAnsi="Arial" w:cs="Arial"/>
          <w:spacing w:val="-2"/>
          <w:sz w:val="24"/>
          <w:szCs w:val="24"/>
        </w:rPr>
        <w:t xml:space="preserve"> Na </w:t>
      </w:r>
      <w:r w:rsidRPr="0054503F">
        <w:rPr>
          <w:rFonts w:ascii="Arial" w:hAnsi="Arial" w:cs="Arial"/>
          <w:spacing w:val="-2"/>
          <w:sz w:val="24"/>
          <w:szCs w:val="24"/>
        </w:rPr>
        <w:t>Cobertura: casa de máquinas e reservatório superior.</w:t>
      </w:r>
    </w:p>
    <w:p w14:paraId="242F6D3B"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p>
    <w:p w14:paraId="4A7E2EC6"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r w:rsidRPr="0054503F">
        <w:rPr>
          <w:rFonts w:ascii="Arial" w:hAnsi="Arial" w:cs="Arial"/>
          <w:b/>
          <w:spacing w:val="-2"/>
          <w:sz w:val="24"/>
          <w:szCs w:val="24"/>
        </w:rPr>
        <w:t>(iii)</w:t>
      </w:r>
      <w:r w:rsidRPr="0054503F">
        <w:rPr>
          <w:rFonts w:ascii="Arial" w:hAnsi="Arial" w:cs="Arial"/>
          <w:spacing w:val="-2"/>
          <w:sz w:val="24"/>
          <w:szCs w:val="24"/>
        </w:rPr>
        <w:tab/>
        <w:t xml:space="preserve"> Atribuídas, </w:t>
      </w:r>
      <w:r w:rsidR="00532256" w:rsidRPr="0054503F">
        <w:rPr>
          <w:rFonts w:ascii="Arial" w:hAnsi="Arial" w:cs="Arial"/>
          <w:spacing w:val="-2"/>
          <w:sz w:val="24"/>
          <w:szCs w:val="24"/>
        </w:rPr>
        <w:t>exclusivamente, aos</w:t>
      </w:r>
      <w:r w:rsidR="004A19CE" w:rsidRPr="0054503F">
        <w:rPr>
          <w:rFonts w:ascii="Arial" w:hAnsi="Arial" w:cs="Arial"/>
          <w:spacing w:val="-2"/>
          <w:sz w:val="24"/>
          <w:szCs w:val="24"/>
        </w:rPr>
        <w:t xml:space="preserve"> </w:t>
      </w:r>
      <w:r w:rsidRPr="0054503F">
        <w:rPr>
          <w:rFonts w:ascii="Arial" w:hAnsi="Arial" w:cs="Arial"/>
          <w:spacing w:val="-2"/>
          <w:sz w:val="24"/>
          <w:szCs w:val="24"/>
        </w:rPr>
        <w:t>boxes de estacionamento do S</w:t>
      </w:r>
      <w:r w:rsidR="004A19CE" w:rsidRPr="0054503F">
        <w:rPr>
          <w:rFonts w:ascii="Arial" w:hAnsi="Arial" w:cs="Arial"/>
          <w:spacing w:val="-2"/>
          <w:sz w:val="24"/>
          <w:szCs w:val="24"/>
        </w:rPr>
        <w:t>ubcondomínio</w:t>
      </w:r>
      <w:r w:rsidRPr="0054503F">
        <w:rPr>
          <w:rFonts w:ascii="Arial" w:hAnsi="Arial" w:cs="Arial"/>
          <w:spacing w:val="-2"/>
          <w:sz w:val="24"/>
          <w:szCs w:val="24"/>
        </w:rPr>
        <w:t xml:space="preserve"> Comercial:</w:t>
      </w:r>
      <w:r w:rsidR="004A19CE" w:rsidRPr="0054503F">
        <w:rPr>
          <w:rFonts w:ascii="Arial" w:hAnsi="Arial" w:cs="Arial"/>
          <w:spacing w:val="-2"/>
          <w:sz w:val="24"/>
          <w:szCs w:val="24"/>
        </w:rPr>
        <w:t xml:space="preserve"> No </w:t>
      </w:r>
      <w:r w:rsidRPr="0054503F">
        <w:rPr>
          <w:rFonts w:ascii="Arial" w:hAnsi="Arial" w:cs="Arial"/>
          <w:spacing w:val="-2"/>
          <w:sz w:val="24"/>
          <w:szCs w:val="24"/>
        </w:rPr>
        <w:t>Subsolo: casa de máquinas de ventilação do subsolo, pátio ventilação, escada de acesso externo, copa com sanitários, elevador, guichês, circulação de veículos e rampas de acesso;</w:t>
      </w:r>
      <w:r w:rsidR="004A19CE" w:rsidRPr="0054503F">
        <w:rPr>
          <w:rFonts w:ascii="Arial" w:hAnsi="Arial" w:cs="Arial"/>
          <w:spacing w:val="-2"/>
          <w:sz w:val="24"/>
          <w:szCs w:val="24"/>
        </w:rPr>
        <w:t xml:space="preserve"> No </w:t>
      </w:r>
      <w:r w:rsidRPr="0054503F">
        <w:rPr>
          <w:rFonts w:ascii="Arial" w:hAnsi="Arial" w:cs="Arial"/>
          <w:spacing w:val="-2"/>
          <w:sz w:val="24"/>
          <w:szCs w:val="24"/>
        </w:rPr>
        <w:t>Térreo: elevador, escada de acesso e rampa de acesso pela Rua Jeronymo Zelmanovitz.</w:t>
      </w:r>
      <w:r w:rsidR="004A19CE" w:rsidRPr="0054503F">
        <w:rPr>
          <w:rFonts w:ascii="Arial" w:hAnsi="Arial" w:cs="Arial"/>
          <w:spacing w:val="-2"/>
          <w:sz w:val="24"/>
          <w:szCs w:val="24"/>
        </w:rPr>
        <w:t xml:space="preserve"> </w:t>
      </w:r>
    </w:p>
    <w:p w14:paraId="65D54090"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p>
    <w:p w14:paraId="411ABDF6"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r w:rsidRPr="0054503F">
        <w:rPr>
          <w:rFonts w:ascii="Arial" w:hAnsi="Arial" w:cs="Arial"/>
          <w:b/>
          <w:spacing w:val="-2"/>
          <w:sz w:val="24"/>
          <w:szCs w:val="24"/>
        </w:rPr>
        <w:t>(iv)</w:t>
      </w:r>
      <w:r w:rsidRPr="0054503F">
        <w:rPr>
          <w:rFonts w:ascii="Arial" w:hAnsi="Arial" w:cs="Arial"/>
          <w:spacing w:val="-2"/>
          <w:sz w:val="24"/>
          <w:szCs w:val="24"/>
        </w:rPr>
        <w:tab/>
        <w:t xml:space="preserve"> Atribuídas, exclusivamente, ao S</w:t>
      </w:r>
      <w:r w:rsidR="004A19CE" w:rsidRPr="0054503F">
        <w:rPr>
          <w:rFonts w:ascii="Arial" w:hAnsi="Arial" w:cs="Arial"/>
          <w:spacing w:val="-2"/>
          <w:sz w:val="24"/>
          <w:szCs w:val="24"/>
        </w:rPr>
        <w:t>ubcondo</w:t>
      </w:r>
      <w:r w:rsidR="00FB2EF4" w:rsidRPr="0054503F">
        <w:rPr>
          <w:rFonts w:ascii="Arial" w:hAnsi="Arial" w:cs="Arial"/>
          <w:spacing w:val="-2"/>
          <w:sz w:val="24"/>
          <w:szCs w:val="24"/>
        </w:rPr>
        <w:t>mínio</w:t>
      </w:r>
      <w:r w:rsidR="004A19CE" w:rsidRPr="0054503F">
        <w:rPr>
          <w:rFonts w:ascii="Arial" w:hAnsi="Arial" w:cs="Arial"/>
          <w:spacing w:val="-2"/>
          <w:sz w:val="24"/>
          <w:szCs w:val="24"/>
        </w:rPr>
        <w:t xml:space="preserve"> </w:t>
      </w:r>
      <w:r w:rsidRPr="0054503F">
        <w:rPr>
          <w:rFonts w:ascii="Arial" w:hAnsi="Arial" w:cs="Arial"/>
          <w:spacing w:val="-2"/>
          <w:sz w:val="24"/>
          <w:szCs w:val="24"/>
        </w:rPr>
        <w:t>Mall de Lojas:</w:t>
      </w:r>
      <w:r w:rsidR="004A19CE" w:rsidRPr="0054503F">
        <w:rPr>
          <w:rFonts w:ascii="Arial" w:hAnsi="Arial" w:cs="Arial"/>
          <w:spacing w:val="-2"/>
          <w:sz w:val="24"/>
          <w:szCs w:val="24"/>
        </w:rPr>
        <w:t xml:space="preserve"> No </w:t>
      </w:r>
      <w:r w:rsidRPr="0054503F">
        <w:rPr>
          <w:rFonts w:ascii="Arial" w:hAnsi="Arial" w:cs="Arial"/>
          <w:spacing w:val="-2"/>
          <w:sz w:val="24"/>
          <w:szCs w:val="24"/>
        </w:rPr>
        <w:t>Térreo: circulação de veículos e box para caminhão.</w:t>
      </w:r>
    </w:p>
    <w:p w14:paraId="39F6648E"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p>
    <w:p w14:paraId="3C7C5B6D"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r w:rsidRPr="0054503F">
        <w:rPr>
          <w:rFonts w:ascii="Arial" w:hAnsi="Arial" w:cs="Arial"/>
          <w:b/>
          <w:spacing w:val="-2"/>
          <w:sz w:val="24"/>
          <w:szCs w:val="24"/>
        </w:rPr>
        <w:t>(v)</w:t>
      </w:r>
      <w:r w:rsidRPr="0054503F">
        <w:rPr>
          <w:rFonts w:ascii="Arial" w:hAnsi="Arial" w:cs="Arial"/>
          <w:spacing w:val="-2"/>
          <w:sz w:val="24"/>
          <w:szCs w:val="24"/>
        </w:rPr>
        <w:tab/>
        <w:t xml:space="preserve">Atribuídas, exclusivamente, </w:t>
      </w:r>
      <w:r w:rsidR="00186B8E" w:rsidRPr="0054503F">
        <w:rPr>
          <w:rFonts w:ascii="Arial" w:hAnsi="Arial" w:cs="Arial"/>
          <w:spacing w:val="-2"/>
          <w:sz w:val="24"/>
          <w:szCs w:val="24"/>
        </w:rPr>
        <w:t>à</w:t>
      </w:r>
      <w:r w:rsidRPr="0054503F">
        <w:rPr>
          <w:rFonts w:ascii="Arial" w:hAnsi="Arial" w:cs="Arial"/>
          <w:spacing w:val="-2"/>
          <w:sz w:val="24"/>
          <w:szCs w:val="24"/>
        </w:rPr>
        <w:t>s salas do S</w:t>
      </w:r>
      <w:r w:rsidR="004A19CE" w:rsidRPr="0054503F">
        <w:rPr>
          <w:rFonts w:ascii="Arial" w:hAnsi="Arial" w:cs="Arial"/>
          <w:spacing w:val="-2"/>
          <w:sz w:val="24"/>
          <w:szCs w:val="24"/>
        </w:rPr>
        <w:t>ubcondomínio</w:t>
      </w:r>
      <w:r w:rsidRPr="0054503F">
        <w:rPr>
          <w:rFonts w:ascii="Arial" w:hAnsi="Arial" w:cs="Arial"/>
          <w:spacing w:val="-2"/>
          <w:sz w:val="24"/>
          <w:szCs w:val="24"/>
        </w:rPr>
        <w:t xml:space="preserve"> Comercial e ao </w:t>
      </w:r>
      <w:r w:rsidR="00011553" w:rsidRPr="0054503F">
        <w:rPr>
          <w:rFonts w:ascii="Arial" w:hAnsi="Arial" w:cs="Arial"/>
          <w:spacing w:val="-2"/>
          <w:sz w:val="24"/>
          <w:szCs w:val="24"/>
        </w:rPr>
        <w:t>Subcondomínio</w:t>
      </w:r>
      <w:r w:rsidRPr="0054503F">
        <w:rPr>
          <w:rFonts w:ascii="Arial" w:hAnsi="Arial" w:cs="Arial"/>
          <w:spacing w:val="-2"/>
          <w:sz w:val="24"/>
          <w:szCs w:val="24"/>
        </w:rPr>
        <w:t xml:space="preserve"> Mall de Lojas:</w:t>
      </w:r>
      <w:r w:rsidR="004A19CE" w:rsidRPr="0054503F">
        <w:rPr>
          <w:rFonts w:ascii="Arial" w:hAnsi="Arial" w:cs="Arial"/>
          <w:spacing w:val="-2"/>
          <w:sz w:val="24"/>
          <w:szCs w:val="24"/>
        </w:rPr>
        <w:t xml:space="preserve"> No </w:t>
      </w:r>
      <w:r w:rsidRPr="0054503F">
        <w:rPr>
          <w:rFonts w:ascii="Arial" w:hAnsi="Arial" w:cs="Arial"/>
          <w:spacing w:val="-2"/>
          <w:sz w:val="24"/>
          <w:szCs w:val="24"/>
        </w:rPr>
        <w:t>Térreo: circulação coberta, pátio comercial, acessos e escadas externas.</w:t>
      </w:r>
    </w:p>
    <w:p w14:paraId="09CC3526"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p>
    <w:p w14:paraId="7A1FB064"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r w:rsidRPr="0054503F">
        <w:rPr>
          <w:rFonts w:ascii="Arial" w:hAnsi="Arial" w:cs="Arial"/>
          <w:b/>
          <w:spacing w:val="-2"/>
          <w:sz w:val="24"/>
          <w:szCs w:val="24"/>
        </w:rPr>
        <w:t>(vi)</w:t>
      </w:r>
      <w:r w:rsidRPr="0054503F">
        <w:rPr>
          <w:rFonts w:ascii="Arial" w:hAnsi="Arial" w:cs="Arial"/>
          <w:spacing w:val="-2"/>
          <w:sz w:val="24"/>
          <w:szCs w:val="24"/>
        </w:rPr>
        <w:tab/>
        <w:t xml:space="preserve"> Atribuídas, </w:t>
      </w:r>
      <w:r w:rsidR="00532256" w:rsidRPr="0054503F">
        <w:rPr>
          <w:rFonts w:ascii="Arial" w:hAnsi="Arial" w:cs="Arial"/>
          <w:spacing w:val="-2"/>
          <w:sz w:val="24"/>
          <w:szCs w:val="24"/>
        </w:rPr>
        <w:t>exclusivamente, aos</w:t>
      </w:r>
      <w:r w:rsidR="004A19CE" w:rsidRPr="0054503F">
        <w:rPr>
          <w:rFonts w:ascii="Arial" w:hAnsi="Arial" w:cs="Arial"/>
          <w:spacing w:val="-2"/>
          <w:sz w:val="24"/>
          <w:szCs w:val="24"/>
        </w:rPr>
        <w:t xml:space="preserve"> </w:t>
      </w:r>
      <w:r w:rsidRPr="0054503F">
        <w:rPr>
          <w:rFonts w:ascii="Arial" w:hAnsi="Arial" w:cs="Arial"/>
          <w:spacing w:val="-2"/>
          <w:sz w:val="24"/>
          <w:szCs w:val="24"/>
        </w:rPr>
        <w:t>boxes de estacionamento</w:t>
      </w:r>
      <w:r w:rsidR="004A19CE" w:rsidRPr="0054503F">
        <w:rPr>
          <w:rFonts w:ascii="Arial" w:hAnsi="Arial" w:cs="Arial"/>
          <w:spacing w:val="-2"/>
          <w:sz w:val="24"/>
          <w:szCs w:val="24"/>
        </w:rPr>
        <w:t xml:space="preserve"> do Subcondomínio </w:t>
      </w:r>
      <w:r w:rsidRPr="0054503F">
        <w:rPr>
          <w:rFonts w:ascii="Arial" w:hAnsi="Arial" w:cs="Arial"/>
          <w:spacing w:val="-2"/>
          <w:sz w:val="24"/>
          <w:szCs w:val="24"/>
        </w:rPr>
        <w:t xml:space="preserve">Comercial e ao </w:t>
      </w:r>
      <w:r w:rsidR="00011553" w:rsidRPr="0054503F">
        <w:rPr>
          <w:rFonts w:ascii="Arial" w:hAnsi="Arial" w:cs="Arial"/>
          <w:spacing w:val="-2"/>
          <w:sz w:val="24"/>
          <w:szCs w:val="24"/>
        </w:rPr>
        <w:t>Subcondomínio</w:t>
      </w:r>
      <w:r w:rsidRPr="0054503F">
        <w:rPr>
          <w:rFonts w:ascii="Arial" w:hAnsi="Arial" w:cs="Arial"/>
          <w:spacing w:val="-2"/>
          <w:sz w:val="24"/>
          <w:szCs w:val="24"/>
        </w:rPr>
        <w:t xml:space="preserve"> Mall de Lojas:</w:t>
      </w:r>
      <w:r w:rsidR="004A19CE" w:rsidRPr="0054503F">
        <w:rPr>
          <w:rFonts w:ascii="Arial" w:hAnsi="Arial" w:cs="Arial"/>
          <w:spacing w:val="-2"/>
          <w:sz w:val="24"/>
          <w:szCs w:val="24"/>
        </w:rPr>
        <w:t xml:space="preserve"> No </w:t>
      </w:r>
      <w:r w:rsidRPr="0054503F">
        <w:rPr>
          <w:rFonts w:ascii="Arial" w:hAnsi="Arial" w:cs="Arial"/>
          <w:spacing w:val="-2"/>
          <w:sz w:val="24"/>
          <w:szCs w:val="24"/>
        </w:rPr>
        <w:t>Térreo: acesso de veículos pela Avenida Assis Brasil.</w:t>
      </w:r>
    </w:p>
    <w:p w14:paraId="2CBEF85F"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p>
    <w:p w14:paraId="354B1AB8" w14:textId="77777777" w:rsidR="00C51649"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r w:rsidRPr="0054503F">
        <w:rPr>
          <w:rFonts w:ascii="Arial" w:hAnsi="Arial" w:cs="Arial"/>
          <w:b/>
          <w:spacing w:val="-2"/>
          <w:sz w:val="24"/>
          <w:szCs w:val="24"/>
        </w:rPr>
        <w:t>(vii)</w:t>
      </w:r>
      <w:r w:rsidRPr="0054503F">
        <w:rPr>
          <w:rFonts w:ascii="Arial" w:hAnsi="Arial" w:cs="Arial"/>
          <w:spacing w:val="-2"/>
          <w:sz w:val="24"/>
          <w:szCs w:val="24"/>
        </w:rPr>
        <w:tab/>
        <w:t>Atribuídas, exclusivamente, ao S</w:t>
      </w:r>
      <w:r w:rsidR="004A19CE" w:rsidRPr="0054503F">
        <w:rPr>
          <w:rFonts w:ascii="Arial" w:hAnsi="Arial" w:cs="Arial"/>
          <w:spacing w:val="-2"/>
          <w:sz w:val="24"/>
          <w:szCs w:val="24"/>
        </w:rPr>
        <w:t xml:space="preserve">ubcondomínio </w:t>
      </w:r>
      <w:r w:rsidRPr="0054503F">
        <w:rPr>
          <w:rFonts w:ascii="Arial" w:hAnsi="Arial" w:cs="Arial"/>
          <w:spacing w:val="-2"/>
          <w:sz w:val="24"/>
          <w:szCs w:val="24"/>
        </w:rPr>
        <w:t>Residencial:</w:t>
      </w:r>
      <w:r w:rsidR="004A19CE" w:rsidRPr="0054503F">
        <w:rPr>
          <w:rFonts w:ascii="Arial" w:hAnsi="Arial" w:cs="Arial"/>
          <w:spacing w:val="-2"/>
          <w:sz w:val="24"/>
          <w:szCs w:val="24"/>
        </w:rPr>
        <w:t xml:space="preserve"> No </w:t>
      </w:r>
      <w:r w:rsidRPr="0054503F">
        <w:rPr>
          <w:rFonts w:ascii="Arial" w:hAnsi="Arial" w:cs="Arial"/>
          <w:spacing w:val="-2"/>
          <w:sz w:val="24"/>
          <w:szCs w:val="24"/>
        </w:rPr>
        <w:t>Subsolo: elevadores, circulações, escadas, reservatórios, bicicletários, depósitos de lixo, salas condominiais, casa de máquinas, rampa de acesso de veí</w:t>
      </w:r>
      <w:r w:rsidR="00C51649" w:rsidRPr="0054503F">
        <w:rPr>
          <w:rFonts w:ascii="Arial" w:hAnsi="Arial" w:cs="Arial"/>
          <w:spacing w:val="-2"/>
          <w:sz w:val="24"/>
          <w:szCs w:val="24"/>
        </w:rPr>
        <w:t xml:space="preserve">culos e circulações de veículos; </w:t>
      </w:r>
      <w:r w:rsidRPr="0054503F">
        <w:rPr>
          <w:rFonts w:ascii="Arial" w:hAnsi="Arial" w:cs="Arial"/>
          <w:spacing w:val="-2"/>
          <w:sz w:val="24"/>
          <w:szCs w:val="24"/>
        </w:rPr>
        <w:t xml:space="preserve"> </w:t>
      </w:r>
      <w:r w:rsidR="00C51649" w:rsidRPr="0054503F">
        <w:rPr>
          <w:rFonts w:ascii="Arial" w:hAnsi="Arial" w:cs="Arial"/>
          <w:spacing w:val="-2"/>
          <w:sz w:val="24"/>
          <w:szCs w:val="24"/>
        </w:rPr>
        <w:t xml:space="preserve">No </w:t>
      </w:r>
      <w:r w:rsidRPr="0054503F">
        <w:rPr>
          <w:rFonts w:ascii="Arial" w:hAnsi="Arial" w:cs="Arial"/>
          <w:spacing w:val="-2"/>
          <w:sz w:val="24"/>
          <w:szCs w:val="24"/>
        </w:rPr>
        <w:t xml:space="preserve">Térreo: guaritas, circulações, escadas, elevadores, áreas técnicas, </w:t>
      </w:r>
      <w:r w:rsidR="006F7275" w:rsidRPr="0054503F">
        <w:rPr>
          <w:rFonts w:ascii="Arial" w:hAnsi="Arial" w:cs="Arial"/>
          <w:spacing w:val="-2"/>
          <w:sz w:val="24"/>
          <w:szCs w:val="24"/>
        </w:rPr>
        <w:t>S</w:t>
      </w:r>
      <w:r w:rsidR="00511D09" w:rsidRPr="0054503F">
        <w:rPr>
          <w:rFonts w:ascii="Arial" w:hAnsi="Arial" w:cs="Arial"/>
          <w:spacing w:val="-2"/>
          <w:sz w:val="24"/>
          <w:szCs w:val="24"/>
        </w:rPr>
        <w:t xml:space="preserve">alões </w:t>
      </w:r>
      <w:r w:rsidRPr="0054503F">
        <w:rPr>
          <w:rFonts w:ascii="Arial" w:hAnsi="Arial" w:cs="Arial"/>
          <w:spacing w:val="-2"/>
          <w:sz w:val="24"/>
          <w:szCs w:val="24"/>
        </w:rPr>
        <w:t xml:space="preserve">de </w:t>
      </w:r>
      <w:r w:rsidR="006F7275" w:rsidRPr="0054503F">
        <w:rPr>
          <w:rFonts w:ascii="Arial" w:hAnsi="Arial" w:cs="Arial"/>
          <w:spacing w:val="-2"/>
          <w:sz w:val="24"/>
          <w:szCs w:val="24"/>
        </w:rPr>
        <w:t xml:space="preserve">Festas </w:t>
      </w:r>
      <w:r w:rsidR="00511D09" w:rsidRPr="0054503F">
        <w:rPr>
          <w:rFonts w:ascii="Arial" w:hAnsi="Arial" w:cs="Arial"/>
          <w:spacing w:val="-2"/>
          <w:sz w:val="24"/>
          <w:szCs w:val="24"/>
        </w:rPr>
        <w:t xml:space="preserve">(2 unidades), Bah Gourmet, </w:t>
      </w:r>
      <w:r w:rsidR="006F7275" w:rsidRPr="0054503F">
        <w:rPr>
          <w:rFonts w:ascii="Arial" w:hAnsi="Arial" w:cs="Arial"/>
          <w:spacing w:val="-2"/>
          <w:sz w:val="24"/>
          <w:szCs w:val="24"/>
        </w:rPr>
        <w:t>Grand Gourmet, Pub</w:t>
      </w:r>
      <w:r w:rsidRPr="0054503F">
        <w:rPr>
          <w:rFonts w:ascii="Arial" w:hAnsi="Arial" w:cs="Arial"/>
          <w:spacing w:val="-2"/>
          <w:sz w:val="24"/>
          <w:szCs w:val="24"/>
        </w:rPr>
        <w:t xml:space="preserve">, </w:t>
      </w:r>
      <w:r w:rsidR="006F7275" w:rsidRPr="0054503F">
        <w:rPr>
          <w:rFonts w:ascii="Arial" w:hAnsi="Arial" w:cs="Arial"/>
          <w:spacing w:val="-2"/>
          <w:sz w:val="24"/>
          <w:szCs w:val="24"/>
        </w:rPr>
        <w:t>Brinquedoteca, Super B</w:t>
      </w:r>
      <w:r w:rsidR="00305FD6" w:rsidRPr="0054503F">
        <w:rPr>
          <w:rFonts w:ascii="Arial" w:hAnsi="Arial" w:cs="Arial"/>
          <w:spacing w:val="-2"/>
          <w:sz w:val="24"/>
          <w:szCs w:val="24"/>
        </w:rPr>
        <w:t>rinquedoteca, Game P</w:t>
      </w:r>
      <w:r w:rsidR="006F7275" w:rsidRPr="0054503F">
        <w:rPr>
          <w:rFonts w:ascii="Arial" w:hAnsi="Arial" w:cs="Arial"/>
          <w:spacing w:val="-2"/>
          <w:sz w:val="24"/>
          <w:szCs w:val="24"/>
        </w:rPr>
        <w:t>oint, Playground Kids e Adventure, Piscinas e Bar, Spa</w:t>
      </w:r>
      <w:r w:rsidRPr="0054503F">
        <w:rPr>
          <w:rFonts w:ascii="Arial" w:hAnsi="Arial" w:cs="Arial"/>
          <w:spacing w:val="-2"/>
          <w:sz w:val="24"/>
          <w:szCs w:val="24"/>
        </w:rPr>
        <w:t xml:space="preserve">, </w:t>
      </w:r>
      <w:r w:rsidR="006F7275" w:rsidRPr="0054503F">
        <w:rPr>
          <w:rFonts w:ascii="Arial" w:hAnsi="Arial" w:cs="Arial"/>
          <w:spacing w:val="-2"/>
          <w:sz w:val="24"/>
          <w:szCs w:val="24"/>
        </w:rPr>
        <w:t>Sala Fitness, Quiosques com Churrasqueiras, Praça de Multiatividades, Quadra Gramada, Beauty Care, Pet Care, Pet Place</w:t>
      </w:r>
      <w:r w:rsidRPr="0054503F">
        <w:rPr>
          <w:rFonts w:ascii="Arial" w:hAnsi="Arial" w:cs="Arial"/>
          <w:spacing w:val="-2"/>
          <w:sz w:val="24"/>
          <w:szCs w:val="24"/>
        </w:rPr>
        <w:t xml:space="preserve">, salas condominiais, sala administração, sanitários, sala subestação, sala QGBT, 50 (cinquenta) boxes de visitantes, 01 (um) box de carga e descarga, rampas de acesso de veículos e circulações de veículos;  </w:t>
      </w:r>
      <w:r w:rsidR="00C51649" w:rsidRPr="0054503F">
        <w:rPr>
          <w:rFonts w:ascii="Arial" w:hAnsi="Arial" w:cs="Arial"/>
          <w:spacing w:val="-2"/>
          <w:sz w:val="24"/>
          <w:szCs w:val="24"/>
        </w:rPr>
        <w:t xml:space="preserve">No </w:t>
      </w:r>
      <w:r w:rsidRPr="0054503F">
        <w:rPr>
          <w:rFonts w:ascii="Arial" w:hAnsi="Arial" w:cs="Arial"/>
          <w:spacing w:val="-2"/>
          <w:sz w:val="24"/>
          <w:szCs w:val="24"/>
        </w:rPr>
        <w:t>Segundo Pavimento: circulações, escadas, elevadores, rampas de acesso de veículos e circulações de veículos;</w:t>
      </w:r>
      <w:r w:rsidR="00C51649" w:rsidRPr="0054503F">
        <w:rPr>
          <w:rFonts w:ascii="Arial" w:hAnsi="Arial" w:cs="Arial"/>
          <w:spacing w:val="-2"/>
          <w:sz w:val="24"/>
          <w:szCs w:val="24"/>
        </w:rPr>
        <w:t xml:space="preserve"> Nos </w:t>
      </w:r>
      <w:r w:rsidRPr="0054503F">
        <w:rPr>
          <w:rFonts w:ascii="Arial" w:hAnsi="Arial" w:cs="Arial"/>
          <w:spacing w:val="-2"/>
          <w:sz w:val="24"/>
          <w:szCs w:val="24"/>
        </w:rPr>
        <w:t>Pavimentos Tipo: circulações, escadas e elevadores;</w:t>
      </w:r>
      <w:r w:rsidR="00C51649" w:rsidRPr="0054503F">
        <w:rPr>
          <w:rFonts w:ascii="Arial" w:hAnsi="Arial" w:cs="Arial"/>
          <w:spacing w:val="-2"/>
          <w:sz w:val="24"/>
          <w:szCs w:val="24"/>
        </w:rPr>
        <w:t xml:space="preserve"> Na </w:t>
      </w:r>
      <w:r w:rsidRPr="0054503F">
        <w:rPr>
          <w:rFonts w:ascii="Arial" w:hAnsi="Arial" w:cs="Arial"/>
          <w:spacing w:val="-2"/>
          <w:sz w:val="24"/>
          <w:szCs w:val="24"/>
        </w:rPr>
        <w:t>Cobertura: casa de máquinas e reservatórios.</w:t>
      </w:r>
      <w:r w:rsidR="00C51649" w:rsidRPr="0054503F">
        <w:rPr>
          <w:rFonts w:ascii="Arial" w:hAnsi="Arial" w:cs="Arial"/>
          <w:spacing w:val="-2"/>
          <w:sz w:val="24"/>
          <w:szCs w:val="24"/>
        </w:rPr>
        <w:t xml:space="preserve"> </w:t>
      </w:r>
      <w:r w:rsidR="00714D1E" w:rsidRPr="0054503F">
        <w:rPr>
          <w:rFonts w:ascii="Arial" w:hAnsi="Arial" w:cs="Arial"/>
          <w:spacing w:val="-2"/>
          <w:sz w:val="24"/>
          <w:szCs w:val="24"/>
        </w:rPr>
        <w:t xml:space="preserve">Os espaços “Pet Care”, “Grand Point”, “Beauty </w:t>
      </w:r>
      <w:r w:rsidR="00714D1E" w:rsidRPr="0054503F">
        <w:rPr>
          <w:rFonts w:ascii="Arial" w:hAnsi="Arial" w:cs="Arial"/>
          <w:spacing w:val="-2"/>
          <w:sz w:val="24"/>
          <w:szCs w:val="24"/>
        </w:rPr>
        <w:lastRenderedPageBreak/>
        <w:t>Care” e “Bar da Piscina” serão entregues adaptados para a implementação de serviços e operação a serem contratados por conta e risco do Condomínio. Não serão entregues os equipamentos e utensílios para a execução dos serviços e operação.</w:t>
      </w:r>
    </w:p>
    <w:p w14:paraId="1D4CE641" w14:textId="77777777" w:rsidR="00C51649" w:rsidRPr="0054503F" w:rsidRDefault="00C51649"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p>
    <w:p w14:paraId="2A2A0430"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r w:rsidRPr="0054503F">
        <w:rPr>
          <w:rFonts w:ascii="Arial" w:hAnsi="Arial" w:cs="Arial"/>
          <w:b/>
          <w:spacing w:val="-2"/>
          <w:sz w:val="24"/>
          <w:szCs w:val="24"/>
        </w:rPr>
        <w:t>(viii)</w:t>
      </w:r>
      <w:r w:rsidRPr="0054503F">
        <w:rPr>
          <w:rFonts w:ascii="Arial" w:hAnsi="Arial" w:cs="Arial"/>
          <w:spacing w:val="-2"/>
          <w:sz w:val="24"/>
          <w:szCs w:val="24"/>
        </w:rPr>
        <w:tab/>
        <w:t>Atrib</w:t>
      </w:r>
      <w:r w:rsidR="00C51649" w:rsidRPr="0054503F">
        <w:rPr>
          <w:rFonts w:ascii="Arial" w:hAnsi="Arial" w:cs="Arial"/>
          <w:spacing w:val="-2"/>
          <w:sz w:val="24"/>
          <w:szCs w:val="24"/>
        </w:rPr>
        <w:t xml:space="preserve">uídas, exclusivamente, ao Subcondomínio </w:t>
      </w:r>
      <w:r w:rsidRPr="0054503F">
        <w:rPr>
          <w:rFonts w:ascii="Arial" w:hAnsi="Arial" w:cs="Arial"/>
          <w:spacing w:val="-2"/>
          <w:sz w:val="24"/>
          <w:szCs w:val="24"/>
        </w:rPr>
        <w:t>Comercial e ao Residencial:</w:t>
      </w:r>
    </w:p>
    <w:p w14:paraId="28EF5E3C" w14:textId="77777777" w:rsidR="003212EF" w:rsidRPr="0054503F" w:rsidRDefault="00C51649"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r w:rsidRPr="0054503F">
        <w:rPr>
          <w:rFonts w:ascii="Arial" w:hAnsi="Arial" w:cs="Arial"/>
          <w:spacing w:val="-2"/>
          <w:sz w:val="24"/>
          <w:szCs w:val="24"/>
        </w:rPr>
        <w:t xml:space="preserve"> No </w:t>
      </w:r>
      <w:r w:rsidR="003212EF" w:rsidRPr="0054503F">
        <w:rPr>
          <w:rFonts w:ascii="Arial" w:hAnsi="Arial" w:cs="Arial"/>
          <w:spacing w:val="-2"/>
          <w:sz w:val="24"/>
          <w:szCs w:val="24"/>
        </w:rPr>
        <w:t>Térreo: circulação de acesso das áreas técnicas.</w:t>
      </w:r>
    </w:p>
    <w:p w14:paraId="01FEF180" w14:textId="77777777" w:rsidR="003212EF" w:rsidRPr="0054503F" w:rsidRDefault="003212EF"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pacing w:val="-2"/>
          <w:sz w:val="24"/>
          <w:szCs w:val="24"/>
        </w:rPr>
      </w:pPr>
    </w:p>
    <w:p w14:paraId="2C837CD7" w14:textId="77777777" w:rsidR="00583B8B" w:rsidRPr="0054503F" w:rsidRDefault="00583B8B" w:rsidP="00A26EBC">
      <w:pPr>
        <w:pStyle w:val="Title"/>
        <w:spacing w:line="276" w:lineRule="auto"/>
        <w:jc w:val="both"/>
        <w:rPr>
          <w:rFonts w:ascii="Arial" w:hAnsi="Arial" w:cs="Arial"/>
          <w:b w:val="0"/>
          <w:szCs w:val="24"/>
        </w:rPr>
      </w:pPr>
    </w:p>
    <w:p w14:paraId="4B590692" w14:textId="77777777" w:rsidR="00166216" w:rsidRPr="0054503F" w:rsidRDefault="00166216" w:rsidP="00A26EBC">
      <w:pPr>
        <w:pStyle w:val="Title"/>
        <w:pBdr>
          <w:top w:val="double" w:sz="1" w:space="1" w:color="000000"/>
          <w:left w:val="double" w:sz="1" w:space="4" w:color="000000"/>
          <w:right w:val="double" w:sz="1" w:space="4" w:color="000000"/>
        </w:pBdr>
        <w:shd w:val="clear" w:color="auto" w:fill="E6E6E6"/>
        <w:spacing w:line="276" w:lineRule="auto"/>
        <w:rPr>
          <w:rFonts w:ascii="Arial" w:hAnsi="Arial" w:cs="Arial"/>
          <w:szCs w:val="24"/>
        </w:rPr>
      </w:pPr>
      <w:r w:rsidRPr="0054503F">
        <w:rPr>
          <w:rFonts w:ascii="Arial" w:hAnsi="Arial" w:cs="Arial"/>
          <w:szCs w:val="24"/>
        </w:rPr>
        <w:t>3.2.</w:t>
      </w:r>
      <w:r w:rsidRPr="0054503F">
        <w:rPr>
          <w:rFonts w:ascii="Arial" w:hAnsi="Arial" w:cs="Arial"/>
          <w:szCs w:val="24"/>
        </w:rPr>
        <w:tab/>
        <w:t xml:space="preserve">DO RATEIO DAS DESPESAS E DA DESTINAÇÃO DOS </w:t>
      </w:r>
      <w:r w:rsidR="00FB2EF4" w:rsidRPr="0054503F">
        <w:rPr>
          <w:rFonts w:ascii="Arial" w:hAnsi="Arial" w:cs="Arial"/>
          <w:szCs w:val="24"/>
        </w:rPr>
        <w:t>SUBCONDOMÍNIOS</w:t>
      </w:r>
    </w:p>
    <w:p w14:paraId="315DDDF1" w14:textId="77777777" w:rsidR="00166216" w:rsidRPr="0054503F" w:rsidRDefault="00166216"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rPr>
      </w:pPr>
    </w:p>
    <w:p w14:paraId="7918244A" w14:textId="77777777" w:rsidR="00166216" w:rsidRPr="0054503F" w:rsidRDefault="00166216"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rPr>
      </w:pPr>
      <w:r w:rsidRPr="0054503F">
        <w:rPr>
          <w:rFonts w:ascii="Arial" w:hAnsi="Arial" w:cs="Arial"/>
          <w:b w:val="0"/>
          <w:spacing w:val="4"/>
          <w:szCs w:val="24"/>
        </w:rPr>
        <w:t xml:space="preserve">Em face das características especiais </w:t>
      </w:r>
      <w:r w:rsidR="00186B8E" w:rsidRPr="0054503F">
        <w:rPr>
          <w:rFonts w:ascii="Arial" w:hAnsi="Arial" w:cs="Arial"/>
          <w:b w:val="0"/>
          <w:spacing w:val="4"/>
          <w:szCs w:val="24"/>
          <w:lang w:val="pt-BR"/>
        </w:rPr>
        <w:t>d</w:t>
      </w:r>
      <w:r w:rsidRPr="0054503F">
        <w:rPr>
          <w:rFonts w:ascii="Arial" w:hAnsi="Arial" w:cs="Arial"/>
          <w:b w:val="0"/>
          <w:spacing w:val="4"/>
          <w:szCs w:val="24"/>
        </w:rPr>
        <w:t>o “</w:t>
      </w:r>
      <w:r w:rsidR="00C51649" w:rsidRPr="0054503F">
        <w:rPr>
          <w:rFonts w:ascii="Arial" w:hAnsi="Arial" w:cs="Arial"/>
          <w:szCs w:val="24"/>
        </w:rPr>
        <w:t>GRAND PARK LINDOI</w:t>
      </w:r>
      <w:r w:rsidRPr="0054503F">
        <w:rPr>
          <w:rFonts w:ascii="Arial" w:hAnsi="Arial" w:cs="Arial"/>
          <w:szCs w:val="24"/>
        </w:rPr>
        <w:t>A</w:t>
      </w:r>
      <w:r w:rsidRPr="0054503F">
        <w:rPr>
          <w:rFonts w:ascii="Arial" w:hAnsi="Arial" w:cs="Arial"/>
          <w:spacing w:val="4"/>
          <w:szCs w:val="24"/>
        </w:rPr>
        <w:t>”</w:t>
      </w:r>
      <w:r w:rsidRPr="0054503F">
        <w:rPr>
          <w:rFonts w:ascii="Arial" w:hAnsi="Arial" w:cs="Arial"/>
          <w:b w:val="0"/>
          <w:spacing w:val="4"/>
          <w:szCs w:val="24"/>
        </w:rPr>
        <w:t>, para fins de administração, orçamento, rateio de despesas, funcionalidade e responsabilidade perante terceiros</w:t>
      </w:r>
      <w:r w:rsidR="00186B8E" w:rsidRPr="0054503F">
        <w:rPr>
          <w:rFonts w:ascii="Arial" w:hAnsi="Arial" w:cs="Arial"/>
          <w:b w:val="0"/>
          <w:spacing w:val="4"/>
          <w:szCs w:val="24"/>
          <w:lang w:val="pt-BR"/>
        </w:rPr>
        <w:t>,</w:t>
      </w:r>
      <w:r w:rsidRPr="0054503F">
        <w:rPr>
          <w:rFonts w:ascii="Arial" w:hAnsi="Arial" w:cs="Arial"/>
          <w:b w:val="0"/>
          <w:spacing w:val="4"/>
          <w:szCs w:val="24"/>
        </w:rPr>
        <w:t xml:space="preserve"> </w:t>
      </w:r>
      <w:r w:rsidR="00186B8E" w:rsidRPr="0054503F">
        <w:rPr>
          <w:rFonts w:ascii="Arial" w:hAnsi="Arial" w:cs="Arial"/>
          <w:b w:val="0"/>
          <w:spacing w:val="4"/>
          <w:szCs w:val="24"/>
          <w:lang w:val="pt-BR"/>
        </w:rPr>
        <w:t xml:space="preserve">fica certo que </w:t>
      </w:r>
      <w:r w:rsidRPr="0054503F">
        <w:rPr>
          <w:rFonts w:ascii="Arial" w:hAnsi="Arial" w:cs="Arial"/>
          <w:b w:val="0"/>
          <w:spacing w:val="4"/>
          <w:szCs w:val="24"/>
        </w:rPr>
        <w:t xml:space="preserve">haverá autonomia e independência de cada um dos </w:t>
      </w:r>
      <w:r w:rsidR="00011553" w:rsidRPr="0054503F">
        <w:rPr>
          <w:rFonts w:ascii="Arial" w:hAnsi="Arial" w:cs="Arial"/>
          <w:b w:val="0"/>
          <w:spacing w:val="-2"/>
          <w:szCs w:val="24"/>
        </w:rPr>
        <w:t>Subcondomínios</w:t>
      </w:r>
      <w:r w:rsidRPr="0054503F">
        <w:rPr>
          <w:rFonts w:ascii="Arial" w:hAnsi="Arial" w:cs="Arial"/>
          <w:b w:val="0"/>
          <w:spacing w:val="4"/>
          <w:szCs w:val="24"/>
        </w:rPr>
        <w:t xml:space="preserve"> em relação ao outro, na contratação, supervisão e administração de seus respectivos funcionários exclusivos, gerando a mais absoluta ausência de qualquer responsabilidade solidária ou subsidiária, principal ou acessória, de natureza civil, penal, fiscal, trabalhista ou</w:t>
      </w:r>
      <w:r w:rsidR="00186B8E" w:rsidRPr="0054503F">
        <w:rPr>
          <w:rFonts w:ascii="Arial" w:hAnsi="Arial" w:cs="Arial"/>
          <w:b w:val="0"/>
          <w:spacing w:val="4"/>
          <w:szCs w:val="24"/>
          <w:lang w:val="pt-BR"/>
        </w:rPr>
        <w:t xml:space="preserve"> previdenciária</w:t>
      </w:r>
      <w:r w:rsidRPr="0054503F">
        <w:rPr>
          <w:rFonts w:ascii="Arial" w:hAnsi="Arial" w:cs="Arial"/>
          <w:b w:val="0"/>
          <w:spacing w:val="4"/>
          <w:szCs w:val="24"/>
        </w:rPr>
        <w:t>, ou qualquer outra, entre um e outros, em relação a eventuais atos, fatos, créditos ou débitos que digam respeito exclusivamente a cada um dos S</w:t>
      </w:r>
      <w:r w:rsidR="00C51649" w:rsidRPr="0054503F">
        <w:rPr>
          <w:rFonts w:ascii="Arial" w:hAnsi="Arial" w:cs="Arial"/>
          <w:b w:val="0"/>
          <w:spacing w:val="4"/>
          <w:szCs w:val="24"/>
        </w:rPr>
        <w:t>ubcondomínios</w:t>
      </w:r>
      <w:r w:rsidRPr="0054503F">
        <w:rPr>
          <w:rFonts w:ascii="Arial" w:hAnsi="Arial" w:cs="Arial"/>
          <w:b w:val="0"/>
          <w:spacing w:val="4"/>
          <w:szCs w:val="24"/>
        </w:rPr>
        <w:t>.</w:t>
      </w:r>
    </w:p>
    <w:p w14:paraId="2E351E80" w14:textId="77777777" w:rsidR="00166216" w:rsidRPr="0054503F" w:rsidRDefault="00166216"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rPr>
      </w:pPr>
    </w:p>
    <w:p w14:paraId="46DFD277" w14:textId="77777777" w:rsidR="00166216" w:rsidRPr="0054503F" w:rsidRDefault="00166216"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rPr>
      </w:pPr>
      <w:r w:rsidRPr="0054503F">
        <w:rPr>
          <w:rFonts w:ascii="Arial" w:hAnsi="Arial" w:cs="Arial"/>
          <w:b w:val="0"/>
          <w:spacing w:val="4"/>
          <w:szCs w:val="24"/>
        </w:rPr>
        <w:t xml:space="preserve">Nenhum </w:t>
      </w:r>
      <w:r w:rsidR="00011553" w:rsidRPr="0054503F">
        <w:rPr>
          <w:rFonts w:ascii="Arial" w:hAnsi="Arial" w:cs="Arial"/>
          <w:b w:val="0"/>
          <w:spacing w:val="-2"/>
          <w:szCs w:val="24"/>
        </w:rPr>
        <w:t>Subcondomínio</w:t>
      </w:r>
      <w:r w:rsidRPr="0054503F">
        <w:rPr>
          <w:rFonts w:ascii="Arial" w:hAnsi="Arial" w:cs="Arial"/>
          <w:b w:val="0"/>
          <w:spacing w:val="4"/>
          <w:szCs w:val="24"/>
        </w:rPr>
        <w:t xml:space="preserve"> responderá por obrigações, dívidas, compromissos ou encargos de qualquer natureza assumidos pelos condôminos do outro </w:t>
      </w:r>
      <w:r w:rsidR="00011553" w:rsidRPr="0054503F">
        <w:rPr>
          <w:rFonts w:ascii="Arial" w:hAnsi="Arial" w:cs="Arial"/>
          <w:b w:val="0"/>
          <w:spacing w:val="-2"/>
          <w:szCs w:val="24"/>
        </w:rPr>
        <w:t>Subcondomínio</w:t>
      </w:r>
      <w:r w:rsidRPr="0054503F">
        <w:rPr>
          <w:rFonts w:ascii="Arial" w:hAnsi="Arial" w:cs="Arial"/>
          <w:b w:val="0"/>
          <w:spacing w:val="4"/>
          <w:szCs w:val="24"/>
        </w:rPr>
        <w:t xml:space="preserve">, ainda que referentes a obras, instalações, serviços e benfeitorias incorporadas às partes comuns de determinado </w:t>
      </w:r>
      <w:r w:rsidR="00011553" w:rsidRPr="0054503F">
        <w:rPr>
          <w:rFonts w:ascii="Arial" w:hAnsi="Arial" w:cs="Arial"/>
          <w:b w:val="0"/>
          <w:spacing w:val="-2"/>
          <w:szCs w:val="24"/>
        </w:rPr>
        <w:t>Subcondomínio</w:t>
      </w:r>
      <w:r w:rsidRPr="0054503F">
        <w:rPr>
          <w:rFonts w:ascii="Arial" w:hAnsi="Arial" w:cs="Arial"/>
          <w:b w:val="0"/>
          <w:spacing w:val="4"/>
          <w:szCs w:val="24"/>
        </w:rPr>
        <w:t>.</w:t>
      </w:r>
    </w:p>
    <w:p w14:paraId="139A0164" w14:textId="77777777" w:rsidR="00166216" w:rsidRPr="0054503F" w:rsidRDefault="00166216"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rPr>
      </w:pPr>
    </w:p>
    <w:p w14:paraId="16340ADC" w14:textId="77777777" w:rsidR="00351447" w:rsidRPr="0054503F" w:rsidRDefault="00166216"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rPr>
      </w:pPr>
      <w:r w:rsidRPr="0054503F">
        <w:rPr>
          <w:rFonts w:ascii="Arial" w:hAnsi="Arial" w:cs="Arial"/>
          <w:b w:val="0"/>
          <w:spacing w:val="4"/>
          <w:szCs w:val="24"/>
        </w:rPr>
        <w:t xml:space="preserve">Haverá total ausência de legitimidade do condômino, dos </w:t>
      </w:r>
      <w:r w:rsidR="00011553" w:rsidRPr="0054503F">
        <w:rPr>
          <w:rFonts w:ascii="Arial" w:hAnsi="Arial" w:cs="Arial"/>
          <w:b w:val="0"/>
          <w:spacing w:val="-2"/>
          <w:szCs w:val="24"/>
        </w:rPr>
        <w:t>Subcondomínio</w:t>
      </w:r>
      <w:r w:rsidR="00186B8E" w:rsidRPr="0054503F">
        <w:rPr>
          <w:rFonts w:ascii="Arial" w:hAnsi="Arial" w:cs="Arial"/>
          <w:b w:val="0"/>
          <w:spacing w:val="-2"/>
          <w:szCs w:val="24"/>
          <w:lang w:val="pt-BR"/>
        </w:rPr>
        <w:t>s</w:t>
      </w:r>
      <w:r w:rsidRPr="0054503F">
        <w:rPr>
          <w:rFonts w:ascii="Arial" w:hAnsi="Arial" w:cs="Arial"/>
          <w:b w:val="0"/>
          <w:spacing w:val="4"/>
          <w:szCs w:val="24"/>
        </w:rPr>
        <w:t xml:space="preserve"> </w:t>
      </w:r>
      <w:r w:rsidR="00351447" w:rsidRPr="0054503F">
        <w:rPr>
          <w:rFonts w:ascii="Arial" w:hAnsi="Arial" w:cs="Arial"/>
          <w:b w:val="0"/>
          <w:spacing w:val="4"/>
          <w:szCs w:val="24"/>
        </w:rPr>
        <w:t>Comercial, Mall de Lojas e Residencial</w:t>
      </w:r>
      <w:r w:rsidRPr="0054503F">
        <w:rPr>
          <w:rFonts w:ascii="Arial" w:hAnsi="Arial" w:cs="Arial"/>
          <w:b w:val="0"/>
          <w:spacing w:val="4"/>
          <w:szCs w:val="24"/>
        </w:rPr>
        <w:t xml:space="preserve">, para se manifestar nas assembleias gerais, ordinárias ou extraordinárias, em qualquer matéria que diga respeito exclusivamente ao outro </w:t>
      </w:r>
      <w:r w:rsidR="00011553" w:rsidRPr="0054503F">
        <w:rPr>
          <w:rFonts w:ascii="Arial" w:hAnsi="Arial" w:cs="Arial"/>
          <w:b w:val="0"/>
          <w:spacing w:val="-2"/>
          <w:szCs w:val="24"/>
        </w:rPr>
        <w:t>Subcondomínio</w:t>
      </w:r>
      <w:r w:rsidR="00351447" w:rsidRPr="0054503F">
        <w:rPr>
          <w:rFonts w:ascii="Arial" w:hAnsi="Arial" w:cs="Arial"/>
          <w:b w:val="0"/>
          <w:spacing w:val="4"/>
          <w:szCs w:val="24"/>
        </w:rPr>
        <w:t>.</w:t>
      </w:r>
    </w:p>
    <w:p w14:paraId="65914FDE" w14:textId="77777777" w:rsidR="00351447" w:rsidRPr="0054503F" w:rsidRDefault="00351447"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rPr>
      </w:pPr>
    </w:p>
    <w:p w14:paraId="12B1EF76" w14:textId="77777777" w:rsidR="00166216" w:rsidRPr="0054503F" w:rsidRDefault="00351447"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rPr>
      </w:pPr>
      <w:r w:rsidRPr="0054503F">
        <w:rPr>
          <w:rFonts w:ascii="Arial" w:hAnsi="Arial" w:cs="Arial"/>
          <w:b w:val="0"/>
          <w:spacing w:val="4"/>
          <w:szCs w:val="24"/>
        </w:rPr>
        <w:t xml:space="preserve">Inobstante a autonomia entre os </w:t>
      </w:r>
      <w:r w:rsidR="00011553" w:rsidRPr="0054503F">
        <w:rPr>
          <w:rFonts w:ascii="Arial" w:hAnsi="Arial" w:cs="Arial"/>
          <w:b w:val="0"/>
          <w:spacing w:val="-2"/>
          <w:szCs w:val="24"/>
        </w:rPr>
        <w:t>Subcondomínio</w:t>
      </w:r>
      <w:r w:rsidR="00186B8E" w:rsidRPr="0054503F">
        <w:rPr>
          <w:rFonts w:ascii="Arial" w:hAnsi="Arial" w:cs="Arial"/>
          <w:b w:val="0"/>
          <w:spacing w:val="-2"/>
          <w:szCs w:val="24"/>
          <w:lang w:val="pt-BR"/>
        </w:rPr>
        <w:t>s</w:t>
      </w:r>
      <w:r w:rsidRPr="0054503F">
        <w:rPr>
          <w:rFonts w:ascii="Arial" w:hAnsi="Arial" w:cs="Arial"/>
          <w:b w:val="0"/>
          <w:spacing w:val="4"/>
          <w:szCs w:val="24"/>
        </w:rPr>
        <w:t xml:space="preserve">, no que se referir as deliberações que visem alterações no destino do </w:t>
      </w:r>
      <w:r w:rsidR="000962FF" w:rsidRPr="0054503F">
        <w:rPr>
          <w:rFonts w:ascii="Arial" w:hAnsi="Arial" w:cs="Arial"/>
          <w:b w:val="0"/>
          <w:spacing w:val="4"/>
          <w:szCs w:val="24"/>
          <w:lang w:val="pt-BR"/>
        </w:rPr>
        <w:t>E</w:t>
      </w:r>
      <w:r w:rsidRPr="0054503F">
        <w:rPr>
          <w:rFonts w:ascii="Arial" w:hAnsi="Arial" w:cs="Arial"/>
          <w:b w:val="0"/>
          <w:spacing w:val="4"/>
          <w:szCs w:val="24"/>
        </w:rPr>
        <w:t xml:space="preserve">mpreendimento, das unidades autônomas e das partes de uso comum de divisão proporcional, bem </w:t>
      </w:r>
      <w:r w:rsidRPr="0054503F">
        <w:rPr>
          <w:rFonts w:ascii="Arial" w:hAnsi="Arial" w:cs="Arial"/>
          <w:b w:val="0"/>
          <w:spacing w:val="4"/>
          <w:szCs w:val="24"/>
        </w:rPr>
        <w:lastRenderedPageBreak/>
        <w:t>como modificações na estrutura, fachadas, e despesas extraordinárias daí decorrentes, dependerá da concordância da unanimidade dos Condôminos proprietários das unidades autônomas</w:t>
      </w:r>
      <w:r w:rsidR="00166216" w:rsidRPr="0054503F">
        <w:rPr>
          <w:rFonts w:ascii="Arial" w:hAnsi="Arial" w:cs="Arial"/>
          <w:b w:val="0"/>
          <w:spacing w:val="4"/>
          <w:szCs w:val="24"/>
        </w:rPr>
        <w:t>.</w:t>
      </w:r>
    </w:p>
    <w:p w14:paraId="4F3C465A" w14:textId="77777777" w:rsidR="00166216" w:rsidRPr="0054503F" w:rsidRDefault="00166216"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spacing w:val="4"/>
          <w:szCs w:val="24"/>
        </w:rPr>
      </w:pPr>
    </w:p>
    <w:p w14:paraId="5663C548" w14:textId="77777777" w:rsidR="00166216" w:rsidRPr="0054503F" w:rsidRDefault="00166216"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lang w:val="pt-BR"/>
        </w:rPr>
      </w:pPr>
      <w:r w:rsidRPr="0054503F">
        <w:rPr>
          <w:rFonts w:ascii="Arial" w:hAnsi="Arial" w:cs="Arial"/>
          <w:spacing w:val="4"/>
          <w:szCs w:val="24"/>
          <w:u w:val="single"/>
        </w:rPr>
        <w:t>Rateio de despesas</w:t>
      </w:r>
      <w:r w:rsidRPr="0054503F">
        <w:rPr>
          <w:rFonts w:ascii="Arial" w:hAnsi="Arial" w:cs="Arial"/>
          <w:b w:val="0"/>
          <w:spacing w:val="4"/>
          <w:szCs w:val="24"/>
        </w:rPr>
        <w:t>: O rateio das despesas comuns a todas as unidades autônomas será proporcional à fração ideal correspondente a cada uma delas, enquanto que o rateio das despesas de uso comum referentes às áreas de uso comum de divisão não proporcional será apenas entre aquelas unidades às quais foram atribuídas, de acordo com a forma fixada na Convenção Condominial.</w:t>
      </w:r>
    </w:p>
    <w:p w14:paraId="4C944C26" w14:textId="77777777" w:rsidR="007C1780" w:rsidRPr="0054503F" w:rsidRDefault="007C1780"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lang w:val="pt-BR"/>
        </w:rPr>
      </w:pPr>
    </w:p>
    <w:p w14:paraId="703A2458" w14:textId="77777777" w:rsidR="007C1780" w:rsidRPr="0054503F" w:rsidRDefault="007C1780"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lang w:val="pt-BR"/>
        </w:rPr>
      </w:pPr>
      <w:r w:rsidRPr="0054503F">
        <w:rPr>
          <w:rFonts w:ascii="Arial" w:hAnsi="Arial" w:cs="Arial"/>
          <w:b w:val="0"/>
          <w:spacing w:val="4"/>
          <w:szCs w:val="24"/>
          <w:lang w:val="pt-BR"/>
        </w:rPr>
        <w:t xml:space="preserve">Em face das características do Empreendimento e da independência financeira entre os Subcondomínios, a </w:t>
      </w:r>
      <w:r w:rsidR="000962FF" w:rsidRPr="0054503F">
        <w:rPr>
          <w:rFonts w:ascii="Arial" w:hAnsi="Arial" w:cs="Arial"/>
          <w:b w:val="0"/>
          <w:spacing w:val="4"/>
          <w:szCs w:val="24"/>
          <w:lang w:val="pt-BR"/>
        </w:rPr>
        <w:t>futura A</w:t>
      </w:r>
      <w:r w:rsidRPr="0054503F">
        <w:rPr>
          <w:rFonts w:ascii="Arial" w:hAnsi="Arial" w:cs="Arial"/>
          <w:b w:val="0"/>
          <w:spacing w:val="4"/>
          <w:szCs w:val="24"/>
          <w:lang w:val="pt-BR"/>
        </w:rPr>
        <w:t>dministradora do Empreendimento deverá instituir Centros de Custos distintos e correspondentes a cada um dos Subcondomínios</w:t>
      </w:r>
      <w:r w:rsidR="00352CB5" w:rsidRPr="0054503F">
        <w:rPr>
          <w:rFonts w:ascii="Arial" w:hAnsi="Arial" w:cs="Arial"/>
          <w:b w:val="0"/>
          <w:spacing w:val="4"/>
          <w:szCs w:val="24"/>
          <w:lang w:val="pt-BR"/>
        </w:rPr>
        <w:t xml:space="preserve">. É de responsabilidade do </w:t>
      </w:r>
      <w:r w:rsidR="00AA0A5E" w:rsidRPr="0054503F">
        <w:rPr>
          <w:rFonts w:ascii="Arial" w:hAnsi="Arial" w:cs="Arial"/>
          <w:b w:val="0"/>
          <w:spacing w:val="4"/>
          <w:szCs w:val="24"/>
          <w:lang w:val="pt-BR"/>
        </w:rPr>
        <w:t xml:space="preserve">futuro </w:t>
      </w:r>
      <w:r w:rsidR="00352CB5" w:rsidRPr="0054503F">
        <w:rPr>
          <w:rFonts w:ascii="Arial" w:hAnsi="Arial" w:cs="Arial"/>
          <w:b w:val="0"/>
          <w:spacing w:val="4"/>
          <w:szCs w:val="24"/>
          <w:lang w:val="pt-BR"/>
        </w:rPr>
        <w:t>Condomínio obter junto a R</w:t>
      </w:r>
      <w:r w:rsidRPr="0054503F">
        <w:rPr>
          <w:rFonts w:ascii="Arial" w:hAnsi="Arial" w:cs="Arial"/>
          <w:b w:val="0"/>
          <w:spacing w:val="4"/>
          <w:szCs w:val="24"/>
          <w:lang w:val="pt-BR"/>
        </w:rPr>
        <w:t>eceita Federal</w:t>
      </w:r>
      <w:r w:rsidR="00352CB5" w:rsidRPr="0054503F">
        <w:rPr>
          <w:rFonts w:ascii="Arial" w:hAnsi="Arial" w:cs="Arial"/>
          <w:b w:val="0"/>
          <w:spacing w:val="4"/>
          <w:szCs w:val="24"/>
          <w:lang w:val="pt-BR"/>
        </w:rPr>
        <w:t xml:space="preserve"> o seu </w:t>
      </w:r>
      <w:r w:rsidRPr="0054503F">
        <w:rPr>
          <w:rFonts w:ascii="Arial" w:hAnsi="Arial" w:cs="Arial"/>
          <w:b w:val="0"/>
          <w:spacing w:val="4"/>
          <w:szCs w:val="24"/>
          <w:lang w:val="pt-BR"/>
        </w:rPr>
        <w:t>cadastro Nacional de Pessoa Jurídica – CNP</w:t>
      </w:r>
      <w:r w:rsidR="00C907D3" w:rsidRPr="0054503F">
        <w:rPr>
          <w:rFonts w:ascii="Arial" w:hAnsi="Arial" w:cs="Arial"/>
          <w:b w:val="0"/>
          <w:spacing w:val="4"/>
          <w:szCs w:val="24"/>
          <w:lang w:val="pt-BR"/>
        </w:rPr>
        <w:t>J</w:t>
      </w:r>
      <w:r w:rsidR="00590B3F" w:rsidRPr="0054503F">
        <w:rPr>
          <w:rFonts w:ascii="Arial" w:hAnsi="Arial" w:cs="Arial"/>
          <w:b w:val="0"/>
          <w:spacing w:val="4"/>
          <w:szCs w:val="24"/>
          <w:lang w:val="pt-BR"/>
        </w:rPr>
        <w:t>/MF.</w:t>
      </w:r>
    </w:p>
    <w:p w14:paraId="01913C4F" w14:textId="77777777" w:rsidR="00166216" w:rsidRPr="0054503F" w:rsidRDefault="00166216"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lang w:val="pt-BR"/>
        </w:rPr>
      </w:pPr>
    </w:p>
    <w:p w14:paraId="3BC34B63" w14:textId="77777777" w:rsidR="00351447" w:rsidRPr="0054503F" w:rsidRDefault="00351447"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rPr>
      </w:pPr>
      <w:r w:rsidRPr="0054503F">
        <w:rPr>
          <w:rFonts w:ascii="Arial" w:hAnsi="Arial" w:cs="Arial"/>
          <w:b w:val="0"/>
          <w:spacing w:val="4"/>
          <w:szCs w:val="24"/>
        </w:rPr>
        <w:t>Considerando que as salas do S</w:t>
      </w:r>
      <w:r w:rsidR="00C51649" w:rsidRPr="0054503F">
        <w:rPr>
          <w:rFonts w:ascii="Arial" w:hAnsi="Arial" w:cs="Arial"/>
          <w:b w:val="0"/>
          <w:spacing w:val="4"/>
          <w:szCs w:val="24"/>
        </w:rPr>
        <w:t>ubcondomínio</w:t>
      </w:r>
      <w:r w:rsidRPr="0054503F">
        <w:rPr>
          <w:rFonts w:ascii="Arial" w:hAnsi="Arial" w:cs="Arial"/>
          <w:b w:val="0"/>
          <w:spacing w:val="4"/>
          <w:szCs w:val="24"/>
        </w:rPr>
        <w:t xml:space="preserve"> Comercial possuem entrada independente e acesso direto pela Avenida Assis Brasil, a manutenção/substituição de todas as suas áreas de circulação, bem como seus equipamentos, consumos de energia elétrica, água e gás, zeladoria, administração, limpeza e vigilância</w:t>
      </w:r>
      <w:r w:rsidR="00262573" w:rsidRPr="0054503F">
        <w:rPr>
          <w:rFonts w:ascii="Arial" w:hAnsi="Arial" w:cs="Arial"/>
          <w:b w:val="0"/>
          <w:spacing w:val="4"/>
          <w:szCs w:val="24"/>
        </w:rPr>
        <w:t>/portaria</w:t>
      </w:r>
      <w:r w:rsidRPr="0054503F">
        <w:rPr>
          <w:rFonts w:ascii="Arial" w:hAnsi="Arial" w:cs="Arial"/>
          <w:b w:val="0"/>
          <w:spacing w:val="4"/>
          <w:szCs w:val="24"/>
        </w:rPr>
        <w:t xml:space="preserve"> serão suportadas exclusivamente pelo(s) condômino(s) proprietário(s) das respectivas unidades autônomas, sem o concurso do(s) condômino(s) proprietário(s) dos boxes de estacionamento privativos do </w:t>
      </w:r>
      <w:r w:rsidR="00C51649" w:rsidRPr="0054503F">
        <w:rPr>
          <w:rFonts w:ascii="Arial" w:hAnsi="Arial" w:cs="Arial"/>
          <w:b w:val="0"/>
          <w:spacing w:val="4"/>
          <w:szCs w:val="24"/>
        </w:rPr>
        <w:t>Subcondomínio</w:t>
      </w:r>
      <w:r w:rsidRPr="0054503F">
        <w:rPr>
          <w:rFonts w:ascii="Arial" w:hAnsi="Arial" w:cs="Arial"/>
          <w:b w:val="0"/>
          <w:spacing w:val="4"/>
          <w:szCs w:val="24"/>
        </w:rPr>
        <w:t xml:space="preserve"> Comercial, bem como das unidades autônomas do </w:t>
      </w:r>
      <w:r w:rsidR="00C51649" w:rsidRPr="0054503F">
        <w:rPr>
          <w:rFonts w:ascii="Arial" w:hAnsi="Arial" w:cs="Arial"/>
          <w:b w:val="0"/>
          <w:spacing w:val="4"/>
          <w:szCs w:val="24"/>
        </w:rPr>
        <w:t>Subcondomínio</w:t>
      </w:r>
      <w:r w:rsidRPr="0054503F">
        <w:rPr>
          <w:rFonts w:ascii="Arial" w:hAnsi="Arial" w:cs="Arial"/>
          <w:b w:val="0"/>
          <w:spacing w:val="4"/>
          <w:szCs w:val="24"/>
        </w:rPr>
        <w:t xml:space="preserve"> Mall de Lojas e Residencial.</w:t>
      </w:r>
    </w:p>
    <w:p w14:paraId="4E2FE0A5" w14:textId="77777777" w:rsidR="00351447" w:rsidRPr="0054503F" w:rsidRDefault="00351447"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rPr>
      </w:pPr>
    </w:p>
    <w:p w14:paraId="1DC9EA6B" w14:textId="77777777" w:rsidR="00351447" w:rsidRPr="0054503F" w:rsidRDefault="00351447"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rPr>
      </w:pPr>
      <w:r w:rsidRPr="0054503F">
        <w:rPr>
          <w:rFonts w:ascii="Arial" w:hAnsi="Arial" w:cs="Arial"/>
          <w:b w:val="0"/>
          <w:spacing w:val="4"/>
          <w:szCs w:val="24"/>
        </w:rPr>
        <w:t xml:space="preserve">Considerando que as 11 </w:t>
      </w:r>
      <w:r w:rsidR="00C51649" w:rsidRPr="0054503F">
        <w:rPr>
          <w:rFonts w:ascii="Arial" w:hAnsi="Arial" w:cs="Arial"/>
          <w:b w:val="0"/>
          <w:spacing w:val="4"/>
          <w:szCs w:val="24"/>
        </w:rPr>
        <w:t>l</w:t>
      </w:r>
      <w:r w:rsidRPr="0054503F">
        <w:rPr>
          <w:rFonts w:ascii="Arial" w:hAnsi="Arial" w:cs="Arial"/>
          <w:b w:val="0"/>
          <w:spacing w:val="4"/>
          <w:szCs w:val="24"/>
        </w:rPr>
        <w:t>ojas do</w:t>
      </w:r>
      <w:r w:rsidR="00C51649" w:rsidRPr="0054503F">
        <w:rPr>
          <w:rFonts w:ascii="Arial" w:hAnsi="Arial" w:cs="Arial"/>
          <w:b w:val="0"/>
          <w:spacing w:val="4"/>
          <w:szCs w:val="24"/>
        </w:rPr>
        <w:t xml:space="preserve"> Subcondomínio</w:t>
      </w:r>
      <w:r w:rsidRPr="0054503F">
        <w:rPr>
          <w:rFonts w:ascii="Arial" w:hAnsi="Arial" w:cs="Arial"/>
          <w:b w:val="0"/>
          <w:spacing w:val="4"/>
          <w:szCs w:val="24"/>
        </w:rPr>
        <w:t xml:space="preserve"> Mall de Lojas foram estruturadas com entradas independentes e acesso direto pela Avenida Assis Brasil, a manutenção/substituição de todas as suas áreas de circulação, fachadas, bem como seus equipamentos, consumos de energia elétrica, água e gás, zeladoria, administração, limpeza e vigilância</w:t>
      </w:r>
      <w:r w:rsidR="00262573" w:rsidRPr="0054503F">
        <w:rPr>
          <w:rFonts w:ascii="Arial" w:hAnsi="Arial" w:cs="Arial"/>
          <w:b w:val="0"/>
          <w:spacing w:val="4"/>
          <w:szCs w:val="24"/>
        </w:rPr>
        <w:t>/portaria</w:t>
      </w:r>
      <w:r w:rsidRPr="0054503F">
        <w:rPr>
          <w:rFonts w:ascii="Arial" w:hAnsi="Arial" w:cs="Arial"/>
          <w:b w:val="0"/>
          <w:spacing w:val="4"/>
          <w:szCs w:val="24"/>
        </w:rPr>
        <w:t xml:space="preserve">, serão suportadas exclusivamente pelo(s) condômino(s) proprietário(s) das respectivas unidades autônomas, sem o concurso dos condôminos proprietários das demais unidades autônomas do </w:t>
      </w:r>
      <w:r w:rsidR="00C51649" w:rsidRPr="0054503F">
        <w:rPr>
          <w:rFonts w:ascii="Arial" w:hAnsi="Arial" w:cs="Arial"/>
          <w:b w:val="0"/>
          <w:spacing w:val="4"/>
          <w:szCs w:val="24"/>
        </w:rPr>
        <w:t>Sub</w:t>
      </w:r>
      <w:r w:rsidR="00694390" w:rsidRPr="0054503F">
        <w:rPr>
          <w:rFonts w:ascii="Arial" w:hAnsi="Arial" w:cs="Arial"/>
          <w:b w:val="0"/>
          <w:spacing w:val="4"/>
          <w:szCs w:val="24"/>
        </w:rPr>
        <w:t>c</w:t>
      </w:r>
      <w:r w:rsidR="00C51649" w:rsidRPr="0054503F">
        <w:rPr>
          <w:rFonts w:ascii="Arial" w:hAnsi="Arial" w:cs="Arial"/>
          <w:b w:val="0"/>
          <w:spacing w:val="4"/>
          <w:szCs w:val="24"/>
        </w:rPr>
        <w:t>ondomínio</w:t>
      </w:r>
      <w:r w:rsidRPr="0054503F">
        <w:rPr>
          <w:rFonts w:ascii="Arial" w:hAnsi="Arial" w:cs="Arial"/>
          <w:b w:val="0"/>
          <w:spacing w:val="4"/>
          <w:szCs w:val="24"/>
        </w:rPr>
        <w:t xml:space="preserve"> Comercial e do Residencial.</w:t>
      </w:r>
    </w:p>
    <w:p w14:paraId="6632C17E" w14:textId="77777777" w:rsidR="00351447" w:rsidRPr="0054503F" w:rsidRDefault="00351447"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rPr>
      </w:pPr>
      <w:r w:rsidRPr="0054503F">
        <w:rPr>
          <w:rFonts w:ascii="Arial" w:hAnsi="Arial" w:cs="Arial"/>
          <w:b w:val="0"/>
          <w:spacing w:val="4"/>
          <w:szCs w:val="24"/>
        </w:rPr>
        <w:t xml:space="preserve"> </w:t>
      </w:r>
    </w:p>
    <w:p w14:paraId="4435E892" w14:textId="77777777" w:rsidR="00351447" w:rsidRPr="0054503F" w:rsidRDefault="00351447"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rPr>
      </w:pPr>
      <w:r w:rsidRPr="0054503F">
        <w:rPr>
          <w:rFonts w:ascii="Arial" w:hAnsi="Arial" w:cs="Arial"/>
          <w:b w:val="0"/>
          <w:spacing w:val="4"/>
          <w:szCs w:val="24"/>
        </w:rPr>
        <w:lastRenderedPageBreak/>
        <w:t xml:space="preserve">No mesmo sentido, o(s) condômino(s) proprietário(s) das unidades autônomas “boxes de estacionamento comerciais” privativos, tanto do </w:t>
      </w:r>
      <w:r w:rsidR="00C51649" w:rsidRPr="0054503F">
        <w:rPr>
          <w:rFonts w:ascii="Arial" w:hAnsi="Arial" w:cs="Arial"/>
          <w:b w:val="0"/>
          <w:spacing w:val="4"/>
          <w:szCs w:val="24"/>
        </w:rPr>
        <w:t>Subcondomínio</w:t>
      </w:r>
      <w:r w:rsidRPr="0054503F">
        <w:rPr>
          <w:rFonts w:ascii="Arial" w:hAnsi="Arial" w:cs="Arial"/>
          <w:b w:val="0"/>
          <w:spacing w:val="4"/>
          <w:szCs w:val="24"/>
        </w:rPr>
        <w:t xml:space="preserve"> Comercial quanto do Mall de Lojas, </w:t>
      </w:r>
      <w:r w:rsidR="00262573" w:rsidRPr="0054503F">
        <w:rPr>
          <w:rFonts w:ascii="Arial" w:hAnsi="Arial" w:cs="Arial"/>
          <w:b w:val="0"/>
          <w:spacing w:val="4"/>
          <w:szCs w:val="24"/>
        </w:rPr>
        <w:t xml:space="preserve">arcarão </w:t>
      </w:r>
      <w:r w:rsidRPr="0054503F">
        <w:rPr>
          <w:rFonts w:ascii="Arial" w:hAnsi="Arial" w:cs="Arial"/>
          <w:b w:val="0"/>
          <w:spacing w:val="4"/>
          <w:szCs w:val="24"/>
        </w:rPr>
        <w:t>apenas com as suas respectivas despesas inerentes aos mesmos, a exemplo</w:t>
      </w:r>
      <w:r w:rsidR="00107740" w:rsidRPr="0054503F">
        <w:rPr>
          <w:rFonts w:ascii="Arial" w:hAnsi="Arial" w:cs="Arial"/>
          <w:b w:val="0"/>
          <w:spacing w:val="4"/>
          <w:szCs w:val="24"/>
          <w:lang w:val="pt-BR"/>
        </w:rPr>
        <w:t xml:space="preserve"> do elevador de transbordo que acessa o térreo,</w:t>
      </w:r>
      <w:r w:rsidRPr="0054503F">
        <w:rPr>
          <w:rFonts w:ascii="Arial" w:hAnsi="Arial" w:cs="Arial"/>
          <w:b w:val="0"/>
          <w:spacing w:val="4"/>
          <w:szCs w:val="24"/>
        </w:rPr>
        <w:t xml:space="preserve"> das rampas de acesso e </w:t>
      </w:r>
      <w:r w:rsidR="00186B8E" w:rsidRPr="0054503F">
        <w:rPr>
          <w:rFonts w:ascii="Arial" w:hAnsi="Arial" w:cs="Arial"/>
          <w:b w:val="0"/>
          <w:spacing w:val="4"/>
          <w:szCs w:val="24"/>
          <w:lang w:val="pt-BR"/>
        </w:rPr>
        <w:t>d</w:t>
      </w:r>
      <w:r w:rsidRPr="0054503F">
        <w:rPr>
          <w:rFonts w:ascii="Arial" w:hAnsi="Arial" w:cs="Arial"/>
          <w:b w:val="0"/>
          <w:spacing w:val="4"/>
          <w:szCs w:val="24"/>
        </w:rPr>
        <w:t>as áreas de circulação do</w:t>
      </w:r>
      <w:r w:rsidR="00D22D6B" w:rsidRPr="0054503F">
        <w:rPr>
          <w:rFonts w:ascii="Arial" w:hAnsi="Arial" w:cs="Arial"/>
          <w:b w:val="0"/>
          <w:spacing w:val="4"/>
          <w:szCs w:val="24"/>
        </w:rPr>
        <w:t xml:space="preserve"> estacionamento</w:t>
      </w:r>
      <w:r w:rsidR="00590B3F" w:rsidRPr="0054503F">
        <w:rPr>
          <w:rFonts w:ascii="Arial" w:hAnsi="Arial" w:cs="Arial"/>
          <w:b w:val="0"/>
          <w:spacing w:val="4"/>
          <w:szCs w:val="24"/>
          <w:lang w:val="pt-BR"/>
        </w:rPr>
        <w:t xml:space="preserve">. Desta forma, não arcarão </w:t>
      </w:r>
      <w:r w:rsidRPr="0054503F">
        <w:rPr>
          <w:rFonts w:ascii="Arial" w:hAnsi="Arial" w:cs="Arial"/>
          <w:b w:val="0"/>
          <w:spacing w:val="4"/>
          <w:szCs w:val="24"/>
        </w:rPr>
        <w:t>com as despesas que são próprias das demais unidades autônomas</w:t>
      </w:r>
      <w:r w:rsidR="00262573" w:rsidRPr="0054503F">
        <w:rPr>
          <w:rFonts w:ascii="Arial" w:hAnsi="Arial" w:cs="Arial"/>
          <w:b w:val="0"/>
          <w:spacing w:val="4"/>
          <w:szCs w:val="24"/>
        </w:rPr>
        <w:t xml:space="preserve"> </w:t>
      </w:r>
      <w:r w:rsidRPr="0054503F">
        <w:rPr>
          <w:rFonts w:ascii="Arial" w:hAnsi="Arial" w:cs="Arial"/>
          <w:b w:val="0"/>
          <w:spacing w:val="4"/>
          <w:szCs w:val="24"/>
        </w:rPr>
        <w:t xml:space="preserve">do </w:t>
      </w:r>
      <w:r w:rsidR="00FB2EF4" w:rsidRPr="0054503F">
        <w:rPr>
          <w:rFonts w:ascii="Arial" w:hAnsi="Arial" w:cs="Arial"/>
          <w:b w:val="0"/>
          <w:spacing w:val="4"/>
          <w:szCs w:val="24"/>
        </w:rPr>
        <w:t>Subcondomínio</w:t>
      </w:r>
      <w:r w:rsidRPr="0054503F">
        <w:rPr>
          <w:rFonts w:ascii="Arial" w:hAnsi="Arial" w:cs="Arial"/>
          <w:b w:val="0"/>
          <w:spacing w:val="4"/>
          <w:szCs w:val="24"/>
        </w:rPr>
        <w:t xml:space="preserve"> Comercial</w:t>
      </w:r>
      <w:r w:rsidR="00590B3F" w:rsidRPr="0054503F">
        <w:rPr>
          <w:rFonts w:ascii="Arial" w:hAnsi="Arial" w:cs="Arial"/>
          <w:b w:val="0"/>
          <w:spacing w:val="4"/>
          <w:szCs w:val="24"/>
          <w:lang w:val="pt-BR"/>
        </w:rPr>
        <w:t xml:space="preserve"> (salas)</w:t>
      </w:r>
      <w:r w:rsidRPr="0054503F">
        <w:rPr>
          <w:rFonts w:ascii="Arial" w:hAnsi="Arial" w:cs="Arial"/>
          <w:b w:val="0"/>
          <w:spacing w:val="4"/>
          <w:szCs w:val="24"/>
        </w:rPr>
        <w:t xml:space="preserve"> e Mall de Lojas</w:t>
      </w:r>
      <w:r w:rsidR="00590B3F" w:rsidRPr="0054503F">
        <w:rPr>
          <w:rFonts w:ascii="Arial" w:hAnsi="Arial" w:cs="Arial"/>
          <w:b w:val="0"/>
          <w:spacing w:val="4"/>
          <w:szCs w:val="24"/>
          <w:lang w:val="pt-BR"/>
        </w:rPr>
        <w:t xml:space="preserve"> (lojas)</w:t>
      </w:r>
      <w:r w:rsidRPr="0054503F">
        <w:rPr>
          <w:rFonts w:ascii="Arial" w:hAnsi="Arial" w:cs="Arial"/>
          <w:b w:val="0"/>
          <w:spacing w:val="4"/>
          <w:szCs w:val="24"/>
        </w:rPr>
        <w:t>, bem como das unidades autônomas do Residencial.</w:t>
      </w:r>
    </w:p>
    <w:p w14:paraId="63281529" w14:textId="77777777" w:rsidR="00351447" w:rsidRPr="0054503F" w:rsidRDefault="00351447"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rPr>
      </w:pPr>
    </w:p>
    <w:p w14:paraId="13C0A3DC" w14:textId="77777777" w:rsidR="00351447" w:rsidRPr="0054503F" w:rsidRDefault="00351447"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rPr>
      </w:pPr>
      <w:r w:rsidRPr="0054503F">
        <w:rPr>
          <w:rFonts w:ascii="Arial" w:hAnsi="Arial" w:cs="Arial"/>
          <w:b w:val="0"/>
          <w:spacing w:val="4"/>
          <w:szCs w:val="24"/>
        </w:rPr>
        <w:t xml:space="preserve">Ainda, considerando que o </w:t>
      </w:r>
      <w:r w:rsidR="00FB2EF4" w:rsidRPr="0054503F">
        <w:rPr>
          <w:rFonts w:ascii="Arial" w:hAnsi="Arial" w:cs="Arial"/>
          <w:b w:val="0"/>
          <w:spacing w:val="4"/>
          <w:szCs w:val="24"/>
        </w:rPr>
        <w:t>Subcondomínio</w:t>
      </w:r>
      <w:r w:rsidRPr="0054503F">
        <w:rPr>
          <w:rFonts w:ascii="Arial" w:hAnsi="Arial" w:cs="Arial"/>
          <w:b w:val="0"/>
          <w:spacing w:val="4"/>
          <w:szCs w:val="24"/>
        </w:rPr>
        <w:t xml:space="preserve"> Residencial tem total independência do Comercial e </w:t>
      </w:r>
      <w:r w:rsidR="00FB2EF4" w:rsidRPr="0054503F">
        <w:rPr>
          <w:rFonts w:ascii="Arial" w:hAnsi="Arial" w:cs="Arial"/>
          <w:b w:val="0"/>
          <w:spacing w:val="4"/>
          <w:szCs w:val="24"/>
        </w:rPr>
        <w:t xml:space="preserve">do </w:t>
      </w:r>
      <w:r w:rsidRPr="0054503F">
        <w:rPr>
          <w:rFonts w:ascii="Arial" w:hAnsi="Arial" w:cs="Arial"/>
          <w:b w:val="0"/>
          <w:spacing w:val="4"/>
          <w:szCs w:val="24"/>
        </w:rPr>
        <w:t xml:space="preserve">Mall de Lojas, </w:t>
      </w:r>
      <w:r w:rsidR="00186B8E" w:rsidRPr="0054503F">
        <w:rPr>
          <w:rFonts w:ascii="Arial" w:hAnsi="Arial" w:cs="Arial"/>
          <w:b w:val="0"/>
          <w:spacing w:val="4"/>
          <w:szCs w:val="24"/>
          <w:lang w:val="pt-BR"/>
        </w:rPr>
        <w:t>o qual</w:t>
      </w:r>
      <w:r w:rsidR="00186B8E" w:rsidRPr="0054503F">
        <w:rPr>
          <w:rFonts w:ascii="Arial" w:hAnsi="Arial" w:cs="Arial"/>
          <w:b w:val="0"/>
          <w:spacing w:val="4"/>
          <w:szCs w:val="24"/>
        </w:rPr>
        <w:t xml:space="preserve"> possui entradas independentes e acessos diretos pela Rua Jeronymo Zelmanovitz e Rua Maria Montessori</w:t>
      </w:r>
      <w:r w:rsidR="00186B8E" w:rsidRPr="0054503F">
        <w:rPr>
          <w:rFonts w:ascii="Arial" w:hAnsi="Arial" w:cs="Arial"/>
          <w:b w:val="0"/>
          <w:spacing w:val="4"/>
          <w:szCs w:val="24"/>
          <w:lang w:val="pt-BR"/>
        </w:rPr>
        <w:t xml:space="preserve">, fica certo que </w:t>
      </w:r>
      <w:r w:rsidRPr="0054503F">
        <w:rPr>
          <w:rFonts w:ascii="Arial" w:hAnsi="Arial" w:cs="Arial"/>
          <w:b w:val="0"/>
          <w:spacing w:val="4"/>
          <w:szCs w:val="24"/>
        </w:rPr>
        <w:t xml:space="preserve">o(s) condômino(s) proprietário(s) das respectivas unidades autônomas arcarão com exclusividade com a manutenção/substituição de todas as suas áreas de circulação, bem como seus equipamentos, consumos de energia elétrica, água e gás, zeladoria, administração, limpeza e vigilância, sem o concurso do(s) condômino(s) proprietário(s) de unidades autônomas pertencentes ao </w:t>
      </w:r>
      <w:r w:rsidR="00FB2EF4" w:rsidRPr="0054503F">
        <w:rPr>
          <w:rFonts w:ascii="Arial" w:hAnsi="Arial" w:cs="Arial"/>
          <w:b w:val="0"/>
          <w:spacing w:val="4"/>
          <w:szCs w:val="24"/>
        </w:rPr>
        <w:t xml:space="preserve">Subcondomínio </w:t>
      </w:r>
      <w:r w:rsidRPr="0054503F">
        <w:rPr>
          <w:rFonts w:ascii="Arial" w:hAnsi="Arial" w:cs="Arial"/>
          <w:b w:val="0"/>
          <w:spacing w:val="4"/>
          <w:szCs w:val="24"/>
        </w:rPr>
        <w:t>Comercial e ao Mall de Lojas.</w:t>
      </w:r>
    </w:p>
    <w:p w14:paraId="605AD9DB" w14:textId="77777777" w:rsidR="00351447" w:rsidRPr="0054503F" w:rsidRDefault="00351447"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rPr>
      </w:pPr>
    </w:p>
    <w:p w14:paraId="18648379" w14:textId="77777777" w:rsidR="00166216" w:rsidRPr="0054503F" w:rsidRDefault="00351447"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rPr>
      </w:pPr>
      <w:r w:rsidRPr="0054503F">
        <w:rPr>
          <w:rFonts w:ascii="Arial" w:hAnsi="Arial" w:cs="Arial"/>
          <w:b w:val="0"/>
          <w:spacing w:val="4"/>
          <w:szCs w:val="24"/>
        </w:rPr>
        <w:t>Somente serão comuns a todos os condôminos aquelas despesas, encargos ou obrigações que nec</w:t>
      </w:r>
      <w:r w:rsidR="00452CFA" w:rsidRPr="0054503F">
        <w:rPr>
          <w:rFonts w:ascii="Arial" w:hAnsi="Arial" w:cs="Arial"/>
          <w:b w:val="0"/>
          <w:spacing w:val="4"/>
          <w:szCs w:val="24"/>
        </w:rPr>
        <w:t xml:space="preserve">essariamente digam respeito ao </w:t>
      </w:r>
      <w:r w:rsidR="00452CFA" w:rsidRPr="0054503F">
        <w:rPr>
          <w:rFonts w:ascii="Arial" w:hAnsi="Arial" w:cs="Arial"/>
          <w:b w:val="0"/>
          <w:spacing w:val="4"/>
          <w:szCs w:val="24"/>
          <w:lang w:val="pt-BR"/>
        </w:rPr>
        <w:t>C</w:t>
      </w:r>
      <w:r w:rsidRPr="0054503F">
        <w:rPr>
          <w:rFonts w:ascii="Arial" w:hAnsi="Arial" w:cs="Arial"/>
          <w:b w:val="0"/>
          <w:spacing w:val="4"/>
          <w:szCs w:val="24"/>
        </w:rPr>
        <w:t>ondomínio como um todo, a exemplo do seguro obrigatório, e tudo mais que tenha, por finalidade, atender ao Empreendimento como um todo.</w:t>
      </w:r>
    </w:p>
    <w:p w14:paraId="6314756C" w14:textId="77777777" w:rsidR="00166216" w:rsidRPr="0054503F" w:rsidRDefault="00166216"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lang w:val="pt-BR"/>
        </w:rPr>
      </w:pPr>
    </w:p>
    <w:p w14:paraId="22E9A07B" w14:textId="77777777" w:rsidR="00423066" w:rsidRPr="0054503F" w:rsidRDefault="00423066"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spacing w:val="4"/>
          <w:szCs w:val="24"/>
        </w:rPr>
      </w:pPr>
      <w:r w:rsidRPr="0054503F">
        <w:rPr>
          <w:rFonts w:ascii="Arial" w:hAnsi="Arial" w:cs="Arial"/>
          <w:spacing w:val="4"/>
          <w:szCs w:val="24"/>
        </w:rPr>
        <w:t>Destinação dos Setores:</w:t>
      </w:r>
    </w:p>
    <w:p w14:paraId="77BE45E7" w14:textId="77777777" w:rsidR="00423066" w:rsidRPr="0054503F" w:rsidRDefault="00423066"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spacing w:val="4"/>
          <w:szCs w:val="24"/>
        </w:rPr>
      </w:pPr>
    </w:p>
    <w:p w14:paraId="598CAA19" w14:textId="77777777" w:rsidR="0065054C" w:rsidRPr="0054503F" w:rsidRDefault="00166216"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lang w:val="pt-BR"/>
        </w:rPr>
      </w:pPr>
      <w:r w:rsidRPr="0054503F">
        <w:rPr>
          <w:rFonts w:ascii="Arial" w:hAnsi="Arial" w:cs="Arial"/>
          <w:spacing w:val="4"/>
          <w:szCs w:val="24"/>
        </w:rPr>
        <w:t>(i)</w:t>
      </w:r>
      <w:r w:rsidRPr="0054503F">
        <w:rPr>
          <w:rFonts w:ascii="Arial" w:hAnsi="Arial" w:cs="Arial"/>
          <w:spacing w:val="4"/>
          <w:szCs w:val="24"/>
        </w:rPr>
        <w:tab/>
        <w:t>Setor Comercial</w:t>
      </w:r>
      <w:r w:rsidRPr="0054503F">
        <w:rPr>
          <w:rFonts w:ascii="Arial" w:hAnsi="Arial" w:cs="Arial"/>
          <w:b w:val="0"/>
          <w:spacing w:val="4"/>
          <w:szCs w:val="24"/>
        </w:rPr>
        <w:t xml:space="preserve"> – </w:t>
      </w:r>
      <w:r w:rsidRPr="0054503F">
        <w:rPr>
          <w:rFonts w:ascii="Arial" w:hAnsi="Arial" w:cs="Arial"/>
          <w:spacing w:val="4"/>
          <w:szCs w:val="24"/>
        </w:rPr>
        <w:t>(a)</w:t>
      </w:r>
      <w:r w:rsidRPr="0054503F">
        <w:rPr>
          <w:rFonts w:ascii="Arial" w:hAnsi="Arial" w:cs="Arial"/>
          <w:b w:val="0"/>
          <w:spacing w:val="4"/>
          <w:szCs w:val="24"/>
        </w:rPr>
        <w:t xml:space="preserve"> as “salas comerciais” destinar-se-ão à instalação de atividades comerciais e de serviços, abertas ao público em geral, vedado, no entanto, atividades religiosas ou políticas e aquelas que possam potencialmente causar incômodos ou transtornos aos demais condôminos, tais como boate, casa noturna, hospedarias, repúblicas, oficinas mecânicas, clubes carnavalescos, agremiações ou partidos políticos, entidades ou agremiações estudantis; </w:t>
      </w:r>
      <w:r w:rsidRPr="0054503F">
        <w:rPr>
          <w:rFonts w:ascii="Arial" w:hAnsi="Arial" w:cs="Arial"/>
          <w:spacing w:val="4"/>
          <w:szCs w:val="24"/>
        </w:rPr>
        <w:t>(b)</w:t>
      </w:r>
      <w:r w:rsidRPr="0054503F">
        <w:rPr>
          <w:rFonts w:ascii="Arial" w:hAnsi="Arial" w:cs="Arial"/>
          <w:b w:val="0"/>
          <w:spacing w:val="4"/>
          <w:szCs w:val="24"/>
        </w:rPr>
        <w:t xml:space="preserve"> as vagas de estacionamento condominiais deste Setor destinar-se-ão exclusivamente a guarda de veículos. </w:t>
      </w:r>
    </w:p>
    <w:p w14:paraId="0466729A" w14:textId="77777777" w:rsidR="0065054C" w:rsidRPr="0054503F" w:rsidRDefault="0065054C"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lang w:val="pt-BR"/>
        </w:rPr>
      </w:pPr>
    </w:p>
    <w:p w14:paraId="69473889" w14:textId="77777777" w:rsidR="0065054C" w:rsidRPr="0054503F" w:rsidRDefault="00014BD4"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lang w:val="pt-BR"/>
        </w:rPr>
      </w:pPr>
      <w:r w:rsidRPr="0054503F">
        <w:rPr>
          <w:rFonts w:ascii="Arial" w:hAnsi="Arial" w:cs="Arial"/>
          <w:b w:val="0"/>
          <w:spacing w:val="4"/>
          <w:szCs w:val="24"/>
        </w:rPr>
        <w:lastRenderedPageBreak/>
        <w:t>Por se tratarem de estabelecimentos comerciais, os condôminos proprietários de unidades do Setor Comercial e do Setor Mall de Lojas serão os únicos responsáveis pela obtenção dos seus respectivos alvarás de funcionamento, juntos aos órgãos competentes.</w:t>
      </w:r>
      <w:r w:rsidR="0065054C" w:rsidRPr="0054503F">
        <w:rPr>
          <w:rFonts w:ascii="Arial" w:hAnsi="Arial" w:cs="Arial"/>
          <w:b w:val="0"/>
          <w:spacing w:val="4"/>
          <w:szCs w:val="24"/>
          <w:lang w:val="pt-BR"/>
        </w:rPr>
        <w:t xml:space="preserve"> </w:t>
      </w:r>
    </w:p>
    <w:p w14:paraId="6C50E19E" w14:textId="77777777" w:rsidR="0065054C" w:rsidRPr="0054503F" w:rsidRDefault="0065054C"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lang w:val="pt-BR"/>
        </w:rPr>
      </w:pPr>
    </w:p>
    <w:p w14:paraId="75EC6248" w14:textId="77777777" w:rsidR="0065054C" w:rsidRPr="0054503F" w:rsidRDefault="00014BD4"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lang w:val="pt-BR"/>
        </w:rPr>
      </w:pPr>
      <w:r w:rsidRPr="0054503F">
        <w:rPr>
          <w:rFonts w:ascii="Arial" w:hAnsi="Arial" w:cs="Arial"/>
          <w:b w:val="0"/>
          <w:spacing w:val="4"/>
          <w:szCs w:val="24"/>
        </w:rPr>
        <w:t>Da mesma forma, o Setor Comercial e Setor Mall de Lojas, por suas características específicas, não estará sujeito aos horários de funcionamento e demais regras de utilização estabelecidas pela administração ou pelos condôminos do Setor Residencial.</w:t>
      </w:r>
      <w:r w:rsidR="0065054C" w:rsidRPr="0054503F">
        <w:rPr>
          <w:rFonts w:ascii="Arial" w:hAnsi="Arial" w:cs="Arial"/>
          <w:b w:val="0"/>
          <w:spacing w:val="4"/>
          <w:szCs w:val="24"/>
          <w:lang w:val="pt-BR"/>
        </w:rPr>
        <w:t xml:space="preserve"> </w:t>
      </w:r>
    </w:p>
    <w:p w14:paraId="088355FA" w14:textId="77777777" w:rsidR="0065054C" w:rsidRPr="0054503F" w:rsidRDefault="0065054C"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lang w:val="pt-BR"/>
        </w:rPr>
      </w:pPr>
    </w:p>
    <w:p w14:paraId="31860800" w14:textId="77777777" w:rsidR="0065054C" w:rsidRPr="0054503F" w:rsidRDefault="00014BD4"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lang w:val="pt-BR"/>
        </w:rPr>
      </w:pPr>
      <w:r w:rsidRPr="0054503F">
        <w:rPr>
          <w:rFonts w:ascii="Arial" w:hAnsi="Arial" w:cs="Arial"/>
          <w:b w:val="0"/>
          <w:spacing w:val="4"/>
          <w:szCs w:val="24"/>
        </w:rPr>
        <w:t xml:space="preserve">Em relação à comunicação visual das unidades autônomas “lojas”, localizadas no pavimento térreo, o(s) condômino(s) proprietário(s) será(ão) responsável(is) pelo processo de legalização, aprovação e licenciamento dos elementos das vitrines junto aos órgãos competentes da Prefeitura Municipal, e deverá(ão) seguir o memorial de  instruções de detalhamento fornecido pela </w:t>
      </w:r>
      <w:r w:rsidRPr="0054503F">
        <w:rPr>
          <w:rFonts w:ascii="Arial" w:hAnsi="Arial" w:cs="Arial"/>
          <w:spacing w:val="4"/>
          <w:szCs w:val="24"/>
        </w:rPr>
        <w:t>PROMITENTE VENDEDORA</w:t>
      </w:r>
      <w:r w:rsidRPr="0054503F">
        <w:rPr>
          <w:rFonts w:ascii="Arial" w:hAnsi="Arial" w:cs="Arial"/>
          <w:b w:val="0"/>
          <w:spacing w:val="4"/>
          <w:szCs w:val="24"/>
        </w:rPr>
        <w:t>, de forma a manter o mesmo padrão.</w:t>
      </w:r>
      <w:r w:rsidR="0065054C" w:rsidRPr="0054503F">
        <w:rPr>
          <w:rFonts w:ascii="Arial" w:hAnsi="Arial" w:cs="Arial"/>
          <w:b w:val="0"/>
          <w:spacing w:val="4"/>
          <w:szCs w:val="24"/>
          <w:lang w:val="pt-BR"/>
        </w:rPr>
        <w:t xml:space="preserve"> </w:t>
      </w:r>
    </w:p>
    <w:p w14:paraId="7DEDB9F8" w14:textId="77777777" w:rsidR="0065054C" w:rsidRPr="0054503F" w:rsidRDefault="0065054C"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lang w:val="pt-BR"/>
        </w:rPr>
      </w:pPr>
    </w:p>
    <w:p w14:paraId="2404545C" w14:textId="77777777" w:rsidR="0065054C" w:rsidRPr="0054503F" w:rsidRDefault="00014BD4"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lang w:val="pt-BR"/>
        </w:rPr>
      </w:pPr>
      <w:r w:rsidRPr="0054503F">
        <w:rPr>
          <w:rFonts w:ascii="Arial" w:hAnsi="Arial" w:cs="Arial"/>
          <w:b w:val="0"/>
          <w:spacing w:val="4"/>
          <w:szCs w:val="24"/>
        </w:rPr>
        <w:t>O(s) condômino(s) proprietário(s) de unidades autônomas “boxes de estacionamento” dos Setores Mall de Lojas e Comercial poderão adotar o sistema de estacionamento rotativo, com o fim de atender ao público em geral, condômino ou não. Desta forma, deverá(ão) contratar uma mesma empresa que administrará a operação do dito sistema de estacionamento rotativo. Porém, os custos e as rentabilidades serã</w:t>
      </w:r>
      <w:r w:rsidR="00694390" w:rsidRPr="0054503F">
        <w:rPr>
          <w:rFonts w:ascii="Arial" w:hAnsi="Arial" w:cs="Arial"/>
          <w:b w:val="0"/>
          <w:spacing w:val="4"/>
          <w:szCs w:val="24"/>
        </w:rPr>
        <w:t>o distintas, ou seja, cada Subcondomínio</w:t>
      </w:r>
      <w:r w:rsidRPr="0054503F">
        <w:rPr>
          <w:rFonts w:ascii="Arial" w:hAnsi="Arial" w:cs="Arial"/>
          <w:b w:val="0"/>
          <w:spacing w:val="4"/>
          <w:szCs w:val="24"/>
        </w:rPr>
        <w:t xml:space="preserve"> terá única e exclusiva responsabilidade no que se refere aos seus custos e a sua rentabilidade. Também ficam responsáveis, cada qual, pela obtenção do seu respectivo alvará de funcionamento</w:t>
      </w:r>
      <w:r w:rsidR="00166216" w:rsidRPr="0054503F">
        <w:rPr>
          <w:rFonts w:ascii="Arial" w:hAnsi="Arial" w:cs="Arial"/>
          <w:b w:val="0"/>
          <w:spacing w:val="4"/>
          <w:szCs w:val="24"/>
        </w:rPr>
        <w:t>.</w:t>
      </w:r>
      <w:r w:rsidR="0065054C" w:rsidRPr="0054503F">
        <w:rPr>
          <w:rFonts w:ascii="Arial" w:hAnsi="Arial" w:cs="Arial"/>
          <w:b w:val="0"/>
          <w:spacing w:val="4"/>
          <w:szCs w:val="24"/>
          <w:lang w:val="pt-BR"/>
        </w:rPr>
        <w:t xml:space="preserve"> </w:t>
      </w:r>
    </w:p>
    <w:p w14:paraId="55250B3D" w14:textId="77777777" w:rsidR="0065054C" w:rsidRPr="0054503F" w:rsidRDefault="0065054C"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lang w:val="pt-BR"/>
        </w:rPr>
      </w:pPr>
    </w:p>
    <w:p w14:paraId="092CF762" w14:textId="77777777" w:rsidR="00E80658" w:rsidRPr="0054503F" w:rsidRDefault="00166216"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lang w:val="pt-BR"/>
        </w:rPr>
      </w:pPr>
      <w:r w:rsidRPr="0054503F">
        <w:rPr>
          <w:rFonts w:ascii="Arial" w:hAnsi="Arial" w:cs="Arial"/>
          <w:spacing w:val="4"/>
          <w:szCs w:val="24"/>
        </w:rPr>
        <w:t>(ii)</w:t>
      </w:r>
      <w:r w:rsidRPr="0054503F">
        <w:rPr>
          <w:rFonts w:ascii="Arial" w:hAnsi="Arial" w:cs="Arial"/>
          <w:spacing w:val="4"/>
          <w:szCs w:val="24"/>
        </w:rPr>
        <w:tab/>
        <w:t>Setor Residencial</w:t>
      </w:r>
      <w:r w:rsidRPr="0054503F">
        <w:rPr>
          <w:rFonts w:ascii="Arial" w:hAnsi="Arial" w:cs="Arial"/>
          <w:b w:val="0"/>
          <w:spacing w:val="4"/>
          <w:szCs w:val="24"/>
        </w:rPr>
        <w:t xml:space="preserve"> – </w:t>
      </w:r>
      <w:r w:rsidRPr="0054503F">
        <w:rPr>
          <w:rFonts w:ascii="Arial" w:hAnsi="Arial" w:cs="Arial"/>
          <w:spacing w:val="4"/>
          <w:szCs w:val="24"/>
        </w:rPr>
        <w:t>(a)</w:t>
      </w:r>
      <w:r w:rsidRPr="0054503F">
        <w:rPr>
          <w:rFonts w:ascii="Arial" w:hAnsi="Arial" w:cs="Arial"/>
          <w:b w:val="0"/>
          <w:spacing w:val="4"/>
          <w:szCs w:val="24"/>
        </w:rPr>
        <w:t xml:space="preserve"> os apartamentos têm destinação exclusivamente residencial, vedada a sua utilização para a instalação de atividades de comércio ou de serviços; </w:t>
      </w:r>
      <w:r w:rsidRPr="0054503F">
        <w:rPr>
          <w:rFonts w:ascii="Arial" w:hAnsi="Arial" w:cs="Arial"/>
          <w:spacing w:val="4"/>
          <w:szCs w:val="24"/>
        </w:rPr>
        <w:t>(b)</w:t>
      </w:r>
      <w:r w:rsidRPr="0054503F">
        <w:rPr>
          <w:rFonts w:ascii="Arial" w:hAnsi="Arial" w:cs="Arial"/>
          <w:b w:val="0"/>
          <w:spacing w:val="4"/>
          <w:szCs w:val="24"/>
        </w:rPr>
        <w:t xml:space="preserve"> as vagas de estacionamento deste Setor destinar-se-ão à guarda de veículos dos seus proprietários, os quais deverão ser, necessariamente, condôminos do Setor Residencial</w:t>
      </w:r>
      <w:r w:rsidR="00714D1E" w:rsidRPr="0054503F">
        <w:rPr>
          <w:rFonts w:ascii="Arial" w:hAnsi="Arial" w:cs="Arial"/>
          <w:b w:val="0"/>
          <w:spacing w:val="4"/>
          <w:szCs w:val="24"/>
          <w:lang w:val="pt-BR"/>
        </w:rPr>
        <w:t>.</w:t>
      </w:r>
    </w:p>
    <w:p w14:paraId="38DA9F46" w14:textId="15CA97A3" w:rsidR="00A26EBC" w:rsidRPr="0054503F" w:rsidRDefault="00A26EBC" w:rsidP="00A26EBC">
      <w:pPr>
        <w:pStyle w:val="Title"/>
        <w:pBdr>
          <w:top w:val="double" w:sz="1" w:space="1" w:color="000000"/>
          <w:left w:val="double" w:sz="1" w:space="4" w:color="000000"/>
          <w:bottom w:val="double" w:sz="1" w:space="2" w:color="000000"/>
          <w:right w:val="double" w:sz="1" w:space="4" w:color="000000"/>
        </w:pBdr>
        <w:spacing w:line="276" w:lineRule="auto"/>
        <w:jc w:val="both"/>
        <w:rPr>
          <w:rFonts w:ascii="Arial" w:hAnsi="Arial" w:cs="Arial"/>
          <w:b w:val="0"/>
          <w:spacing w:val="4"/>
          <w:szCs w:val="24"/>
          <w:lang w:val="pt-BR"/>
        </w:rPr>
      </w:pPr>
    </w:p>
    <w:p w14:paraId="545ACE78" w14:textId="5FE9C257" w:rsidR="00423066" w:rsidRDefault="00423066" w:rsidP="00A26EBC">
      <w:pPr>
        <w:pStyle w:val="Title"/>
        <w:spacing w:line="276" w:lineRule="auto"/>
        <w:jc w:val="both"/>
        <w:rPr>
          <w:rFonts w:ascii="Arial" w:hAnsi="Arial" w:cs="Arial"/>
          <w:b w:val="0"/>
          <w:szCs w:val="24"/>
        </w:rPr>
      </w:pPr>
    </w:p>
    <w:p w14:paraId="0F8196DE" w14:textId="77777777" w:rsidR="00A26EBC" w:rsidRPr="0054503F" w:rsidRDefault="00A26EBC" w:rsidP="00A26EBC">
      <w:pPr>
        <w:pStyle w:val="Title"/>
        <w:pBdr>
          <w:top w:val="double" w:sz="1" w:space="1" w:color="000000"/>
          <w:left w:val="double" w:sz="1" w:space="4" w:color="000000"/>
          <w:right w:val="double" w:sz="1" w:space="4" w:color="000000"/>
        </w:pBdr>
        <w:shd w:val="clear" w:color="auto" w:fill="E6E6E6"/>
        <w:spacing w:line="276" w:lineRule="auto"/>
        <w:rPr>
          <w:rFonts w:ascii="Arial" w:hAnsi="Arial" w:cs="Arial"/>
          <w:szCs w:val="24"/>
        </w:rPr>
      </w:pPr>
      <w:r w:rsidRPr="0054503F">
        <w:rPr>
          <w:rFonts w:ascii="Arial" w:hAnsi="Arial" w:cs="Arial"/>
          <w:szCs w:val="24"/>
        </w:rPr>
        <w:t>3.3.</w:t>
      </w:r>
      <w:r w:rsidRPr="0054503F">
        <w:rPr>
          <w:rFonts w:ascii="Arial" w:hAnsi="Arial" w:cs="Arial"/>
          <w:szCs w:val="24"/>
        </w:rPr>
        <w:tab/>
        <w:t>AS CONDIÇÕES ESPECIAIS DO EMPREENDIMENTO</w:t>
      </w:r>
    </w:p>
    <w:p w14:paraId="7985888E" w14:textId="77777777" w:rsidR="00A26EBC" w:rsidRPr="0054503F" w:rsidRDefault="00A26EBC" w:rsidP="00A26EBC">
      <w:pPr>
        <w:pStyle w:val="Title"/>
        <w:pBdr>
          <w:top w:val="double" w:sz="1" w:space="1" w:color="000000"/>
          <w:left w:val="double" w:sz="1" w:space="4" w:color="000000"/>
          <w:bottom w:val="double" w:sz="1" w:space="1" w:color="000000"/>
          <w:right w:val="double" w:sz="1" w:space="4" w:color="000000"/>
        </w:pBdr>
        <w:spacing w:line="276" w:lineRule="auto"/>
        <w:jc w:val="both"/>
        <w:rPr>
          <w:rFonts w:ascii="Arial" w:hAnsi="Arial" w:cs="Arial"/>
          <w:b w:val="0"/>
          <w:szCs w:val="24"/>
        </w:rPr>
      </w:pPr>
    </w:p>
    <w:p w14:paraId="12D49B7C" w14:textId="77777777" w:rsidR="00A26EBC" w:rsidRPr="0054503F" w:rsidRDefault="00A26EBC" w:rsidP="00A26EBC">
      <w:pPr>
        <w:pStyle w:val="Title"/>
        <w:pBdr>
          <w:top w:val="double" w:sz="1" w:space="1" w:color="000000"/>
          <w:left w:val="double" w:sz="1" w:space="4" w:color="000000"/>
          <w:bottom w:val="double" w:sz="1" w:space="1" w:color="000000"/>
          <w:right w:val="double" w:sz="1" w:space="4" w:color="000000"/>
        </w:pBdr>
        <w:spacing w:line="276" w:lineRule="auto"/>
        <w:jc w:val="both"/>
        <w:rPr>
          <w:rFonts w:ascii="Arial" w:hAnsi="Arial" w:cs="Arial"/>
          <w:b w:val="0"/>
          <w:szCs w:val="24"/>
        </w:rPr>
      </w:pPr>
      <w:r w:rsidRPr="0054503F">
        <w:rPr>
          <w:rFonts w:ascii="Arial" w:hAnsi="Arial" w:cs="Arial"/>
          <w:szCs w:val="24"/>
        </w:rPr>
        <w:lastRenderedPageBreak/>
        <w:t>(a) Construções sobre terraços descobertos</w:t>
      </w:r>
      <w:r w:rsidRPr="0054503F">
        <w:rPr>
          <w:rFonts w:ascii="Arial" w:hAnsi="Arial" w:cs="Arial"/>
          <w:b w:val="0"/>
          <w:szCs w:val="24"/>
        </w:rPr>
        <w:t xml:space="preserve">: Fica vedado ao(s) condômino(s) proprietário(s) da(s) Salas de nºs 301, 302, 303, 304, 305, 306, 307, 308, 309, 310, 311 e 312 do </w:t>
      </w:r>
      <w:r w:rsidRPr="0054503F">
        <w:rPr>
          <w:rFonts w:ascii="Arial" w:hAnsi="Arial" w:cs="Arial"/>
          <w:szCs w:val="24"/>
        </w:rPr>
        <w:t>Subcondomínio Comercial</w:t>
      </w:r>
      <w:r w:rsidRPr="0054503F">
        <w:rPr>
          <w:rFonts w:ascii="Arial" w:hAnsi="Arial" w:cs="Arial"/>
          <w:b w:val="0"/>
          <w:szCs w:val="24"/>
        </w:rPr>
        <w:t xml:space="preserve"> que possuem terraços/pátios privativos descobertos –  construir  sobre ditas áreas;</w:t>
      </w:r>
    </w:p>
    <w:p w14:paraId="015DAD1B" w14:textId="77777777" w:rsidR="00A26EBC" w:rsidRPr="0054503F" w:rsidRDefault="00A26EBC" w:rsidP="00A26EBC">
      <w:pPr>
        <w:pStyle w:val="Title"/>
        <w:pBdr>
          <w:top w:val="double" w:sz="1" w:space="1" w:color="000000"/>
          <w:left w:val="double" w:sz="1" w:space="4" w:color="000000"/>
          <w:bottom w:val="double" w:sz="1" w:space="1" w:color="000000"/>
          <w:right w:val="double" w:sz="1" w:space="4" w:color="000000"/>
        </w:pBdr>
        <w:spacing w:line="276" w:lineRule="auto"/>
        <w:jc w:val="both"/>
        <w:rPr>
          <w:rFonts w:ascii="Arial" w:hAnsi="Arial" w:cs="Arial"/>
          <w:b w:val="0"/>
          <w:szCs w:val="24"/>
        </w:rPr>
      </w:pPr>
    </w:p>
    <w:p w14:paraId="01C69C1C" w14:textId="77777777" w:rsidR="00A26EBC" w:rsidRPr="0054503F" w:rsidRDefault="00A26EBC" w:rsidP="00A26EBC">
      <w:pPr>
        <w:pStyle w:val="Title"/>
        <w:pBdr>
          <w:top w:val="double" w:sz="1" w:space="1" w:color="000000"/>
          <w:left w:val="double" w:sz="1" w:space="4" w:color="000000"/>
          <w:bottom w:val="double" w:sz="1" w:space="1" w:color="000000"/>
          <w:right w:val="double" w:sz="1" w:space="4" w:color="000000"/>
        </w:pBdr>
        <w:spacing w:line="276" w:lineRule="auto"/>
        <w:jc w:val="both"/>
        <w:rPr>
          <w:rFonts w:ascii="Arial" w:hAnsi="Arial" w:cs="Arial"/>
          <w:b w:val="0"/>
          <w:szCs w:val="24"/>
        </w:rPr>
      </w:pPr>
      <w:r w:rsidRPr="0054503F">
        <w:rPr>
          <w:rFonts w:ascii="Arial" w:hAnsi="Arial" w:cs="Arial"/>
          <w:szCs w:val="24"/>
        </w:rPr>
        <w:t>(b)</w:t>
      </w:r>
      <w:r w:rsidRPr="0054503F">
        <w:rPr>
          <w:rFonts w:ascii="Arial" w:hAnsi="Arial" w:cs="Arial"/>
          <w:b w:val="0"/>
          <w:szCs w:val="24"/>
        </w:rPr>
        <w:t xml:space="preserve"> </w:t>
      </w:r>
      <w:r w:rsidRPr="0054503F">
        <w:rPr>
          <w:rFonts w:ascii="Arial" w:hAnsi="Arial" w:cs="Arial"/>
          <w:szCs w:val="24"/>
        </w:rPr>
        <w:t>Restrições Ambientais</w:t>
      </w:r>
      <w:r w:rsidRPr="0054503F">
        <w:rPr>
          <w:rFonts w:ascii="Arial" w:hAnsi="Arial" w:cs="Arial"/>
          <w:b w:val="0"/>
          <w:szCs w:val="24"/>
        </w:rPr>
        <w:t xml:space="preserve">: Considerando que o terreno sobre o qual será implantado o Empreendimento possui um histórico de uso industrial, e  em atendimento à Resolução CONAMA nº 420/2009 </w:t>
      </w:r>
      <w:r w:rsidRPr="0054503F">
        <w:rPr>
          <w:rFonts w:ascii="Arial" w:hAnsi="Arial" w:cs="Arial"/>
          <w:b w:val="0"/>
          <w:szCs w:val="24"/>
          <w:lang w:val="pt-BR"/>
        </w:rPr>
        <w:t>e, ainda, conforme previsto na Licença Ambiental nº 015649/2015 emitida em 22/09/2015</w:t>
      </w:r>
      <w:r w:rsidRPr="0054503F">
        <w:rPr>
          <w:rFonts w:ascii="Arial" w:hAnsi="Arial" w:cs="Arial"/>
          <w:b w:val="0"/>
          <w:szCs w:val="24"/>
        </w:rPr>
        <w:t xml:space="preserve">, </w:t>
      </w:r>
      <w:r w:rsidRPr="0054503F">
        <w:rPr>
          <w:rFonts w:ascii="Arial" w:hAnsi="Arial" w:cs="Arial"/>
          <w:b w:val="0"/>
          <w:szCs w:val="24"/>
          <w:lang w:val="pt-BR"/>
        </w:rPr>
        <w:t xml:space="preserve">a </w:t>
      </w:r>
      <w:r w:rsidRPr="0054503F">
        <w:rPr>
          <w:rFonts w:ascii="Arial" w:hAnsi="Arial" w:cs="Arial"/>
          <w:szCs w:val="24"/>
          <w:lang w:val="pt-BR"/>
        </w:rPr>
        <w:t>PROMITENTE VENDEDORA</w:t>
      </w:r>
      <w:r w:rsidRPr="0054503F">
        <w:rPr>
          <w:rFonts w:ascii="Arial" w:hAnsi="Arial" w:cs="Arial"/>
          <w:b w:val="0"/>
          <w:szCs w:val="24"/>
          <w:lang w:val="pt-BR"/>
        </w:rPr>
        <w:t xml:space="preserve"> </w:t>
      </w:r>
      <w:r w:rsidRPr="0054503F">
        <w:rPr>
          <w:rFonts w:ascii="Arial" w:hAnsi="Arial" w:cs="Arial"/>
          <w:b w:val="0"/>
          <w:szCs w:val="24"/>
        </w:rPr>
        <w:t xml:space="preserve">realizará  avaliações ambientais para possibilitar o início da construção do </w:t>
      </w:r>
      <w:r w:rsidRPr="0054503F">
        <w:rPr>
          <w:rFonts w:ascii="Arial" w:hAnsi="Arial" w:cs="Arial"/>
          <w:b w:val="0"/>
          <w:szCs w:val="24"/>
          <w:lang w:val="pt-BR"/>
        </w:rPr>
        <w:t>E</w:t>
      </w:r>
      <w:r w:rsidRPr="0054503F">
        <w:rPr>
          <w:rFonts w:ascii="Arial" w:hAnsi="Arial" w:cs="Arial"/>
          <w:b w:val="0"/>
          <w:szCs w:val="24"/>
        </w:rPr>
        <w:t xml:space="preserve">mpreendimento.  Os resultados desta avaliação serão avaliados pela equipe técnica da SMAM. Caso os mesmos não indiquem ocorrência de alterações nos solos e águas subterrâneas, o processo de construção poderá ser iniciado. Caso os resultados indiquem situações que demandem ações de remediação ou monitoramento ambiental, as mesmas serão apresentadas para a SMAM e conduzidas de forma a garantir a inexistência de qualquer situação que impeça a utilização do terreno dentro das condições ambientais necessárias. Este processo será realizado dentro de critérios rígidos e transparentes, acompanhados de efetiva fiscalização e controle da SMAM o que, em conjunto com o compromisso de qualidade e segurança da </w:t>
      </w:r>
      <w:r w:rsidRPr="0054503F">
        <w:rPr>
          <w:rFonts w:ascii="Arial" w:hAnsi="Arial" w:cs="Arial"/>
          <w:szCs w:val="24"/>
        </w:rPr>
        <w:t>PROMITENTE VENDEDORA</w:t>
      </w:r>
      <w:r w:rsidRPr="0054503F">
        <w:rPr>
          <w:rFonts w:ascii="Arial" w:hAnsi="Arial" w:cs="Arial"/>
          <w:b w:val="0"/>
          <w:szCs w:val="24"/>
        </w:rPr>
        <w:t xml:space="preserve">, garantirá as condições necessárias para a construção e utilização do </w:t>
      </w:r>
      <w:r w:rsidRPr="0054503F">
        <w:rPr>
          <w:rFonts w:ascii="Arial" w:hAnsi="Arial" w:cs="Arial"/>
          <w:b w:val="0"/>
          <w:szCs w:val="24"/>
          <w:lang w:val="pt-BR"/>
        </w:rPr>
        <w:t>E</w:t>
      </w:r>
      <w:r w:rsidRPr="0054503F">
        <w:rPr>
          <w:rFonts w:ascii="Arial" w:hAnsi="Arial" w:cs="Arial"/>
          <w:b w:val="0"/>
          <w:szCs w:val="24"/>
        </w:rPr>
        <w:t>mpreendimento, dentro dos menores prazos possíveis.</w:t>
      </w:r>
    </w:p>
    <w:p w14:paraId="3B5F9399" w14:textId="77777777" w:rsidR="00A26EBC" w:rsidRPr="0054503F" w:rsidRDefault="00A26EBC" w:rsidP="00A26EBC">
      <w:pPr>
        <w:pStyle w:val="Title"/>
        <w:pBdr>
          <w:top w:val="double" w:sz="1" w:space="1" w:color="000000"/>
          <w:left w:val="double" w:sz="1" w:space="4" w:color="000000"/>
          <w:bottom w:val="double" w:sz="1" w:space="1" w:color="000000"/>
          <w:right w:val="double" w:sz="1" w:space="4" w:color="000000"/>
        </w:pBdr>
        <w:spacing w:line="276" w:lineRule="auto"/>
        <w:jc w:val="both"/>
        <w:rPr>
          <w:rFonts w:ascii="Arial" w:hAnsi="Arial" w:cs="Arial"/>
          <w:b w:val="0"/>
          <w:szCs w:val="24"/>
        </w:rPr>
      </w:pPr>
    </w:p>
    <w:p w14:paraId="5CAE271D" w14:textId="77777777" w:rsidR="00A26EBC" w:rsidRPr="0054503F" w:rsidRDefault="00A26EBC" w:rsidP="00A26EBC">
      <w:pPr>
        <w:pStyle w:val="Title"/>
        <w:pBdr>
          <w:top w:val="double" w:sz="1" w:space="1" w:color="000000"/>
          <w:left w:val="double" w:sz="1" w:space="4" w:color="000000"/>
          <w:bottom w:val="double" w:sz="1" w:space="1" w:color="000000"/>
          <w:right w:val="double" w:sz="1" w:space="4" w:color="000000"/>
        </w:pBdr>
        <w:spacing w:line="276" w:lineRule="auto"/>
        <w:jc w:val="both"/>
        <w:rPr>
          <w:rFonts w:ascii="Arial" w:hAnsi="Arial" w:cs="Arial"/>
          <w:b w:val="0"/>
          <w:szCs w:val="24"/>
        </w:rPr>
      </w:pPr>
      <w:r w:rsidRPr="0054503F">
        <w:rPr>
          <w:rFonts w:ascii="Arial" w:hAnsi="Arial" w:cs="Arial"/>
          <w:szCs w:val="24"/>
        </w:rPr>
        <w:t>(b.1)</w:t>
      </w:r>
      <w:r w:rsidRPr="0054503F">
        <w:rPr>
          <w:rFonts w:ascii="Arial" w:hAnsi="Arial" w:cs="Arial"/>
          <w:b w:val="0"/>
          <w:szCs w:val="24"/>
        </w:rPr>
        <w:t xml:space="preserve">  Em face do disposto na alínea “b”</w:t>
      </w:r>
      <w:r w:rsidRPr="0054503F">
        <w:rPr>
          <w:rFonts w:ascii="Arial" w:hAnsi="Arial" w:cs="Arial"/>
          <w:b w:val="0"/>
          <w:szCs w:val="24"/>
          <w:lang w:val="pt-BR"/>
        </w:rPr>
        <w:t xml:space="preserve"> </w:t>
      </w:r>
      <w:r w:rsidRPr="0054503F">
        <w:rPr>
          <w:rFonts w:ascii="Arial" w:hAnsi="Arial" w:cs="Arial"/>
          <w:b w:val="0"/>
          <w:szCs w:val="24"/>
        </w:rPr>
        <w:t xml:space="preserve">fica </w:t>
      </w:r>
      <w:r w:rsidRPr="0054503F">
        <w:rPr>
          <w:rFonts w:ascii="Arial" w:hAnsi="Arial" w:cs="Arial"/>
          <w:szCs w:val="24"/>
        </w:rPr>
        <w:t xml:space="preserve"> vedado</w:t>
      </w:r>
      <w:r w:rsidRPr="0054503F">
        <w:rPr>
          <w:rFonts w:ascii="Arial" w:hAnsi="Arial" w:cs="Arial"/>
          <w:b w:val="0"/>
          <w:szCs w:val="24"/>
        </w:rPr>
        <w:t xml:space="preserve">: </w:t>
      </w:r>
      <w:r w:rsidRPr="0054503F">
        <w:rPr>
          <w:rFonts w:ascii="Arial" w:hAnsi="Arial" w:cs="Arial"/>
          <w:szCs w:val="24"/>
        </w:rPr>
        <w:t xml:space="preserve"> (i)</w:t>
      </w:r>
      <w:r w:rsidRPr="0054503F">
        <w:rPr>
          <w:rFonts w:ascii="Arial" w:hAnsi="Arial" w:cs="Arial"/>
          <w:b w:val="0"/>
          <w:szCs w:val="24"/>
        </w:rPr>
        <w:t xml:space="preserve"> a ingestão ou utilização de águas subterrâneas do aquífero  freático em toda área do Condomínio,  para qualquer finalidade,  devendo somente ser utilizada a água regularmente fornecida pela rede pública de abastecimento de água. Esta condição não acarretará nenhum prejuízo ao futuro uso do </w:t>
      </w:r>
      <w:r w:rsidRPr="0054503F">
        <w:rPr>
          <w:rFonts w:ascii="Arial" w:hAnsi="Arial" w:cs="Arial"/>
          <w:b w:val="0"/>
          <w:szCs w:val="24"/>
          <w:lang w:val="pt-BR"/>
        </w:rPr>
        <w:t>E</w:t>
      </w:r>
      <w:r w:rsidRPr="0054503F">
        <w:rPr>
          <w:rFonts w:ascii="Arial" w:hAnsi="Arial" w:cs="Arial"/>
          <w:b w:val="0"/>
          <w:szCs w:val="24"/>
        </w:rPr>
        <w:t>mpreendimento, uma vez que a legislação atual proíbe a utilização de águas subterrâneas para consumo humano em área onde existe abastecimento público;</w:t>
      </w:r>
      <w:r w:rsidRPr="0054503F">
        <w:rPr>
          <w:rFonts w:ascii="Arial" w:hAnsi="Arial" w:cs="Arial"/>
          <w:szCs w:val="24"/>
        </w:rPr>
        <w:t xml:space="preserve"> </w:t>
      </w:r>
      <w:r w:rsidRPr="0054503F">
        <w:rPr>
          <w:rFonts w:ascii="Arial" w:hAnsi="Arial" w:cs="Arial"/>
          <w:b w:val="0"/>
          <w:szCs w:val="24"/>
          <w:lang w:val="pt-BR"/>
        </w:rPr>
        <w:t xml:space="preserve">e </w:t>
      </w:r>
      <w:r w:rsidRPr="0054503F">
        <w:rPr>
          <w:rFonts w:ascii="Arial" w:hAnsi="Arial" w:cs="Arial"/>
          <w:szCs w:val="24"/>
        </w:rPr>
        <w:t>(ii)</w:t>
      </w:r>
      <w:r w:rsidRPr="0054503F">
        <w:rPr>
          <w:rFonts w:ascii="Arial" w:hAnsi="Arial" w:cs="Arial"/>
          <w:b w:val="0"/>
          <w:szCs w:val="24"/>
        </w:rPr>
        <w:t xml:space="preserve"> cultivo de árvores frutíferas, hortaliças e verduras na área do Condomínio, para consumo; </w:t>
      </w:r>
    </w:p>
    <w:p w14:paraId="201F5C8D" w14:textId="77777777" w:rsidR="00A26EBC" w:rsidRPr="0054503F" w:rsidRDefault="00A26EBC" w:rsidP="00A26EBC">
      <w:pPr>
        <w:pStyle w:val="Title"/>
        <w:pBdr>
          <w:top w:val="double" w:sz="1" w:space="1" w:color="000000"/>
          <w:left w:val="double" w:sz="1" w:space="4" w:color="000000"/>
          <w:bottom w:val="double" w:sz="1" w:space="1" w:color="000000"/>
          <w:right w:val="double" w:sz="1" w:space="4" w:color="000000"/>
        </w:pBdr>
        <w:spacing w:line="276" w:lineRule="auto"/>
        <w:jc w:val="both"/>
        <w:rPr>
          <w:rFonts w:ascii="Arial" w:hAnsi="Arial" w:cs="Arial"/>
          <w:b w:val="0"/>
          <w:szCs w:val="24"/>
        </w:rPr>
      </w:pPr>
    </w:p>
    <w:p w14:paraId="6E2E5EF8" w14:textId="77777777" w:rsidR="00A26EBC" w:rsidRPr="0054503F" w:rsidRDefault="00A26EBC" w:rsidP="00A26EBC">
      <w:pPr>
        <w:pStyle w:val="Title"/>
        <w:pBdr>
          <w:top w:val="double" w:sz="1" w:space="1" w:color="000000"/>
          <w:left w:val="double" w:sz="1" w:space="4" w:color="000000"/>
          <w:bottom w:val="double" w:sz="1" w:space="1" w:color="000000"/>
          <w:right w:val="double" w:sz="1" w:space="4" w:color="000000"/>
        </w:pBdr>
        <w:spacing w:line="276" w:lineRule="auto"/>
        <w:jc w:val="both"/>
        <w:rPr>
          <w:rFonts w:ascii="Arial" w:hAnsi="Arial" w:cs="Arial"/>
          <w:b w:val="0"/>
          <w:szCs w:val="24"/>
        </w:rPr>
      </w:pPr>
      <w:r w:rsidRPr="0054503F">
        <w:rPr>
          <w:rFonts w:ascii="Arial" w:hAnsi="Arial" w:cs="Arial"/>
          <w:b w:val="0"/>
          <w:szCs w:val="24"/>
        </w:rPr>
        <w:t>As condições acima descritas foram estabelecidas de forma conservadora, em caráter preliminar, podendo ser alteradas ou revogadas posteriormente à finalização das avaliações ambientais.</w:t>
      </w:r>
    </w:p>
    <w:p w14:paraId="03FE3075" w14:textId="77777777" w:rsidR="00A26EBC" w:rsidRPr="0054503F" w:rsidRDefault="00A26EBC" w:rsidP="00A26EBC">
      <w:pPr>
        <w:pStyle w:val="Title"/>
        <w:pBdr>
          <w:top w:val="double" w:sz="1" w:space="1" w:color="000000"/>
          <w:left w:val="double" w:sz="1" w:space="4" w:color="000000"/>
          <w:bottom w:val="double" w:sz="1" w:space="1" w:color="000000"/>
          <w:right w:val="double" w:sz="1" w:space="4" w:color="000000"/>
        </w:pBdr>
        <w:spacing w:line="276" w:lineRule="auto"/>
        <w:jc w:val="both"/>
        <w:rPr>
          <w:rFonts w:ascii="Arial" w:hAnsi="Arial" w:cs="Arial"/>
          <w:b w:val="0"/>
          <w:szCs w:val="24"/>
        </w:rPr>
      </w:pPr>
    </w:p>
    <w:p w14:paraId="49959C65" w14:textId="77777777" w:rsidR="00A26EBC" w:rsidRPr="0054503F" w:rsidRDefault="00A26EBC" w:rsidP="00A26EBC">
      <w:pPr>
        <w:pStyle w:val="Title"/>
        <w:pBdr>
          <w:top w:val="double" w:sz="1" w:space="1" w:color="000000"/>
          <w:left w:val="double" w:sz="1" w:space="4" w:color="000000"/>
          <w:bottom w:val="double" w:sz="1" w:space="1" w:color="000000"/>
          <w:right w:val="double" w:sz="1" w:space="4" w:color="000000"/>
        </w:pBdr>
        <w:spacing w:line="276" w:lineRule="auto"/>
        <w:jc w:val="both"/>
        <w:rPr>
          <w:rFonts w:ascii="Arial" w:hAnsi="Arial" w:cs="Arial"/>
          <w:b w:val="0"/>
          <w:szCs w:val="24"/>
        </w:rPr>
      </w:pPr>
      <w:r w:rsidRPr="0054503F">
        <w:rPr>
          <w:rFonts w:ascii="Arial" w:hAnsi="Arial" w:cs="Arial"/>
          <w:b w:val="0"/>
          <w:szCs w:val="24"/>
        </w:rPr>
        <w:t xml:space="preserve">Em caso de necessidade de remediação do solo do terreno do </w:t>
      </w:r>
      <w:r w:rsidRPr="0054503F">
        <w:rPr>
          <w:rFonts w:ascii="Arial" w:hAnsi="Arial" w:cs="Arial"/>
          <w:b w:val="0"/>
          <w:szCs w:val="24"/>
          <w:lang w:val="pt-BR"/>
        </w:rPr>
        <w:t>E</w:t>
      </w:r>
      <w:r w:rsidRPr="0054503F">
        <w:rPr>
          <w:rFonts w:ascii="Arial" w:hAnsi="Arial" w:cs="Arial"/>
          <w:b w:val="0"/>
          <w:szCs w:val="24"/>
        </w:rPr>
        <w:t xml:space="preserve">mpreendimento, após a conclusão das mesmas, será averbada na matrícula do mesmo, junto ao </w:t>
      </w:r>
      <w:r w:rsidRPr="0054503F">
        <w:rPr>
          <w:rFonts w:ascii="Arial" w:hAnsi="Arial" w:cs="Arial"/>
          <w:b w:val="0"/>
          <w:szCs w:val="24"/>
        </w:rPr>
        <w:lastRenderedPageBreak/>
        <w:t>Registro Imobiliário competente, a condição de que esta área abrigou uma unidade industrial – fábrica de tintas e vernizes –  e que enquadra-se como área reabilitada para uso declarado (</w:t>
      </w:r>
      <w:r w:rsidRPr="0054503F">
        <w:rPr>
          <w:rFonts w:ascii="Arial" w:hAnsi="Arial" w:cs="Arial"/>
          <w:b w:val="0"/>
          <w:szCs w:val="24"/>
          <w:lang w:val="pt-BR"/>
        </w:rPr>
        <w:t>E</w:t>
      </w:r>
      <w:r w:rsidRPr="0054503F">
        <w:rPr>
          <w:rFonts w:ascii="Arial" w:hAnsi="Arial" w:cs="Arial"/>
          <w:b w:val="0"/>
          <w:szCs w:val="24"/>
        </w:rPr>
        <w:t xml:space="preserve">mpreendimento </w:t>
      </w:r>
      <w:r w:rsidRPr="0054503F">
        <w:rPr>
          <w:rFonts w:ascii="Arial" w:hAnsi="Arial" w:cs="Arial"/>
          <w:b w:val="0"/>
          <w:szCs w:val="24"/>
          <w:lang w:val="pt-BR"/>
        </w:rPr>
        <w:t>C</w:t>
      </w:r>
      <w:r w:rsidRPr="0054503F">
        <w:rPr>
          <w:rFonts w:ascii="Arial" w:hAnsi="Arial" w:cs="Arial"/>
          <w:b w:val="0"/>
          <w:szCs w:val="24"/>
        </w:rPr>
        <w:t xml:space="preserve">omercial e </w:t>
      </w:r>
      <w:r w:rsidRPr="0054503F">
        <w:rPr>
          <w:rFonts w:ascii="Arial" w:hAnsi="Arial" w:cs="Arial"/>
          <w:b w:val="0"/>
          <w:szCs w:val="24"/>
          <w:lang w:val="pt-BR"/>
        </w:rPr>
        <w:t>R</w:t>
      </w:r>
      <w:r w:rsidRPr="0054503F">
        <w:rPr>
          <w:rFonts w:ascii="Arial" w:hAnsi="Arial" w:cs="Arial"/>
          <w:b w:val="0"/>
          <w:szCs w:val="24"/>
        </w:rPr>
        <w:t xml:space="preserve">esidencial). </w:t>
      </w:r>
    </w:p>
    <w:p w14:paraId="0B9DA8C2" w14:textId="77777777" w:rsidR="00A26EBC" w:rsidRPr="0054503F" w:rsidRDefault="00A26EBC" w:rsidP="00A26EBC">
      <w:pPr>
        <w:pStyle w:val="Title"/>
        <w:pBdr>
          <w:top w:val="double" w:sz="1" w:space="1" w:color="000000"/>
          <w:left w:val="double" w:sz="1" w:space="4" w:color="000000"/>
          <w:bottom w:val="double" w:sz="1" w:space="1" w:color="000000"/>
          <w:right w:val="double" w:sz="1" w:space="4" w:color="000000"/>
        </w:pBdr>
        <w:spacing w:line="276" w:lineRule="auto"/>
        <w:jc w:val="both"/>
        <w:rPr>
          <w:rFonts w:ascii="Arial" w:hAnsi="Arial" w:cs="Arial"/>
          <w:b w:val="0"/>
          <w:szCs w:val="24"/>
        </w:rPr>
      </w:pPr>
    </w:p>
    <w:p w14:paraId="3A5FDAB1" w14:textId="77777777" w:rsidR="00A26EBC" w:rsidRPr="0054503F" w:rsidRDefault="00A26EBC" w:rsidP="00A26EBC">
      <w:pPr>
        <w:pStyle w:val="Title"/>
        <w:pBdr>
          <w:top w:val="double" w:sz="1" w:space="1" w:color="000000"/>
          <w:left w:val="double" w:sz="1" w:space="4" w:color="000000"/>
          <w:bottom w:val="double" w:sz="1" w:space="1" w:color="000000"/>
          <w:right w:val="double" w:sz="1" w:space="4" w:color="000000"/>
        </w:pBdr>
        <w:spacing w:line="276" w:lineRule="auto"/>
        <w:jc w:val="both"/>
        <w:rPr>
          <w:rFonts w:ascii="Arial" w:hAnsi="Arial" w:cs="Arial"/>
          <w:b w:val="0"/>
          <w:szCs w:val="24"/>
          <w:lang w:val="pt-BR"/>
        </w:rPr>
      </w:pPr>
      <w:r w:rsidRPr="0054503F">
        <w:rPr>
          <w:rFonts w:ascii="Arial" w:hAnsi="Arial" w:cs="Arial"/>
          <w:szCs w:val="24"/>
        </w:rPr>
        <w:t>(b.2)</w:t>
      </w:r>
      <w:r w:rsidRPr="0054503F">
        <w:rPr>
          <w:rFonts w:ascii="Arial" w:hAnsi="Arial" w:cs="Arial"/>
          <w:b w:val="0"/>
          <w:szCs w:val="24"/>
        </w:rPr>
        <w:t xml:space="preserve"> Devem ser preservados os vegetais existentes, em especial o vegetal tombado por Lei Estadual nº 9.519/92 (Figueira), mantendo-o no local e nas dimensões em que se encontra, respeitando o espaço definido pela Incorporadora. Qualquer  intervenção em face dos vegetais existentes deverá ser autorizada pelo órgão ambiental competente.</w:t>
      </w:r>
    </w:p>
    <w:p w14:paraId="0A558555" w14:textId="77777777" w:rsidR="00A26EBC" w:rsidRPr="0054503F" w:rsidRDefault="00A26EBC" w:rsidP="00A26EBC">
      <w:pPr>
        <w:pStyle w:val="Title"/>
        <w:pBdr>
          <w:top w:val="double" w:sz="1" w:space="1" w:color="000000"/>
          <w:left w:val="double" w:sz="1" w:space="4" w:color="000000"/>
          <w:bottom w:val="double" w:sz="1" w:space="1" w:color="000000"/>
          <w:right w:val="double" w:sz="1" w:space="4" w:color="000000"/>
        </w:pBdr>
        <w:spacing w:line="276" w:lineRule="auto"/>
        <w:jc w:val="both"/>
        <w:rPr>
          <w:rFonts w:ascii="Arial" w:hAnsi="Arial" w:cs="Arial"/>
          <w:b w:val="0"/>
          <w:szCs w:val="24"/>
          <w:lang w:val="pt-BR"/>
        </w:rPr>
      </w:pPr>
    </w:p>
    <w:p w14:paraId="0DE8B6DE" w14:textId="77777777" w:rsidR="00A26EBC" w:rsidRPr="0054503F" w:rsidRDefault="00A26EBC" w:rsidP="00A26EBC">
      <w:pPr>
        <w:pStyle w:val="Title"/>
        <w:pBdr>
          <w:top w:val="double" w:sz="1" w:space="1" w:color="000000"/>
          <w:left w:val="double" w:sz="1" w:space="4" w:color="000000"/>
          <w:bottom w:val="double" w:sz="1" w:space="1" w:color="000000"/>
          <w:right w:val="double" w:sz="1" w:space="4" w:color="000000"/>
        </w:pBdr>
        <w:spacing w:line="276" w:lineRule="auto"/>
        <w:jc w:val="both"/>
        <w:rPr>
          <w:rFonts w:ascii="Arial" w:hAnsi="Arial" w:cs="Arial"/>
          <w:b w:val="0"/>
          <w:szCs w:val="24"/>
          <w:lang w:val="pt-BR"/>
        </w:rPr>
      </w:pPr>
      <w:r w:rsidRPr="0054503F">
        <w:rPr>
          <w:rFonts w:ascii="Arial" w:hAnsi="Arial" w:cs="Arial"/>
          <w:szCs w:val="24"/>
          <w:lang w:val="pt-BR"/>
        </w:rPr>
        <w:t>(c)</w:t>
      </w:r>
      <w:r w:rsidRPr="0054503F">
        <w:rPr>
          <w:rFonts w:ascii="Arial" w:hAnsi="Arial" w:cs="Arial"/>
          <w:b w:val="0"/>
          <w:szCs w:val="24"/>
          <w:lang w:val="pt-BR"/>
        </w:rPr>
        <w:t xml:space="preserve"> </w:t>
      </w:r>
      <w:r w:rsidRPr="0054503F">
        <w:rPr>
          <w:rFonts w:ascii="Arial" w:hAnsi="Arial" w:cs="Arial"/>
          <w:szCs w:val="24"/>
          <w:lang w:val="pt-BR"/>
        </w:rPr>
        <w:t>Ar Condicionado do Subcondomínio Comercial</w:t>
      </w:r>
      <w:r w:rsidRPr="0054503F">
        <w:rPr>
          <w:rFonts w:ascii="Arial" w:hAnsi="Arial" w:cs="Arial"/>
          <w:b w:val="0"/>
          <w:szCs w:val="24"/>
          <w:lang w:val="pt-BR"/>
        </w:rPr>
        <w:t xml:space="preserve">: Deve ser respeitado </w:t>
      </w:r>
      <w:r w:rsidRPr="0054503F">
        <w:rPr>
          <w:rFonts w:ascii="Arial" w:hAnsi="Arial" w:cs="Arial"/>
          <w:b w:val="0"/>
          <w:szCs w:val="24"/>
          <w:lang w:val="pt-PT"/>
        </w:rPr>
        <w:t>o local adequado para a instalação dos aparelhos de ar condicionado (laje técnica junto ao seu próprio conjunto).</w:t>
      </w:r>
    </w:p>
    <w:p w14:paraId="33BC23D6" w14:textId="77777777" w:rsidR="00A26EBC" w:rsidRPr="0054503F" w:rsidRDefault="00A26EBC" w:rsidP="00A26EBC">
      <w:pPr>
        <w:pStyle w:val="Title"/>
        <w:pBdr>
          <w:top w:val="double" w:sz="1" w:space="1" w:color="000000"/>
          <w:left w:val="double" w:sz="1" w:space="4" w:color="000000"/>
          <w:bottom w:val="double" w:sz="1" w:space="1" w:color="000000"/>
          <w:right w:val="double" w:sz="1" w:space="4" w:color="000000"/>
        </w:pBdr>
        <w:spacing w:line="276" w:lineRule="auto"/>
        <w:jc w:val="both"/>
        <w:rPr>
          <w:rFonts w:ascii="Arial" w:hAnsi="Arial" w:cs="Arial"/>
          <w:b w:val="0"/>
          <w:szCs w:val="24"/>
          <w:lang w:val="pt-BR"/>
        </w:rPr>
      </w:pPr>
    </w:p>
    <w:p w14:paraId="53B7A3A1" w14:textId="77777777" w:rsidR="00A26EBC" w:rsidRPr="0054503F" w:rsidRDefault="00A26EBC" w:rsidP="00A26EBC">
      <w:pPr>
        <w:pStyle w:val="Title"/>
        <w:pBdr>
          <w:top w:val="double" w:sz="1" w:space="1" w:color="000000"/>
          <w:left w:val="double" w:sz="1" w:space="4" w:color="000000"/>
          <w:bottom w:val="double" w:sz="1" w:space="1" w:color="000000"/>
          <w:right w:val="double" w:sz="1" w:space="4" w:color="000000"/>
        </w:pBdr>
        <w:spacing w:line="276" w:lineRule="auto"/>
        <w:jc w:val="both"/>
        <w:rPr>
          <w:rFonts w:ascii="Arial" w:hAnsi="Arial" w:cs="Arial"/>
          <w:b w:val="0"/>
          <w:szCs w:val="24"/>
          <w:lang w:val="pt-PT"/>
        </w:rPr>
      </w:pPr>
      <w:r w:rsidRPr="0054503F">
        <w:rPr>
          <w:rFonts w:ascii="Arial" w:hAnsi="Arial" w:cs="Arial"/>
          <w:szCs w:val="24"/>
          <w:lang w:val="pt-BR"/>
        </w:rPr>
        <w:t>(d)</w:t>
      </w:r>
      <w:r w:rsidRPr="0054503F">
        <w:rPr>
          <w:rFonts w:ascii="Arial" w:hAnsi="Arial" w:cs="Arial"/>
          <w:b w:val="0"/>
          <w:szCs w:val="24"/>
          <w:lang w:val="pt-BR"/>
        </w:rPr>
        <w:t xml:space="preserve"> </w:t>
      </w:r>
      <w:r w:rsidRPr="0054503F">
        <w:rPr>
          <w:rFonts w:ascii="Arial" w:hAnsi="Arial" w:cs="Arial"/>
          <w:szCs w:val="24"/>
          <w:lang w:val="pt-BR"/>
        </w:rPr>
        <w:t>Ar condicionado do Subcondomínio Residencial</w:t>
      </w:r>
      <w:r w:rsidRPr="0054503F">
        <w:rPr>
          <w:rFonts w:ascii="Arial" w:hAnsi="Arial" w:cs="Arial"/>
          <w:b w:val="0"/>
          <w:szCs w:val="24"/>
          <w:lang w:val="pt-BR"/>
        </w:rPr>
        <w:t xml:space="preserve">: Deve ser respeitado </w:t>
      </w:r>
      <w:r w:rsidRPr="0054503F">
        <w:rPr>
          <w:rFonts w:ascii="Arial" w:hAnsi="Arial" w:cs="Arial"/>
          <w:b w:val="0"/>
          <w:szCs w:val="24"/>
          <w:lang w:val="pt-PT"/>
        </w:rPr>
        <w:t>o local adequado para a instalação dos aparelhos de ar condicionado, com a obrigação de utilizar a proteção do equipamento denominada “Protear”, no modelo a ser aprovado pela Assembleia de Condominio, mantendo a uniformização da fachada.</w:t>
      </w:r>
    </w:p>
    <w:p w14:paraId="470D3DFD" w14:textId="77777777" w:rsidR="00A26EBC" w:rsidRPr="0054503F" w:rsidRDefault="00A26EBC" w:rsidP="00A26EBC">
      <w:pPr>
        <w:pStyle w:val="Title"/>
        <w:pBdr>
          <w:top w:val="double" w:sz="1" w:space="1" w:color="000000"/>
          <w:left w:val="double" w:sz="1" w:space="4" w:color="000000"/>
          <w:bottom w:val="double" w:sz="1" w:space="1" w:color="000000"/>
          <w:right w:val="double" w:sz="1" w:space="4" w:color="000000"/>
        </w:pBdr>
        <w:spacing w:line="276" w:lineRule="auto"/>
        <w:jc w:val="both"/>
        <w:rPr>
          <w:rFonts w:ascii="Arial" w:hAnsi="Arial" w:cs="Arial"/>
          <w:b w:val="0"/>
          <w:szCs w:val="24"/>
        </w:rPr>
      </w:pPr>
    </w:p>
    <w:p w14:paraId="25D17220" w14:textId="6F140C64" w:rsidR="00A26EBC" w:rsidRDefault="00A26EBC" w:rsidP="00A26EBC">
      <w:pPr>
        <w:pStyle w:val="Title"/>
        <w:spacing w:line="276" w:lineRule="auto"/>
        <w:jc w:val="both"/>
        <w:rPr>
          <w:rFonts w:ascii="Arial" w:hAnsi="Arial" w:cs="Arial"/>
          <w:b w:val="0"/>
          <w:szCs w:val="24"/>
        </w:rPr>
      </w:pPr>
    </w:p>
    <w:p w14:paraId="6F2C3F34" w14:textId="77777777" w:rsidR="00A26EBC" w:rsidRPr="0054503F" w:rsidRDefault="00A26EBC" w:rsidP="00A26EBC">
      <w:pPr>
        <w:pStyle w:val="Title"/>
        <w:spacing w:line="276" w:lineRule="auto"/>
        <w:jc w:val="both"/>
        <w:rPr>
          <w:rFonts w:ascii="Arial" w:hAnsi="Arial" w:cs="Arial"/>
          <w:b w:val="0"/>
          <w:szCs w:val="24"/>
        </w:rPr>
      </w:pPr>
    </w:p>
    <w:p w14:paraId="3AAFBD6B" w14:textId="77777777" w:rsidR="0098423B" w:rsidRPr="0054503F" w:rsidRDefault="00FB2EF4" w:rsidP="00A26EBC">
      <w:pPr>
        <w:pStyle w:val="Title"/>
        <w:pBdr>
          <w:top w:val="double" w:sz="4" w:space="1" w:color="auto"/>
          <w:left w:val="double" w:sz="4" w:space="4" w:color="auto"/>
          <w:bottom w:val="double" w:sz="4" w:space="1" w:color="auto"/>
          <w:right w:val="double" w:sz="4" w:space="4" w:color="auto"/>
          <w:between w:val="double" w:sz="4" w:space="1" w:color="auto"/>
        </w:pBdr>
        <w:shd w:val="clear" w:color="auto" w:fill="E6E6E6"/>
        <w:spacing w:line="276" w:lineRule="auto"/>
        <w:rPr>
          <w:rFonts w:ascii="Arial" w:hAnsi="Arial" w:cs="Arial"/>
          <w:b w:val="0"/>
          <w:szCs w:val="24"/>
        </w:rPr>
      </w:pPr>
      <w:r w:rsidRPr="0054503F">
        <w:rPr>
          <w:rFonts w:ascii="Arial" w:hAnsi="Arial" w:cs="Arial"/>
          <w:szCs w:val="24"/>
        </w:rPr>
        <w:t>3.4</w:t>
      </w:r>
      <w:r w:rsidR="0098423B" w:rsidRPr="0054503F">
        <w:rPr>
          <w:rFonts w:ascii="Arial" w:hAnsi="Arial" w:cs="Arial"/>
          <w:szCs w:val="24"/>
        </w:rPr>
        <w:t>.</w:t>
      </w:r>
      <w:r w:rsidR="0098423B" w:rsidRPr="0054503F">
        <w:rPr>
          <w:rFonts w:ascii="Arial" w:hAnsi="Arial" w:cs="Arial"/>
          <w:szCs w:val="24"/>
        </w:rPr>
        <w:tab/>
        <w:t>DAS ETAPAS DE CONSTRUÇÃO DO EMPREENDIMENTO</w:t>
      </w:r>
    </w:p>
    <w:p w14:paraId="030273F6" w14:textId="77777777" w:rsidR="006A5B81" w:rsidRPr="0054503F" w:rsidRDefault="006A5B81"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z w:val="24"/>
          <w:szCs w:val="24"/>
        </w:rPr>
      </w:pPr>
      <w:r w:rsidRPr="0054503F">
        <w:rPr>
          <w:rFonts w:ascii="Arial" w:hAnsi="Arial" w:cs="Arial"/>
          <w:sz w:val="24"/>
          <w:szCs w:val="24"/>
        </w:rPr>
        <w:t xml:space="preserve">As obras de construção do Empreendimento serão executadas em </w:t>
      </w:r>
      <w:r w:rsidRPr="0054503F">
        <w:rPr>
          <w:rFonts w:ascii="Arial" w:hAnsi="Arial" w:cs="Arial"/>
          <w:b/>
          <w:sz w:val="24"/>
          <w:szCs w:val="24"/>
        </w:rPr>
        <w:t>03 (três) etapas distintas</w:t>
      </w:r>
      <w:r w:rsidRPr="0054503F">
        <w:rPr>
          <w:rFonts w:ascii="Arial" w:hAnsi="Arial" w:cs="Arial"/>
          <w:sz w:val="24"/>
          <w:szCs w:val="24"/>
        </w:rPr>
        <w:t>, englobando cada uma delas a construção de uma</w:t>
      </w:r>
      <w:r w:rsidR="00186B8E" w:rsidRPr="0054503F">
        <w:rPr>
          <w:rFonts w:ascii="Arial" w:hAnsi="Arial" w:cs="Arial"/>
          <w:sz w:val="24"/>
          <w:szCs w:val="24"/>
        </w:rPr>
        <w:t xml:space="preserve">, </w:t>
      </w:r>
      <w:r w:rsidRPr="0054503F">
        <w:rPr>
          <w:rFonts w:ascii="Arial" w:hAnsi="Arial" w:cs="Arial"/>
          <w:sz w:val="24"/>
          <w:szCs w:val="24"/>
        </w:rPr>
        <w:t>ou mais de uma</w:t>
      </w:r>
      <w:r w:rsidR="00186B8E" w:rsidRPr="0054503F">
        <w:rPr>
          <w:rFonts w:ascii="Arial" w:hAnsi="Arial" w:cs="Arial"/>
          <w:sz w:val="24"/>
          <w:szCs w:val="24"/>
        </w:rPr>
        <w:t>,</w:t>
      </w:r>
      <w:r w:rsidRPr="0054503F">
        <w:rPr>
          <w:rFonts w:ascii="Arial" w:hAnsi="Arial" w:cs="Arial"/>
          <w:sz w:val="24"/>
          <w:szCs w:val="24"/>
        </w:rPr>
        <w:t xml:space="preserve"> Torre ou boxes de estacionamento.</w:t>
      </w:r>
    </w:p>
    <w:p w14:paraId="10275FCA" w14:textId="77777777" w:rsidR="006A5B81" w:rsidRPr="0054503F" w:rsidRDefault="006A5B81"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z w:val="24"/>
          <w:szCs w:val="24"/>
        </w:rPr>
      </w:pPr>
      <w:r w:rsidRPr="0054503F">
        <w:rPr>
          <w:rFonts w:ascii="Arial" w:hAnsi="Arial" w:cs="Arial"/>
          <w:sz w:val="24"/>
          <w:szCs w:val="24"/>
        </w:rPr>
        <w:t xml:space="preserve">O início e o término de cada uma das etapas de construção serão definidos e decididos a exclusivo critério da </w:t>
      </w:r>
      <w:r w:rsidRPr="0054503F">
        <w:rPr>
          <w:rFonts w:ascii="Arial" w:hAnsi="Arial" w:cs="Arial"/>
          <w:b/>
          <w:sz w:val="24"/>
          <w:szCs w:val="24"/>
        </w:rPr>
        <w:t>PROMITENTE VENDEDORA</w:t>
      </w:r>
      <w:r w:rsidR="00C44C29" w:rsidRPr="0054503F">
        <w:rPr>
          <w:rFonts w:ascii="Arial" w:hAnsi="Arial" w:cs="Arial"/>
          <w:sz w:val="24"/>
          <w:szCs w:val="24"/>
        </w:rPr>
        <w:t>, sempre em conformidade com os prazos constantes no Campo 6 destes Quadros Introdutórios</w:t>
      </w:r>
      <w:r w:rsidRPr="0054503F">
        <w:rPr>
          <w:rFonts w:ascii="Arial" w:hAnsi="Arial" w:cs="Arial"/>
          <w:sz w:val="24"/>
          <w:szCs w:val="24"/>
        </w:rPr>
        <w:t>.</w:t>
      </w:r>
    </w:p>
    <w:p w14:paraId="51927D6F" w14:textId="77777777" w:rsidR="006A5B81" w:rsidRPr="0054503F" w:rsidRDefault="006A5B81"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z w:val="24"/>
          <w:szCs w:val="24"/>
        </w:rPr>
      </w:pPr>
      <w:r w:rsidRPr="0054503F">
        <w:rPr>
          <w:rFonts w:ascii="Arial" w:hAnsi="Arial" w:cs="Arial"/>
          <w:sz w:val="24"/>
          <w:szCs w:val="24"/>
        </w:rPr>
        <w:t xml:space="preserve">Cada uma das etapas de construção do </w:t>
      </w:r>
      <w:r w:rsidR="000962FF" w:rsidRPr="0054503F">
        <w:rPr>
          <w:rFonts w:ascii="Arial" w:hAnsi="Arial" w:cs="Arial"/>
          <w:sz w:val="24"/>
          <w:szCs w:val="24"/>
        </w:rPr>
        <w:t>E</w:t>
      </w:r>
      <w:r w:rsidRPr="0054503F">
        <w:rPr>
          <w:rFonts w:ascii="Arial" w:hAnsi="Arial" w:cs="Arial"/>
          <w:sz w:val="24"/>
          <w:szCs w:val="24"/>
        </w:rPr>
        <w:t>mpreendimento ser</w:t>
      </w:r>
      <w:r w:rsidR="00186B8E" w:rsidRPr="0054503F">
        <w:rPr>
          <w:rFonts w:ascii="Arial" w:hAnsi="Arial" w:cs="Arial"/>
          <w:sz w:val="24"/>
          <w:szCs w:val="24"/>
        </w:rPr>
        <w:t>á</w:t>
      </w:r>
      <w:r w:rsidRPr="0054503F">
        <w:rPr>
          <w:rFonts w:ascii="Arial" w:hAnsi="Arial" w:cs="Arial"/>
          <w:sz w:val="24"/>
          <w:szCs w:val="24"/>
        </w:rPr>
        <w:t>, em princípio, assim composta:</w:t>
      </w:r>
    </w:p>
    <w:p w14:paraId="7BE2ECE1" w14:textId="77777777" w:rsidR="006A5B81" w:rsidRPr="0054503F" w:rsidRDefault="006A5B81"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z w:val="24"/>
          <w:szCs w:val="24"/>
        </w:rPr>
      </w:pPr>
      <w:r w:rsidRPr="0054503F">
        <w:rPr>
          <w:rFonts w:ascii="Arial" w:hAnsi="Arial" w:cs="Arial"/>
          <w:sz w:val="24"/>
          <w:szCs w:val="24"/>
        </w:rPr>
        <w:t>1)</w:t>
      </w:r>
      <w:r w:rsidRPr="0054503F">
        <w:rPr>
          <w:rFonts w:ascii="Arial" w:hAnsi="Arial" w:cs="Arial"/>
          <w:sz w:val="24"/>
          <w:szCs w:val="24"/>
        </w:rPr>
        <w:tab/>
        <w:t xml:space="preserve">A </w:t>
      </w:r>
      <w:r w:rsidRPr="0054503F">
        <w:rPr>
          <w:rFonts w:ascii="Arial" w:hAnsi="Arial" w:cs="Arial"/>
          <w:b/>
          <w:sz w:val="24"/>
          <w:szCs w:val="24"/>
        </w:rPr>
        <w:t>ETAPA 01</w:t>
      </w:r>
      <w:r w:rsidRPr="0054503F">
        <w:rPr>
          <w:rFonts w:ascii="Arial" w:hAnsi="Arial" w:cs="Arial"/>
          <w:sz w:val="24"/>
          <w:szCs w:val="24"/>
        </w:rPr>
        <w:t xml:space="preserve"> de construção será composta por, no mínimo, a construção do </w:t>
      </w:r>
      <w:r w:rsidRPr="0054503F">
        <w:rPr>
          <w:rFonts w:ascii="Arial" w:hAnsi="Arial" w:cs="Arial"/>
          <w:b/>
          <w:sz w:val="24"/>
          <w:szCs w:val="24"/>
        </w:rPr>
        <w:t>Setor Comercial</w:t>
      </w:r>
      <w:r w:rsidRPr="0054503F">
        <w:rPr>
          <w:rFonts w:ascii="Arial" w:hAnsi="Arial" w:cs="Arial"/>
          <w:sz w:val="24"/>
          <w:szCs w:val="24"/>
        </w:rPr>
        <w:t xml:space="preserve"> e do </w:t>
      </w:r>
      <w:r w:rsidRPr="0054503F">
        <w:rPr>
          <w:rFonts w:ascii="Arial" w:hAnsi="Arial" w:cs="Arial"/>
          <w:b/>
          <w:sz w:val="24"/>
          <w:szCs w:val="24"/>
        </w:rPr>
        <w:t>Setor Mall de Lojas</w:t>
      </w:r>
      <w:r w:rsidRPr="0054503F">
        <w:rPr>
          <w:rFonts w:ascii="Arial" w:hAnsi="Arial" w:cs="Arial"/>
          <w:sz w:val="24"/>
          <w:szCs w:val="24"/>
        </w:rPr>
        <w:t>, os boxes de estacio</w:t>
      </w:r>
      <w:r w:rsidR="00B5000E" w:rsidRPr="0054503F">
        <w:rPr>
          <w:rFonts w:ascii="Arial" w:hAnsi="Arial" w:cs="Arial"/>
          <w:sz w:val="24"/>
          <w:szCs w:val="24"/>
        </w:rPr>
        <w:t>namento destinados à</w:t>
      </w:r>
      <w:r w:rsidRPr="0054503F">
        <w:rPr>
          <w:rFonts w:ascii="Arial" w:hAnsi="Arial" w:cs="Arial"/>
          <w:sz w:val="24"/>
          <w:szCs w:val="24"/>
        </w:rPr>
        <w:t xml:space="preserve">s unidades autônomas </w:t>
      </w:r>
      <w:r w:rsidR="00714D1E" w:rsidRPr="0054503F">
        <w:rPr>
          <w:rFonts w:ascii="Arial" w:hAnsi="Arial" w:cs="Arial"/>
          <w:sz w:val="24"/>
          <w:szCs w:val="24"/>
        </w:rPr>
        <w:t xml:space="preserve">destes </w:t>
      </w:r>
      <w:r w:rsidRPr="0054503F">
        <w:rPr>
          <w:rFonts w:ascii="Arial" w:hAnsi="Arial" w:cs="Arial"/>
          <w:sz w:val="24"/>
          <w:szCs w:val="24"/>
        </w:rPr>
        <w:t>setores, e as áreas de uso comum e seus acessos que</w:t>
      </w:r>
      <w:r w:rsidR="00714D1E" w:rsidRPr="0054503F">
        <w:rPr>
          <w:rFonts w:ascii="Arial" w:hAnsi="Arial" w:cs="Arial"/>
          <w:sz w:val="24"/>
          <w:szCs w:val="24"/>
        </w:rPr>
        <w:t xml:space="preserve"> aos mesmos</w:t>
      </w:r>
      <w:r w:rsidRPr="0054503F">
        <w:rPr>
          <w:rFonts w:ascii="Arial" w:hAnsi="Arial" w:cs="Arial"/>
          <w:sz w:val="24"/>
          <w:szCs w:val="24"/>
        </w:rPr>
        <w:t xml:space="preserve"> correspondem, bem como as Torres A e B do </w:t>
      </w:r>
      <w:r w:rsidRPr="0054503F">
        <w:rPr>
          <w:rFonts w:ascii="Arial" w:hAnsi="Arial" w:cs="Arial"/>
          <w:b/>
          <w:sz w:val="24"/>
          <w:szCs w:val="24"/>
        </w:rPr>
        <w:t>Setor Residencial</w:t>
      </w:r>
      <w:r w:rsidRPr="0054503F">
        <w:rPr>
          <w:rFonts w:ascii="Arial" w:hAnsi="Arial" w:cs="Arial"/>
          <w:sz w:val="24"/>
          <w:szCs w:val="24"/>
        </w:rPr>
        <w:t>, os b</w:t>
      </w:r>
      <w:r w:rsidR="00B5000E" w:rsidRPr="0054503F">
        <w:rPr>
          <w:rFonts w:ascii="Arial" w:hAnsi="Arial" w:cs="Arial"/>
          <w:sz w:val="24"/>
          <w:szCs w:val="24"/>
        </w:rPr>
        <w:t>oxes de estacionamento destinados à</w:t>
      </w:r>
      <w:r w:rsidRPr="0054503F">
        <w:rPr>
          <w:rFonts w:ascii="Arial" w:hAnsi="Arial" w:cs="Arial"/>
          <w:sz w:val="24"/>
          <w:szCs w:val="24"/>
        </w:rPr>
        <w:t xml:space="preserve">s unidades </w:t>
      </w:r>
      <w:r w:rsidRPr="0054503F">
        <w:rPr>
          <w:rFonts w:ascii="Arial" w:hAnsi="Arial" w:cs="Arial"/>
          <w:sz w:val="24"/>
          <w:szCs w:val="24"/>
        </w:rPr>
        <w:lastRenderedPageBreak/>
        <w:t xml:space="preserve">autônomas das referidas torres e </w:t>
      </w:r>
      <w:r w:rsidR="00714D1E" w:rsidRPr="0054503F">
        <w:rPr>
          <w:rFonts w:ascii="Arial" w:hAnsi="Arial" w:cs="Arial"/>
          <w:sz w:val="24"/>
          <w:szCs w:val="24"/>
        </w:rPr>
        <w:t xml:space="preserve">parte das </w:t>
      </w:r>
      <w:r w:rsidRPr="0054503F">
        <w:rPr>
          <w:rFonts w:ascii="Arial" w:hAnsi="Arial" w:cs="Arial"/>
          <w:sz w:val="24"/>
          <w:szCs w:val="24"/>
        </w:rPr>
        <w:t>áreas de uso comum e seus acessos</w:t>
      </w:r>
      <w:r w:rsidR="005647D0" w:rsidRPr="0054503F">
        <w:rPr>
          <w:rFonts w:ascii="Arial" w:hAnsi="Arial" w:cs="Arial"/>
          <w:sz w:val="24"/>
          <w:szCs w:val="24"/>
        </w:rPr>
        <w:t xml:space="preserve">, tais como: </w:t>
      </w:r>
      <w:r w:rsidR="004C09B0" w:rsidRPr="0054503F">
        <w:rPr>
          <w:rFonts w:ascii="Arial" w:hAnsi="Arial" w:cs="Arial"/>
          <w:sz w:val="24"/>
          <w:szCs w:val="24"/>
        </w:rPr>
        <w:t xml:space="preserve">01 </w:t>
      </w:r>
      <w:r w:rsidR="005647D0" w:rsidRPr="0054503F">
        <w:rPr>
          <w:rFonts w:ascii="Arial" w:hAnsi="Arial" w:cs="Arial"/>
          <w:sz w:val="24"/>
          <w:szCs w:val="24"/>
        </w:rPr>
        <w:t>Salão de Festas, S</w:t>
      </w:r>
      <w:r w:rsidR="00A60212" w:rsidRPr="0054503F">
        <w:rPr>
          <w:rFonts w:ascii="Arial" w:hAnsi="Arial" w:cs="Arial"/>
          <w:sz w:val="24"/>
          <w:szCs w:val="24"/>
        </w:rPr>
        <w:t>ala de Fitness</w:t>
      </w:r>
      <w:r w:rsidR="004C09B0" w:rsidRPr="0054503F">
        <w:rPr>
          <w:rFonts w:ascii="Arial" w:hAnsi="Arial" w:cs="Arial"/>
          <w:sz w:val="24"/>
          <w:szCs w:val="24"/>
        </w:rPr>
        <w:t xml:space="preserve"> (parcial)</w:t>
      </w:r>
      <w:r w:rsidR="00A60212" w:rsidRPr="0054503F">
        <w:rPr>
          <w:rFonts w:ascii="Arial" w:hAnsi="Arial" w:cs="Arial"/>
          <w:sz w:val="24"/>
          <w:szCs w:val="24"/>
        </w:rPr>
        <w:t>, Guaritas de Acessos, Playground</w:t>
      </w:r>
      <w:r w:rsidR="00714D1E" w:rsidRPr="0054503F">
        <w:rPr>
          <w:rFonts w:ascii="Arial" w:hAnsi="Arial" w:cs="Arial"/>
          <w:sz w:val="24"/>
          <w:szCs w:val="24"/>
        </w:rPr>
        <w:t xml:space="preserve"> Kids</w:t>
      </w:r>
      <w:r w:rsidR="00A60212" w:rsidRPr="0054503F">
        <w:rPr>
          <w:rFonts w:ascii="Arial" w:hAnsi="Arial" w:cs="Arial"/>
          <w:sz w:val="24"/>
          <w:szCs w:val="24"/>
        </w:rPr>
        <w:t xml:space="preserve">, </w:t>
      </w:r>
      <w:r w:rsidR="004C09B0" w:rsidRPr="0054503F">
        <w:rPr>
          <w:rFonts w:ascii="Arial" w:hAnsi="Arial" w:cs="Arial"/>
          <w:sz w:val="24"/>
          <w:szCs w:val="24"/>
        </w:rPr>
        <w:t xml:space="preserve">Parte do Complexo de </w:t>
      </w:r>
      <w:r w:rsidR="00A60212" w:rsidRPr="0054503F">
        <w:rPr>
          <w:rFonts w:ascii="Arial" w:hAnsi="Arial" w:cs="Arial"/>
          <w:sz w:val="24"/>
          <w:szCs w:val="24"/>
        </w:rPr>
        <w:t>Piscina</w:t>
      </w:r>
      <w:r w:rsidR="004C09B0" w:rsidRPr="0054503F">
        <w:rPr>
          <w:rFonts w:ascii="Arial" w:hAnsi="Arial" w:cs="Arial"/>
          <w:sz w:val="24"/>
          <w:szCs w:val="24"/>
        </w:rPr>
        <w:t>s</w:t>
      </w:r>
      <w:r w:rsidR="00A60212" w:rsidRPr="0054503F">
        <w:rPr>
          <w:rFonts w:ascii="Arial" w:hAnsi="Arial" w:cs="Arial"/>
          <w:sz w:val="24"/>
          <w:szCs w:val="24"/>
        </w:rPr>
        <w:t>, Vestiários, Brinquedoteca</w:t>
      </w:r>
      <w:r w:rsidR="005647D0" w:rsidRPr="0054503F">
        <w:rPr>
          <w:rFonts w:ascii="Arial" w:hAnsi="Arial" w:cs="Arial"/>
          <w:sz w:val="24"/>
          <w:szCs w:val="24"/>
        </w:rPr>
        <w:t>, Bicicletário</w:t>
      </w:r>
      <w:r w:rsidR="00A60212" w:rsidRPr="0054503F">
        <w:rPr>
          <w:rFonts w:ascii="Arial" w:hAnsi="Arial" w:cs="Arial"/>
          <w:sz w:val="24"/>
          <w:szCs w:val="24"/>
        </w:rPr>
        <w:t xml:space="preserve"> e Salas de Apoio Condominial</w:t>
      </w:r>
      <w:r w:rsidR="00254AE3" w:rsidRPr="0054503F">
        <w:rPr>
          <w:rFonts w:ascii="Arial" w:hAnsi="Arial" w:cs="Arial"/>
          <w:sz w:val="24"/>
          <w:szCs w:val="24"/>
        </w:rPr>
        <w:t>.</w:t>
      </w:r>
    </w:p>
    <w:p w14:paraId="4BA6609C" w14:textId="77777777" w:rsidR="006A5B81" w:rsidRPr="0054503F" w:rsidRDefault="006A5B81"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z w:val="24"/>
          <w:szCs w:val="24"/>
        </w:rPr>
      </w:pPr>
      <w:r w:rsidRPr="0054503F">
        <w:rPr>
          <w:rFonts w:ascii="Arial" w:hAnsi="Arial" w:cs="Arial"/>
          <w:sz w:val="24"/>
          <w:szCs w:val="24"/>
        </w:rPr>
        <w:t>2)</w:t>
      </w:r>
      <w:r w:rsidRPr="0054503F">
        <w:rPr>
          <w:rFonts w:ascii="Arial" w:hAnsi="Arial" w:cs="Arial"/>
          <w:sz w:val="24"/>
          <w:szCs w:val="24"/>
        </w:rPr>
        <w:tab/>
        <w:t xml:space="preserve">A </w:t>
      </w:r>
      <w:r w:rsidRPr="0054503F">
        <w:rPr>
          <w:rFonts w:ascii="Arial" w:hAnsi="Arial" w:cs="Arial"/>
          <w:b/>
          <w:sz w:val="24"/>
          <w:szCs w:val="24"/>
        </w:rPr>
        <w:t>ETAPA 02</w:t>
      </w:r>
      <w:r w:rsidRPr="0054503F">
        <w:rPr>
          <w:rFonts w:ascii="Arial" w:hAnsi="Arial" w:cs="Arial"/>
          <w:sz w:val="24"/>
          <w:szCs w:val="24"/>
        </w:rPr>
        <w:t xml:space="preserve"> de construção será composta por, no mínimo, a construção das Torres </w:t>
      </w:r>
      <w:r w:rsidR="00D865F9" w:rsidRPr="0054503F">
        <w:rPr>
          <w:rFonts w:ascii="Arial" w:hAnsi="Arial" w:cs="Arial"/>
          <w:sz w:val="24"/>
          <w:szCs w:val="24"/>
        </w:rPr>
        <w:t>C</w:t>
      </w:r>
      <w:r w:rsidR="000B0771" w:rsidRPr="0054503F">
        <w:rPr>
          <w:rFonts w:ascii="Arial" w:hAnsi="Arial" w:cs="Arial"/>
          <w:sz w:val="24"/>
          <w:szCs w:val="24"/>
        </w:rPr>
        <w:t xml:space="preserve"> </w:t>
      </w:r>
      <w:r w:rsidRPr="0054503F">
        <w:rPr>
          <w:rFonts w:ascii="Arial" w:hAnsi="Arial" w:cs="Arial"/>
          <w:sz w:val="24"/>
          <w:szCs w:val="24"/>
        </w:rPr>
        <w:t xml:space="preserve">e </w:t>
      </w:r>
      <w:r w:rsidR="00D865F9" w:rsidRPr="0054503F">
        <w:rPr>
          <w:rFonts w:ascii="Arial" w:hAnsi="Arial" w:cs="Arial"/>
          <w:sz w:val="24"/>
          <w:szCs w:val="24"/>
        </w:rPr>
        <w:t>E</w:t>
      </w:r>
      <w:r w:rsidR="000B0771" w:rsidRPr="0054503F">
        <w:rPr>
          <w:rFonts w:ascii="Arial" w:hAnsi="Arial" w:cs="Arial"/>
          <w:sz w:val="24"/>
          <w:szCs w:val="24"/>
        </w:rPr>
        <w:t xml:space="preserve"> </w:t>
      </w:r>
      <w:r w:rsidRPr="0054503F">
        <w:rPr>
          <w:rFonts w:ascii="Arial" w:hAnsi="Arial" w:cs="Arial"/>
          <w:sz w:val="24"/>
          <w:szCs w:val="24"/>
        </w:rPr>
        <w:t xml:space="preserve">do </w:t>
      </w:r>
      <w:r w:rsidRPr="0054503F">
        <w:rPr>
          <w:rFonts w:ascii="Arial" w:hAnsi="Arial" w:cs="Arial"/>
          <w:b/>
          <w:sz w:val="24"/>
          <w:szCs w:val="24"/>
        </w:rPr>
        <w:t>Setor Residencial</w:t>
      </w:r>
      <w:r w:rsidRPr="0054503F">
        <w:rPr>
          <w:rFonts w:ascii="Arial" w:hAnsi="Arial" w:cs="Arial"/>
          <w:sz w:val="24"/>
          <w:szCs w:val="24"/>
        </w:rPr>
        <w:t>, os b</w:t>
      </w:r>
      <w:r w:rsidR="00B5000E" w:rsidRPr="0054503F">
        <w:rPr>
          <w:rFonts w:ascii="Arial" w:hAnsi="Arial" w:cs="Arial"/>
          <w:sz w:val="24"/>
          <w:szCs w:val="24"/>
        </w:rPr>
        <w:t>oxes de estacionamento destinados à</w:t>
      </w:r>
      <w:r w:rsidRPr="0054503F">
        <w:rPr>
          <w:rFonts w:ascii="Arial" w:hAnsi="Arial" w:cs="Arial"/>
          <w:sz w:val="24"/>
          <w:szCs w:val="24"/>
        </w:rPr>
        <w:t xml:space="preserve">s unidades autônomas das referidas torres, e </w:t>
      </w:r>
      <w:r w:rsidR="004C09B0" w:rsidRPr="0054503F">
        <w:rPr>
          <w:rFonts w:ascii="Arial" w:hAnsi="Arial" w:cs="Arial"/>
          <w:sz w:val="24"/>
          <w:szCs w:val="24"/>
        </w:rPr>
        <w:t xml:space="preserve">parte das </w:t>
      </w:r>
      <w:r w:rsidRPr="0054503F">
        <w:rPr>
          <w:rFonts w:ascii="Arial" w:hAnsi="Arial" w:cs="Arial"/>
          <w:sz w:val="24"/>
          <w:szCs w:val="24"/>
        </w:rPr>
        <w:t>áreas de uso comum e seus acessos que atendam as respectivas torres</w:t>
      </w:r>
      <w:r w:rsidR="00A60212" w:rsidRPr="0054503F">
        <w:rPr>
          <w:rFonts w:ascii="Arial" w:hAnsi="Arial" w:cs="Arial"/>
          <w:sz w:val="24"/>
          <w:szCs w:val="24"/>
        </w:rPr>
        <w:t>, tais como:</w:t>
      </w:r>
      <w:r w:rsidR="00064332" w:rsidRPr="0054503F">
        <w:rPr>
          <w:rFonts w:ascii="Arial" w:hAnsi="Arial" w:cs="Arial"/>
          <w:sz w:val="24"/>
          <w:szCs w:val="24"/>
        </w:rPr>
        <w:t xml:space="preserve"> </w:t>
      </w:r>
      <w:r w:rsidR="00BD20A8" w:rsidRPr="0054503F">
        <w:rPr>
          <w:rFonts w:ascii="Arial" w:hAnsi="Arial" w:cs="Arial"/>
          <w:sz w:val="24"/>
          <w:szCs w:val="24"/>
        </w:rPr>
        <w:t xml:space="preserve">Grand Point, Bah Gourmet, Grand Gourmet, Pub, Game Point, Beauty Care, Pet Care, </w:t>
      </w:r>
      <w:r w:rsidR="004C09B0" w:rsidRPr="0054503F">
        <w:rPr>
          <w:rFonts w:ascii="Arial" w:hAnsi="Arial" w:cs="Arial"/>
          <w:spacing w:val="-2"/>
          <w:sz w:val="24"/>
          <w:szCs w:val="24"/>
        </w:rPr>
        <w:t>Playground Adventure, Piscinas e Bar, Spa, Quiosques com Churrasqueiras, Praça de Multiatividades, Quadra Gramada,</w:t>
      </w:r>
      <w:r w:rsidR="00064332" w:rsidRPr="0054503F">
        <w:rPr>
          <w:rFonts w:ascii="Arial" w:hAnsi="Arial" w:cs="Arial"/>
          <w:spacing w:val="-2"/>
          <w:sz w:val="24"/>
          <w:szCs w:val="24"/>
        </w:rPr>
        <w:t xml:space="preserve"> </w:t>
      </w:r>
      <w:r w:rsidR="005647D0" w:rsidRPr="0054503F">
        <w:rPr>
          <w:rFonts w:ascii="Arial" w:hAnsi="Arial" w:cs="Arial"/>
          <w:sz w:val="24"/>
          <w:szCs w:val="24"/>
        </w:rPr>
        <w:t>Bicicletário</w:t>
      </w:r>
      <w:r w:rsidR="00A60212" w:rsidRPr="0054503F">
        <w:rPr>
          <w:rFonts w:ascii="Arial" w:hAnsi="Arial" w:cs="Arial"/>
          <w:sz w:val="24"/>
          <w:szCs w:val="24"/>
        </w:rPr>
        <w:t xml:space="preserve"> e Salas de Apoio Condominial</w:t>
      </w:r>
      <w:r w:rsidR="005647D0" w:rsidRPr="0054503F">
        <w:rPr>
          <w:rFonts w:ascii="Arial" w:hAnsi="Arial" w:cs="Arial"/>
          <w:sz w:val="24"/>
          <w:szCs w:val="24"/>
        </w:rPr>
        <w:t>. Nesta Etapa “02” também será construída a totalidade do subsolo, ficando concluídas e delimitadas para utilização somente as vagas de estacionamento v</w:t>
      </w:r>
      <w:r w:rsidR="00064332" w:rsidRPr="0054503F">
        <w:rPr>
          <w:rFonts w:ascii="Arial" w:hAnsi="Arial" w:cs="Arial"/>
          <w:sz w:val="24"/>
          <w:szCs w:val="24"/>
        </w:rPr>
        <w:t xml:space="preserve">inculadas às Torres </w:t>
      </w:r>
      <w:r w:rsidR="00B5000E" w:rsidRPr="0054503F">
        <w:rPr>
          <w:rFonts w:ascii="Arial" w:hAnsi="Arial" w:cs="Arial"/>
          <w:sz w:val="24"/>
          <w:szCs w:val="24"/>
        </w:rPr>
        <w:t>“</w:t>
      </w:r>
      <w:r w:rsidR="00BD20A8" w:rsidRPr="0054503F">
        <w:rPr>
          <w:rFonts w:ascii="Arial" w:hAnsi="Arial" w:cs="Arial"/>
          <w:sz w:val="24"/>
          <w:szCs w:val="24"/>
        </w:rPr>
        <w:t>C</w:t>
      </w:r>
      <w:r w:rsidR="005647D0" w:rsidRPr="0054503F">
        <w:rPr>
          <w:rFonts w:ascii="Arial" w:hAnsi="Arial" w:cs="Arial"/>
          <w:sz w:val="24"/>
          <w:szCs w:val="24"/>
        </w:rPr>
        <w:t xml:space="preserve">” e </w:t>
      </w:r>
      <w:r w:rsidR="00B5000E" w:rsidRPr="0054503F">
        <w:rPr>
          <w:rFonts w:ascii="Arial" w:hAnsi="Arial" w:cs="Arial"/>
          <w:sz w:val="24"/>
          <w:szCs w:val="24"/>
        </w:rPr>
        <w:t>“</w:t>
      </w:r>
      <w:r w:rsidR="00BD20A8" w:rsidRPr="0054503F">
        <w:rPr>
          <w:rFonts w:ascii="Arial" w:hAnsi="Arial" w:cs="Arial"/>
          <w:sz w:val="24"/>
          <w:szCs w:val="24"/>
        </w:rPr>
        <w:t>E</w:t>
      </w:r>
      <w:r w:rsidR="005647D0" w:rsidRPr="0054503F">
        <w:rPr>
          <w:rFonts w:ascii="Arial" w:hAnsi="Arial" w:cs="Arial"/>
          <w:sz w:val="24"/>
          <w:szCs w:val="24"/>
        </w:rPr>
        <w:t xml:space="preserve">”, sendo que as vagas de estacionamento da(s) próxima(s) Etapa(s) serão </w:t>
      </w:r>
      <w:r w:rsidR="00CE3676" w:rsidRPr="0054503F">
        <w:rPr>
          <w:rFonts w:ascii="Arial" w:hAnsi="Arial" w:cs="Arial"/>
          <w:sz w:val="24"/>
          <w:szCs w:val="24"/>
        </w:rPr>
        <w:t>entregues</w:t>
      </w:r>
      <w:r w:rsidR="005647D0" w:rsidRPr="0054503F">
        <w:rPr>
          <w:rFonts w:ascii="Arial" w:hAnsi="Arial" w:cs="Arial"/>
          <w:sz w:val="24"/>
          <w:szCs w:val="24"/>
        </w:rPr>
        <w:t xml:space="preserve"> juntamente com os apartamentos às quais serão vinculadas.</w:t>
      </w:r>
    </w:p>
    <w:p w14:paraId="48D517AA" w14:textId="77777777" w:rsidR="006A5B81" w:rsidRPr="0054503F" w:rsidRDefault="006A5B81"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z w:val="24"/>
          <w:szCs w:val="24"/>
        </w:rPr>
      </w:pPr>
      <w:r w:rsidRPr="0054503F">
        <w:rPr>
          <w:rFonts w:ascii="Arial" w:hAnsi="Arial" w:cs="Arial"/>
          <w:sz w:val="24"/>
          <w:szCs w:val="24"/>
        </w:rPr>
        <w:t>3)</w:t>
      </w:r>
      <w:r w:rsidRPr="0054503F">
        <w:rPr>
          <w:rFonts w:ascii="Arial" w:hAnsi="Arial" w:cs="Arial"/>
          <w:sz w:val="24"/>
          <w:szCs w:val="24"/>
        </w:rPr>
        <w:tab/>
        <w:t xml:space="preserve">A </w:t>
      </w:r>
      <w:r w:rsidRPr="0054503F">
        <w:rPr>
          <w:rFonts w:ascii="Arial" w:hAnsi="Arial" w:cs="Arial"/>
          <w:b/>
          <w:sz w:val="24"/>
          <w:szCs w:val="24"/>
        </w:rPr>
        <w:t>ETAPA 03</w:t>
      </w:r>
      <w:r w:rsidRPr="0054503F">
        <w:rPr>
          <w:rFonts w:ascii="Arial" w:hAnsi="Arial" w:cs="Arial"/>
          <w:sz w:val="24"/>
          <w:szCs w:val="24"/>
        </w:rPr>
        <w:t xml:space="preserve"> de construção será composta por, no mínimo, a construção das Torres </w:t>
      </w:r>
      <w:r w:rsidR="00D865F9" w:rsidRPr="0054503F">
        <w:rPr>
          <w:rFonts w:ascii="Arial" w:hAnsi="Arial" w:cs="Arial"/>
          <w:sz w:val="24"/>
          <w:szCs w:val="24"/>
        </w:rPr>
        <w:t>D</w:t>
      </w:r>
      <w:r w:rsidRPr="0054503F">
        <w:rPr>
          <w:rFonts w:ascii="Arial" w:hAnsi="Arial" w:cs="Arial"/>
          <w:sz w:val="24"/>
          <w:szCs w:val="24"/>
        </w:rPr>
        <w:t xml:space="preserve"> e </w:t>
      </w:r>
      <w:r w:rsidR="00D865F9" w:rsidRPr="0054503F">
        <w:rPr>
          <w:rFonts w:ascii="Arial" w:hAnsi="Arial" w:cs="Arial"/>
          <w:sz w:val="24"/>
          <w:szCs w:val="24"/>
        </w:rPr>
        <w:t>F</w:t>
      </w:r>
      <w:r w:rsidR="000B0771" w:rsidRPr="0054503F">
        <w:rPr>
          <w:rFonts w:ascii="Arial" w:hAnsi="Arial" w:cs="Arial"/>
          <w:sz w:val="24"/>
          <w:szCs w:val="24"/>
        </w:rPr>
        <w:t xml:space="preserve"> </w:t>
      </w:r>
      <w:r w:rsidRPr="0054503F">
        <w:rPr>
          <w:rFonts w:ascii="Arial" w:hAnsi="Arial" w:cs="Arial"/>
          <w:sz w:val="24"/>
          <w:szCs w:val="24"/>
        </w:rPr>
        <w:t xml:space="preserve">do </w:t>
      </w:r>
      <w:r w:rsidRPr="0054503F">
        <w:rPr>
          <w:rFonts w:ascii="Arial" w:hAnsi="Arial" w:cs="Arial"/>
          <w:b/>
          <w:sz w:val="24"/>
          <w:szCs w:val="24"/>
        </w:rPr>
        <w:t>Setor Residencial</w:t>
      </w:r>
      <w:r w:rsidRPr="0054503F">
        <w:rPr>
          <w:rFonts w:ascii="Arial" w:hAnsi="Arial" w:cs="Arial"/>
          <w:sz w:val="24"/>
          <w:szCs w:val="24"/>
        </w:rPr>
        <w:t>, os respectivos b</w:t>
      </w:r>
      <w:r w:rsidR="00B5000E" w:rsidRPr="0054503F">
        <w:rPr>
          <w:rFonts w:ascii="Arial" w:hAnsi="Arial" w:cs="Arial"/>
          <w:sz w:val="24"/>
          <w:szCs w:val="24"/>
        </w:rPr>
        <w:t>oxes de estacionamento destinados à</w:t>
      </w:r>
      <w:r w:rsidRPr="0054503F">
        <w:rPr>
          <w:rFonts w:ascii="Arial" w:hAnsi="Arial" w:cs="Arial"/>
          <w:sz w:val="24"/>
          <w:szCs w:val="24"/>
        </w:rPr>
        <w:t xml:space="preserve">s unidades autônomas das referidas torres, e as demais áreas de uso comum, até então não </w:t>
      </w:r>
      <w:r w:rsidR="00B5000E" w:rsidRPr="0054503F">
        <w:rPr>
          <w:rFonts w:ascii="Arial" w:hAnsi="Arial" w:cs="Arial"/>
          <w:sz w:val="24"/>
          <w:szCs w:val="24"/>
        </w:rPr>
        <w:t>concluídas, de forma a que seja</w:t>
      </w:r>
      <w:r w:rsidRPr="0054503F">
        <w:rPr>
          <w:rFonts w:ascii="Arial" w:hAnsi="Arial" w:cs="Arial"/>
          <w:sz w:val="24"/>
          <w:szCs w:val="24"/>
        </w:rPr>
        <w:t xml:space="preserve"> finalizada a construção total do </w:t>
      </w:r>
      <w:r w:rsidR="000962FF" w:rsidRPr="0054503F">
        <w:rPr>
          <w:rFonts w:ascii="Arial" w:hAnsi="Arial" w:cs="Arial"/>
          <w:sz w:val="24"/>
          <w:szCs w:val="24"/>
        </w:rPr>
        <w:t>E</w:t>
      </w:r>
      <w:r w:rsidRPr="0054503F">
        <w:rPr>
          <w:rFonts w:ascii="Arial" w:hAnsi="Arial" w:cs="Arial"/>
          <w:sz w:val="24"/>
          <w:szCs w:val="24"/>
        </w:rPr>
        <w:t>mpreendimento.</w:t>
      </w:r>
    </w:p>
    <w:p w14:paraId="31F9AA2D" w14:textId="77777777" w:rsidR="00105DBB" w:rsidRPr="0054503F" w:rsidRDefault="00B329F2"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z w:val="24"/>
          <w:szCs w:val="24"/>
        </w:rPr>
      </w:pPr>
      <w:r w:rsidRPr="0054503F">
        <w:rPr>
          <w:rFonts w:ascii="Arial" w:hAnsi="Arial" w:cs="Arial"/>
          <w:sz w:val="24"/>
          <w:szCs w:val="24"/>
        </w:rPr>
        <w:t xml:space="preserve">A </w:t>
      </w:r>
      <w:r w:rsidR="00105DBB" w:rsidRPr="0054503F">
        <w:rPr>
          <w:rFonts w:ascii="Arial" w:hAnsi="Arial" w:cs="Arial"/>
          <w:b/>
          <w:sz w:val="24"/>
          <w:szCs w:val="24"/>
        </w:rPr>
        <w:t>PROMITENTE VENDEDORA</w:t>
      </w:r>
      <w:r w:rsidRPr="0054503F">
        <w:rPr>
          <w:rFonts w:ascii="Arial" w:hAnsi="Arial" w:cs="Arial"/>
          <w:sz w:val="24"/>
          <w:szCs w:val="24"/>
        </w:rPr>
        <w:t xml:space="preserve"> poderá</w:t>
      </w:r>
      <w:r w:rsidR="00105DBB" w:rsidRPr="0054503F">
        <w:rPr>
          <w:rFonts w:ascii="Arial" w:hAnsi="Arial" w:cs="Arial"/>
          <w:sz w:val="24"/>
          <w:szCs w:val="24"/>
        </w:rPr>
        <w:t>, a seu critério, optar por alterar a composição de cada uma das etapas, e/ou inverter o seu lançamento em relação às demais.</w:t>
      </w:r>
    </w:p>
    <w:p w14:paraId="52025CE2" w14:textId="77777777" w:rsidR="006A5B81" w:rsidRPr="0054503F" w:rsidRDefault="006A5B81"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z w:val="24"/>
          <w:szCs w:val="24"/>
        </w:rPr>
      </w:pPr>
      <w:r w:rsidRPr="0054503F">
        <w:rPr>
          <w:rFonts w:ascii="Arial" w:hAnsi="Arial" w:cs="Arial"/>
          <w:sz w:val="24"/>
          <w:szCs w:val="24"/>
        </w:rPr>
        <w:t xml:space="preserve">Considerando que a </w:t>
      </w:r>
      <w:r w:rsidR="00C44C29" w:rsidRPr="0054503F">
        <w:rPr>
          <w:rFonts w:ascii="Arial" w:hAnsi="Arial" w:cs="Arial"/>
          <w:b/>
          <w:sz w:val="24"/>
          <w:szCs w:val="24"/>
        </w:rPr>
        <w:t>PROMITENTE VENDEDORA</w:t>
      </w:r>
      <w:r w:rsidRPr="0054503F">
        <w:rPr>
          <w:rFonts w:ascii="Arial" w:hAnsi="Arial" w:cs="Arial"/>
          <w:sz w:val="24"/>
          <w:szCs w:val="24"/>
        </w:rPr>
        <w:t xml:space="preserve"> promoverá a construção do Empreendimento em etapas, as etapas ainda não concluídas ficarão isoladas das Etapas já concluídas por meio de tapumes ou outro meio, </w:t>
      </w:r>
      <w:r w:rsidR="00186B8E" w:rsidRPr="0054503F">
        <w:rPr>
          <w:rFonts w:ascii="Arial" w:hAnsi="Arial" w:cs="Arial"/>
          <w:sz w:val="24"/>
          <w:szCs w:val="24"/>
        </w:rPr>
        <w:t>a</w:t>
      </w:r>
      <w:r w:rsidR="00D865F9" w:rsidRPr="0054503F">
        <w:rPr>
          <w:rFonts w:ascii="Arial" w:hAnsi="Arial" w:cs="Arial"/>
          <w:sz w:val="24"/>
          <w:szCs w:val="24"/>
        </w:rPr>
        <w:t xml:space="preserve"> critério </w:t>
      </w:r>
      <w:r w:rsidRPr="0054503F">
        <w:rPr>
          <w:rFonts w:ascii="Arial" w:hAnsi="Arial" w:cs="Arial"/>
          <w:sz w:val="24"/>
          <w:szCs w:val="24"/>
        </w:rPr>
        <w:t xml:space="preserve">da </w:t>
      </w:r>
      <w:r w:rsidR="00C44C29" w:rsidRPr="0054503F">
        <w:rPr>
          <w:rFonts w:ascii="Arial" w:hAnsi="Arial" w:cs="Arial"/>
          <w:b/>
          <w:sz w:val="24"/>
          <w:szCs w:val="24"/>
        </w:rPr>
        <w:t>PROMITENTE VENDEDORA</w:t>
      </w:r>
      <w:r w:rsidRPr="0054503F">
        <w:rPr>
          <w:rFonts w:ascii="Arial" w:hAnsi="Arial" w:cs="Arial"/>
          <w:sz w:val="24"/>
          <w:szCs w:val="24"/>
        </w:rPr>
        <w:t>, que assegure o isolamento do Canteiro de Obras em relação às áreas já entregues.</w:t>
      </w:r>
    </w:p>
    <w:p w14:paraId="3FB23074" w14:textId="77777777" w:rsidR="006A5B81" w:rsidRPr="0054503F" w:rsidRDefault="006A5B81"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z w:val="24"/>
          <w:szCs w:val="24"/>
        </w:rPr>
      </w:pPr>
      <w:r w:rsidRPr="0054503F">
        <w:rPr>
          <w:rFonts w:ascii="Arial" w:hAnsi="Arial" w:cs="Arial"/>
          <w:sz w:val="24"/>
          <w:szCs w:val="24"/>
        </w:rPr>
        <w:t>Em atendimento à exigência do §4º do artigo 90 da Lei 4.591 de 16/12/1964, a Convenção do Condomínio, cuja minuta acompanha o presente, disporá, ainda, sobre os direitos e deveres específicos e às relações entre os</w:t>
      </w:r>
      <w:r w:rsidR="00694390" w:rsidRPr="0054503F">
        <w:rPr>
          <w:rFonts w:ascii="Arial" w:hAnsi="Arial" w:cs="Arial"/>
          <w:sz w:val="24"/>
          <w:szCs w:val="24"/>
        </w:rPr>
        <w:t xml:space="preserve"> condôminos dos diversos Subcondomínios</w:t>
      </w:r>
      <w:r w:rsidRPr="0054503F">
        <w:rPr>
          <w:rFonts w:ascii="Arial" w:hAnsi="Arial" w:cs="Arial"/>
          <w:sz w:val="24"/>
          <w:szCs w:val="24"/>
        </w:rPr>
        <w:t>, quer enquanto ainda não concluídas alguma das Etapas de Construção do Empreendimento, sem prejuízo das demais condições que vierem a ser estabelecidas nos documentos próprios de cada Etapa</w:t>
      </w:r>
      <w:r w:rsidR="00B329F2" w:rsidRPr="0054503F">
        <w:rPr>
          <w:rFonts w:ascii="Arial" w:hAnsi="Arial" w:cs="Arial"/>
          <w:sz w:val="24"/>
          <w:szCs w:val="24"/>
        </w:rPr>
        <w:t xml:space="preserve">. </w:t>
      </w:r>
      <w:r w:rsidR="00B329F2" w:rsidRPr="0054503F">
        <w:rPr>
          <w:rFonts w:ascii="Arial" w:hAnsi="Arial" w:cs="Arial"/>
          <w:b/>
          <w:sz w:val="24"/>
          <w:szCs w:val="24"/>
        </w:rPr>
        <w:t xml:space="preserve">Fica certo, desde já, </w:t>
      </w:r>
      <w:r w:rsidRPr="0054503F">
        <w:rPr>
          <w:rFonts w:ascii="Arial" w:hAnsi="Arial" w:cs="Arial"/>
          <w:b/>
          <w:sz w:val="24"/>
          <w:szCs w:val="24"/>
        </w:rPr>
        <w:t>que as unidades autônomas</w:t>
      </w:r>
      <w:r w:rsidR="00B329F2" w:rsidRPr="0054503F">
        <w:rPr>
          <w:rFonts w:ascii="Arial" w:hAnsi="Arial" w:cs="Arial"/>
          <w:b/>
          <w:sz w:val="24"/>
          <w:szCs w:val="24"/>
        </w:rPr>
        <w:t xml:space="preserve"> pertencentes </w:t>
      </w:r>
      <w:r w:rsidR="00E23E95" w:rsidRPr="0054503F">
        <w:rPr>
          <w:rFonts w:ascii="Arial" w:hAnsi="Arial" w:cs="Arial"/>
          <w:b/>
          <w:sz w:val="24"/>
          <w:szCs w:val="24"/>
        </w:rPr>
        <w:t>à</w:t>
      </w:r>
      <w:r w:rsidR="00523865" w:rsidRPr="0054503F">
        <w:rPr>
          <w:rFonts w:ascii="Arial" w:hAnsi="Arial" w:cs="Arial"/>
          <w:b/>
          <w:sz w:val="24"/>
          <w:szCs w:val="24"/>
        </w:rPr>
        <w:t xml:space="preserve">s </w:t>
      </w:r>
      <w:r w:rsidRPr="0054503F">
        <w:rPr>
          <w:rFonts w:ascii="Arial" w:hAnsi="Arial" w:cs="Arial"/>
          <w:b/>
          <w:sz w:val="24"/>
          <w:szCs w:val="24"/>
        </w:rPr>
        <w:t>Etapa</w:t>
      </w:r>
      <w:r w:rsidR="00B329F2" w:rsidRPr="0054503F">
        <w:rPr>
          <w:rFonts w:ascii="Arial" w:hAnsi="Arial" w:cs="Arial"/>
          <w:b/>
          <w:sz w:val="24"/>
          <w:szCs w:val="24"/>
        </w:rPr>
        <w:t>s ainda não concluídas</w:t>
      </w:r>
      <w:r w:rsidRPr="0054503F">
        <w:rPr>
          <w:rFonts w:ascii="Arial" w:hAnsi="Arial" w:cs="Arial"/>
          <w:b/>
          <w:sz w:val="24"/>
          <w:szCs w:val="24"/>
        </w:rPr>
        <w:t xml:space="preserve"> só passarão a contribuir para o custeio das despesas </w:t>
      </w:r>
      <w:r w:rsidRPr="0054503F">
        <w:rPr>
          <w:rFonts w:ascii="Arial" w:hAnsi="Arial" w:cs="Arial"/>
          <w:b/>
          <w:sz w:val="24"/>
          <w:szCs w:val="24"/>
        </w:rPr>
        <w:lastRenderedPageBreak/>
        <w:t>condominiais após a conclusão das obras e expedição do habite-se da respectiva Etapa</w:t>
      </w:r>
      <w:r w:rsidRPr="0054503F">
        <w:rPr>
          <w:rFonts w:ascii="Arial" w:hAnsi="Arial" w:cs="Arial"/>
          <w:sz w:val="24"/>
          <w:szCs w:val="24"/>
        </w:rPr>
        <w:t>.</w:t>
      </w:r>
    </w:p>
    <w:p w14:paraId="31F9B0A0" w14:textId="77777777" w:rsidR="00392546" w:rsidRPr="0054503F" w:rsidRDefault="00392546"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z w:val="24"/>
          <w:szCs w:val="24"/>
        </w:rPr>
      </w:pPr>
      <w:r w:rsidRPr="0054503F">
        <w:rPr>
          <w:rFonts w:ascii="Arial" w:hAnsi="Arial" w:cs="Arial"/>
          <w:b/>
          <w:sz w:val="24"/>
          <w:szCs w:val="24"/>
        </w:rPr>
        <w:t>Utilização das áreas com</w:t>
      </w:r>
      <w:r w:rsidR="00E7366D" w:rsidRPr="0054503F">
        <w:rPr>
          <w:rFonts w:ascii="Arial" w:hAnsi="Arial" w:cs="Arial"/>
          <w:b/>
          <w:sz w:val="24"/>
          <w:szCs w:val="24"/>
        </w:rPr>
        <w:t>uns</w:t>
      </w:r>
      <w:r w:rsidR="00E7366D" w:rsidRPr="0054503F">
        <w:rPr>
          <w:rFonts w:ascii="Arial" w:hAnsi="Arial" w:cs="Arial"/>
          <w:sz w:val="24"/>
          <w:szCs w:val="24"/>
        </w:rPr>
        <w:t>:</w:t>
      </w:r>
      <w:r w:rsidRPr="0054503F">
        <w:rPr>
          <w:rFonts w:ascii="Arial" w:hAnsi="Arial" w:cs="Arial"/>
          <w:sz w:val="24"/>
          <w:szCs w:val="24"/>
        </w:rPr>
        <w:tab/>
        <w:t xml:space="preserve">No que se refere </w:t>
      </w:r>
      <w:r w:rsidR="00E7366D" w:rsidRPr="0054503F">
        <w:rPr>
          <w:rFonts w:ascii="Arial" w:hAnsi="Arial" w:cs="Arial"/>
          <w:sz w:val="24"/>
          <w:szCs w:val="24"/>
        </w:rPr>
        <w:t>às</w:t>
      </w:r>
      <w:r w:rsidRPr="0054503F">
        <w:rPr>
          <w:rFonts w:ascii="Arial" w:hAnsi="Arial" w:cs="Arial"/>
          <w:sz w:val="24"/>
          <w:szCs w:val="24"/>
        </w:rPr>
        <w:t xml:space="preserve"> áreas de uso comum do </w:t>
      </w:r>
      <w:r w:rsidR="00E7366D" w:rsidRPr="0054503F">
        <w:rPr>
          <w:rFonts w:ascii="Arial" w:hAnsi="Arial" w:cs="Arial"/>
          <w:b/>
          <w:sz w:val="24"/>
          <w:szCs w:val="24"/>
        </w:rPr>
        <w:t>Subcondomínio</w:t>
      </w:r>
      <w:r w:rsidRPr="0054503F">
        <w:rPr>
          <w:rFonts w:ascii="Arial" w:hAnsi="Arial" w:cs="Arial"/>
          <w:b/>
          <w:sz w:val="24"/>
          <w:szCs w:val="24"/>
        </w:rPr>
        <w:t xml:space="preserve"> Residencial</w:t>
      </w:r>
      <w:r w:rsidR="00E7366D" w:rsidRPr="0054503F">
        <w:rPr>
          <w:rFonts w:ascii="Arial" w:hAnsi="Arial" w:cs="Arial"/>
          <w:sz w:val="24"/>
          <w:szCs w:val="24"/>
        </w:rPr>
        <w:t>, especificamente</w:t>
      </w:r>
      <w:r w:rsidR="00747F46" w:rsidRPr="0054503F">
        <w:rPr>
          <w:rFonts w:ascii="Arial" w:hAnsi="Arial" w:cs="Arial"/>
          <w:sz w:val="24"/>
          <w:szCs w:val="24"/>
        </w:rPr>
        <w:t>:</w:t>
      </w:r>
      <w:r w:rsidR="00321708" w:rsidRPr="0054503F">
        <w:rPr>
          <w:rFonts w:ascii="Arial" w:hAnsi="Arial" w:cs="Arial"/>
          <w:sz w:val="24"/>
          <w:szCs w:val="24"/>
        </w:rPr>
        <w:t xml:space="preserve"> </w:t>
      </w:r>
      <w:r w:rsidR="00747F46" w:rsidRPr="0054503F">
        <w:rPr>
          <w:rFonts w:ascii="Arial" w:hAnsi="Arial" w:cs="Arial"/>
          <w:b/>
          <w:sz w:val="24"/>
          <w:szCs w:val="24"/>
        </w:rPr>
        <w:t>(i)</w:t>
      </w:r>
      <w:r w:rsidR="00747F46" w:rsidRPr="0054503F">
        <w:rPr>
          <w:rFonts w:ascii="Arial" w:hAnsi="Arial" w:cs="Arial"/>
          <w:sz w:val="24"/>
          <w:szCs w:val="24"/>
        </w:rPr>
        <w:t xml:space="preserve"> </w:t>
      </w:r>
      <w:r w:rsidRPr="0054503F">
        <w:rPr>
          <w:rFonts w:ascii="Arial" w:hAnsi="Arial" w:cs="Arial"/>
          <w:sz w:val="24"/>
          <w:szCs w:val="24"/>
        </w:rPr>
        <w:t>aquela que int</w:t>
      </w:r>
      <w:r w:rsidR="00E7366D" w:rsidRPr="0054503F">
        <w:rPr>
          <w:rFonts w:ascii="Arial" w:hAnsi="Arial" w:cs="Arial"/>
          <w:sz w:val="24"/>
          <w:szCs w:val="24"/>
        </w:rPr>
        <w:t>erliga a</w:t>
      </w:r>
      <w:r w:rsidR="00BC0972" w:rsidRPr="0054503F">
        <w:rPr>
          <w:rFonts w:ascii="Arial" w:hAnsi="Arial" w:cs="Arial"/>
          <w:sz w:val="24"/>
          <w:szCs w:val="24"/>
        </w:rPr>
        <w:t xml:space="preserve"> Torre B com a Torre D [</w:t>
      </w:r>
      <w:r w:rsidR="00E7366D" w:rsidRPr="0054503F">
        <w:rPr>
          <w:rFonts w:ascii="Arial" w:hAnsi="Arial" w:cs="Arial"/>
          <w:b/>
          <w:sz w:val="24"/>
          <w:szCs w:val="24"/>
        </w:rPr>
        <w:t>sala de Fitness</w:t>
      </w:r>
      <w:r w:rsidR="00BC0972" w:rsidRPr="0054503F">
        <w:rPr>
          <w:rFonts w:ascii="Arial" w:hAnsi="Arial" w:cs="Arial"/>
          <w:sz w:val="24"/>
          <w:szCs w:val="24"/>
        </w:rPr>
        <w:t>], dita área será executada em partes, assim</w:t>
      </w:r>
      <w:r w:rsidR="00A52FAA" w:rsidRPr="0054503F">
        <w:rPr>
          <w:rFonts w:ascii="Arial" w:hAnsi="Arial" w:cs="Arial"/>
          <w:sz w:val="24"/>
          <w:szCs w:val="24"/>
        </w:rPr>
        <w:t xml:space="preserve">, </w:t>
      </w:r>
      <w:r w:rsidR="00BC0972" w:rsidRPr="0054503F">
        <w:rPr>
          <w:rFonts w:ascii="Arial" w:hAnsi="Arial" w:cs="Arial"/>
          <w:sz w:val="24"/>
          <w:szCs w:val="24"/>
        </w:rPr>
        <w:t>por medida de segurança, ficará interditada</w:t>
      </w:r>
      <w:r w:rsidR="00A52FAA" w:rsidRPr="0054503F">
        <w:rPr>
          <w:rFonts w:ascii="Arial" w:hAnsi="Arial" w:cs="Arial"/>
          <w:sz w:val="24"/>
          <w:szCs w:val="24"/>
        </w:rPr>
        <w:t xml:space="preserve"> para uso </w:t>
      </w:r>
      <w:r w:rsidR="002B4844" w:rsidRPr="0054503F">
        <w:rPr>
          <w:rFonts w:ascii="Arial" w:hAnsi="Arial" w:cs="Arial"/>
          <w:sz w:val="24"/>
          <w:szCs w:val="24"/>
        </w:rPr>
        <w:t xml:space="preserve">quando da </w:t>
      </w:r>
      <w:r w:rsidR="00BC0972" w:rsidRPr="0054503F">
        <w:rPr>
          <w:rFonts w:ascii="Arial" w:hAnsi="Arial" w:cs="Arial"/>
          <w:sz w:val="24"/>
          <w:szCs w:val="24"/>
        </w:rPr>
        <w:t>sua ampliação</w:t>
      </w:r>
      <w:r w:rsidR="00A52FAA" w:rsidRPr="0054503F">
        <w:rPr>
          <w:rFonts w:ascii="Arial" w:hAnsi="Arial" w:cs="Arial"/>
          <w:sz w:val="24"/>
          <w:szCs w:val="24"/>
        </w:rPr>
        <w:t xml:space="preserve">, </w:t>
      </w:r>
      <w:r w:rsidR="00CD38F2" w:rsidRPr="0054503F">
        <w:rPr>
          <w:rFonts w:ascii="Arial" w:hAnsi="Arial" w:cs="Arial"/>
          <w:sz w:val="24"/>
          <w:szCs w:val="24"/>
        </w:rPr>
        <w:t>até a sua conclusão,</w:t>
      </w:r>
      <w:r w:rsidR="00A52FAA" w:rsidRPr="0054503F">
        <w:rPr>
          <w:rFonts w:ascii="Arial" w:hAnsi="Arial" w:cs="Arial"/>
          <w:sz w:val="24"/>
          <w:szCs w:val="24"/>
        </w:rPr>
        <w:t xml:space="preserve"> </w:t>
      </w:r>
      <w:r w:rsidR="00E23E95" w:rsidRPr="0054503F">
        <w:rPr>
          <w:rFonts w:ascii="Arial" w:hAnsi="Arial" w:cs="Arial"/>
          <w:sz w:val="24"/>
          <w:szCs w:val="24"/>
        </w:rPr>
        <w:t xml:space="preserve">pelo </w:t>
      </w:r>
      <w:r w:rsidR="00A52FAA" w:rsidRPr="0054503F">
        <w:rPr>
          <w:rFonts w:ascii="Arial" w:hAnsi="Arial" w:cs="Arial"/>
          <w:sz w:val="24"/>
          <w:szCs w:val="24"/>
        </w:rPr>
        <w:t xml:space="preserve">prazo </w:t>
      </w:r>
      <w:r w:rsidR="00CD38F2" w:rsidRPr="0054503F">
        <w:rPr>
          <w:rFonts w:ascii="Arial" w:hAnsi="Arial" w:cs="Arial"/>
          <w:sz w:val="24"/>
          <w:szCs w:val="24"/>
        </w:rPr>
        <w:t>de até 180 (cento e oitenta) dias contados da</w:t>
      </w:r>
      <w:r w:rsidR="00A52FAA" w:rsidRPr="0054503F">
        <w:rPr>
          <w:rFonts w:ascii="Arial" w:hAnsi="Arial" w:cs="Arial"/>
          <w:sz w:val="24"/>
          <w:szCs w:val="24"/>
        </w:rPr>
        <w:t xml:space="preserve"> data do recebimento de notificação específica a ser </w:t>
      </w:r>
      <w:r w:rsidR="00CD38F2" w:rsidRPr="0054503F">
        <w:rPr>
          <w:rFonts w:ascii="Arial" w:hAnsi="Arial" w:cs="Arial"/>
          <w:sz w:val="24"/>
          <w:szCs w:val="24"/>
        </w:rPr>
        <w:t>encaminhada</w:t>
      </w:r>
      <w:r w:rsidR="00A52FAA" w:rsidRPr="0054503F">
        <w:rPr>
          <w:rFonts w:ascii="Arial" w:hAnsi="Arial" w:cs="Arial"/>
          <w:sz w:val="24"/>
          <w:szCs w:val="24"/>
        </w:rPr>
        <w:t xml:space="preserve"> pela </w:t>
      </w:r>
      <w:r w:rsidR="00A52FAA" w:rsidRPr="0054503F">
        <w:rPr>
          <w:rFonts w:ascii="Arial" w:hAnsi="Arial" w:cs="Arial"/>
          <w:b/>
          <w:sz w:val="24"/>
          <w:szCs w:val="24"/>
        </w:rPr>
        <w:t>PROMITENTE</w:t>
      </w:r>
      <w:r w:rsidR="004927CA" w:rsidRPr="0054503F">
        <w:rPr>
          <w:rFonts w:ascii="Arial" w:hAnsi="Arial" w:cs="Arial"/>
          <w:b/>
          <w:sz w:val="24"/>
          <w:szCs w:val="24"/>
        </w:rPr>
        <w:t xml:space="preserve"> VENDEDORA</w:t>
      </w:r>
      <w:r w:rsidR="00CD38F2" w:rsidRPr="0054503F">
        <w:rPr>
          <w:rFonts w:ascii="Arial" w:hAnsi="Arial" w:cs="Arial"/>
          <w:sz w:val="24"/>
          <w:szCs w:val="24"/>
        </w:rPr>
        <w:t xml:space="preserve"> ao futuro Condomínio</w:t>
      </w:r>
      <w:r w:rsidR="00747F46" w:rsidRPr="0054503F">
        <w:rPr>
          <w:rFonts w:ascii="Arial" w:hAnsi="Arial" w:cs="Arial"/>
          <w:sz w:val="24"/>
          <w:szCs w:val="24"/>
        </w:rPr>
        <w:t xml:space="preserve">; </w:t>
      </w:r>
      <w:r w:rsidR="00747F46" w:rsidRPr="0054503F">
        <w:rPr>
          <w:rFonts w:ascii="Arial" w:hAnsi="Arial" w:cs="Arial"/>
          <w:b/>
          <w:sz w:val="24"/>
          <w:szCs w:val="24"/>
        </w:rPr>
        <w:t>(ii)</w:t>
      </w:r>
      <w:r w:rsidR="00747F46" w:rsidRPr="0054503F">
        <w:rPr>
          <w:rFonts w:ascii="Arial" w:hAnsi="Arial" w:cs="Arial"/>
          <w:sz w:val="24"/>
          <w:szCs w:val="24"/>
        </w:rPr>
        <w:t xml:space="preserve"> as demais áreas de </w:t>
      </w:r>
      <w:r w:rsidR="00FF1CE8" w:rsidRPr="0054503F">
        <w:rPr>
          <w:rFonts w:ascii="Arial" w:hAnsi="Arial" w:cs="Arial"/>
          <w:sz w:val="24"/>
          <w:szCs w:val="24"/>
        </w:rPr>
        <w:t xml:space="preserve">lazer </w:t>
      </w:r>
      <w:r w:rsidR="00B13368" w:rsidRPr="0054503F">
        <w:rPr>
          <w:rFonts w:ascii="Arial" w:hAnsi="Arial" w:cs="Arial"/>
          <w:sz w:val="24"/>
          <w:szCs w:val="24"/>
        </w:rPr>
        <w:t>serão entregues de acordo com o previsto nos itens 1, 2 e 3 supra mencionados.</w:t>
      </w:r>
    </w:p>
    <w:p w14:paraId="52F9C5D6" w14:textId="77777777" w:rsidR="00D80DCD" w:rsidRPr="0054503F" w:rsidRDefault="00D80DCD"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z w:val="24"/>
          <w:szCs w:val="24"/>
        </w:rPr>
      </w:pPr>
      <w:r w:rsidRPr="0054503F">
        <w:rPr>
          <w:rFonts w:ascii="Arial" w:hAnsi="Arial" w:cs="Arial"/>
          <w:b/>
          <w:sz w:val="24"/>
          <w:szCs w:val="24"/>
        </w:rPr>
        <w:t xml:space="preserve">Com relação aos prazos </w:t>
      </w:r>
      <w:r w:rsidR="00E7366D" w:rsidRPr="0054503F">
        <w:rPr>
          <w:rFonts w:ascii="Arial" w:hAnsi="Arial" w:cs="Arial"/>
          <w:b/>
          <w:sz w:val="24"/>
          <w:szCs w:val="24"/>
        </w:rPr>
        <w:t xml:space="preserve">de construção do </w:t>
      </w:r>
      <w:r w:rsidR="000962FF" w:rsidRPr="0054503F">
        <w:rPr>
          <w:rFonts w:ascii="Arial" w:hAnsi="Arial" w:cs="Arial"/>
          <w:b/>
          <w:sz w:val="24"/>
          <w:szCs w:val="24"/>
        </w:rPr>
        <w:t>E</w:t>
      </w:r>
      <w:r w:rsidR="00E7366D" w:rsidRPr="0054503F">
        <w:rPr>
          <w:rFonts w:ascii="Arial" w:hAnsi="Arial" w:cs="Arial"/>
          <w:b/>
          <w:sz w:val="24"/>
          <w:szCs w:val="24"/>
        </w:rPr>
        <w:t>mpreendimento:</w:t>
      </w:r>
      <w:r w:rsidR="00E7366D" w:rsidRPr="0054503F">
        <w:rPr>
          <w:rFonts w:ascii="Arial" w:hAnsi="Arial" w:cs="Arial"/>
          <w:sz w:val="24"/>
          <w:szCs w:val="24"/>
        </w:rPr>
        <w:t xml:space="preserve"> O</w:t>
      </w:r>
      <w:r w:rsidRPr="0054503F">
        <w:rPr>
          <w:rFonts w:ascii="Arial" w:hAnsi="Arial" w:cs="Arial"/>
          <w:sz w:val="24"/>
          <w:szCs w:val="24"/>
        </w:rPr>
        <w:t xml:space="preserve">s prazos </w:t>
      </w:r>
      <w:r w:rsidR="00AD1A42" w:rsidRPr="0054503F">
        <w:rPr>
          <w:rFonts w:ascii="Arial" w:hAnsi="Arial" w:cs="Arial"/>
          <w:sz w:val="24"/>
          <w:szCs w:val="24"/>
        </w:rPr>
        <w:t>estabelecidos</w:t>
      </w:r>
      <w:r w:rsidR="00E7366D" w:rsidRPr="0054503F">
        <w:rPr>
          <w:rFonts w:ascii="Arial" w:hAnsi="Arial" w:cs="Arial"/>
          <w:sz w:val="24"/>
          <w:szCs w:val="24"/>
        </w:rPr>
        <w:t xml:space="preserve"> no Campo 6 destes Quadros Introdutórios </w:t>
      </w:r>
      <w:r w:rsidRPr="0054503F">
        <w:rPr>
          <w:rFonts w:ascii="Arial" w:hAnsi="Arial" w:cs="Arial"/>
          <w:sz w:val="24"/>
          <w:szCs w:val="24"/>
        </w:rPr>
        <w:t>não</w:t>
      </w:r>
      <w:r w:rsidR="00C503D9" w:rsidRPr="0054503F">
        <w:rPr>
          <w:rFonts w:ascii="Arial" w:hAnsi="Arial" w:cs="Arial"/>
          <w:sz w:val="24"/>
          <w:szCs w:val="24"/>
        </w:rPr>
        <w:t xml:space="preserve"> estão considerando eventual </w:t>
      </w:r>
      <w:r w:rsidR="00C557C1" w:rsidRPr="0054503F">
        <w:rPr>
          <w:rFonts w:ascii="Arial" w:hAnsi="Arial" w:cs="Arial"/>
          <w:sz w:val="24"/>
          <w:szCs w:val="24"/>
        </w:rPr>
        <w:t>necess</w:t>
      </w:r>
      <w:r w:rsidR="00C503D9" w:rsidRPr="0054503F">
        <w:rPr>
          <w:rFonts w:ascii="Arial" w:hAnsi="Arial" w:cs="Arial"/>
          <w:sz w:val="24"/>
          <w:szCs w:val="24"/>
        </w:rPr>
        <w:t>idade de</w:t>
      </w:r>
      <w:r w:rsidR="00C557C1" w:rsidRPr="0054503F">
        <w:rPr>
          <w:rFonts w:ascii="Arial" w:hAnsi="Arial" w:cs="Arial"/>
          <w:sz w:val="24"/>
          <w:szCs w:val="24"/>
        </w:rPr>
        <w:t xml:space="preserve"> remediações ambientais</w:t>
      </w:r>
      <w:r w:rsidR="00C503D9" w:rsidRPr="0054503F">
        <w:rPr>
          <w:rFonts w:ascii="Arial" w:hAnsi="Arial" w:cs="Arial"/>
          <w:sz w:val="24"/>
          <w:szCs w:val="24"/>
        </w:rPr>
        <w:t>, motivo pelo qual poderão sofrer alterações.</w:t>
      </w:r>
      <w:r w:rsidRPr="0054503F">
        <w:rPr>
          <w:rFonts w:ascii="Arial" w:hAnsi="Arial" w:cs="Arial"/>
          <w:sz w:val="24"/>
          <w:szCs w:val="24"/>
        </w:rPr>
        <w:t xml:space="preserve"> </w:t>
      </w:r>
      <w:r w:rsidR="00C503D9" w:rsidRPr="0054503F">
        <w:rPr>
          <w:rFonts w:ascii="Arial" w:hAnsi="Arial" w:cs="Arial"/>
          <w:sz w:val="24"/>
          <w:szCs w:val="24"/>
        </w:rPr>
        <w:t>Para tanto</w:t>
      </w:r>
      <w:r w:rsidRPr="0054503F">
        <w:rPr>
          <w:rFonts w:ascii="Arial" w:hAnsi="Arial" w:cs="Arial"/>
          <w:sz w:val="24"/>
          <w:szCs w:val="24"/>
        </w:rPr>
        <w:t xml:space="preserve"> deve ser considerad</w:t>
      </w:r>
      <w:r w:rsidR="00C503D9" w:rsidRPr="0054503F">
        <w:rPr>
          <w:rFonts w:ascii="Arial" w:hAnsi="Arial" w:cs="Arial"/>
          <w:sz w:val="24"/>
          <w:szCs w:val="24"/>
        </w:rPr>
        <w:t>o que</w:t>
      </w:r>
      <w:r w:rsidRPr="0054503F">
        <w:rPr>
          <w:rFonts w:ascii="Arial" w:hAnsi="Arial" w:cs="Arial"/>
          <w:sz w:val="24"/>
          <w:szCs w:val="24"/>
        </w:rPr>
        <w:t>:</w:t>
      </w:r>
    </w:p>
    <w:p w14:paraId="5327892B" w14:textId="77777777" w:rsidR="00392546" w:rsidRPr="0054503F" w:rsidRDefault="00C557C1"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z w:val="24"/>
          <w:szCs w:val="24"/>
        </w:rPr>
      </w:pPr>
      <w:r w:rsidRPr="0054503F">
        <w:rPr>
          <w:rFonts w:ascii="Arial" w:hAnsi="Arial" w:cs="Arial"/>
          <w:b/>
          <w:sz w:val="24"/>
          <w:szCs w:val="24"/>
        </w:rPr>
        <w:t>(i)</w:t>
      </w:r>
      <w:r w:rsidRPr="0054503F">
        <w:rPr>
          <w:rFonts w:ascii="Arial" w:hAnsi="Arial" w:cs="Arial"/>
          <w:sz w:val="24"/>
          <w:szCs w:val="24"/>
        </w:rPr>
        <w:t xml:space="preserve"> </w:t>
      </w:r>
      <w:r w:rsidR="00D80DCD" w:rsidRPr="0054503F">
        <w:rPr>
          <w:rFonts w:ascii="Arial" w:hAnsi="Arial" w:cs="Arial"/>
          <w:sz w:val="24"/>
          <w:szCs w:val="24"/>
        </w:rPr>
        <w:t xml:space="preserve">Em havendo efetiva necessidade de remediação, e caso isso impacte nos prazos de conclusão de qualquer uma das Etapas de Construção, os prazos da Etapa de Construção envolvida ficarão automaticamente prorrogados, pelo tempo que perdurar a remediação eventualmente necessária.  Neste caso, a </w:t>
      </w:r>
      <w:r w:rsidR="00D80DCD" w:rsidRPr="0054503F">
        <w:rPr>
          <w:rFonts w:ascii="Arial" w:hAnsi="Arial" w:cs="Arial"/>
          <w:b/>
          <w:sz w:val="24"/>
          <w:szCs w:val="24"/>
        </w:rPr>
        <w:t>PROMITENTE VENDEDORA</w:t>
      </w:r>
      <w:r w:rsidR="00D80DCD" w:rsidRPr="0054503F">
        <w:rPr>
          <w:rFonts w:ascii="Arial" w:hAnsi="Arial" w:cs="Arial"/>
          <w:sz w:val="24"/>
          <w:szCs w:val="24"/>
        </w:rPr>
        <w:t xml:space="preserve"> informará os </w:t>
      </w:r>
      <w:r w:rsidR="00D80DCD" w:rsidRPr="0054503F">
        <w:rPr>
          <w:rFonts w:ascii="Arial" w:hAnsi="Arial" w:cs="Arial"/>
          <w:b/>
          <w:sz w:val="24"/>
          <w:szCs w:val="24"/>
        </w:rPr>
        <w:t>PROMITENTES COMPRADORES</w:t>
      </w:r>
      <w:r w:rsidR="00D80DCD" w:rsidRPr="0054503F">
        <w:rPr>
          <w:rFonts w:ascii="Arial" w:hAnsi="Arial" w:cs="Arial"/>
          <w:sz w:val="24"/>
          <w:szCs w:val="24"/>
        </w:rPr>
        <w:t xml:space="preserve"> mediante correspondente notificação, informando eventual prorrogação dos prazos de conclusão.</w:t>
      </w:r>
    </w:p>
    <w:p w14:paraId="2EC61C13" w14:textId="77777777" w:rsidR="00984CAD" w:rsidRPr="0054503F" w:rsidRDefault="00392546"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z w:val="24"/>
          <w:szCs w:val="24"/>
        </w:rPr>
      </w:pPr>
      <w:r w:rsidRPr="0054503F">
        <w:rPr>
          <w:rFonts w:ascii="Arial" w:hAnsi="Arial" w:cs="Arial"/>
          <w:b/>
          <w:sz w:val="24"/>
          <w:szCs w:val="24"/>
        </w:rPr>
        <w:t xml:space="preserve">Com relação à </w:t>
      </w:r>
      <w:r w:rsidR="00186B8E" w:rsidRPr="0054503F">
        <w:rPr>
          <w:rFonts w:ascii="Arial" w:hAnsi="Arial" w:cs="Arial"/>
          <w:b/>
          <w:sz w:val="24"/>
          <w:szCs w:val="24"/>
        </w:rPr>
        <w:t xml:space="preserve">incorporação e </w:t>
      </w:r>
      <w:r w:rsidRPr="0054503F">
        <w:rPr>
          <w:rFonts w:ascii="Arial" w:hAnsi="Arial" w:cs="Arial"/>
          <w:b/>
          <w:sz w:val="24"/>
          <w:szCs w:val="24"/>
        </w:rPr>
        <w:t xml:space="preserve">construção do </w:t>
      </w:r>
      <w:r w:rsidR="000962FF" w:rsidRPr="0054503F">
        <w:rPr>
          <w:rFonts w:ascii="Arial" w:hAnsi="Arial" w:cs="Arial"/>
          <w:b/>
          <w:sz w:val="24"/>
          <w:szCs w:val="24"/>
        </w:rPr>
        <w:t>E</w:t>
      </w:r>
      <w:r w:rsidRPr="0054503F">
        <w:rPr>
          <w:rFonts w:ascii="Arial" w:hAnsi="Arial" w:cs="Arial"/>
          <w:b/>
          <w:sz w:val="24"/>
          <w:szCs w:val="24"/>
        </w:rPr>
        <w:t>mpreendimento:</w:t>
      </w:r>
      <w:r w:rsidR="007B284B" w:rsidRPr="0054503F">
        <w:rPr>
          <w:rFonts w:ascii="Arial" w:hAnsi="Arial" w:cs="Arial"/>
          <w:b/>
          <w:sz w:val="24"/>
          <w:szCs w:val="24"/>
        </w:rPr>
        <w:t xml:space="preserve"> </w:t>
      </w:r>
      <w:r w:rsidRPr="0054503F">
        <w:rPr>
          <w:rFonts w:ascii="Arial" w:hAnsi="Arial" w:cs="Arial"/>
          <w:sz w:val="24"/>
          <w:szCs w:val="24"/>
        </w:rPr>
        <w:t xml:space="preserve">Fica facultado a </w:t>
      </w:r>
      <w:r w:rsidRPr="0054503F">
        <w:rPr>
          <w:rFonts w:ascii="Arial" w:hAnsi="Arial" w:cs="Arial"/>
          <w:b/>
          <w:sz w:val="24"/>
          <w:szCs w:val="24"/>
        </w:rPr>
        <w:t>PROMITENTE VENDEDORA</w:t>
      </w:r>
      <w:r w:rsidRPr="0054503F">
        <w:rPr>
          <w:rFonts w:ascii="Arial" w:hAnsi="Arial" w:cs="Arial"/>
          <w:sz w:val="24"/>
          <w:szCs w:val="24"/>
        </w:rPr>
        <w:t xml:space="preserve"> ceder os direitos e obrigações decorrentes da incorporação imobiliária do Empreendimento</w:t>
      </w:r>
      <w:r w:rsidR="00DD06D7" w:rsidRPr="0054503F">
        <w:rPr>
          <w:rFonts w:ascii="Arial" w:hAnsi="Arial" w:cs="Arial"/>
          <w:sz w:val="24"/>
          <w:szCs w:val="24"/>
        </w:rPr>
        <w:t>, total, ou parcialmente,</w:t>
      </w:r>
      <w:r w:rsidRPr="0054503F">
        <w:rPr>
          <w:rFonts w:ascii="Arial" w:hAnsi="Arial" w:cs="Arial"/>
          <w:sz w:val="24"/>
          <w:szCs w:val="24"/>
        </w:rPr>
        <w:t xml:space="preserve"> à </w:t>
      </w:r>
      <w:r w:rsidR="004F09EF" w:rsidRPr="0054503F">
        <w:rPr>
          <w:rFonts w:ascii="Arial" w:hAnsi="Arial" w:cs="Arial"/>
          <w:sz w:val="24"/>
          <w:szCs w:val="24"/>
        </w:rPr>
        <w:t>Cabreúva</w:t>
      </w:r>
      <w:r w:rsidRPr="0054503F">
        <w:rPr>
          <w:rFonts w:ascii="Arial" w:hAnsi="Arial" w:cs="Arial"/>
          <w:sz w:val="24"/>
          <w:szCs w:val="24"/>
        </w:rPr>
        <w:t xml:space="preserve"> Empreendimentos Imobiliários Ltda.</w:t>
      </w:r>
      <w:r w:rsidR="00DD06D7" w:rsidRPr="0054503F">
        <w:rPr>
          <w:rFonts w:ascii="Arial" w:hAnsi="Arial" w:cs="Arial"/>
          <w:sz w:val="24"/>
          <w:szCs w:val="24"/>
        </w:rPr>
        <w:t xml:space="preserve">, </w:t>
      </w:r>
      <w:r w:rsidRPr="0054503F">
        <w:rPr>
          <w:rFonts w:ascii="Arial" w:hAnsi="Arial" w:cs="Arial"/>
          <w:sz w:val="24"/>
          <w:szCs w:val="24"/>
        </w:rPr>
        <w:t>ou</w:t>
      </w:r>
      <w:r w:rsidR="00DD06D7" w:rsidRPr="0054503F">
        <w:rPr>
          <w:rFonts w:ascii="Arial" w:hAnsi="Arial" w:cs="Arial"/>
          <w:sz w:val="24"/>
          <w:szCs w:val="24"/>
        </w:rPr>
        <w:t xml:space="preserve"> a</w:t>
      </w:r>
      <w:r w:rsidRPr="0054503F">
        <w:rPr>
          <w:rFonts w:ascii="Arial" w:hAnsi="Arial" w:cs="Arial"/>
          <w:sz w:val="24"/>
          <w:szCs w:val="24"/>
        </w:rPr>
        <w:t xml:space="preserve"> terceiro</w:t>
      </w:r>
      <w:r w:rsidR="00DD06D7" w:rsidRPr="0054503F">
        <w:rPr>
          <w:rFonts w:ascii="Arial" w:hAnsi="Arial" w:cs="Arial"/>
          <w:sz w:val="24"/>
          <w:szCs w:val="24"/>
        </w:rPr>
        <w:t>(</w:t>
      </w:r>
      <w:r w:rsidRPr="0054503F">
        <w:rPr>
          <w:rFonts w:ascii="Arial" w:hAnsi="Arial" w:cs="Arial"/>
          <w:sz w:val="24"/>
          <w:szCs w:val="24"/>
        </w:rPr>
        <w:t>s</w:t>
      </w:r>
      <w:r w:rsidR="00DD06D7" w:rsidRPr="0054503F">
        <w:rPr>
          <w:rFonts w:ascii="Arial" w:hAnsi="Arial" w:cs="Arial"/>
          <w:sz w:val="24"/>
          <w:szCs w:val="24"/>
        </w:rPr>
        <w:t>)</w:t>
      </w:r>
      <w:r w:rsidR="000B0771" w:rsidRPr="0054503F">
        <w:rPr>
          <w:rFonts w:ascii="Arial" w:hAnsi="Arial" w:cs="Arial"/>
          <w:sz w:val="24"/>
          <w:szCs w:val="24"/>
        </w:rPr>
        <w:t>, que</w:t>
      </w:r>
      <w:r w:rsidR="00DD06D7" w:rsidRPr="0054503F">
        <w:rPr>
          <w:rFonts w:ascii="Arial" w:hAnsi="Arial" w:cs="Arial"/>
          <w:sz w:val="24"/>
          <w:szCs w:val="24"/>
        </w:rPr>
        <w:t>,</w:t>
      </w:r>
      <w:r w:rsidR="000B0771" w:rsidRPr="0054503F">
        <w:rPr>
          <w:rFonts w:ascii="Arial" w:hAnsi="Arial" w:cs="Arial"/>
          <w:sz w:val="24"/>
          <w:szCs w:val="24"/>
        </w:rPr>
        <w:t xml:space="preserve"> neste caso</w:t>
      </w:r>
      <w:r w:rsidR="00DD06D7" w:rsidRPr="0054503F">
        <w:rPr>
          <w:rFonts w:ascii="Arial" w:hAnsi="Arial" w:cs="Arial"/>
          <w:sz w:val="24"/>
          <w:szCs w:val="24"/>
        </w:rPr>
        <w:t>,</w:t>
      </w:r>
      <w:r w:rsidR="000B0771" w:rsidRPr="0054503F">
        <w:rPr>
          <w:rFonts w:ascii="Arial" w:hAnsi="Arial" w:cs="Arial"/>
          <w:sz w:val="24"/>
          <w:szCs w:val="24"/>
        </w:rPr>
        <w:t xml:space="preserve"> assumirá a posição de incorporadora</w:t>
      </w:r>
      <w:r w:rsidRPr="0054503F">
        <w:rPr>
          <w:rFonts w:ascii="Arial" w:hAnsi="Arial" w:cs="Arial"/>
          <w:sz w:val="24"/>
          <w:szCs w:val="24"/>
        </w:rPr>
        <w:t xml:space="preserve">, em relação </w:t>
      </w:r>
      <w:r w:rsidR="00CD38F2" w:rsidRPr="0054503F">
        <w:rPr>
          <w:rFonts w:ascii="Arial" w:hAnsi="Arial" w:cs="Arial"/>
          <w:sz w:val="24"/>
          <w:szCs w:val="24"/>
        </w:rPr>
        <w:t>às</w:t>
      </w:r>
      <w:r w:rsidRPr="0054503F">
        <w:rPr>
          <w:rFonts w:ascii="Arial" w:hAnsi="Arial" w:cs="Arial"/>
          <w:sz w:val="24"/>
          <w:szCs w:val="24"/>
        </w:rPr>
        <w:t xml:space="preserve"> </w:t>
      </w:r>
      <w:r w:rsidR="00186B8E" w:rsidRPr="0054503F">
        <w:rPr>
          <w:rFonts w:ascii="Arial" w:hAnsi="Arial" w:cs="Arial"/>
          <w:sz w:val="24"/>
          <w:szCs w:val="24"/>
        </w:rPr>
        <w:t>ETAPAS/</w:t>
      </w:r>
      <w:r w:rsidRPr="0054503F">
        <w:rPr>
          <w:rFonts w:ascii="Arial" w:hAnsi="Arial" w:cs="Arial"/>
          <w:sz w:val="24"/>
          <w:szCs w:val="24"/>
        </w:rPr>
        <w:t>fases de construção do Empreendimento ainda não lançadas comercialmente</w:t>
      </w:r>
      <w:r w:rsidR="000B0771" w:rsidRPr="0054503F">
        <w:rPr>
          <w:rFonts w:ascii="Arial" w:hAnsi="Arial" w:cs="Arial"/>
          <w:sz w:val="24"/>
          <w:szCs w:val="24"/>
        </w:rPr>
        <w:t xml:space="preserve">, assumindo </w:t>
      </w:r>
      <w:r w:rsidR="00CD38F2" w:rsidRPr="0054503F">
        <w:rPr>
          <w:rFonts w:ascii="Arial" w:hAnsi="Arial" w:cs="Arial"/>
          <w:sz w:val="24"/>
          <w:szCs w:val="24"/>
        </w:rPr>
        <w:t xml:space="preserve">assim </w:t>
      </w:r>
      <w:r w:rsidR="000B0771" w:rsidRPr="0054503F">
        <w:rPr>
          <w:rFonts w:ascii="Arial" w:hAnsi="Arial" w:cs="Arial"/>
          <w:sz w:val="24"/>
          <w:szCs w:val="24"/>
        </w:rPr>
        <w:t xml:space="preserve">todas as obrigações </w:t>
      </w:r>
      <w:r w:rsidR="00CD38F2" w:rsidRPr="0054503F">
        <w:rPr>
          <w:rFonts w:ascii="Arial" w:hAnsi="Arial" w:cs="Arial"/>
          <w:sz w:val="24"/>
          <w:szCs w:val="24"/>
        </w:rPr>
        <w:t xml:space="preserve">daí </w:t>
      </w:r>
      <w:r w:rsidR="000B0771" w:rsidRPr="0054503F">
        <w:rPr>
          <w:rFonts w:ascii="Arial" w:hAnsi="Arial" w:cs="Arial"/>
          <w:sz w:val="24"/>
          <w:szCs w:val="24"/>
        </w:rPr>
        <w:t>decorrentes</w:t>
      </w:r>
      <w:r w:rsidR="00DD06D7" w:rsidRPr="0054503F">
        <w:rPr>
          <w:rFonts w:ascii="Arial" w:hAnsi="Arial" w:cs="Arial"/>
          <w:sz w:val="24"/>
          <w:szCs w:val="24"/>
        </w:rPr>
        <w:t>.</w:t>
      </w:r>
    </w:p>
    <w:p w14:paraId="70EE8C14" w14:textId="77777777" w:rsidR="00112C3E" w:rsidRPr="0054503F" w:rsidRDefault="00112C3E" w:rsidP="00A26EBC">
      <w:pPr>
        <w:pBdr>
          <w:top w:val="double" w:sz="4" w:space="1" w:color="auto"/>
          <w:left w:val="double" w:sz="4" w:space="4" w:color="auto"/>
          <w:bottom w:val="double" w:sz="4" w:space="1" w:color="auto"/>
          <w:right w:val="double" w:sz="4" w:space="4" w:color="auto"/>
        </w:pBdr>
        <w:spacing w:line="276" w:lineRule="auto"/>
        <w:jc w:val="both"/>
        <w:rPr>
          <w:rFonts w:ascii="Arial" w:hAnsi="Arial" w:cs="Arial"/>
          <w:sz w:val="24"/>
          <w:szCs w:val="24"/>
        </w:rPr>
      </w:pPr>
    </w:p>
    <w:p w14:paraId="688C8BA7" w14:textId="2F0C39EF" w:rsidR="00346077" w:rsidRDefault="00346077" w:rsidP="00A26EBC">
      <w:pPr>
        <w:pStyle w:val="Title"/>
        <w:spacing w:line="276" w:lineRule="auto"/>
        <w:rPr>
          <w:rFonts w:ascii="Arial" w:hAnsi="Arial" w:cs="Arial"/>
          <w:szCs w:val="24"/>
        </w:rPr>
      </w:pPr>
    </w:p>
    <w:p w14:paraId="084522E1" w14:textId="77777777" w:rsidR="00A26EBC" w:rsidRPr="0054503F" w:rsidRDefault="00A26EBC" w:rsidP="00A26EBC">
      <w:pPr>
        <w:pStyle w:val="Title"/>
        <w:pBdr>
          <w:top w:val="double" w:sz="4" w:space="1" w:color="auto"/>
          <w:left w:val="double" w:sz="4" w:space="4" w:color="auto"/>
          <w:right w:val="double" w:sz="4" w:space="4" w:color="auto"/>
        </w:pBdr>
        <w:shd w:val="clear" w:color="auto" w:fill="E6E6E6"/>
        <w:spacing w:line="276" w:lineRule="auto"/>
        <w:rPr>
          <w:rFonts w:ascii="Arial" w:hAnsi="Arial" w:cs="Arial"/>
          <w:szCs w:val="24"/>
        </w:rPr>
      </w:pPr>
      <w:r w:rsidRPr="0054503F">
        <w:rPr>
          <w:rFonts w:ascii="Arial" w:hAnsi="Arial" w:cs="Arial"/>
          <w:szCs w:val="24"/>
        </w:rPr>
        <w:t>4.</w:t>
      </w:r>
      <w:r w:rsidRPr="0054503F">
        <w:rPr>
          <w:rFonts w:ascii="Arial" w:hAnsi="Arial" w:cs="Arial"/>
          <w:szCs w:val="24"/>
        </w:rPr>
        <w:tab/>
        <w:t>UNIDADE(S) OBJETO DA PROMESSA DE COMPRA E VENDA</w:t>
      </w:r>
    </w:p>
    <w:p w14:paraId="5F57D7DF"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p>
    <w:p w14:paraId="48016073"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Cs/>
          <w:szCs w:val="24"/>
        </w:rPr>
        <w:t>a)</w:t>
      </w:r>
      <w:r w:rsidRPr="0054503F">
        <w:rPr>
          <w:rFonts w:ascii="Arial" w:hAnsi="Arial" w:cs="Arial"/>
          <w:b w:val="0"/>
          <w:szCs w:val="24"/>
        </w:rPr>
        <w:t xml:space="preserve"> A unidade residencial de nº </w:t>
      </w:r>
      <w:r w:rsidRPr="0054503F">
        <w:rPr>
          <w:rFonts w:ascii="Arial" w:hAnsi="Arial" w:cs="Arial"/>
          <w:bCs/>
          <w:szCs w:val="24"/>
        </w:rPr>
        <w:t>&lt;#&lt;Content Select="./Unidade"/&gt; #&gt; &lt;#&lt;Content Select="./Torre"/&gt; #&gt;</w:t>
      </w:r>
      <w:r w:rsidRPr="0054503F">
        <w:rPr>
          <w:rFonts w:ascii="Arial" w:hAnsi="Arial" w:cs="Arial"/>
          <w:b w:val="0"/>
          <w:szCs w:val="24"/>
        </w:rPr>
        <w:t xml:space="preserve"> - &lt;#&lt;Content Select="./DescricaoUnidade"/&gt; #&gt;</w:t>
      </w:r>
    </w:p>
    <w:p w14:paraId="77DDFED4"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p>
    <w:p w14:paraId="1A86102A"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lastRenderedPageBreak/>
        <w:t>&lt;#&lt;Repeat Select="./BoxesVinculados/BoxVinculado"/&gt;#&gt;</w:t>
      </w:r>
    </w:p>
    <w:p w14:paraId="2426EC8F"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p>
    <w:p w14:paraId="044DE080"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Cs/>
          <w:szCs w:val="24"/>
        </w:rPr>
        <w:t>b)</w:t>
      </w:r>
      <w:r w:rsidRPr="0054503F">
        <w:rPr>
          <w:rFonts w:ascii="Arial" w:hAnsi="Arial" w:cs="Arial"/>
          <w:b w:val="0"/>
          <w:szCs w:val="24"/>
        </w:rPr>
        <w:t xml:space="preserve"> O box de estacionamento residencial de n° </w:t>
      </w:r>
      <w:r w:rsidRPr="0054503F">
        <w:rPr>
          <w:rFonts w:ascii="Arial" w:hAnsi="Arial" w:cs="Arial"/>
          <w:bCs/>
          <w:szCs w:val="24"/>
        </w:rPr>
        <w:t>&lt;#&lt;Content Select="./BoxNumero"/&gt; #&gt;</w:t>
      </w:r>
      <w:r w:rsidRPr="0054503F">
        <w:rPr>
          <w:rFonts w:ascii="Arial" w:hAnsi="Arial" w:cs="Arial"/>
          <w:b w:val="0"/>
          <w:szCs w:val="24"/>
        </w:rPr>
        <w:t xml:space="preserve">  - &lt;#&lt;Content Select="./BoxDescricao"/&gt; #&gt; </w:t>
      </w:r>
      <w:bookmarkStart w:id="1" w:name="_Hlk74237346"/>
      <w:r w:rsidRPr="0054503F">
        <w:rPr>
          <w:rFonts w:ascii="Arial" w:hAnsi="Arial" w:cs="Arial"/>
          <w:b w:val="0"/>
          <w:szCs w:val="24"/>
        </w:rPr>
        <w:t xml:space="preserve">Compatível com </w:t>
      </w:r>
      <w:r w:rsidRPr="0054503F">
        <w:rPr>
          <w:rFonts w:ascii="Arial" w:hAnsi="Arial" w:cs="Arial"/>
          <w:b w:val="0"/>
          <w:szCs w:val="24"/>
          <w:highlight w:val="yellow"/>
        </w:rPr>
        <w:t>1 (um) ou 2 (dois)</w:t>
      </w:r>
      <w:r w:rsidRPr="0054503F">
        <w:rPr>
          <w:rFonts w:ascii="Arial" w:hAnsi="Arial" w:cs="Arial"/>
          <w:b w:val="0"/>
          <w:szCs w:val="24"/>
        </w:rPr>
        <w:t xml:space="preserve"> veículo</w:t>
      </w:r>
      <w:r w:rsidRPr="0054503F">
        <w:rPr>
          <w:rFonts w:ascii="Arial" w:hAnsi="Arial" w:cs="Arial"/>
          <w:b w:val="0"/>
          <w:szCs w:val="24"/>
          <w:highlight w:val="yellow"/>
        </w:rPr>
        <w:t>s</w:t>
      </w:r>
      <w:r w:rsidRPr="0054503F">
        <w:rPr>
          <w:rFonts w:ascii="Arial" w:hAnsi="Arial" w:cs="Arial"/>
          <w:b w:val="0"/>
          <w:szCs w:val="24"/>
        </w:rPr>
        <w:t xml:space="preserve"> de passeio de médio porte.</w:t>
      </w:r>
      <w:bookmarkEnd w:id="1"/>
    </w:p>
    <w:p w14:paraId="3AAA4AF8"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&lt;#&lt;EndRepeat/&gt; #&gt;</w:t>
      </w:r>
    </w:p>
    <w:p w14:paraId="320AD5F9"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bCs/>
          <w:szCs w:val="24"/>
        </w:rPr>
      </w:pPr>
    </w:p>
    <w:p w14:paraId="031748BD" w14:textId="2F4E3601" w:rsidR="00A26EBC" w:rsidRDefault="00A26EBC" w:rsidP="00A26EBC">
      <w:pPr>
        <w:pStyle w:val="Title"/>
        <w:spacing w:line="276" w:lineRule="auto"/>
        <w:rPr>
          <w:rFonts w:ascii="Arial" w:hAnsi="Arial" w:cs="Arial"/>
          <w:szCs w:val="24"/>
        </w:rPr>
      </w:pPr>
    </w:p>
    <w:p w14:paraId="602D9DF6" w14:textId="77777777" w:rsidR="00A26EBC" w:rsidRPr="0054503F" w:rsidRDefault="00A26EBC" w:rsidP="00A26EBC">
      <w:pPr>
        <w:pStyle w:val="Title"/>
        <w:pBdr>
          <w:top w:val="double" w:sz="4" w:space="1" w:color="auto"/>
          <w:left w:val="double" w:sz="4" w:space="4" w:color="auto"/>
          <w:right w:val="double" w:sz="4" w:space="4" w:color="auto"/>
        </w:pBdr>
        <w:shd w:val="clear" w:color="auto" w:fill="E6E6E6"/>
        <w:spacing w:line="276" w:lineRule="auto"/>
        <w:rPr>
          <w:rFonts w:ascii="Arial" w:hAnsi="Arial" w:cs="Arial"/>
          <w:szCs w:val="24"/>
        </w:rPr>
      </w:pPr>
      <w:r w:rsidRPr="0054503F">
        <w:rPr>
          <w:rFonts w:ascii="Arial" w:hAnsi="Arial" w:cs="Arial"/>
          <w:szCs w:val="24"/>
        </w:rPr>
        <w:t>5.</w:t>
      </w:r>
      <w:r w:rsidRPr="0054503F">
        <w:rPr>
          <w:rFonts w:ascii="Arial" w:hAnsi="Arial" w:cs="Arial"/>
          <w:szCs w:val="24"/>
        </w:rPr>
        <w:tab/>
        <w:t>PREÇO E CONDIÇÕES DE PAGAMENTO</w:t>
      </w:r>
    </w:p>
    <w:p w14:paraId="5111CB38"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lang w:eastAsia="pt-BR"/>
        </w:rPr>
      </w:pPr>
    </w:p>
    <w:p w14:paraId="32AE0FEA"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lang w:eastAsia="pt-BR"/>
        </w:rPr>
      </w:pPr>
      <w:r w:rsidRPr="0054503F">
        <w:rPr>
          <w:rFonts w:ascii="Arial" w:hAnsi="Arial" w:cs="Arial"/>
          <w:szCs w:val="24"/>
          <w:lang w:eastAsia="pt-BR"/>
        </w:rPr>
        <w:t xml:space="preserve">PREÇO TOTAL A SER PAGO PELO IMÓVEL: R$ &lt;#&lt;Content Select="./ValorContrato"/&gt; #&gt; (&lt;#&lt;Content Select="./ValorContratoExtenso"/&gt; #&gt;) </w:t>
      </w:r>
    </w:p>
    <w:p w14:paraId="5AA5656A"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lang w:eastAsia="pt-BR"/>
        </w:rPr>
      </w:pPr>
    </w:p>
    <w:p w14:paraId="16307272"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lang w:eastAsia="pt-BR"/>
        </w:rPr>
      </w:pPr>
      <w:r w:rsidRPr="0054503F">
        <w:rPr>
          <w:rFonts w:ascii="Arial" w:hAnsi="Arial" w:cs="Arial"/>
          <w:szCs w:val="24"/>
          <w:lang w:eastAsia="pt-BR"/>
        </w:rPr>
        <w:t xml:space="preserve">COMISSÃO DE CORRETAGEM: R$ &lt;#&lt;Content Select="./ValorComissaoTotal"/&gt;#&gt; (&lt;#&lt;Content Select="./ValorComissaoTotalExtenso"/&gt;#&gt;)  </w:t>
      </w:r>
    </w:p>
    <w:p w14:paraId="5BA33835"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lang w:eastAsia="pt-BR"/>
        </w:rPr>
      </w:pPr>
    </w:p>
    <w:p w14:paraId="1FB03D52"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lang w:eastAsia="pt-BR"/>
        </w:rPr>
      </w:pPr>
      <w:r w:rsidRPr="0054503F">
        <w:rPr>
          <w:rFonts w:ascii="Arial" w:hAnsi="Arial" w:cs="Arial"/>
          <w:szCs w:val="24"/>
          <w:lang w:eastAsia="pt-BR"/>
        </w:rPr>
        <w:t xml:space="preserve">PREÇO + COMISSÃO DE CORRETAGEM: R$ &lt;#&lt;Content Select="./ValorProposta"/&gt; #&gt; (&lt;#&lt;Content Select="./ValorPropostaExtenso"/&gt; #&gt;)  </w:t>
      </w:r>
    </w:p>
    <w:p w14:paraId="472D3420"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lang w:eastAsia="pt-BR"/>
        </w:rPr>
      </w:pPr>
    </w:p>
    <w:p w14:paraId="2C359874"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lang w:eastAsia="pt-BR"/>
        </w:rPr>
      </w:pPr>
      <w:bookmarkStart w:id="2" w:name="_Hlk112764262"/>
      <w:r w:rsidRPr="0054503F">
        <w:rPr>
          <w:rFonts w:ascii="Arial" w:hAnsi="Arial" w:cs="Arial"/>
          <w:b w:val="0"/>
          <w:szCs w:val="24"/>
        </w:rPr>
        <w:t>&lt;#&lt;Repeat Select="./Pagamentos/Pagamento"/&gt;#&gt;</w:t>
      </w:r>
    </w:p>
    <w:p w14:paraId="1F26520A"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&lt;#&lt;Conditional Select="./Identificador " Match="RS-ATO-PADRAO"/&gt;#&gt;</w:t>
      </w:r>
    </w:p>
    <w:p w14:paraId="1C261071"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ATO</w:t>
      </w:r>
    </w:p>
    <w:p w14:paraId="7B518B79"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Cs/>
          <w:szCs w:val="24"/>
        </w:rPr>
        <w:t xml:space="preserve">R$ &lt;#&lt;Content Select="./ValorTotalSemJuros"/&gt;#&gt; </w:t>
      </w:r>
      <w:r w:rsidRPr="0054503F">
        <w:rPr>
          <w:rFonts w:ascii="Arial" w:hAnsi="Arial" w:cs="Arial"/>
          <w:b w:val="0"/>
          <w:szCs w:val="24"/>
        </w:rPr>
        <w:t>(&lt;#&lt;Content Select="./TotalSemJurosExtenso"/&gt;#&gt;)</w:t>
      </w:r>
      <w:r w:rsidRPr="0054503F">
        <w:rPr>
          <w:rFonts w:ascii="Arial" w:hAnsi="Arial" w:cs="Arial"/>
          <w:szCs w:val="24"/>
        </w:rPr>
        <w:t xml:space="preserve"> </w:t>
      </w:r>
      <w:r w:rsidRPr="0054503F">
        <w:rPr>
          <w:rFonts w:ascii="Arial" w:hAnsi="Arial" w:cs="Arial"/>
          <w:b w:val="0"/>
          <w:szCs w:val="24"/>
        </w:rPr>
        <w:t xml:space="preserve">correspondente à </w:t>
      </w:r>
      <w:r w:rsidRPr="0054503F">
        <w:rPr>
          <w:rFonts w:ascii="Arial" w:hAnsi="Arial" w:cs="Arial"/>
          <w:bCs/>
          <w:szCs w:val="24"/>
          <w:highlight w:val="yellow"/>
        </w:rPr>
        <w:t>&lt;#&lt;Content Select="./PercentualSerie"/&gt;#&gt;%</w:t>
      </w:r>
      <w:r w:rsidRPr="0054503F">
        <w:rPr>
          <w:rFonts w:ascii="Arial" w:hAnsi="Arial" w:cs="Arial"/>
          <w:szCs w:val="24"/>
        </w:rPr>
        <w:t xml:space="preserve"> </w:t>
      </w:r>
      <w:r w:rsidRPr="0054503F">
        <w:rPr>
          <w:rFonts w:ascii="Arial" w:hAnsi="Arial" w:cs="Arial"/>
          <w:b w:val="0"/>
          <w:szCs w:val="24"/>
        </w:rPr>
        <w:t xml:space="preserve"> do preço. </w:t>
      </w:r>
    </w:p>
    <w:p w14:paraId="0260ABA7"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 xml:space="preserve">Número de parcelas: 1 (uma) parcela com valor nominal nesta data de R$ &lt;#&lt;Content Select="./ValorTotalSemJuros"/&gt;#&gt; (&lt;#&lt;Content Select="./TotalSemJurosExtenso"/&gt;#&gt;), cujo valor será pago à vista, ou seja, em parcela única por meio de TED ou boleto bancário, ficando a quitação vinculada respectivamente a efetivação da transferência ou comprovação do pagamento do boleto bancário. </w:t>
      </w:r>
    </w:p>
    <w:p w14:paraId="51A5E189"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Data de vencimento: &lt;#&lt;Content Select="./Data"/&gt;#&gt;.</w:t>
      </w:r>
    </w:p>
    <w:p w14:paraId="63CA23A1"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&lt;#&lt;EndConditional/&gt;#&gt;</w:t>
      </w:r>
    </w:p>
    <w:p w14:paraId="5CC5C6AE"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lastRenderedPageBreak/>
        <w:t>&lt;#&lt;Conditional Select="./Identificador " Match="RS-ESPECIAL-PADRAO"/&gt;#&gt;</w:t>
      </w:r>
    </w:p>
    <w:p w14:paraId="2A63F055"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PARCELA ESPECIAL</w:t>
      </w:r>
    </w:p>
    <w:p w14:paraId="5707AEAA"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Cs/>
          <w:szCs w:val="24"/>
        </w:rPr>
        <w:t xml:space="preserve">R$ &lt;#&lt;Content Select="./ValorTotalSemJuros"/&gt;#&gt; </w:t>
      </w:r>
      <w:r w:rsidRPr="0054503F">
        <w:rPr>
          <w:rFonts w:ascii="Arial" w:hAnsi="Arial" w:cs="Arial"/>
          <w:b w:val="0"/>
          <w:szCs w:val="24"/>
        </w:rPr>
        <w:t xml:space="preserve">(&lt;#&lt;Content Select=". /TotalSemJurosExtenso"/&gt;#&gt;). </w:t>
      </w:r>
    </w:p>
    <w:p w14:paraId="5CC49C07"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 xml:space="preserve">Número de parcela(s): 1 (uma) parcela com valor nominal nesta data de R$ &lt;#&lt;Content Select="./ValorTotalSemJuros"/&gt;#&gt; (&lt;#&lt;Content Select=". /TotalSemJurosExtenso"/&gt;#&gt;). </w:t>
      </w:r>
    </w:p>
    <w:p w14:paraId="7DA2A470"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 xml:space="preserve">Data do vencimento da parcela: &lt;#&lt;Content Select="./Data"/&gt;#&gt;.   </w:t>
      </w:r>
    </w:p>
    <w:p w14:paraId="638B4C1B"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&lt;#&lt;EndConditional/&gt;#&gt;</w:t>
      </w:r>
    </w:p>
    <w:p w14:paraId="71F3858B"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&lt;#&lt;Conditional Select="./Identificador " Match="RS-MENSAL-PADRAO"/&gt;#&gt;</w:t>
      </w:r>
    </w:p>
    <w:p w14:paraId="26570841"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PARCELAS MENSAIS</w:t>
      </w:r>
    </w:p>
    <w:p w14:paraId="73E468AC"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Cs/>
          <w:szCs w:val="24"/>
        </w:rPr>
        <w:t xml:space="preserve">R$ &lt;#&lt;Content Select="./ValorTotalSemJuros"/&gt;#&gt; </w:t>
      </w:r>
      <w:r w:rsidRPr="0054503F">
        <w:rPr>
          <w:rFonts w:ascii="Arial" w:hAnsi="Arial" w:cs="Arial"/>
          <w:b w:val="0"/>
          <w:szCs w:val="24"/>
        </w:rPr>
        <w:t xml:space="preserve">(&lt;#&lt;Content Select=". /TotalSemJurosExtenso"/&gt;#&gt;). </w:t>
      </w:r>
    </w:p>
    <w:p w14:paraId="1C907E21"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 xml:space="preserve">Número de parcela(s): &lt;#&lt;Content Select="./Quantidade"/&gt;#&gt; (&lt;#&lt;Content Select="./QuantidadeExtenso"/&gt;#&gt;) parcelas, mensais e sucessivas, com valor nominal nesta data de R$ &lt;#&lt;Content Select="./ValorUnitarioSemJuros"/&gt;#&gt; (&lt;#&lt;Content Select="./UnitarioSemJurosExtenso"/&gt;#&gt;), cada uma. </w:t>
      </w:r>
    </w:p>
    <w:p w14:paraId="6E438456"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Cs/>
          <w:szCs w:val="24"/>
        </w:rPr>
        <w:t>Data do vencimento da primeira parcela: &lt;#&lt;Content Select="./Data</w:t>
      </w:r>
      <w:r w:rsidRPr="0054503F">
        <w:rPr>
          <w:rFonts w:ascii="Arial" w:hAnsi="Arial" w:cs="Arial"/>
          <w:b w:val="0"/>
          <w:szCs w:val="24"/>
        </w:rPr>
        <w:t>"/&gt;#&gt;. As demais parcelas terão vencimento nos mesmos dias do calendário civil dos meses imediatamente subsequentes.</w:t>
      </w:r>
    </w:p>
    <w:p w14:paraId="2F38DAF8"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&lt;#&lt;EndConditional/&gt;#&gt;</w:t>
      </w:r>
    </w:p>
    <w:p w14:paraId="33351C29"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&lt;#&lt;Conditional Select="./Identificador " Match="RS-ANUAL-PADRAO"/&gt;#&gt;</w:t>
      </w:r>
    </w:p>
    <w:p w14:paraId="17860FFD"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PARCELAS ANUAIS</w:t>
      </w:r>
    </w:p>
    <w:p w14:paraId="0D200E24"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Cs/>
          <w:szCs w:val="24"/>
        </w:rPr>
        <w:t>R$ &lt;#&lt;Content Select="./ValorTotalSemJuros"/&gt;#&gt; (&lt;#&lt;Content Select="./TotalSemJurosExtenso"/&gt;#&gt;)</w:t>
      </w:r>
      <w:r w:rsidRPr="0054503F">
        <w:rPr>
          <w:rFonts w:ascii="Arial" w:hAnsi="Arial" w:cs="Arial"/>
          <w:b w:val="0"/>
          <w:szCs w:val="24"/>
        </w:rPr>
        <w:t xml:space="preserve">. </w:t>
      </w:r>
    </w:p>
    <w:p w14:paraId="21CB3B85"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 xml:space="preserve">Número de parcela(s): &lt;#&lt;Content Select="./Quantidade"/&gt;#&gt; (&lt;#&lt;Content Select="./QuantidadeExtenso"/&gt;#&gt;) parcelas, anuais e sucessivas, com valor nominal nesta data de R$ &lt;#&lt;Content Select="./ValorUnitarioSemJuros"/&gt;#&gt; (&lt;#&lt;Content Select="./UnitarioSemJurosExtenso"/&gt;#&gt;), cada uma. </w:t>
      </w:r>
    </w:p>
    <w:p w14:paraId="0CB718E3"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Cs/>
          <w:szCs w:val="24"/>
        </w:rPr>
        <w:t>Data do vencimento da primeira parcela: &lt;#&lt;Content Select="./Data</w:t>
      </w:r>
      <w:r w:rsidRPr="0054503F">
        <w:rPr>
          <w:rFonts w:ascii="Arial" w:hAnsi="Arial" w:cs="Arial"/>
          <w:b w:val="0"/>
          <w:szCs w:val="24"/>
        </w:rPr>
        <w:t>"/&gt;#&gt;. As demais parcelas terão vencimento nos mesmos dias do calendário civil dos anos imediatamente subsequentes.</w:t>
      </w:r>
    </w:p>
    <w:p w14:paraId="67427F73"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&lt;#&lt;EndConditional/&gt;#&gt;</w:t>
      </w:r>
    </w:p>
    <w:p w14:paraId="7D204773"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&lt;#&lt;Conditional Select="./Identificador " Match="RS-UNICA-PADRAO"/&gt;#&gt;</w:t>
      </w:r>
    </w:p>
    <w:p w14:paraId="5A61FD76"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PARCELA DE REFORÇO</w:t>
      </w:r>
    </w:p>
    <w:p w14:paraId="7C458D47"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Cs/>
          <w:szCs w:val="24"/>
        </w:rPr>
        <w:lastRenderedPageBreak/>
        <w:t>R$ &lt;#&lt;Content Select="./ValorTotalSemJuros"/&gt;#&gt; (&lt;#&lt;Content Select="./TotalSemJurosExtenso"/&gt;#&gt;)</w:t>
      </w:r>
      <w:r w:rsidRPr="0054503F">
        <w:rPr>
          <w:rFonts w:ascii="Arial" w:hAnsi="Arial" w:cs="Arial"/>
          <w:b w:val="0"/>
          <w:szCs w:val="24"/>
        </w:rPr>
        <w:t xml:space="preserve">. </w:t>
      </w:r>
    </w:p>
    <w:p w14:paraId="1349CED6"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 xml:space="preserve">Número de parcela(s): 1 (uma) parcela com valor nominal nesta data de R$ &lt;#&lt;Content Select="./ValorUnitarioSemJuros"/&gt;#&gt; (&lt;#&lt;Content Select="./UnitarioSemJurosExtenso"/&gt;#&gt;). </w:t>
      </w:r>
    </w:p>
    <w:p w14:paraId="1190ACE7"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Data do vencimento da parcela: &lt;#&lt;Content Select="./Data"/&gt;#&gt;.</w:t>
      </w:r>
    </w:p>
    <w:p w14:paraId="7645E67E"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&lt;#&lt;EndConditional/&gt;#&gt;</w:t>
      </w:r>
    </w:p>
    <w:p w14:paraId="72A86209"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&lt;#&lt;Conditional Select="./Identificador " Match="RS-DACAO-PADRAO"/&gt;#&gt;</w:t>
      </w:r>
    </w:p>
    <w:p w14:paraId="40C5F39F"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PARCELA DE REFORÇO</w:t>
      </w:r>
    </w:p>
    <w:p w14:paraId="051FFA73"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Cs/>
          <w:szCs w:val="24"/>
        </w:rPr>
        <w:t>R$ &lt;#&lt;Content Select="./ValorTotalSemJuros"/&gt;#&gt; (&lt;#&lt;Content Select="./TotalSemJurosExtenso"/&gt;#&gt;)</w:t>
      </w:r>
      <w:r w:rsidRPr="0054503F">
        <w:rPr>
          <w:rFonts w:ascii="Arial" w:hAnsi="Arial" w:cs="Arial"/>
          <w:b w:val="0"/>
          <w:szCs w:val="24"/>
        </w:rPr>
        <w:t xml:space="preserve">. </w:t>
      </w:r>
    </w:p>
    <w:p w14:paraId="36D7BF88"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 xml:space="preserve">Número de parcela(s): 1 (uma) parcela com valor nominal nesta data de R$ &lt;#&lt;Content Select="./ValorUnitarioSemJuros"/&gt;#&gt; (&lt;#&lt;Content Select="./UnitarioSemJurosExtenso"/&gt;#&gt;). </w:t>
      </w:r>
    </w:p>
    <w:p w14:paraId="0DDB8F43"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Data do vencimento da parcela: &lt;#&lt;Content Select="./Data"/&gt;#&gt;.</w:t>
      </w:r>
    </w:p>
    <w:p w14:paraId="3B13C26D"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&lt;#&lt;EndConditional/&gt;#&gt;</w:t>
      </w:r>
    </w:p>
    <w:p w14:paraId="00169536"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&lt;#&lt;Conditional Select="./Identificador " Match="RS-FINANCIAMENTO-PADRAO"/&gt;#&gt;</w:t>
      </w:r>
    </w:p>
    <w:p w14:paraId="7D66E246"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Cs/>
          <w:szCs w:val="24"/>
        </w:rPr>
      </w:pPr>
      <w:r w:rsidRPr="0054503F">
        <w:rPr>
          <w:rFonts w:ascii="Arial" w:hAnsi="Arial" w:cs="Arial"/>
          <w:bCs/>
          <w:szCs w:val="24"/>
        </w:rPr>
        <w:t>PARCELA CHAVES</w:t>
      </w:r>
    </w:p>
    <w:p w14:paraId="6F039755"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Cs/>
          <w:szCs w:val="24"/>
        </w:rPr>
        <w:t>R$ &lt;#&lt;Content Select="./ValorTotalSemJuros"/&gt;#&gt; (&lt;#&lt;Content Select="./TotalSemJurosExtenso"/&gt;#&gt;)</w:t>
      </w:r>
      <w:r w:rsidRPr="0054503F">
        <w:rPr>
          <w:rFonts w:ascii="Arial" w:hAnsi="Arial" w:cs="Arial"/>
          <w:b w:val="0"/>
          <w:szCs w:val="24"/>
        </w:rPr>
        <w:t xml:space="preserve">. </w:t>
      </w:r>
    </w:p>
    <w:p w14:paraId="77D181C0"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 xml:space="preserve">Número de parcela(s): 1 (uma) parcela com valor nominal nesta data de R$ &lt;#&lt;Content Select="./ValorUnitarioSemJuros"/&gt;#&gt; (&lt;#&lt;Content Select="./UnitarioSemJurosExtenso"/&gt;#&gt;) </w:t>
      </w:r>
    </w:p>
    <w:p w14:paraId="3B6B95EA"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Cs/>
          <w:szCs w:val="24"/>
        </w:rPr>
        <w:t xml:space="preserve">Data do vencimento da parcela: &lt;#&lt;Content Select="./Data"/&gt;#&gt; </w:t>
      </w:r>
      <w:r w:rsidRPr="0054503F">
        <w:rPr>
          <w:rFonts w:ascii="Arial" w:hAnsi="Arial" w:cs="Arial"/>
          <w:b w:val="0"/>
          <w:szCs w:val="24"/>
        </w:rPr>
        <w:t xml:space="preserve">ou antes desta data, caso informado(s) o(s) </w:t>
      </w:r>
      <w:r w:rsidRPr="0054503F">
        <w:rPr>
          <w:rFonts w:ascii="Arial" w:hAnsi="Arial" w:cs="Arial"/>
          <w:bCs/>
          <w:szCs w:val="24"/>
        </w:rPr>
        <w:t>PROMITENTE(S) COMPRADOR(ES)</w:t>
      </w:r>
      <w:r w:rsidRPr="0054503F">
        <w:rPr>
          <w:rFonts w:ascii="Arial" w:hAnsi="Arial" w:cs="Arial"/>
          <w:b w:val="0"/>
          <w:szCs w:val="24"/>
        </w:rPr>
        <w:t xml:space="preserve"> acerca da individualização da respectiva etapa à qual pertence(m) a(s) unidade(s). Fica facultado ao(s) </w:t>
      </w:r>
      <w:r w:rsidRPr="0054503F">
        <w:rPr>
          <w:rFonts w:ascii="Arial" w:hAnsi="Arial" w:cs="Arial"/>
          <w:bCs/>
          <w:szCs w:val="24"/>
        </w:rPr>
        <w:t>PROMITENTE(S) COMPRADOR(ES)</w:t>
      </w:r>
      <w:r w:rsidRPr="0054503F">
        <w:rPr>
          <w:rFonts w:ascii="Arial" w:hAnsi="Arial" w:cs="Arial"/>
          <w:b w:val="0"/>
          <w:szCs w:val="24"/>
        </w:rPr>
        <w:t xml:space="preserve"> pagar(em) referida parcela através de financiamento bancário, a ser obtido por sua conta e risco, desde que contrate(m) o financiamento até a data de vencimento da parcela, qual seja, 30 (trinta) dias da informação da individualização aqui referida.</w:t>
      </w:r>
    </w:p>
    <w:p w14:paraId="296312E4"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&lt;#&lt;EndConditional/&gt;#&gt;</w:t>
      </w:r>
    </w:p>
    <w:p w14:paraId="58D88959"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p>
    <w:p w14:paraId="0619F0FB"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&lt;#&lt;EndRepeat/&gt; #&gt;</w:t>
      </w:r>
      <w:bookmarkEnd w:id="2"/>
    </w:p>
    <w:p w14:paraId="2C3E71E6"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r w:rsidRPr="0054503F">
        <w:rPr>
          <w:rFonts w:ascii="Arial" w:hAnsi="Arial" w:cs="Arial"/>
          <w:szCs w:val="24"/>
        </w:rPr>
        <w:t>O PRAZO PARA QUITAÇÃO DO PREÇO OBSERVARÁ E RESPEITARÁ AS CONDIÇOES DE PAGAMENTO PREVISTAS NESTE CONTRATO E, ASSIM, EM ESPECIAL, O DISPOSTO NESTE CAMPO 5 DESTE QUADRO RESUMO.</w:t>
      </w:r>
    </w:p>
    <w:p w14:paraId="72A45E8A" w14:textId="77777777" w:rsidR="00A26EBC" w:rsidRPr="0054503F" w:rsidRDefault="00A26EBC"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p>
    <w:p w14:paraId="07DA63A6" w14:textId="77777777" w:rsidR="00A26EBC" w:rsidRPr="0054503F" w:rsidRDefault="00A26EBC" w:rsidP="00A26EBC">
      <w:pPr>
        <w:pStyle w:val="Title"/>
        <w:spacing w:line="276" w:lineRule="auto"/>
        <w:rPr>
          <w:rFonts w:ascii="Arial" w:hAnsi="Arial" w:cs="Arial"/>
          <w:szCs w:val="24"/>
        </w:rPr>
      </w:pPr>
    </w:p>
    <w:p w14:paraId="72D679A7" w14:textId="77777777" w:rsidR="005E560B" w:rsidRPr="0054503F" w:rsidRDefault="005E560B" w:rsidP="00A26EBC">
      <w:pPr>
        <w:pStyle w:val="Title"/>
        <w:pBdr>
          <w:top w:val="double" w:sz="4" w:space="1" w:color="auto"/>
          <w:left w:val="double" w:sz="4" w:space="4" w:color="auto"/>
          <w:right w:val="double" w:sz="4" w:space="4" w:color="auto"/>
        </w:pBdr>
        <w:shd w:val="clear" w:color="auto" w:fill="E6E6E6"/>
        <w:spacing w:line="276" w:lineRule="auto"/>
        <w:rPr>
          <w:rFonts w:ascii="Arial" w:hAnsi="Arial" w:cs="Arial"/>
          <w:szCs w:val="24"/>
        </w:rPr>
      </w:pPr>
      <w:r w:rsidRPr="0054503F">
        <w:rPr>
          <w:rFonts w:ascii="Arial" w:hAnsi="Arial" w:cs="Arial"/>
          <w:szCs w:val="24"/>
        </w:rPr>
        <w:t>6.</w:t>
      </w:r>
      <w:r w:rsidRPr="0054503F">
        <w:rPr>
          <w:rFonts w:ascii="Arial" w:hAnsi="Arial" w:cs="Arial"/>
          <w:szCs w:val="24"/>
        </w:rPr>
        <w:tab/>
        <w:t xml:space="preserve">PRAZO DE CONCLUSÃO DAS OBRAS </w:t>
      </w:r>
    </w:p>
    <w:p w14:paraId="290602C4" w14:textId="77777777" w:rsidR="005E560B" w:rsidRPr="0054503F" w:rsidRDefault="005E560B" w:rsidP="00A26EBC">
      <w:pPr>
        <w:pStyle w:val="Title"/>
        <w:pBdr>
          <w:top w:val="double" w:sz="4" w:space="1" w:color="auto"/>
          <w:left w:val="double" w:sz="4" w:space="4" w:color="auto"/>
          <w:bottom w:val="double" w:sz="4" w:space="1" w:color="auto"/>
          <w:right w:val="double" w:sz="4" w:space="5" w:color="auto"/>
        </w:pBdr>
        <w:spacing w:line="276" w:lineRule="auto"/>
        <w:jc w:val="both"/>
        <w:rPr>
          <w:rFonts w:ascii="Arial" w:hAnsi="Arial" w:cs="Arial"/>
          <w:szCs w:val="24"/>
        </w:rPr>
      </w:pPr>
    </w:p>
    <w:p w14:paraId="66A4DFDC" w14:textId="77777777" w:rsidR="005E560B" w:rsidRPr="0054503F" w:rsidRDefault="005E560B" w:rsidP="00A26EBC">
      <w:pPr>
        <w:pStyle w:val="Title"/>
        <w:pBdr>
          <w:top w:val="double" w:sz="4" w:space="1" w:color="auto"/>
          <w:left w:val="double" w:sz="4" w:space="4" w:color="auto"/>
          <w:bottom w:val="double" w:sz="4" w:space="1" w:color="auto"/>
          <w:right w:val="double" w:sz="4" w:space="5" w:color="auto"/>
        </w:pBdr>
        <w:spacing w:line="276" w:lineRule="auto"/>
        <w:jc w:val="both"/>
        <w:rPr>
          <w:rFonts w:ascii="Arial" w:hAnsi="Arial" w:cs="Arial"/>
          <w:szCs w:val="24"/>
        </w:rPr>
      </w:pPr>
      <w:r w:rsidRPr="0054503F">
        <w:rPr>
          <w:rFonts w:ascii="Arial" w:hAnsi="Arial" w:cs="Arial"/>
          <w:szCs w:val="24"/>
        </w:rPr>
        <w:t xml:space="preserve">PREVISÃO PARA A CONCLUSÃO FÍSICA DO EMPREENDIMENTO: </w:t>
      </w:r>
    </w:p>
    <w:p w14:paraId="5E2CDFC6" w14:textId="77777777" w:rsidR="005E560B" w:rsidRPr="0054503F" w:rsidRDefault="005E560B" w:rsidP="00A26EBC">
      <w:pPr>
        <w:pStyle w:val="Title"/>
        <w:pBdr>
          <w:top w:val="double" w:sz="4" w:space="1" w:color="auto"/>
          <w:left w:val="double" w:sz="4" w:space="4" w:color="auto"/>
          <w:bottom w:val="double" w:sz="4" w:space="1" w:color="auto"/>
          <w:right w:val="double" w:sz="4" w:space="5" w:color="auto"/>
        </w:pBdr>
        <w:spacing w:line="276" w:lineRule="auto"/>
        <w:jc w:val="both"/>
        <w:rPr>
          <w:rFonts w:ascii="Arial" w:hAnsi="Arial" w:cs="Arial"/>
          <w:szCs w:val="24"/>
        </w:rPr>
      </w:pPr>
    </w:p>
    <w:p w14:paraId="7A919B7F" w14:textId="74D808F4" w:rsidR="005E560B" w:rsidRPr="0054503F" w:rsidRDefault="005E560B" w:rsidP="00A26EBC">
      <w:pPr>
        <w:pStyle w:val="Title"/>
        <w:pBdr>
          <w:top w:val="double" w:sz="4" w:space="1" w:color="auto"/>
          <w:left w:val="double" w:sz="4" w:space="4" w:color="auto"/>
          <w:bottom w:val="double" w:sz="4" w:space="1" w:color="auto"/>
          <w:right w:val="double" w:sz="4" w:space="5" w:color="auto"/>
        </w:pBdr>
        <w:spacing w:line="276" w:lineRule="auto"/>
        <w:jc w:val="both"/>
        <w:rPr>
          <w:rFonts w:ascii="Arial" w:hAnsi="Arial" w:cs="Arial"/>
          <w:szCs w:val="24"/>
        </w:rPr>
      </w:pPr>
      <w:r w:rsidRPr="0054503F">
        <w:rPr>
          <w:rFonts w:ascii="Arial" w:hAnsi="Arial" w:cs="Arial"/>
          <w:szCs w:val="24"/>
        </w:rPr>
        <w:t xml:space="preserve">a) </w:t>
      </w:r>
      <w:r w:rsidRPr="0054503F">
        <w:rPr>
          <w:rFonts w:ascii="Arial" w:hAnsi="Arial" w:cs="Arial"/>
          <w:bCs/>
          <w:szCs w:val="24"/>
          <w:u w:val="single"/>
        </w:rPr>
        <w:t>Conclusão física da ETAPA 01</w:t>
      </w:r>
      <w:r w:rsidR="00782F95" w:rsidRPr="0054503F">
        <w:rPr>
          <w:rFonts w:ascii="Arial" w:hAnsi="Arial" w:cs="Arial"/>
          <w:bCs/>
          <w:szCs w:val="24"/>
          <w:u w:val="single"/>
          <w:lang w:val="pt-BR"/>
        </w:rPr>
        <w:t xml:space="preserve"> 02</w:t>
      </w:r>
      <w:r w:rsidRPr="0054503F">
        <w:rPr>
          <w:rFonts w:ascii="Arial" w:hAnsi="Arial" w:cs="Arial"/>
          <w:bCs/>
          <w:szCs w:val="24"/>
        </w:rPr>
        <w:t>: A</w:t>
      </w:r>
      <w:r w:rsidR="00D80B74" w:rsidRPr="0054503F">
        <w:rPr>
          <w:rFonts w:ascii="Arial" w:hAnsi="Arial" w:cs="Arial"/>
          <w:bCs/>
          <w:szCs w:val="24"/>
          <w:lang w:val="pt-BR"/>
        </w:rPr>
        <w:t>s</w:t>
      </w:r>
      <w:r w:rsidRPr="0054503F">
        <w:rPr>
          <w:rFonts w:ascii="Arial" w:hAnsi="Arial" w:cs="Arial"/>
          <w:bCs/>
          <w:szCs w:val="24"/>
        </w:rPr>
        <w:t xml:space="preserve"> Carta</w:t>
      </w:r>
      <w:r w:rsidR="00D80B74" w:rsidRPr="0054503F">
        <w:rPr>
          <w:rFonts w:ascii="Arial" w:hAnsi="Arial" w:cs="Arial"/>
          <w:bCs/>
          <w:szCs w:val="24"/>
          <w:lang w:val="pt-BR"/>
        </w:rPr>
        <w:t>s</w:t>
      </w:r>
      <w:r w:rsidRPr="0054503F">
        <w:rPr>
          <w:rFonts w:ascii="Arial" w:hAnsi="Arial" w:cs="Arial"/>
          <w:bCs/>
          <w:szCs w:val="24"/>
        </w:rPr>
        <w:t xml:space="preserve"> de Habite-se da ETAPA 01 </w:t>
      </w:r>
      <w:r w:rsidR="00782F95" w:rsidRPr="0054503F">
        <w:rPr>
          <w:rFonts w:ascii="Arial" w:hAnsi="Arial" w:cs="Arial"/>
          <w:bCs/>
          <w:szCs w:val="24"/>
          <w:lang w:val="pt-BR"/>
        </w:rPr>
        <w:t xml:space="preserve">e 02 </w:t>
      </w:r>
      <w:r w:rsidRPr="0054503F">
        <w:rPr>
          <w:rFonts w:ascii="Arial" w:hAnsi="Arial" w:cs="Arial"/>
          <w:bCs/>
          <w:szCs w:val="24"/>
        </w:rPr>
        <w:t>do Empreendimento rest</w:t>
      </w:r>
      <w:r w:rsidR="00D80B74" w:rsidRPr="0054503F">
        <w:rPr>
          <w:rFonts w:ascii="Arial" w:hAnsi="Arial" w:cs="Arial"/>
          <w:bCs/>
          <w:szCs w:val="24"/>
          <w:lang w:val="pt-BR"/>
        </w:rPr>
        <w:t>aram</w:t>
      </w:r>
      <w:r w:rsidRPr="0054503F">
        <w:rPr>
          <w:rFonts w:ascii="Arial" w:hAnsi="Arial" w:cs="Arial"/>
          <w:bCs/>
          <w:szCs w:val="24"/>
        </w:rPr>
        <w:t xml:space="preserve"> expedida</w:t>
      </w:r>
      <w:r w:rsidR="00D80B74" w:rsidRPr="0054503F">
        <w:rPr>
          <w:rFonts w:ascii="Arial" w:hAnsi="Arial" w:cs="Arial"/>
          <w:bCs/>
          <w:szCs w:val="24"/>
          <w:lang w:val="pt-BR"/>
        </w:rPr>
        <w:t>s</w:t>
      </w:r>
      <w:r w:rsidR="00782F95" w:rsidRPr="0054503F">
        <w:rPr>
          <w:rFonts w:ascii="Arial" w:hAnsi="Arial" w:cs="Arial"/>
          <w:bCs/>
          <w:szCs w:val="24"/>
          <w:lang w:val="pt-BR"/>
        </w:rPr>
        <w:t>, respectivamente,</w:t>
      </w:r>
      <w:r w:rsidRPr="0054503F">
        <w:rPr>
          <w:rFonts w:ascii="Arial" w:hAnsi="Arial" w:cs="Arial"/>
          <w:bCs/>
          <w:szCs w:val="24"/>
        </w:rPr>
        <w:t xml:space="preserve"> em 05 de maio de 2020</w:t>
      </w:r>
      <w:r w:rsidR="00782F95" w:rsidRPr="0054503F">
        <w:rPr>
          <w:rFonts w:ascii="Arial" w:hAnsi="Arial" w:cs="Arial"/>
          <w:bCs/>
          <w:szCs w:val="24"/>
          <w:lang w:val="pt-BR"/>
        </w:rPr>
        <w:t xml:space="preserve"> e 31 de março de 2021</w:t>
      </w:r>
      <w:r w:rsidRPr="0054503F">
        <w:rPr>
          <w:rFonts w:ascii="Arial" w:hAnsi="Arial" w:cs="Arial"/>
          <w:bCs/>
          <w:szCs w:val="24"/>
        </w:rPr>
        <w:t>, sendo que em 28 de Agosto de 2020 ocorreu a Assembleia Geral de Instalação do Condomínio</w:t>
      </w:r>
      <w:r w:rsidRPr="0054503F">
        <w:rPr>
          <w:rFonts w:ascii="Arial" w:hAnsi="Arial" w:cs="Arial"/>
          <w:szCs w:val="24"/>
        </w:rPr>
        <w:t>.</w:t>
      </w:r>
    </w:p>
    <w:p w14:paraId="3F075EE8" w14:textId="77777777" w:rsidR="005E560B" w:rsidRPr="0054503F" w:rsidRDefault="005E560B" w:rsidP="00A26EBC">
      <w:pPr>
        <w:pStyle w:val="Title"/>
        <w:pBdr>
          <w:top w:val="double" w:sz="4" w:space="1" w:color="auto"/>
          <w:left w:val="double" w:sz="4" w:space="4" w:color="auto"/>
          <w:bottom w:val="double" w:sz="4" w:space="1" w:color="auto"/>
          <w:right w:val="double" w:sz="4" w:space="5" w:color="auto"/>
        </w:pBdr>
        <w:spacing w:line="276" w:lineRule="auto"/>
        <w:jc w:val="both"/>
        <w:rPr>
          <w:rFonts w:ascii="Arial" w:hAnsi="Arial" w:cs="Arial"/>
          <w:color w:val="FF0000"/>
          <w:szCs w:val="24"/>
        </w:rPr>
      </w:pPr>
    </w:p>
    <w:p w14:paraId="2B5E8CC8" w14:textId="6C30EFE7" w:rsidR="005E560B" w:rsidRPr="0054503F" w:rsidRDefault="005E560B" w:rsidP="00A26EBC">
      <w:pPr>
        <w:pStyle w:val="Title"/>
        <w:pBdr>
          <w:top w:val="double" w:sz="4" w:space="1" w:color="auto"/>
          <w:left w:val="double" w:sz="4" w:space="4" w:color="auto"/>
          <w:bottom w:val="double" w:sz="4" w:space="1" w:color="auto"/>
          <w:right w:val="double" w:sz="4" w:space="5" w:color="auto"/>
        </w:pBdr>
        <w:spacing w:line="276" w:lineRule="auto"/>
        <w:jc w:val="both"/>
        <w:rPr>
          <w:rFonts w:ascii="Arial" w:hAnsi="Arial" w:cs="Arial"/>
          <w:szCs w:val="24"/>
          <w:lang w:val="pt-BR"/>
        </w:rPr>
      </w:pPr>
      <w:r w:rsidRPr="0054503F">
        <w:rPr>
          <w:rFonts w:ascii="Arial" w:hAnsi="Arial" w:cs="Arial"/>
          <w:szCs w:val="24"/>
        </w:rPr>
        <w:t>b)</w:t>
      </w:r>
      <w:r w:rsidR="00782F95" w:rsidRPr="0054503F">
        <w:rPr>
          <w:rFonts w:ascii="Arial" w:hAnsi="Arial" w:cs="Arial"/>
          <w:szCs w:val="24"/>
          <w:lang w:val="pt-BR"/>
        </w:rPr>
        <w:t xml:space="preserve"> P</w:t>
      </w:r>
      <w:r w:rsidRPr="0054503F">
        <w:rPr>
          <w:rFonts w:ascii="Arial" w:hAnsi="Arial" w:cs="Arial"/>
          <w:szCs w:val="24"/>
        </w:rPr>
        <w:t xml:space="preserve">revisão para a conclusão física da ETAPA 03: </w:t>
      </w:r>
      <w:r w:rsidR="00DE7A80" w:rsidRPr="0054503F">
        <w:rPr>
          <w:rFonts w:ascii="Arial" w:hAnsi="Arial" w:cs="Arial"/>
          <w:szCs w:val="24"/>
          <w:lang w:val="pt-BR"/>
        </w:rPr>
        <w:t>até 31/</w:t>
      </w:r>
      <w:r w:rsidR="00493831" w:rsidRPr="0054503F">
        <w:rPr>
          <w:rFonts w:ascii="Arial" w:hAnsi="Arial" w:cs="Arial"/>
          <w:szCs w:val="24"/>
          <w:lang w:val="pt-BR"/>
        </w:rPr>
        <w:t>12/202</w:t>
      </w:r>
      <w:r w:rsidR="00E3511F" w:rsidRPr="0054503F">
        <w:rPr>
          <w:rFonts w:ascii="Arial" w:hAnsi="Arial" w:cs="Arial"/>
          <w:szCs w:val="24"/>
          <w:lang w:val="pt-BR"/>
        </w:rPr>
        <w:t>2</w:t>
      </w:r>
      <w:r w:rsidR="00DE7A80" w:rsidRPr="0054503F">
        <w:rPr>
          <w:rFonts w:ascii="Arial" w:hAnsi="Arial" w:cs="Arial"/>
          <w:szCs w:val="24"/>
          <w:lang w:val="pt-BR"/>
        </w:rPr>
        <w:t>.</w:t>
      </w:r>
    </w:p>
    <w:p w14:paraId="654B95FE" w14:textId="77777777" w:rsidR="005E560B" w:rsidRPr="0054503F" w:rsidRDefault="005E560B" w:rsidP="00A26EBC">
      <w:pPr>
        <w:pStyle w:val="Title"/>
        <w:pBdr>
          <w:top w:val="double" w:sz="4" w:space="1" w:color="auto"/>
          <w:left w:val="double" w:sz="4" w:space="4" w:color="auto"/>
          <w:bottom w:val="double" w:sz="4" w:space="1" w:color="auto"/>
          <w:right w:val="double" w:sz="4" w:space="5" w:color="auto"/>
        </w:pBdr>
        <w:spacing w:line="276" w:lineRule="auto"/>
        <w:jc w:val="both"/>
        <w:rPr>
          <w:rFonts w:ascii="Arial" w:hAnsi="Arial" w:cs="Arial"/>
          <w:szCs w:val="24"/>
        </w:rPr>
      </w:pPr>
    </w:p>
    <w:p w14:paraId="1FC61A1A" w14:textId="77777777" w:rsidR="005E560B" w:rsidRPr="0054503F" w:rsidRDefault="005E560B" w:rsidP="00A26EBC">
      <w:pPr>
        <w:pStyle w:val="Title"/>
        <w:pBdr>
          <w:top w:val="double" w:sz="4" w:space="1" w:color="auto"/>
          <w:left w:val="double" w:sz="4" w:space="4" w:color="auto"/>
          <w:bottom w:val="double" w:sz="4" w:space="1" w:color="auto"/>
          <w:right w:val="double" w:sz="4" w:space="5" w:color="auto"/>
        </w:pBdr>
        <w:spacing w:line="276" w:lineRule="auto"/>
        <w:jc w:val="both"/>
        <w:rPr>
          <w:rFonts w:ascii="Arial" w:hAnsi="Arial" w:cs="Arial"/>
          <w:szCs w:val="24"/>
        </w:rPr>
      </w:pPr>
      <w:r w:rsidRPr="0054503F">
        <w:rPr>
          <w:rFonts w:ascii="Arial" w:hAnsi="Arial" w:cs="Arial"/>
          <w:szCs w:val="24"/>
        </w:rPr>
        <w:t>PRAZO DE TOLERÂNCIA ADICIONAL: 180 DIAS. O PRAZO DE CONCLUSAO DAS OBRAS, SEM PREJUÍZO DO PRAZO DE TOLERÂNCIA E PRESERVADO ESTE, SERÁ PRORROGADO DIANTE DA OCORRÊNCIA DE CASOS FORTUITOS OU DE FORÇA MAIOR.</w:t>
      </w:r>
    </w:p>
    <w:p w14:paraId="0DE40F58" w14:textId="77777777" w:rsidR="00705FDD" w:rsidRPr="0054503F" w:rsidRDefault="00705FDD" w:rsidP="00A26EBC">
      <w:pPr>
        <w:pStyle w:val="Title"/>
        <w:pBdr>
          <w:top w:val="double" w:sz="4" w:space="1" w:color="auto"/>
          <w:left w:val="double" w:sz="4" w:space="4" w:color="auto"/>
          <w:bottom w:val="double" w:sz="4" w:space="1" w:color="auto"/>
          <w:right w:val="double" w:sz="4" w:space="5" w:color="auto"/>
        </w:pBdr>
        <w:spacing w:line="276" w:lineRule="auto"/>
        <w:jc w:val="both"/>
        <w:rPr>
          <w:rFonts w:ascii="Arial" w:hAnsi="Arial" w:cs="Arial"/>
          <w:szCs w:val="24"/>
          <w:lang w:val="pt-BR"/>
        </w:rPr>
      </w:pPr>
    </w:p>
    <w:p w14:paraId="012D69C8" w14:textId="77777777" w:rsidR="005E560B" w:rsidRPr="0054503F" w:rsidRDefault="005E560B" w:rsidP="00A26EBC">
      <w:pPr>
        <w:pStyle w:val="Title"/>
        <w:pBdr>
          <w:top w:val="double" w:sz="4" w:space="1" w:color="auto"/>
          <w:left w:val="double" w:sz="4" w:space="4" w:color="auto"/>
          <w:bottom w:val="double" w:sz="4" w:space="1" w:color="auto"/>
          <w:right w:val="double" w:sz="4" w:space="5" w:color="auto"/>
        </w:pBdr>
        <w:spacing w:line="276" w:lineRule="auto"/>
        <w:jc w:val="both"/>
        <w:rPr>
          <w:rFonts w:ascii="Arial" w:hAnsi="Arial" w:cs="Arial"/>
          <w:szCs w:val="24"/>
        </w:rPr>
      </w:pPr>
      <w:r w:rsidRPr="0054503F">
        <w:rPr>
          <w:rFonts w:ascii="Arial" w:hAnsi="Arial" w:cs="Arial"/>
          <w:szCs w:val="24"/>
        </w:rPr>
        <w:t xml:space="preserve">Fica expressamente ajustado o prazo de carência em favor da PROMITENTE VENDEDORA de até 180 (cento e oitenta) dias após o prazo previsto neste Campo 6 deste Quadro Resumo, condição que não acarretará causa à resolução do contrato nem ao pagamento de qualquer tipo de indenização em favor do(s) PROMITENTE(S) COMPRADOR(ES), nos termos do artigo 43-A da Lei Nº. 4.591/64, com a redação conferida pelo artigo 2º. da Lei Nº. 13.786/2.018.   </w:t>
      </w:r>
    </w:p>
    <w:p w14:paraId="463FC3B8" w14:textId="77777777" w:rsidR="005E560B" w:rsidRPr="0054503F" w:rsidRDefault="005E560B" w:rsidP="00A26EBC">
      <w:pPr>
        <w:pStyle w:val="Title"/>
        <w:pBdr>
          <w:top w:val="double" w:sz="4" w:space="1" w:color="auto"/>
          <w:left w:val="double" w:sz="4" w:space="4" w:color="auto"/>
          <w:bottom w:val="double" w:sz="4" w:space="1" w:color="auto"/>
          <w:right w:val="double" w:sz="4" w:space="5" w:color="auto"/>
        </w:pBdr>
        <w:spacing w:line="276" w:lineRule="auto"/>
        <w:jc w:val="both"/>
        <w:rPr>
          <w:rFonts w:ascii="Arial" w:hAnsi="Arial" w:cs="Arial"/>
          <w:szCs w:val="24"/>
        </w:rPr>
      </w:pPr>
    </w:p>
    <w:p w14:paraId="17444E2D" w14:textId="77777777" w:rsidR="005E560B" w:rsidRPr="0054503F" w:rsidRDefault="005E560B" w:rsidP="00A26EBC">
      <w:pPr>
        <w:pStyle w:val="Title"/>
        <w:pBdr>
          <w:top w:val="double" w:sz="4" w:space="1" w:color="auto"/>
          <w:left w:val="double" w:sz="4" w:space="4" w:color="auto"/>
          <w:bottom w:val="double" w:sz="4" w:space="1" w:color="auto"/>
          <w:right w:val="double" w:sz="4" w:space="5" w:color="auto"/>
        </w:pBdr>
        <w:spacing w:line="276" w:lineRule="auto"/>
        <w:jc w:val="both"/>
        <w:rPr>
          <w:rFonts w:ascii="Arial" w:hAnsi="Arial" w:cs="Arial"/>
          <w:szCs w:val="24"/>
        </w:rPr>
      </w:pPr>
      <w:r w:rsidRPr="0054503F">
        <w:rPr>
          <w:rFonts w:ascii="Arial" w:hAnsi="Arial" w:cs="Arial"/>
          <w:b w:val="0"/>
          <w:szCs w:val="24"/>
        </w:rPr>
        <w:t xml:space="preserve">Fica estabelecido entre as partes que, no caso de atraso na conclusão das obras na forma acima (ou seja, após o decurso do prazo de conclusão acrescido da tolerância prevista no “caput” desta cláusula e das prorrogações diante de casos fortuitos ou de força maior), desde que motivado pela </w:t>
      </w:r>
      <w:r w:rsidRPr="0054503F">
        <w:rPr>
          <w:rFonts w:ascii="Arial" w:hAnsi="Arial" w:cs="Arial"/>
          <w:szCs w:val="24"/>
        </w:rPr>
        <w:t>PROMITENTE VENDEDORA</w:t>
      </w:r>
      <w:r w:rsidRPr="0054503F">
        <w:rPr>
          <w:rFonts w:ascii="Arial" w:hAnsi="Arial" w:cs="Arial"/>
          <w:b w:val="0"/>
          <w:szCs w:val="24"/>
        </w:rPr>
        <w:t xml:space="preserve"> e desde que o(s) </w:t>
      </w:r>
      <w:r w:rsidRPr="0054503F">
        <w:rPr>
          <w:rFonts w:ascii="Arial" w:hAnsi="Arial" w:cs="Arial"/>
          <w:szCs w:val="24"/>
        </w:rPr>
        <w:t>PROMITENTE(S) COMPRADOR(ES)</w:t>
      </w:r>
      <w:r w:rsidRPr="0054503F">
        <w:rPr>
          <w:rFonts w:ascii="Arial" w:hAnsi="Arial" w:cs="Arial"/>
          <w:b w:val="0"/>
          <w:szCs w:val="24"/>
        </w:rPr>
        <w:t xml:space="preserve"> esteja(m) adimplente com a integralidade de suas obrigações, responderá a </w:t>
      </w:r>
      <w:r w:rsidRPr="0054503F">
        <w:rPr>
          <w:rFonts w:ascii="Arial" w:hAnsi="Arial" w:cs="Arial"/>
          <w:szCs w:val="24"/>
        </w:rPr>
        <w:t>PROMITENTE VENDEDORA</w:t>
      </w:r>
      <w:r w:rsidRPr="0054503F">
        <w:rPr>
          <w:rFonts w:ascii="Arial" w:hAnsi="Arial" w:cs="Arial"/>
          <w:b w:val="0"/>
          <w:szCs w:val="24"/>
        </w:rPr>
        <w:t xml:space="preserve"> perante ao(s) </w:t>
      </w:r>
      <w:r w:rsidRPr="0054503F">
        <w:rPr>
          <w:rFonts w:ascii="Arial" w:hAnsi="Arial" w:cs="Arial"/>
          <w:szCs w:val="24"/>
        </w:rPr>
        <w:t>PROMITENTE(S) COMPRADOR(ES)</w:t>
      </w:r>
      <w:r w:rsidRPr="0054503F">
        <w:rPr>
          <w:rFonts w:ascii="Arial" w:hAnsi="Arial" w:cs="Arial"/>
          <w:b w:val="0"/>
          <w:szCs w:val="24"/>
        </w:rPr>
        <w:t xml:space="preserve">, a título de multa e indenização pré-ajustada, pela multa mensal equivalente a 1% (um por cento) do valor das parcelas do preço até então efetivamente pagas por ele à </w:t>
      </w:r>
      <w:r w:rsidRPr="0054503F">
        <w:rPr>
          <w:rFonts w:ascii="Arial" w:hAnsi="Arial" w:cs="Arial"/>
          <w:szCs w:val="24"/>
        </w:rPr>
        <w:t>PROMITENTE VENDEDORA</w:t>
      </w:r>
      <w:r w:rsidRPr="0054503F">
        <w:rPr>
          <w:rFonts w:ascii="Arial" w:hAnsi="Arial" w:cs="Arial"/>
          <w:b w:val="0"/>
          <w:szCs w:val="24"/>
        </w:rPr>
        <w:t>, por mês de atraso, pro rata die, corrigido monetariamente conforme índices estipulados neste Contrato, até a data de expedição do Auto de Conclusão de Obras (habite-se).</w:t>
      </w:r>
    </w:p>
    <w:p w14:paraId="3277DB9B" w14:textId="77777777" w:rsidR="005E560B" w:rsidRPr="0054503F" w:rsidRDefault="005E560B" w:rsidP="00A26EBC">
      <w:pPr>
        <w:pStyle w:val="Title"/>
        <w:pBdr>
          <w:top w:val="double" w:sz="4" w:space="1" w:color="auto"/>
          <w:left w:val="double" w:sz="4" w:space="4" w:color="auto"/>
          <w:bottom w:val="double" w:sz="4" w:space="1" w:color="auto"/>
          <w:right w:val="double" w:sz="4" w:space="5" w:color="auto"/>
        </w:pBdr>
        <w:spacing w:line="276" w:lineRule="auto"/>
        <w:jc w:val="both"/>
        <w:rPr>
          <w:rFonts w:ascii="Arial" w:hAnsi="Arial" w:cs="Arial"/>
          <w:szCs w:val="24"/>
        </w:rPr>
      </w:pPr>
    </w:p>
    <w:p w14:paraId="3B30992F" w14:textId="77777777" w:rsidR="005E560B" w:rsidRPr="0054503F" w:rsidRDefault="005E560B" w:rsidP="00A26EBC">
      <w:pPr>
        <w:pStyle w:val="Title"/>
        <w:spacing w:line="276" w:lineRule="auto"/>
        <w:rPr>
          <w:rFonts w:ascii="Arial" w:hAnsi="Arial" w:cs="Arial"/>
          <w:szCs w:val="24"/>
        </w:rPr>
      </w:pPr>
    </w:p>
    <w:p w14:paraId="52716BAD" w14:textId="77777777" w:rsidR="005E560B" w:rsidRPr="0054503F" w:rsidRDefault="005E560B" w:rsidP="00A26EBC">
      <w:pPr>
        <w:pStyle w:val="Title"/>
        <w:pBdr>
          <w:top w:val="double" w:sz="4" w:space="1" w:color="auto"/>
          <w:left w:val="double" w:sz="4" w:space="4" w:color="auto"/>
          <w:right w:val="double" w:sz="4" w:space="4" w:color="auto"/>
        </w:pBdr>
        <w:shd w:val="clear" w:color="auto" w:fill="E6E6E6"/>
        <w:spacing w:line="276" w:lineRule="auto"/>
        <w:rPr>
          <w:rFonts w:ascii="Arial" w:hAnsi="Arial" w:cs="Arial"/>
          <w:szCs w:val="24"/>
        </w:rPr>
      </w:pPr>
      <w:r w:rsidRPr="0054503F">
        <w:rPr>
          <w:rFonts w:ascii="Arial" w:hAnsi="Arial" w:cs="Arial"/>
          <w:szCs w:val="24"/>
        </w:rPr>
        <w:t>7.</w:t>
      </w:r>
      <w:r w:rsidRPr="0054503F">
        <w:rPr>
          <w:rFonts w:ascii="Arial" w:hAnsi="Arial" w:cs="Arial"/>
          <w:szCs w:val="24"/>
        </w:rPr>
        <w:tab/>
        <w:t>DA INTERMEDIAÇÃO IMOBILIÁRIA</w:t>
      </w:r>
    </w:p>
    <w:p w14:paraId="643CB040" w14:textId="77777777" w:rsidR="005E560B" w:rsidRPr="0054503F" w:rsidRDefault="005E560B" w:rsidP="00A26EBC">
      <w:pPr>
        <w:pStyle w:val="Title"/>
        <w:pBdr>
          <w:top w:val="double" w:sz="2" w:space="1" w:color="auto"/>
          <w:left w:val="double" w:sz="2" w:space="4" w:color="auto"/>
          <w:bottom w:val="double" w:sz="2" w:space="1" w:color="auto"/>
          <w:right w:val="double" w:sz="2" w:space="4" w:color="auto"/>
        </w:pBdr>
        <w:spacing w:line="276" w:lineRule="auto"/>
        <w:rPr>
          <w:rFonts w:ascii="Arial" w:hAnsi="Arial" w:cs="Arial"/>
          <w:szCs w:val="24"/>
          <w:u w:val="single"/>
        </w:rPr>
      </w:pPr>
    </w:p>
    <w:p w14:paraId="07427061" w14:textId="77777777" w:rsidR="005E560B" w:rsidRPr="0054503F" w:rsidRDefault="005E560B" w:rsidP="00A26EBC">
      <w:pPr>
        <w:pStyle w:val="Title"/>
        <w:pBdr>
          <w:top w:val="double" w:sz="2" w:space="1" w:color="auto"/>
          <w:left w:val="double" w:sz="2" w:space="4" w:color="auto"/>
          <w:bottom w:val="double" w:sz="2" w:space="1" w:color="auto"/>
          <w:right w:val="double" w:sz="2" w:space="4" w:color="auto"/>
        </w:pBdr>
        <w:spacing w:line="276" w:lineRule="auto"/>
        <w:rPr>
          <w:rFonts w:ascii="Arial" w:hAnsi="Arial" w:cs="Arial"/>
          <w:szCs w:val="24"/>
          <w:u w:val="single"/>
        </w:rPr>
      </w:pPr>
      <w:r w:rsidRPr="0054503F">
        <w:rPr>
          <w:rFonts w:ascii="Arial" w:hAnsi="Arial" w:cs="Arial"/>
          <w:szCs w:val="24"/>
          <w:u w:val="single"/>
        </w:rPr>
        <w:t>Pagamento por conta do(s) PROMITENTE(S) COMPRADOR(ES).</w:t>
      </w:r>
    </w:p>
    <w:p w14:paraId="1ADDE6A6" w14:textId="77777777" w:rsidR="005E560B" w:rsidRPr="0054503F" w:rsidRDefault="005E560B"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p>
    <w:p w14:paraId="4DE624A1" w14:textId="77777777" w:rsidR="005E560B" w:rsidRPr="0054503F" w:rsidRDefault="005E560B"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r w:rsidRPr="0054503F">
        <w:rPr>
          <w:rFonts w:ascii="Arial" w:hAnsi="Arial" w:cs="Arial"/>
          <w:b w:val="0"/>
          <w:szCs w:val="24"/>
        </w:rPr>
        <w:t xml:space="preserve">Os custos relativos à intermediação imobiliária que deu origem à celebração do presente instrumento e que </w:t>
      </w:r>
      <w:r w:rsidRPr="0054503F">
        <w:rPr>
          <w:rFonts w:ascii="Arial" w:hAnsi="Arial" w:cs="Arial"/>
          <w:szCs w:val="24"/>
          <w:u w:val="single"/>
        </w:rPr>
        <w:t>não</w:t>
      </w:r>
      <w:r w:rsidRPr="0054503F">
        <w:rPr>
          <w:rFonts w:ascii="Arial" w:hAnsi="Arial" w:cs="Arial"/>
          <w:b w:val="0"/>
          <w:szCs w:val="24"/>
        </w:rPr>
        <w:t xml:space="preserve"> estão incluídos no Preço da unidade autônoma descrito acima são de responsabilidade e serão pagos exclusivamente pelo(s) </w:t>
      </w:r>
      <w:r w:rsidRPr="0054503F">
        <w:rPr>
          <w:rFonts w:ascii="Arial" w:hAnsi="Arial" w:cs="Arial"/>
          <w:szCs w:val="24"/>
        </w:rPr>
        <w:t>PROMITENTE(S) COMPRADOR(ES)</w:t>
      </w:r>
      <w:r w:rsidRPr="0054503F">
        <w:rPr>
          <w:rFonts w:ascii="Arial" w:hAnsi="Arial" w:cs="Arial"/>
          <w:b w:val="0"/>
          <w:szCs w:val="24"/>
        </w:rPr>
        <w:t xml:space="preserve">, diretamente aos responsáveis pela intermediação, sendo: </w:t>
      </w:r>
    </w:p>
    <w:p w14:paraId="1118026B" w14:textId="77777777" w:rsidR="005E560B" w:rsidRPr="0054503F" w:rsidRDefault="005E560B"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p>
    <w:p w14:paraId="4A094EBA"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bookmarkStart w:id="3" w:name="_Hlk112764293"/>
      <w:bookmarkStart w:id="4" w:name="_Hlk112923667"/>
      <w:r w:rsidRPr="0054503F">
        <w:rPr>
          <w:rFonts w:ascii="Arial" w:hAnsi="Arial" w:cs="Arial"/>
          <w:bCs/>
          <w:szCs w:val="24"/>
        </w:rPr>
        <w:t xml:space="preserve">R$ &lt;#&lt;Content Select="./ValorComissaoEVEN"/&gt;#&gt; (&lt;#&lt;Content Select="./ValorComissaoEVENExtenso"/&gt;#&gt;) </w:t>
      </w:r>
      <w:r w:rsidRPr="0054503F">
        <w:rPr>
          <w:rFonts w:ascii="Arial" w:hAnsi="Arial" w:cs="Arial"/>
          <w:b w:val="0"/>
          <w:szCs w:val="24"/>
        </w:rPr>
        <w:t xml:space="preserve">à </w:t>
      </w:r>
      <w:r w:rsidRPr="0054503F">
        <w:rPr>
          <w:rFonts w:ascii="Arial" w:hAnsi="Arial" w:cs="Arial"/>
          <w:bCs/>
          <w:szCs w:val="24"/>
        </w:rPr>
        <w:t>&lt;#&lt;Content Select="./Imobiliaria/RazaoSocial"/&gt;#&gt;</w:t>
      </w:r>
      <w:r w:rsidRPr="0054503F">
        <w:rPr>
          <w:rFonts w:ascii="Arial" w:hAnsi="Arial" w:cs="Arial"/>
          <w:b w:val="0"/>
          <w:szCs w:val="24"/>
        </w:rPr>
        <w:t xml:space="preserve">, com sede na cidade de Porto Alegre/RS, na &lt;#&lt;Content Select="./Imobiliaria/Endereco/Logradouro"/&gt;#&gt;, nº &lt;#&lt;Content Select="./Imobiliaria/Endereco/Numero"/&gt;#&gt;, inscrita no CNPJ/MF sob nº &lt;#&lt;Content Select="./Imobiliaria/CNPJ"/&gt;#&gt; </w:t>
      </w:r>
      <w:r w:rsidRPr="0054503F">
        <w:rPr>
          <w:rFonts w:ascii="Arial" w:hAnsi="Arial" w:cs="Arial"/>
          <w:bCs/>
          <w:szCs w:val="24"/>
        </w:rPr>
        <w:t>(“INTERMEDIADORA”)</w:t>
      </w:r>
      <w:r w:rsidRPr="0054503F">
        <w:rPr>
          <w:rFonts w:ascii="Arial" w:hAnsi="Arial" w:cs="Arial"/>
          <w:b w:val="0"/>
          <w:szCs w:val="24"/>
        </w:rPr>
        <w:t>; e</w:t>
      </w:r>
    </w:p>
    <w:p w14:paraId="621E01EC"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szCs w:val="24"/>
          <w:highlight w:val="yellow"/>
        </w:rPr>
      </w:pPr>
    </w:p>
    <w:p w14:paraId="343C9819"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bCs/>
          <w:szCs w:val="24"/>
        </w:rPr>
      </w:pPr>
      <w:r w:rsidRPr="0054503F">
        <w:rPr>
          <w:rFonts w:ascii="Arial" w:hAnsi="Arial" w:cs="Arial"/>
          <w:szCs w:val="24"/>
        </w:rPr>
        <w:t>R$ &lt;#&lt;Content Select="./ValorComissaoAutonomo"/&gt;#&gt; (&lt;#&lt;Content Select="./ValorComissaoAutonomoExtenso"/&gt;#&gt;)</w:t>
      </w:r>
      <w:r w:rsidRPr="0054503F">
        <w:rPr>
          <w:rFonts w:ascii="Arial" w:hAnsi="Arial" w:cs="Arial"/>
          <w:b w:val="0"/>
          <w:bCs/>
          <w:szCs w:val="24"/>
        </w:rPr>
        <w:t xml:space="preserve"> aos Profissionais Autônomos (corretores) parceiros da </w:t>
      </w:r>
      <w:r w:rsidRPr="0054503F">
        <w:rPr>
          <w:rFonts w:ascii="Arial" w:hAnsi="Arial" w:cs="Arial"/>
          <w:szCs w:val="24"/>
        </w:rPr>
        <w:t>INTERMEDIADORA</w:t>
      </w:r>
      <w:r w:rsidRPr="0054503F">
        <w:rPr>
          <w:rFonts w:ascii="Arial" w:hAnsi="Arial" w:cs="Arial"/>
          <w:b w:val="0"/>
          <w:bCs/>
          <w:szCs w:val="24"/>
        </w:rPr>
        <w:t xml:space="preserve"> e/ou empresas intermediadoras parceiras ou terceiras e/ou Profissionais Autônomos (corretores) de empresas intermediadoras parceiras e/ou terceiras que atuaram conjuntamente na intermediação realizada, a saber:</w:t>
      </w:r>
    </w:p>
    <w:p w14:paraId="13A3B700"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szCs w:val="24"/>
        </w:rPr>
      </w:pPr>
    </w:p>
    <w:p w14:paraId="0AB02C28"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szCs w:val="24"/>
        </w:rPr>
      </w:pPr>
      <w:r w:rsidRPr="0054503F">
        <w:rPr>
          <w:rFonts w:ascii="Arial" w:hAnsi="Arial" w:cs="Arial"/>
          <w:szCs w:val="24"/>
        </w:rPr>
        <w:t>FORMA DE PAGAMENTO DA COMISSÃO:</w:t>
      </w:r>
    </w:p>
    <w:p w14:paraId="239AB401"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p>
    <w:p w14:paraId="00F84A0E"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r w:rsidRPr="0054503F">
        <w:rPr>
          <w:rFonts w:ascii="Arial" w:hAnsi="Arial" w:cs="Arial"/>
          <w:b w:val="0"/>
          <w:szCs w:val="24"/>
        </w:rPr>
        <w:t>&lt;#&lt;Repeat Select="./Comissoes/Comissao"/&gt;#&gt;</w:t>
      </w:r>
    </w:p>
    <w:p w14:paraId="503DBDB2"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r w:rsidRPr="0054503F">
        <w:rPr>
          <w:rFonts w:ascii="Arial" w:hAnsi="Arial" w:cs="Arial"/>
          <w:b w:val="0"/>
          <w:szCs w:val="24"/>
        </w:rPr>
        <w:t>&lt;#&lt;Conditional Select="./Imobiliaria " Match="Não"/&gt;#&gt;</w:t>
      </w:r>
    </w:p>
    <w:p w14:paraId="6BA341DC"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Cs/>
          <w:szCs w:val="24"/>
        </w:rPr>
      </w:pPr>
      <w:r w:rsidRPr="0054503F">
        <w:rPr>
          <w:rFonts w:ascii="Arial" w:hAnsi="Arial" w:cs="Arial"/>
          <w:bCs/>
          <w:szCs w:val="24"/>
          <w:highlight w:val="yellow"/>
        </w:rPr>
        <w:t>a)</w:t>
      </w:r>
      <w:r w:rsidRPr="0054503F">
        <w:rPr>
          <w:rFonts w:ascii="Arial" w:hAnsi="Arial" w:cs="Arial"/>
          <w:bCs/>
          <w:szCs w:val="24"/>
        </w:rPr>
        <w:t xml:space="preserve"> Nome: &lt;#&lt;Content Select="./Nome"/&gt;#&gt;           </w:t>
      </w:r>
    </w:p>
    <w:p w14:paraId="71228550"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r w:rsidRPr="0054503F">
        <w:rPr>
          <w:rFonts w:ascii="Arial" w:hAnsi="Arial" w:cs="Arial"/>
          <w:b w:val="0"/>
          <w:szCs w:val="24"/>
        </w:rPr>
        <w:t>CRECI: &lt;#&lt;Content Select="./CRECI"/&gt;#&gt;</w:t>
      </w:r>
    </w:p>
    <w:p w14:paraId="54613995"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r w:rsidRPr="0054503F">
        <w:rPr>
          <w:rFonts w:ascii="Arial" w:hAnsi="Arial" w:cs="Arial"/>
          <w:b w:val="0"/>
          <w:szCs w:val="24"/>
        </w:rPr>
        <w:t xml:space="preserve">&lt;#&lt;Content Select="./TipoDocumento"/&gt;#&gt;: &lt;#&lt;Content Select="./CPFCNPJ"/&gt;#&gt;  </w:t>
      </w:r>
    </w:p>
    <w:p w14:paraId="30EAFC25"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r w:rsidRPr="0054503F">
        <w:rPr>
          <w:rFonts w:ascii="Arial" w:hAnsi="Arial" w:cs="Arial"/>
          <w:b w:val="0"/>
          <w:szCs w:val="24"/>
        </w:rPr>
        <w:t>Valor: R$ &lt;#&lt;Content Select="./Valor"/&gt;#&gt; (&lt;#&lt;Content Select="./ValorExtenso"/&gt;#&gt;)</w:t>
      </w:r>
    </w:p>
    <w:p w14:paraId="41D7EA50"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p>
    <w:p w14:paraId="1344D4DC"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r w:rsidRPr="0054503F">
        <w:rPr>
          <w:rFonts w:ascii="Arial" w:hAnsi="Arial" w:cs="Arial"/>
          <w:b w:val="0"/>
          <w:szCs w:val="24"/>
        </w:rPr>
        <w:lastRenderedPageBreak/>
        <w:t>&lt;#&lt;EndConditional/&gt;#&gt;</w:t>
      </w:r>
    </w:p>
    <w:p w14:paraId="52A6AE93"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r w:rsidRPr="0054503F">
        <w:rPr>
          <w:rFonts w:ascii="Arial" w:hAnsi="Arial" w:cs="Arial"/>
          <w:b w:val="0"/>
          <w:szCs w:val="24"/>
        </w:rPr>
        <w:t>&lt;#&lt;EndRepeat/&gt;#&gt;</w:t>
      </w:r>
    </w:p>
    <w:p w14:paraId="5F840F26" w14:textId="77777777" w:rsidR="00112C3E"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p>
    <w:bookmarkEnd w:id="3"/>
    <w:p w14:paraId="48E2CFFA" w14:textId="68460529" w:rsidR="004A3962" w:rsidRPr="0054503F" w:rsidRDefault="00112C3E" w:rsidP="00A26EBC">
      <w:pPr>
        <w:pStyle w:val="Title"/>
        <w:pBdr>
          <w:top w:val="double" w:sz="2" w:space="1" w:color="auto"/>
          <w:left w:val="double" w:sz="2" w:space="4" w:color="auto"/>
          <w:bottom w:val="double" w:sz="2" w:space="1" w:color="auto"/>
          <w:right w:val="double" w:sz="2" w:space="4" w:color="auto"/>
        </w:pBdr>
        <w:spacing w:line="276" w:lineRule="auto"/>
        <w:jc w:val="both"/>
        <w:rPr>
          <w:rFonts w:ascii="Arial" w:hAnsi="Arial" w:cs="Arial"/>
          <w:b w:val="0"/>
          <w:szCs w:val="24"/>
        </w:rPr>
      </w:pPr>
      <w:r w:rsidRPr="0054503F">
        <w:rPr>
          <w:rFonts w:ascii="Arial" w:hAnsi="Arial" w:cs="Arial"/>
          <w:b w:val="0"/>
          <w:szCs w:val="24"/>
        </w:rPr>
        <w:t xml:space="preserve">Os valores são da Comissão de Corretagem são identificados neste Contrato, mas ajustados e pagos em relação direta entre os </w:t>
      </w:r>
      <w:r w:rsidRPr="0054503F">
        <w:rPr>
          <w:rFonts w:ascii="Arial" w:hAnsi="Arial" w:cs="Arial"/>
          <w:bCs/>
          <w:szCs w:val="24"/>
        </w:rPr>
        <w:t>PROMITENTE(S) COMPRADOR(ES)</w:t>
      </w:r>
      <w:r w:rsidRPr="0054503F">
        <w:rPr>
          <w:rFonts w:ascii="Arial" w:hAnsi="Arial" w:cs="Arial"/>
          <w:b w:val="0"/>
          <w:szCs w:val="24"/>
        </w:rPr>
        <w:t xml:space="preserve"> e o(s) destinatário(s) do(s) pagamentos</w:t>
      </w:r>
      <w:bookmarkEnd w:id="4"/>
      <w:r w:rsidR="004A3962" w:rsidRPr="0054503F">
        <w:rPr>
          <w:rFonts w:ascii="Arial" w:hAnsi="Arial" w:cs="Arial"/>
          <w:b w:val="0"/>
          <w:szCs w:val="24"/>
        </w:rPr>
        <w:t>.</w:t>
      </w:r>
    </w:p>
    <w:p w14:paraId="40519677" w14:textId="77777777" w:rsidR="004A3962" w:rsidRPr="0054503F" w:rsidRDefault="004A3962" w:rsidP="00A26EBC">
      <w:pPr>
        <w:pStyle w:val="Title"/>
        <w:pBdr>
          <w:top w:val="double" w:sz="2" w:space="1" w:color="auto"/>
          <w:left w:val="double" w:sz="2" w:space="4" w:color="auto"/>
          <w:bottom w:val="double" w:sz="2" w:space="1" w:color="auto"/>
          <w:right w:val="double" w:sz="2" w:space="4" w:color="auto"/>
        </w:pBdr>
        <w:spacing w:line="276" w:lineRule="auto"/>
        <w:ind w:firstLine="1418"/>
        <w:jc w:val="left"/>
        <w:rPr>
          <w:rFonts w:ascii="Arial" w:hAnsi="Arial" w:cs="Arial"/>
          <w:b w:val="0"/>
          <w:color w:val="000000" w:themeColor="text1"/>
          <w:szCs w:val="24"/>
          <w:lang w:val="pt-BR"/>
        </w:rPr>
      </w:pPr>
    </w:p>
    <w:p w14:paraId="15063B9C" w14:textId="2F6EABC2" w:rsidR="004A3962" w:rsidRPr="0054503F" w:rsidRDefault="004A3962" w:rsidP="00A26EBC">
      <w:pPr>
        <w:pStyle w:val="Title"/>
        <w:pBdr>
          <w:top w:val="double" w:sz="2" w:space="1" w:color="auto"/>
          <w:left w:val="double" w:sz="2" w:space="4" w:color="auto"/>
          <w:bottom w:val="double" w:sz="2" w:space="1" w:color="auto"/>
          <w:right w:val="double" w:sz="2" w:space="4" w:color="auto"/>
        </w:pBdr>
        <w:spacing w:line="276" w:lineRule="auto"/>
        <w:ind w:firstLine="1418"/>
        <w:jc w:val="left"/>
        <w:rPr>
          <w:rFonts w:ascii="Arial" w:hAnsi="Arial" w:cs="Arial"/>
          <w:b w:val="0"/>
          <w:color w:val="FFFFFF" w:themeColor="background1"/>
          <w:szCs w:val="24"/>
        </w:rPr>
      </w:pPr>
      <w:r w:rsidRPr="0054503F">
        <w:rPr>
          <w:rFonts w:ascii="Arial" w:hAnsi="Arial" w:cs="Arial"/>
          <w:b w:val="0"/>
          <w:color w:val="FFFFFF" w:themeColor="background1"/>
          <w:szCs w:val="24"/>
          <w:lang w:val="pt-BR"/>
        </w:rPr>
        <w:t>#</w:t>
      </w:r>
      <w:r w:rsidRPr="0054503F">
        <w:rPr>
          <w:rFonts w:ascii="Arial" w:hAnsi="Arial" w:cs="Arial"/>
          <w:b w:val="0"/>
          <w:color w:val="FFFFFF" w:themeColor="background1"/>
          <w:szCs w:val="24"/>
        </w:rPr>
        <w:t>ascli</w:t>
      </w:r>
      <w:r w:rsidR="008C3F27" w:rsidRPr="0054503F">
        <w:rPr>
          <w:rFonts w:ascii="Arial" w:hAnsi="Arial" w:cs="Arial"/>
          <w:b w:val="0"/>
          <w:color w:val="FFFFFF" w:themeColor="background1"/>
          <w:szCs w:val="24"/>
          <w:lang w:val="pt-BR"/>
        </w:rPr>
        <w:t>3</w:t>
      </w:r>
      <w:r w:rsidRPr="0054503F">
        <w:rPr>
          <w:rFonts w:ascii="Arial" w:hAnsi="Arial" w:cs="Arial"/>
          <w:b w:val="0"/>
          <w:color w:val="FFFFFF" w:themeColor="background1"/>
          <w:szCs w:val="24"/>
        </w:rPr>
        <w:t xml:space="preserve">  </w:t>
      </w:r>
    </w:p>
    <w:p w14:paraId="2B298420" w14:textId="362796FA" w:rsidR="004A3962" w:rsidRPr="0054503F" w:rsidRDefault="004A3962" w:rsidP="00A26EBC">
      <w:pPr>
        <w:pStyle w:val="Title"/>
        <w:pBdr>
          <w:top w:val="double" w:sz="2" w:space="1" w:color="auto"/>
          <w:left w:val="double" w:sz="2" w:space="4" w:color="auto"/>
          <w:bottom w:val="double" w:sz="2" w:space="1" w:color="auto"/>
          <w:right w:val="double" w:sz="2" w:space="4" w:color="auto"/>
        </w:pBdr>
        <w:spacing w:line="276" w:lineRule="auto"/>
        <w:ind w:firstLine="1418"/>
        <w:jc w:val="left"/>
        <w:rPr>
          <w:rFonts w:ascii="Arial" w:hAnsi="Arial" w:cs="Arial"/>
          <w:b w:val="0"/>
          <w:color w:val="FFFFFF" w:themeColor="background1"/>
          <w:szCs w:val="24"/>
          <w:lang w:val="pt-BR"/>
        </w:rPr>
      </w:pPr>
      <w:r w:rsidRPr="0054503F">
        <w:rPr>
          <w:rFonts w:ascii="Arial" w:hAnsi="Arial" w:cs="Arial"/>
          <w:b w:val="0"/>
          <w:color w:val="FFFFFF" w:themeColor="background1"/>
          <w:szCs w:val="24"/>
        </w:rPr>
        <w:t>#ascli</w:t>
      </w:r>
      <w:r w:rsidR="008C3F27" w:rsidRPr="0054503F">
        <w:rPr>
          <w:rFonts w:ascii="Arial" w:hAnsi="Arial" w:cs="Arial"/>
          <w:b w:val="0"/>
          <w:color w:val="FFFFFF" w:themeColor="background1"/>
          <w:szCs w:val="24"/>
          <w:lang w:val="pt-BR"/>
        </w:rPr>
        <w:t>2</w:t>
      </w:r>
      <w:r w:rsidRPr="0054503F">
        <w:rPr>
          <w:rFonts w:ascii="Arial" w:hAnsi="Arial" w:cs="Arial"/>
          <w:b w:val="0"/>
          <w:color w:val="FFFFFF" w:themeColor="background1"/>
          <w:szCs w:val="24"/>
        </w:rPr>
        <w:t xml:space="preserve">                                           #ascli</w:t>
      </w:r>
      <w:r w:rsidR="008C3F27" w:rsidRPr="0054503F">
        <w:rPr>
          <w:rFonts w:ascii="Arial" w:hAnsi="Arial" w:cs="Arial"/>
          <w:b w:val="0"/>
          <w:color w:val="FFFFFF" w:themeColor="background1"/>
          <w:szCs w:val="24"/>
          <w:lang w:val="pt-BR"/>
        </w:rPr>
        <w:t>5</w:t>
      </w:r>
    </w:p>
    <w:p w14:paraId="72BE78CB" w14:textId="38FACB87" w:rsidR="004A3962" w:rsidRPr="0054503F" w:rsidRDefault="004A3962" w:rsidP="00A26EBC">
      <w:pPr>
        <w:pStyle w:val="Title"/>
        <w:pBdr>
          <w:top w:val="double" w:sz="2" w:space="1" w:color="auto"/>
          <w:left w:val="double" w:sz="2" w:space="4" w:color="auto"/>
          <w:bottom w:val="double" w:sz="2" w:space="1" w:color="auto"/>
          <w:right w:val="double" w:sz="2" w:space="4" w:color="auto"/>
        </w:pBdr>
        <w:spacing w:line="276" w:lineRule="auto"/>
        <w:ind w:firstLine="1418"/>
        <w:jc w:val="left"/>
        <w:rPr>
          <w:rFonts w:ascii="Arial" w:hAnsi="Arial" w:cs="Arial"/>
          <w:b w:val="0"/>
          <w:color w:val="FFFFFF" w:themeColor="background1"/>
          <w:szCs w:val="24"/>
          <w:lang w:val="pt-BR"/>
        </w:rPr>
      </w:pPr>
      <w:r w:rsidRPr="0054503F">
        <w:rPr>
          <w:rFonts w:ascii="Arial" w:hAnsi="Arial" w:cs="Arial"/>
          <w:b w:val="0"/>
          <w:color w:val="FFFFFF" w:themeColor="background1"/>
          <w:szCs w:val="24"/>
        </w:rPr>
        <w:t>#ascli1                                           #ascli</w:t>
      </w:r>
      <w:r w:rsidR="008C3F27" w:rsidRPr="0054503F">
        <w:rPr>
          <w:rFonts w:ascii="Arial" w:hAnsi="Arial" w:cs="Arial"/>
          <w:b w:val="0"/>
          <w:color w:val="FFFFFF" w:themeColor="background1"/>
          <w:szCs w:val="24"/>
          <w:lang w:val="pt-BR"/>
        </w:rPr>
        <w:t>4</w:t>
      </w:r>
    </w:p>
    <w:p w14:paraId="102CF44B" w14:textId="77777777" w:rsidR="005E560B" w:rsidRPr="0054503F" w:rsidRDefault="005E560B" w:rsidP="00A26EBC">
      <w:pPr>
        <w:pStyle w:val="Title"/>
        <w:pBdr>
          <w:top w:val="double" w:sz="2" w:space="1" w:color="auto"/>
          <w:left w:val="double" w:sz="2" w:space="4" w:color="auto"/>
          <w:bottom w:val="double" w:sz="2" w:space="1" w:color="auto"/>
          <w:right w:val="double" w:sz="2" w:space="4" w:color="auto"/>
        </w:pBdr>
        <w:spacing w:line="276" w:lineRule="auto"/>
        <w:rPr>
          <w:rFonts w:ascii="Arial" w:hAnsi="Arial" w:cs="Arial"/>
          <w:szCs w:val="24"/>
        </w:rPr>
      </w:pPr>
      <w:r w:rsidRPr="0054503F">
        <w:rPr>
          <w:rFonts w:ascii="Arial" w:hAnsi="Arial" w:cs="Arial"/>
          <w:szCs w:val="24"/>
        </w:rPr>
        <w:t>_____________________________________________</w:t>
      </w:r>
    </w:p>
    <w:p w14:paraId="27A48E21" w14:textId="77777777" w:rsidR="005E560B" w:rsidRPr="0054503F" w:rsidRDefault="005E560B" w:rsidP="00A26EBC">
      <w:pPr>
        <w:pStyle w:val="Title"/>
        <w:pBdr>
          <w:top w:val="double" w:sz="2" w:space="1" w:color="auto"/>
          <w:left w:val="double" w:sz="2" w:space="4" w:color="auto"/>
          <w:bottom w:val="double" w:sz="2" w:space="1" w:color="auto"/>
          <w:right w:val="double" w:sz="2" w:space="4" w:color="auto"/>
        </w:pBdr>
        <w:spacing w:line="276" w:lineRule="auto"/>
        <w:rPr>
          <w:rFonts w:ascii="Arial" w:hAnsi="Arial" w:cs="Arial"/>
          <w:szCs w:val="24"/>
        </w:rPr>
      </w:pPr>
      <w:r w:rsidRPr="0054503F">
        <w:rPr>
          <w:rFonts w:ascii="Arial" w:hAnsi="Arial" w:cs="Arial"/>
          <w:szCs w:val="24"/>
        </w:rPr>
        <w:t>Ass. PROMITENTE(S) COMPRADOR(A,ES)</w:t>
      </w:r>
    </w:p>
    <w:p w14:paraId="6EED5A42" w14:textId="77777777" w:rsidR="005E560B" w:rsidRPr="0054503F" w:rsidRDefault="005E560B" w:rsidP="00A26EBC">
      <w:pPr>
        <w:pStyle w:val="Title"/>
        <w:pBdr>
          <w:top w:val="double" w:sz="2" w:space="1" w:color="auto"/>
          <w:left w:val="double" w:sz="2" w:space="4" w:color="auto"/>
          <w:bottom w:val="double" w:sz="2" w:space="1" w:color="auto"/>
          <w:right w:val="double" w:sz="2" w:space="4" w:color="auto"/>
        </w:pBdr>
        <w:spacing w:line="276" w:lineRule="auto"/>
        <w:rPr>
          <w:rFonts w:ascii="Arial" w:hAnsi="Arial" w:cs="Arial"/>
          <w:szCs w:val="24"/>
        </w:rPr>
      </w:pPr>
    </w:p>
    <w:p w14:paraId="22AC80C0" w14:textId="77777777" w:rsidR="005E560B" w:rsidRPr="0054503F" w:rsidRDefault="005E560B" w:rsidP="00A26EBC">
      <w:pPr>
        <w:pStyle w:val="Title"/>
        <w:spacing w:line="276" w:lineRule="auto"/>
        <w:rPr>
          <w:rFonts w:ascii="Arial" w:hAnsi="Arial" w:cs="Arial"/>
          <w:szCs w:val="24"/>
        </w:rPr>
      </w:pPr>
    </w:p>
    <w:p w14:paraId="4ED41972" w14:textId="77777777" w:rsidR="005E560B" w:rsidRPr="0054503F" w:rsidRDefault="005E560B" w:rsidP="00A26EBC">
      <w:pPr>
        <w:pStyle w:val="Title"/>
        <w:pBdr>
          <w:top w:val="double" w:sz="4" w:space="1" w:color="auto"/>
          <w:left w:val="double" w:sz="4" w:space="4" w:color="auto"/>
          <w:right w:val="double" w:sz="4" w:space="4" w:color="auto"/>
        </w:pBdr>
        <w:shd w:val="clear" w:color="auto" w:fill="E6E6E6"/>
        <w:spacing w:line="276" w:lineRule="auto"/>
        <w:rPr>
          <w:rFonts w:ascii="Arial" w:hAnsi="Arial" w:cs="Arial"/>
          <w:szCs w:val="24"/>
        </w:rPr>
      </w:pPr>
      <w:r w:rsidRPr="0054503F">
        <w:rPr>
          <w:rFonts w:ascii="Arial" w:hAnsi="Arial" w:cs="Arial"/>
          <w:szCs w:val="24"/>
        </w:rPr>
        <w:t>8.</w:t>
      </w:r>
      <w:r w:rsidRPr="0054503F">
        <w:rPr>
          <w:rFonts w:ascii="Arial" w:hAnsi="Arial" w:cs="Arial"/>
          <w:szCs w:val="24"/>
        </w:rPr>
        <w:tab/>
        <w:t xml:space="preserve">ÍNDICES DE CORREÇÃO MONETÁRIA (ANTES E PÓS HABITE-SE) E JUROS PÓS HABITE-SE </w:t>
      </w:r>
    </w:p>
    <w:p w14:paraId="39E10022"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p>
    <w:p w14:paraId="07CEEA67"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szCs w:val="24"/>
        </w:rPr>
        <w:t xml:space="preserve">8.1. </w:t>
      </w:r>
      <w:r w:rsidRPr="0054503F">
        <w:rPr>
          <w:rFonts w:ascii="Arial" w:hAnsi="Arial" w:cs="Arial"/>
          <w:b w:val="0"/>
          <w:szCs w:val="24"/>
        </w:rPr>
        <w:t xml:space="preserve">O preço certo e ajustado para a venda ora prometida é para pagamento à vista. Caso o(s) </w:t>
      </w:r>
      <w:r w:rsidRPr="0054503F">
        <w:rPr>
          <w:rFonts w:ascii="Arial" w:hAnsi="Arial" w:cs="Arial"/>
          <w:szCs w:val="24"/>
        </w:rPr>
        <w:t>PROMITENTE(S) COMPRADOR(ES)</w:t>
      </w:r>
      <w:r w:rsidRPr="0054503F">
        <w:rPr>
          <w:rFonts w:ascii="Arial" w:hAnsi="Arial" w:cs="Arial"/>
          <w:b w:val="0"/>
          <w:szCs w:val="24"/>
        </w:rPr>
        <w:t xml:space="preserve"> tenha(m) optado por pagar parceladamente, na forma indicada neste Quadro Resumo (Campo 5) serão observados os demais termos deste contrato, notadamente no que se refere à incidência de atualização monetária e juros. </w:t>
      </w:r>
    </w:p>
    <w:p w14:paraId="280320ED"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color w:val="FF0000"/>
          <w:szCs w:val="24"/>
        </w:rPr>
      </w:pPr>
    </w:p>
    <w:p w14:paraId="1B12DDB8"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r w:rsidRPr="0054503F">
        <w:rPr>
          <w:rFonts w:ascii="Arial" w:hAnsi="Arial" w:cs="Arial"/>
          <w:szCs w:val="24"/>
        </w:rPr>
        <w:t>8.1.1. A impontualidade do(s) PROMITENTE(S) COMPRADOR(ES)</w:t>
      </w:r>
      <w:r w:rsidRPr="0054503F">
        <w:rPr>
          <w:rFonts w:ascii="Arial" w:hAnsi="Arial" w:cs="Arial"/>
          <w:b w:val="0"/>
          <w:szCs w:val="24"/>
        </w:rPr>
        <w:t xml:space="preserve"> </w:t>
      </w:r>
      <w:r w:rsidRPr="0054503F">
        <w:rPr>
          <w:rFonts w:ascii="Arial" w:hAnsi="Arial" w:cs="Arial"/>
          <w:szCs w:val="24"/>
        </w:rPr>
        <w:t>no pagamento de qualquer uma das prestações referidas no Campo 5 precedente importará, além da atualização monetária "</w:t>
      </w:r>
      <w:r w:rsidRPr="0054503F">
        <w:rPr>
          <w:rFonts w:ascii="Arial" w:hAnsi="Arial" w:cs="Arial"/>
          <w:i/>
          <w:szCs w:val="24"/>
        </w:rPr>
        <w:t>pro rata</w:t>
      </w:r>
      <w:r w:rsidRPr="0054503F">
        <w:rPr>
          <w:rFonts w:ascii="Arial" w:hAnsi="Arial" w:cs="Arial"/>
          <w:szCs w:val="24"/>
        </w:rPr>
        <w:t>” dia, na incidência de juros moratórios de 1% (um por cento), ao mês ou fração mês, e, ainda, de uma pena convencional de 2% (dois por cento) sobre o débito.</w:t>
      </w:r>
    </w:p>
    <w:p w14:paraId="3DD0A978"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p>
    <w:p w14:paraId="09024154"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r w:rsidRPr="0054503F">
        <w:rPr>
          <w:rFonts w:ascii="Arial" w:hAnsi="Arial" w:cs="Arial"/>
          <w:szCs w:val="24"/>
        </w:rPr>
        <w:t>8.2. Todas as parcelas do preço constantes do Quadro Resumo (Campo 5), vencíveis até o mês da expedição do Auto de Conclusão da Obra (Habite-se) (a “Expedição do Habite-se”), serão reajustadas mensalmente, desde o mês de assinatura deste até o seu efetivo pagamento, pela atualização monetária acumulada do Índice Nacional de Custo da Construção – Disponibilidade Interna (INCC-DI), calculado mensalmente pela Fundação Getúlio Vargas (FGV).</w:t>
      </w:r>
    </w:p>
    <w:p w14:paraId="3690FA19"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p>
    <w:p w14:paraId="72D76EF7"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r w:rsidRPr="0054503F">
        <w:rPr>
          <w:rFonts w:ascii="Arial" w:hAnsi="Arial" w:cs="Arial"/>
          <w:szCs w:val="24"/>
        </w:rPr>
        <w:t xml:space="preserve">8.2.1. </w:t>
      </w:r>
      <w:r w:rsidRPr="0054503F">
        <w:rPr>
          <w:rFonts w:ascii="Arial" w:hAnsi="Arial" w:cs="Arial"/>
          <w:szCs w:val="24"/>
          <w:u w:val="single"/>
        </w:rPr>
        <w:t>O índice-base adotado neste contrato para a parte do preço que será reajustada pelo INCC-DI é aquele referente ao segundo mês anterior ao mês de assinatura do presente.</w:t>
      </w:r>
    </w:p>
    <w:p w14:paraId="4DC8EA6C"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p>
    <w:p w14:paraId="2FD61245"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r w:rsidRPr="0054503F">
        <w:rPr>
          <w:rFonts w:ascii="Arial" w:hAnsi="Arial" w:cs="Arial"/>
          <w:szCs w:val="24"/>
        </w:rPr>
        <w:t xml:space="preserve">a) </w:t>
      </w:r>
      <w:r w:rsidRPr="0054503F">
        <w:rPr>
          <w:rFonts w:ascii="Arial" w:hAnsi="Arial" w:cs="Arial"/>
          <w:szCs w:val="24"/>
          <w:u w:val="single"/>
        </w:rPr>
        <w:t>A data-base para incidência do INCC-DI é o dia 1º (primeiro) do mês de assinatura deste contrato, independentemente da data de assinatura</w:t>
      </w:r>
      <w:r w:rsidRPr="0054503F">
        <w:rPr>
          <w:rFonts w:ascii="Arial" w:hAnsi="Arial" w:cs="Arial"/>
          <w:szCs w:val="24"/>
        </w:rPr>
        <w:t>.</w:t>
      </w:r>
    </w:p>
    <w:p w14:paraId="42879D29"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p>
    <w:p w14:paraId="67A4FB4B"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r w:rsidRPr="0054503F">
        <w:rPr>
          <w:rFonts w:ascii="Arial" w:hAnsi="Arial" w:cs="Arial"/>
          <w:szCs w:val="24"/>
        </w:rPr>
        <w:t xml:space="preserve">b) </w:t>
      </w:r>
      <w:r w:rsidRPr="0054503F">
        <w:rPr>
          <w:rFonts w:ascii="Arial" w:hAnsi="Arial" w:cs="Arial"/>
          <w:szCs w:val="24"/>
          <w:u w:val="single"/>
        </w:rPr>
        <w:t>Para a atualização das parcelas será utilizado o índice correspondente ao segundo mês anterior ao vencimento das mesmas</w:t>
      </w:r>
      <w:r w:rsidRPr="0054503F">
        <w:rPr>
          <w:rFonts w:ascii="Arial" w:hAnsi="Arial" w:cs="Arial"/>
          <w:szCs w:val="24"/>
        </w:rPr>
        <w:t>.</w:t>
      </w:r>
    </w:p>
    <w:p w14:paraId="3F495E70"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p>
    <w:p w14:paraId="7CB8C1A1"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r w:rsidRPr="0054503F">
        <w:rPr>
          <w:rFonts w:ascii="Arial" w:hAnsi="Arial" w:cs="Arial"/>
          <w:szCs w:val="24"/>
        </w:rPr>
        <w:t>8.3. Todas as parcelas do preço constantes do Quadro Resumo, vencíveis após a Expedição do Habite-se, serão reajustadas mensalmente, desde o mês de assinatura deste Contrato, (a) até a data de Expedição do Habite-se, na forma prevista no item 8.2., ou seja, pela variação do INCC-DI como ali previsto; e (b) desde a data da Expedição do Habite-se e até o seu efetivo pagamento, pelo Índice de Preços para o Consumidor Amplo (IPCA), publicado mensalmente pelo Instituto Brasileiro de Geografia e Estatística (IBGE), sendo que o  índice-base será o referente a dois meses anteriores ao mês de expedição do Auto de Conclusão da Obra (a partir do qual será contada e calculada a correção monetária).</w:t>
      </w:r>
    </w:p>
    <w:p w14:paraId="56E9409D"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p>
    <w:p w14:paraId="4D609C14"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r w:rsidRPr="0054503F">
        <w:rPr>
          <w:rFonts w:ascii="Arial" w:hAnsi="Arial" w:cs="Arial"/>
          <w:b w:val="0"/>
          <w:szCs w:val="24"/>
        </w:rPr>
        <w:t>8.3.1. Quando da atualização das parcelas, na forma do item 8.3 acima, deverá ser utilizado o índice referente ao segundo mês anterior ao do vencimento da parcela a ser atualizada. A data-base para incidência do IPCA é o dia 1º (primeiro) do mês a partir do qual passou a incidir, independentemente da data de obtenção do habite-se.</w:t>
      </w:r>
    </w:p>
    <w:p w14:paraId="0E508B54"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p>
    <w:p w14:paraId="42FDC3BF"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r w:rsidRPr="0054503F">
        <w:rPr>
          <w:rFonts w:ascii="Arial" w:hAnsi="Arial" w:cs="Arial"/>
          <w:szCs w:val="24"/>
        </w:rPr>
        <w:t xml:space="preserve">8.4. </w:t>
      </w:r>
      <w:r w:rsidRPr="0054503F">
        <w:rPr>
          <w:rFonts w:ascii="Arial" w:hAnsi="Arial" w:cs="Arial"/>
          <w:szCs w:val="24"/>
          <w:u w:val="single"/>
        </w:rPr>
        <w:t>Todas as atualizações monetárias e encargos financeiros decorrentes do presente instrumento incidirão sobre o saldo devedor no dia 1º (primeiro) de cada mês, pela variação integral do mês, independentemente da data de assinatura deste contrato ou das datas fixadas para vencimento das parcelas de preço</w:t>
      </w:r>
      <w:r w:rsidRPr="0054503F">
        <w:rPr>
          <w:rFonts w:ascii="Arial" w:hAnsi="Arial" w:cs="Arial"/>
          <w:szCs w:val="24"/>
        </w:rPr>
        <w:t>.</w:t>
      </w:r>
    </w:p>
    <w:p w14:paraId="1C4B5300"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b w:val="0"/>
          <w:szCs w:val="24"/>
        </w:rPr>
      </w:pPr>
    </w:p>
    <w:p w14:paraId="10BBEDF6"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r w:rsidRPr="0054503F">
        <w:rPr>
          <w:rFonts w:ascii="Arial" w:hAnsi="Arial" w:cs="Arial"/>
          <w:szCs w:val="24"/>
        </w:rPr>
        <w:t xml:space="preserve">8.5. As Partes declaram ter ciência e aceitarem que variações negativas dos índices de correção monetária ajustados (deflação) não serão considerados para os fins deste Contrato, na medida em que o pagamento do preço a prazo foi uma liberalidade da PROMITENTE VENDEDORA e não </w:t>
      </w:r>
      <w:r w:rsidRPr="0054503F">
        <w:rPr>
          <w:rFonts w:ascii="Arial" w:hAnsi="Arial" w:cs="Arial"/>
          <w:szCs w:val="24"/>
        </w:rPr>
        <w:lastRenderedPageBreak/>
        <w:t>contemplou, portanto, na formação da base negocial ajustada, a possibilidade de qualquer decréscimo ou redução dos valores em decorrência de variações negativas verificadas nos índices de correção monetária eleitos. Assim, nos meses em que o índice de correção monetária eventualmente for negativo, para fins deste contrato, seja no respectivo mês ou na formação dos índices acumulados, será ele considerado "zero", o que é neste ato aceito pelas Partes em caráter irrevogável e irretratável, como condição deste negócio.</w:t>
      </w:r>
    </w:p>
    <w:p w14:paraId="14A4AA5F"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p>
    <w:p w14:paraId="0C28B43D"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u w:val="single"/>
        </w:rPr>
      </w:pPr>
      <w:r w:rsidRPr="0054503F">
        <w:rPr>
          <w:rFonts w:ascii="Arial" w:hAnsi="Arial" w:cs="Arial"/>
          <w:szCs w:val="24"/>
        </w:rPr>
        <w:t>8.6.</w:t>
      </w:r>
      <w:r w:rsidRPr="0054503F">
        <w:rPr>
          <w:rFonts w:ascii="Arial" w:hAnsi="Arial" w:cs="Arial"/>
          <w:b w:val="0"/>
          <w:szCs w:val="24"/>
        </w:rPr>
        <w:t xml:space="preserve"> </w:t>
      </w:r>
      <w:r w:rsidRPr="0054503F">
        <w:rPr>
          <w:rFonts w:ascii="Arial" w:hAnsi="Arial" w:cs="Arial"/>
          <w:szCs w:val="24"/>
          <w:u w:val="single"/>
        </w:rPr>
        <w:t>A partir do mês de expedição do Auto de Conclusão da Obra, serão acrescidos às parcelas do preço, juros nominais de 12% (doze por cento) ao ano, calculados pelo Sistema Price de amortização. Fica esclarecido que, se houver a indicação de parcelas com juros neste quadro resumo, os valores das mesmas, com inclusão de juros, serão meramente indicativos. Isto porque os valores efetivos poderão sofrer variação em função da data da conclusão das obras, e do prazo de tolerância constante do Contrato, para mais ou para menos conforme apurado à época do pagamento.</w:t>
      </w:r>
    </w:p>
    <w:p w14:paraId="109744B5" w14:textId="77777777" w:rsidR="005E560B" w:rsidRPr="0054503F" w:rsidRDefault="005E560B" w:rsidP="00A26EBC">
      <w:pPr>
        <w:pStyle w:val="Title"/>
        <w:pBdr>
          <w:top w:val="double" w:sz="4" w:space="1" w:color="auto"/>
          <w:left w:val="double" w:sz="4" w:space="4" w:color="auto"/>
          <w:bottom w:val="double" w:sz="4" w:space="1" w:color="auto"/>
          <w:right w:val="double" w:sz="4" w:space="4" w:color="auto"/>
        </w:pBdr>
        <w:spacing w:line="276" w:lineRule="auto"/>
        <w:jc w:val="both"/>
        <w:rPr>
          <w:rFonts w:ascii="Arial" w:hAnsi="Arial" w:cs="Arial"/>
          <w:szCs w:val="24"/>
        </w:rPr>
      </w:pPr>
    </w:p>
    <w:p w14:paraId="16337E3E" w14:textId="77777777" w:rsidR="005E560B" w:rsidRPr="0054503F" w:rsidRDefault="005E560B" w:rsidP="00A26EBC">
      <w:pPr>
        <w:pStyle w:val="Subtitle"/>
        <w:spacing w:before="0" w:after="0" w:line="276" w:lineRule="auto"/>
        <w:rPr>
          <w:rFonts w:cs="Arial"/>
          <w:sz w:val="24"/>
          <w:szCs w:val="24"/>
        </w:rPr>
      </w:pPr>
    </w:p>
    <w:p w14:paraId="507EC3A0" w14:textId="77777777" w:rsidR="005E560B" w:rsidRPr="0054503F" w:rsidRDefault="005E560B" w:rsidP="00A26EBC">
      <w:pPr>
        <w:pStyle w:val="Title"/>
        <w:pBdr>
          <w:top w:val="double" w:sz="4" w:space="1" w:color="auto"/>
          <w:left w:val="double" w:sz="4" w:space="4" w:color="auto"/>
          <w:right w:val="double" w:sz="4" w:space="4" w:color="auto"/>
        </w:pBdr>
        <w:shd w:val="clear" w:color="auto" w:fill="D9D9D9"/>
        <w:spacing w:line="276" w:lineRule="auto"/>
        <w:rPr>
          <w:rFonts w:ascii="Arial" w:hAnsi="Arial" w:cs="Arial"/>
          <w:szCs w:val="24"/>
        </w:rPr>
      </w:pPr>
      <w:r w:rsidRPr="0054503F">
        <w:rPr>
          <w:rFonts w:ascii="Arial" w:hAnsi="Arial" w:cs="Arial"/>
          <w:szCs w:val="24"/>
        </w:rPr>
        <w:t>9.</w:t>
      </w:r>
      <w:r w:rsidRPr="0054503F">
        <w:rPr>
          <w:rFonts w:ascii="Arial" w:hAnsi="Arial" w:cs="Arial"/>
          <w:szCs w:val="24"/>
        </w:rPr>
        <w:tab/>
        <w:t>PATRIMÔNIO DE AFETAÇÃO</w:t>
      </w:r>
    </w:p>
    <w:p w14:paraId="2A23A652"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p>
    <w:p w14:paraId="34B05F6C"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r w:rsidRPr="0054503F">
        <w:rPr>
          <w:rFonts w:ascii="Arial" w:hAnsi="Arial" w:cs="Arial"/>
          <w:b w:val="0"/>
          <w:szCs w:val="24"/>
        </w:rPr>
        <w:t xml:space="preserve">A </w:t>
      </w:r>
      <w:r w:rsidRPr="0054503F">
        <w:rPr>
          <w:rFonts w:ascii="Arial" w:hAnsi="Arial" w:cs="Arial"/>
          <w:szCs w:val="24"/>
        </w:rPr>
        <w:t>PROMITENTE VENDEDORA</w:t>
      </w:r>
      <w:r w:rsidRPr="0054503F">
        <w:rPr>
          <w:rFonts w:ascii="Arial" w:hAnsi="Arial" w:cs="Arial"/>
          <w:b w:val="0"/>
          <w:szCs w:val="24"/>
        </w:rPr>
        <w:t xml:space="preserve"> declara que o empreendimento onde se localiza a unidade objeto do presente instrumento foi submetido ao Regime do Patrimônio de Afetação.</w:t>
      </w:r>
    </w:p>
    <w:p w14:paraId="6D497E95"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p>
    <w:p w14:paraId="378A1DDB" w14:textId="77777777" w:rsidR="005E560B" w:rsidRPr="0054503F" w:rsidRDefault="005E560B" w:rsidP="00A26EBC">
      <w:pPr>
        <w:pStyle w:val="BodyText"/>
        <w:spacing w:line="276" w:lineRule="auto"/>
        <w:rPr>
          <w:rFonts w:ascii="Arial" w:hAnsi="Arial" w:cs="Arial"/>
          <w:sz w:val="24"/>
          <w:szCs w:val="24"/>
        </w:rPr>
      </w:pPr>
    </w:p>
    <w:p w14:paraId="48A81A9F" w14:textId="77777777" w:rsidR="005E560B" w:rsidRPr="0054503F" w:rsidRDefault="005E560B" w:rsidP="00A26EBC">
      <w:pPr>
        <w:pStyle w:val="Title"/>
        <w:pBdr>
          <w:top w:val="double" w:sz="4" w:space="1" w:color="auto"/>
          <w:left w:val="double" w:sz="4" w:space="4" w:color="auto"/>
          <w:right w:val="double" w:sz="4" w:space="4" w:color="auto"/>
        </w:pBdr>
        <w:shd w:val="clear" w:color="auto" w:fill="D9D9D9"/>
        <w:spacing w:line="276" w:lineRule="auto"/>
        <w:rPr>
          <w:rFonts w:ascii="Arial" w:hAnsi="Arial" w:cs="Arial"/>
          <w:szCs w:val="24"/>
        </w:rPr>
      </w:pPr>
      <w:r w:rsidRPr="0054503F">
        <w:rPr>
          <w:rFonts w:ascii="Arial" w:hAnsi="Arial" w:cs="Arial"/>
          <w:szCs w:val="24"/>
        </w:rPr>
        <w:t>10.</w:t>
      </w:r>
      <w:r w:rsidRPr="0054503F">
        <w:rPr>
          <w:rFonts w:ascii="Arial" w:hAnsi="Arial" w:cs="Arial"/>
          <w:szCs w:val="24"/>
        </w:rPr>
        <w:tab/>
        <w:t>DIREITO DE ARREPENDIMENTO PRAZO DE 7 (SETE) DIAS</w:t>
      </w:r>
    </w:p>
    <w:p w14:paraId="74122B36"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p>
    <w:p w14:paraId="7810B492"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r w:rsidRPr="0054503F">
        <w:rPr>
          <w:rFonts w:ascii="Arial" w:hAnsi="Arial" w:cs="Arial"/>
          <w:szCs w:val="24"/>
        </w:rPr>
        <w:t>10.1.</w:t>
      </w:r>
      <w:r w:rsidRPr="0054503F">
        <w:rPr>
          <w:rFonts w:ascii="Arial" w:hAnsi="Arial" w:cs="Arial"/>
          <w:b w:val="0"/>
          <w:szCs w:val="24"/>
        </w:rPr>
        <w:t xml:space="preserve"> Acaso este Contrato tenha sido celebrado em estande de vendas e/ou fora da sede da </w:t>
      </w:r>
      <w:r w:rsidRPr="0054503F">
        <w:rPr>
          <w:rFonts w:ascii="Arial" w:hAnsi="Arial" w:cs="Arial"/>
          <w:szCs w:val="24"/>
        </w:rPr>
        <w:t>PROMITENTE VENDEDORA</w:t>
      </w:r>
      <w:r w:rsidRPr="0054503F">
        <w:rPr>
          <w:rFonts w:ascii="Arial" w:hAnsi="Arial" w:cs="Arial"/>
          <w:b w:val="0"/>
          <w:szCs w:val="24"/>
        </w:rPr>
        <w:t xml:space="preserve">, fica permitido ao(s) </w:t>
      </w:r>
      <w:r w:rsidRPr="0054503F">
        <w:rPr>
          <w:rFonts w:ascii="Arial" w:hAnsi="Arial" w:cs="Arial"/>
          <w:szCs w:val="24"/>
        </w:rPr>
        <w:t>PROMITENTE(S) COMPRADOR(ES)</w:t>
      </w:r>
      <w:r w:rsidRPr="0054503F">
        <w:rPr>
          <w:rFonts w:ascii="Arial" w:hAnsi="Arial" w:cs="Arial"/>
          <w:b w:val="0"/>
          <w:szCs w:val="24"/>
        </w:rPr>
        <w:t xml:space="preserve"> o exercício do direito de arrependimento, durante o prazo </w:t>
      </w:r>
      <w:r w:rsidRPr="0054503F">
        <w:rPr>
          <w:rFonts w:ascii="Arial" w:hAnsi="Arial" w:cs="Arial"/>
          <w:szCs w:val="24"/>
        </w:rPr>
        <w:t>improrrogável</w:t>
      </w:r>
      <w:r w:rsidRPr="0054503F">
        <w:rPr>
          <w:rFonts w:ascii="Arial" w:hAnsi="Arial" w:cs="Arial"/>
          <w:b w:val="0"/>
          <w:szCs w:val="24"/>
        </w:rPr>
        <w:t xml:space="preserve"> de 7 (sete) dias, com a devolução de todos os valores eventualmente antecipados, inclusive a comissão de corretagem</w:t>
      </w:r>
    </w:p>
    <w:p w14:paraId="33EC2BEB"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p>
    <w:p w14:paraId="065D98FC"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r w:rsidRPr="0054503F">
        <w:rPr>
          <w:rFonts w:ascii="Arial" w:hAnsi="Arial" w:cs="Arial"/>
          <w:szCs w:val="24"/>
        </w:rPr>
        <w:t>10.2.</w:t>
      </w:r>
      <w:r w:rsidRPr="0054503F">
        <w:rPr>
          <w:rFonts w:ascii="Arial" w:hAnsi="Arial" w:cs="Arial"/>
          <w:b w:val="0"/>
          <w:szCs w:val="24"/>
        </w:rPr>
        <w:t xml:space="preserve"> Caberá ao(s) </w:t>
      </w:r>
      <w:r w:rsidRPr="0054503F">
        <w:rPr>
          <w:rFonts w:ascii="Arial" w:hAnsi="Arial" w:cs="Arial"/>
          <w:szCs w:val="24"/>
        </w:rPr>
        <w:t>PROMITENTE(S) COMPRADOR(ES)</w:t>
      </w:r>
      <w:r w:rsidRPr="0054503F">
        <w:rPr>
          <w:rFonts w:ascii="Arial" w:hAnsi="Arial" w:cs="Arial"/>
          <w:b w:val="0"/>
          <w:szCs w:val="24"/>
        </w:rPr>
        <w:t xml:space="preserve"> demonstrar(em) o exercício tempestivo do direito de arrependimento por meio de carta registrada, </w:t>
      </w:r>
      <w:r w:rsidRPr="0054503F">
        <w:rPr>
          <w:rFonts w:ascii="Arial" w:hAnsi="Arial" w:cs="Arial"/>
          <w:b w:val="0"/>
          <w:szCs w:val="24"/>
        </w:rPr>
        <w:lastRenderedPageBreak/>
        <w:t>com aviso de recebimento, considerada a data da postagem como data inicial da verificação do cumprimento do prazo de 7 (sete) dias.</w:t>
      </w:r>
    </w:p>
    <w:p w14:paraId="4FC2C161"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p>
    <w:p w14:paraId="7D818B2A"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r w:rsidRPr="0054503F">
        <w:rPr>
          <w:rFonts w:ascii="Arial" w:hAnsi="Arial" w:cs="Arial"/>
          <w:bCs/>
          <w:szCs w:val="24"/>
        </w:rPr>
        <w:t>10.3.</w:t>
      </w:r>
      <w:r w:rsidRPr="0054503F">
        <w:rPr>
          <w:rFonts w:ascii="Arial" w:hAnsi="Arial" w:cs="Arial"/>
          <w:b w:val="0"/>
          <w:bCs/>
          <w:szCs w:val="24"/>
        </w:rPr>
        <w:t xml:space="preserve"> Transcorrido o prazo de 7 (sete) dias acima estipulado sem que tenha sido exercido o direito de arrependimento, será observada a </w:t>
      </w:r>
      <w:r w:rsidRPr="0054503F">
        <w:rPr>
          <w:rFonts w:ascii="Arial" w:hAnsi="Arial" w:cs="Arial"/>
          <w:bCs/>
          <w:szCs w:val="24"/>
        </w:rPr>
        <w:t>irretratabilidade</w:t>
      </w:r>
      <w:r w:rsidRPr="0054503F">
        <w:rPr>
          <w:rFonts w:ascii="Arial" w:hAnsi="Arial" w:cs="Arial"/>
          <w:b w:val="0"/>
          <w:bCs/>
          <w:szCs w:val="24"/>
        </w:rPr>
        <w:t xml:space="preserve"> deste Contrato, sendo esta uma condição aceita pelo(s) </w:t>
      </w:r>
      <w:r w:rsidRPr="0054503F">
        <w:rPr>
          <w:rFonts w:ascii="Arial" w:hAnsi="Arial" w:cs="Arial"/>
          <w:bCs/>
          <w:szCs w:val="24"/>
        </w:rPr>
        <w:t>PROMITENTE(S) COMPRADOR(ES)</w:t>
      </w:r>
      <w:r w:rsidRPr="0054503F">
        <w:rPr>
          <w:rFonts w:ascii="Arial" w:hAnsi="Arial" w:cs="Arial"/>
          <w:b w:val="0"/>
          <w:bCs/>
          <w:szCs w:val="24"/>
        </w:rPr>
        <w:t>, neste ato, como condição deste negócio, em caráter irrevogável e irretratável</w:t>
      </w:r>
    </w:p>
    <w:p w14:paraId="6DC4BDCB"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p>
    <w:p w14:paraId="2FB2188C"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r w:rsidRPr="0054503F">
        <w:rPr>
          <w:rFonts w:ascii="Arial" w:hAnsi="Arial" w:cs="Arial"/>
          <w:bCs/>
          <w:szCs w:val="24"/>
        </w:rPr>
        <w:t>10.4.</w:t>
      </w:r>
      <w:r w:rsidRPr="0054503F">
        <w:rPr>
          <w:rFonts w:ascii="Arial" w:hAnsi="Arial" w:cs="Arial"/>
          <w:b w:val="0"/>
          <w:bCs/>
          <w:szCs w:val="24"/>
        </w:rPr>
        <w:t xml:space="preserve"> Este contrato foi assinado em estande de vendas e/ou fora da sede da </w:t>
      </w:r>
      <w:r w:rsidRPr="0054503F">
        <w:rPr>
          <w:rFonts w:ascii="Arial" w:hAnsi="Arial" w:cs="Arial"/>
          <w:bCs/>
          <w:szCs w:val="24"/>
        </w:rPr>
        <w:t>PROMITENTE VENDEDORA</w:t>
      </w:r>
      <w:r w:rsidRPr="0054503F">
        <w:rPr>
          <w:rFonts w:ascii="Arial" w:hAnsi="Arial" w:cs="Arial"/>
          <w:b w:val="0"/>
          <w:bCs/>
          <w:szCs w:val="24"/>
        </w:rPr>
        <w:t>?</w:t>
      </w:r>
    </w:p>
    <w:p w14:paraId="5E6479D1"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p>
    <w:p w14:paraId="4FA2214A"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rPr>
          <w:rFonts w:ascii="Arial" w:hAnsi="Arial" w:cs="Arial"/>
          <w:b w:val="0"/>
          <w:bCs/>
          <w:szCs w:val="24"/>
        </w:rPr>
      </w:pPr>
      <w:r w:rsidRPr="0054503F">
        <w:rPr>
          <w:rFonts w:ascii="Arial" w:hAnsi="Arial" w:cs="Arial"/>
          <w:bCs/>
          <w:szCs w:val="24"/>
        </w:rPr>
        <w:t>(</w:t>
      </w:r>
      <w:r w:rsidRPr="0054503F">
        <w:rPr>
          <w:rFonts w:ascii="Arial" w:hAnsi="Arial" w:cs="Arial"/>
          <w:bCs/>
          <w:color w:val="FFFFFF"/>
          <w:szCs w:val="24"/>
        </w:rPr>
        <w:t>#sel1</w:t>
      </w:r>
      <w:r w:rsidRPr="0054503F">
        <w:rPr>
          <w:rFonts w:ascii="Arial" w:hAnsi="Arial" w:cs="Arial"/>
          <w:bCs/>
          <w:szCs w:val="24"/>
        </w:rPr>
        <w:t>) SIM       (</w:t>
      </w:r>
      <w:r w:rsidRPr="0054503F">
        <w:rPr>
          <w:rFonts w:ascii="Arial" w:hAnsi="Arial" w:cs="Arial"/>
          <w:bCs/>
          <w:color w:val="FFFFFF"/>
          <w:szCs w:val="24"/>
        </w:rPr>
        <w:t>#sel1</w:t>
      </w:r>
      <w:r w:rsidRPr="0054503F">
        <w:rPr>
          <w:rFonts w:ascii="Arial" w:hAnsi="Arial" w:cs="Arial"/>
          <w:bCs/>
          <w:szCs w:val="24"/>
        </w:rPr>
        <w:t>) NÃO</w:t>
      </w:r>
    </w:p>
    <w:p w14:paraId="19E3EFF9"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rPr>
          <w:rFonts w:ascii="Arial" w:hAnsi="Arial" w:cs="Arial"/>
          <w:bCs/>
          <w:szCs w:val="24"/>
        </w:rPr>
      </w:pPr>
    </w:p>
    <w:p w14:paraId="5879DFFF" w14:textId="75BF74B2"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ind w:firstLine="2127"/>
        <w:jc w:val="left"/>
        <w:rPr>
          <w:rFonts w:ascii="Arial" w:hAnsi="Arial" w:cs="Arial"/>
          <w:bCs/>
          <w:color w:val="FFFFFF" w:themeColor="background1"/>
          <w:szCs w:val="24"/>
          <w:lang w:val="pt-BR"/>
        </w:rPr>
      </w:pPr>
      <w:r w:rsidRPr="0054503F">
        <w:rPr>
          <w:rFonts w:ascii="Arial" w:hAnsi="Arial" w:cs="Arial"/>
          <w:bCs/>
          <w:color w:val="FFFFFF" w:themeColor="background1"/>
          <w:szCs w:val="24"/>
        </w:rPr>
        <w:t>#ascli</w:t>
      </w:r>
      <w:r w:rsidR="008C3F27" w:rsidRPr="0054503F">
        <w:rPr>
          <w:rFonts w:ascii="Arial" w:hAnsi="Arial" w:cs="Arial"/>
          <w:bCs/>
          <w:color w:val="FFFFFF" w:themeColor="background1"/>
          <w:szCs w:val="24"/>
          <w:lang w:val="pt-BR"/>
        </w:rPr>
        <w:t>3</w:t>
      </w:r>
    </w:p>
    <w:p w14:paraId="569330D9" w14:textId="607B77CE"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ind w:firstLine="2127"/>
        <w:jc w:val="left"/>
        <w:rPr>
          <w:rFonts w:ascii="Arial" w:hAnsi="Arial" w:cs="Arial"/>
          <w:bCs/>
          <w:color w:val="FFFFFF" w:themeColor="background1"/>
          <w:szCs w:val="24"/>
          <w:lang w:val="pt-BR"/>
        </w:rPr>
      </w:pPr>
      <w:r w:rsidRPr="0054503F">
        <w:rPr>
          <w:rFonts w:ascii="Arial" w:hAnsi="Arial" w:cs="Arial"/>
          <w:bCs/>
          <w:color w:val="FFFFFF" w:themeColor="background1"/>
          <w:szCs w:val="24"/>
        </w:rPr>
        <w:t>#ascli</w:t>
      </w:r>
      <w:r w:rsidR="008C3F27" w:rsidRPr="0054503F">
        <w:rPr>
          <w:rFonts w:ascii="Arial" w:hAnsi="Arial" w:cs="Arial"/>
          <w:bCs/>
          <w:color w:val="FFFFFF" w:themeColor="background1"/>
          <w:szCs w:val="24"/>
          <w:lang w:val="pt-BR"/>
        </w:rPr>
        <w:t>2</w:t>
      </w:r>
      <w:r w:rsidRPr="0054503F">
        <w:rPr>
          <w:rFonts w:ascii="Arial" w:hAnsi="Arial" w:cs="Arial"/>
          <w:bCs/>
          <w:color w:val="FFFFFF" w:themeColor="background1"/>
          <w:szCs w:val="24"/>
        </w:rPr>
        <w:t xml:space="preserve">                                           #ascli</w:t>
      </w:r>
      <w:r w:rsidR="008C3F27" w:rsidRPr="0054503F">
        <w:rPr>
          <w:rFonts w:ascii="Arial" w:hAnsi="Arial" w:cs="Arial"/>
          <w:bCs/>
          <w:color w:val="FFFFFF" w:themeColor="background1"/>
          <w:szCs w:val="24"/>
          <w:lang w:val="pt-BR"/>
        </w:rPr>
        <w:t>5</w:t>
      </w:r>
    </w:p>
    <w:p w14:paraId="67C5CE4B" w14:textId="32BF95B6"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ind w:firstLine="2127"/>
        <w:jc w:val="left"/>
        <w:rPr>
          <w:rFonts w:ascii="Arial" w:hAnsi="Arial" w:cs="Arial"/>
          <w:bCs/>
          <w:color w:val="FFFFFF" w:themeColor="background1"/>
          <w:szCs w:val="24"/>
          <w:lang w:val="pt-BR"/>
        </w:rPr>
      </w:pPr>
      <w:r w:rsidRPr="0054503F">
        <w:rPr>
          <w:rFonts w:ascii="Arial" w:hAnsi="Arial" w:cs="Arial"/>
          <w:bCs/>
          <w:color w:val="FFFFFF" w:themeColor="background1"/>
          <w:szCs w:val="24"/>
        </w:rPr>
        <w:t>#ascli1                                           #ascli</w:t>
      </w:r>
      <w:r w:rsidR="008C3F27" w:rsidRPr="0054503F">
        <w:rPr>
          <w:rFonts w:ascii="Arial" w:hAnsi="Arial" w:cs="Arial"/>
          <w:bCs/>
          <w:color w:val="FFFFFF" w:themeColor="background1"/>
          <w:szCs w:val="24"/>
          <w:lang w:val="pt-BR"/>
        </w:rPr>
        <w:t>4</w:t>
      </w:r>
    </w:p>
    <w:p w14:paraId="2A880ECE"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rPr>
          <w:rFonts w:ascii="Arial" w:hAnsi="Arial" w:cs="Arial"/>
          <w:bCs/>
          <w:szCs w:val="24"/>
        </w:rPr>
      </w:pPr>
      <w:r w:rsidRPr="0054503F">
        <w:rPr>
          <w:rFonts w:ascii="Arial" w:hAnsi="Arial" w:cs="Arial"/>
          <w:bCs/>
          <w:szCs w:val="24"/>
        </w:rPr>
        <w:t>_______________________________</w:t>
      </w:r>
    </w:p>
    <w:p w14:paraId="40ACBC78"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rPr>
          <w:rFonts w:ascii="Arial" w:hAnsi="Arial" w:cs="Arial"/>
          <w:bCs/>
          <w:szCs w:val="24"/>
        </w:rPr>
      </w:pPr>
      <w:r w:rsidRPr="0054503F">
        <w:rPr>
          <w:rFonts w:ascii="Arial" w:hAnsi="Arial" w:cs="Arial"/>
          <w:bCs/>
          <w:szCs w:val="24"/>
        </w:rPr>
        <w:t>Ass. PROMITENTE COMPRADOR</w:t>
      </w:r>
    </w:p>
    <w:p w14:paraId="3DC713F2"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p>
    <w:p w14:paraId="19550847" w14:textId="77777777" w:rsidR="004A3962"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r w:rsidRPr="0054503F">
        <w:rPr>
          <w:rFonts w:ascii="Arial" w:hAnsi="Arial" w:cs="Arial"/>
          <w:bCs/>
          <w:szCs w:val="24"/>
        </w:rPr>
        <w:t>10.5.</w:t>
      </w:r>
      <w:r w:rsidRPr="0054503F">
        <w:rPr>
          <w:rFonts w:ascii="Arial" w:hAnsi="Arial" w:cs="Arial"/>
          <w:b w:val="0"/>
          <w:bCs/>
          <w:szCs w:val="24"/>
        </w:rPr>
        <w:t xml:space="preserve"> O(s) </w:t>
      </w:r>
      <w:r w:rsidRPr="0054503F">
        <w:rPr>
          <w:rFonts w:ascii="Arial" w:hAnsi="Arial" w:cs="Arial"/>
          <w:bCs/>
          <w:szCs w:val="24"/>
        </w:rPr>
        <w:t>PROMITENTE(S) COMPRADOR(ES)</w:t>
      </w:r>
      <w:r w:rsidRPr="0054503F">
        <w:rPr>
          <w:rFonts w:ascii="Arial" w:hAnsi="Arial" w:cs="Arial"/>
          <w:b w:val="0"/>
          <w:bCs/>
          <w:szCs w:val="24"/>
        </w:rPr>
        <w:t xml:space="preserve"> tem ciência que caso tenha(m) assinalado a opção (não), o direito de arrependimento de que trata este item 10 não poderá ser por ele(s) alegado.</w:t>
      </w:r>
    </w:p>
    <w:p w14:paraId="6E2B4BB4"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lang w:val="pt-BR"/>
        </w:rPr>
      </w:pPr>
    </w:p>
    <w:p w14:paraId="0E043646" w14:textId="77777777" w:rsidR="005E560B" w:rsidRPr="0054503F" w:rsidRDefault="005E560B" w:rsidP="00A26EBC">
      <w:pPr>
        <w:pStyle w:val="BodyText"/>
        <w:spacing w:line="276" w:lineRule="auto"/>
        <w:rPr>
          <w:rFonts w:ascii="Arial" w:hAnsi="Arial" w:cs="Arial"/>
          <w:sz w:val="24"/>
          <w:szCs w:val="24"/>
        </w:rPr>
      </w:pPr>
    </w:p>
    <w:p w14:paraId="52A2D4E6" w14:textId="77777777" w:rsidR="005E560B" w:rsidRPr="0054503F" w:rsidRDefault="005E560B" w:rsidP="00A26EBC">
      <w:pPr>
        <w:pStyle w:val="Title"/>
        <w:pBdr>
          <w:top w:val="double" w:sz="4" w:space="1" w:color="auto"/>
          <w:left w:val="double" w:sz="4" w:space="4" w:color="auto"/>
          <w:right w:val="double" w:sz="4" w:space="4" w:color="auto"/>
        </w:pBdr>
        <w:shd w:val="clear" w:color="auto" w:fill="D9D9D9"/>
        <w:spacing w:line="276" w:lineRule="auto"/>
        <w:rPr>
          <w:rFonts w:ascii="Arial" w:hAnsi="Arial" w:cs="Arial"/>
          <w:szCs w:val="24"/>
        </w:rPr>
      </w:pPr>
      <w:r w:rsidRPr="0054503F">
        <w:rPr>
          <w:rFonts w:ascii="Arial" w:hAnsi="Arial" w:cs="Arial"/>
          <w:szCs w:val="24"/>
        </w:rPr>
        <w:t>11.</w:t>
      </w:r>
      <w:r w:rsidRPr="0054503F">
        <w:rPr>
          <w:rFonts w:ascii="Arial" w:hAnsi="Arial" w:cs="Arial"/>
          <w:szCs w:val="24"/>
        </w:rPr>
        <w:tab/>
        <w:t>REGRAMENTOS/CONSEQUÊNCIAS APLICÁVEIS ÀS HIPÓTESES DE DESFAZIMENTO DO CONTRATO E DO NEGÓCIO</w:t>
      </w:r>
    </w:p>
    <w:p w14:paraId="4BCE619B"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rPr>
          <w:rFonts w:ascii="Arial" w:hAnsi="Arial" w:cs="Arial"/>
          <w:b w:val="0"/>
          <w:szCs w:val="24"/>
        </w:rPr>
      </w:pPr>
    </w:p>
    <w:p w14:paraId="47836048"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rPr>
          <w:rFonts w:ascii="Arial" w:hAnsi="Arial" w:cs="Arial"/>
          <w:i/>
          <w:szCs w:val="24"/>
          <w:u w:val="single"/>
        </w:rPr>
      </w:pPr>
      <w:r w:rsidRPr="0054503F">
        <w:rPr>
          <w:rFonts w:ascii="Arial" w:hAnsi="Arial" w:cs="Arial"/>
          <w:i/>
          <w:szCs w:val="24"/>
          <w:u w:val="single"/>
        </w:rPr>
        <w:t>Importante a leitura e compreensão.</w:t>
      </w:r>
    </w:p>
    <w:p w14:paraId="1611965B"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p>
    <w:p w14:paraId="3BC1DFA0"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szCs w:val="24"/>
          <w:u w:val="single"/>
        </w:rPr>
      </w:pPr>
      <w:r w:rsidRPr="0054503F">
        <w:rPr>
          <w:rFonts w:ascii="Arial" w:hAnsi="Arial" w:cs="Arial"/>
          <w:szCs w:val="24"/>
          <w:u w:val="single"/>
        </w:rPr>
        <w:t>O(s) PROMITENTE(S) COMPRADOR(ES) declaram ter lido, compreendido e aceito todas as disposições deste Contrato, em especial, sem a tanto limitar-se, as disposições deste Campo do Quadro Resumo, a seguir dispostas, aceitando-as em todos os seus termos, em caráter irrevogável e irretratável, como condição deste negócio:</w:t>
      </w:r>
    </w:p>
    <w:p w14:paraId="17ACCA4E"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color w:val="000000" w:themeColor="text1"/>
          <w:szCs w:val="24"/>
        </w:rPr>
      </w:pPr>
    </w:p>
    <w:p w14:paraId="5AD9C942"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color w:val="000000" w:themeColor="text1"/>
          <w:szCs w:val="24"/>
        </w:rPr>
      </w:pPr>
      <w:r w:rsidRPr="0054503F">
        <w:rPr>
          <w:rFonts w:ascii="Arial" w:hAnsi="Arial" w:cs="Arial"/>
          <w:color w:val="000000" w:themeColor="text1"/>
          <w:szCs w:val="24"/>
        </w:rPr>
        <w:t>Ciente(s) e De Acordo:</w:t>
      </w:r>
    </w:p>
    <w:p w14:paraId="700AC848" w14:textId="2109644A"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ind w:firstLine="3544"/>
        <w:jc w:val="left"/>
        <w:rPr>
          <w:rFonts w:ascii="Arial" w:hAnsi="Arial" w:cs="Arial"/>
          <w:color w:val="FFFFFF" w:themeColor="background1"/>
          <w:szCs w:val="24"/>
          <w:lang w:val="pt-BR"/>
        </w:rPr>
      </w:pPr>
      <w:r w:rsidRPr="0054503F">
        <w:rPr>
          <w:rFonts w:ascii="Arial" w:hAnsi="Arial" w:cs="Arial"/>
          <w:color w:val="FFFFFF" w:themeColor="background1"/>
          <w:szCs w:val="24"/>
        </w:rPr>
        <w:lastRenderedPageBreak/>
        <w:t>#ascli</w:t>
      </w:r>
      <w:r w:rsidR="008C3F27" w:rsidRPr="0054503F">
        <w:rPr>
          <w:rFonts w:ascii="Arial" w:hAnsi="Arial" w:cs="Arial"/>
          <w:color w:val="FFFFFF" w:themeColor="background1"/>
          <w:szCs w:val="24"/>
          <w:lang w:val="pt-BR"/>
        </w:rPr>
        <w:t>3</w:t>
      </w:r>
    </w:p>
    <w:p w14:paraId="68B27428" w14:textId="3500E774"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ind w:firstLine="3544"/>
        <w:jc w:val="left"/>
        <w:rPr>
          <w:rFonts w:ascii="Arial" w:hAnsi="Arial" w:cs="Arial"/>
          <w:color w:val="FFFFFF" w:themeColor="background1"/>
          <w:szCs w:val="24"/>
          <w:lang w:val="pt-BR"/>
        </w:rPr>
      </w:pPr>
      <w:r w:rsidRPr="0054503F">
        <w:rPr>
          <w:rFonts w:ascii="Arial" w:hAnsi="Arial" w:cs="Arial"/>
          <w:color w:val="FFFFFF" w:themeColor="background1"/>
          <w:szCs w:val="24"/>
        </w:rPr>
        <w:t>#ascli</w:t>
      </w:r>
      <w:r w:rsidR="008C3F27" w:rsidRPr="0054503F">
        <w:rPr>
          <w:rFonts w:ascii="Arial" w:hAnsi="Arial" w:cs="Arial"/>
          <w:color w:val="FFFFFF" w:themeColor="background1"/>
          <w:szCs w:val="24"/>
          <w:lang w:val="pt-BR"/>
        </w:rPr>
        <w:t>2</w:t>
      </w:r>
      <w:r w:rsidRPr="0054503F">
        <w:rPr>
          <w:rFonts w:ascii="Arial" w:hAnsi="Arial" w:cs="Arial"/>
          <w:color w:val="FFFFFF" w:themeColor="background1"/>
          <w:szCs w:val="24"/>
        </w:rPr>
        <w:t xml:space="preserve">                                      #ascli</w:t>
      </w:r>
      <w:r w:rsidR="008C3F27" w:rsidRPr="0054503F">
        <w:rPr>
          <w:rFonts w:ascii="Arial" w:hAnsi="Arial" w:cs="Arial"/>
          <w:color w:val="FFFFFF" w:themeColor="background1"/>
          <w:szCs w:val="24"/>
          <w:lang w:val="pt-BR"/>
        </w:rPr>
        <w:t>5</w:t>
      </w:r>
    </w:p>
    <w:p w14:paraId="211F0211" w14:textId="2FBCE96A"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ind w:firstLine="3544"/>
        <w:jc w:val="left"/>
        <w:rPr>
          <w:rFonts w:ascii="Arial" w:hAnsi="Arial" w:cs="Arial"/>
          <w:color w:val="FFFFFF" w:themeColor="background1"/>
          <w:szCs w:val="24"/>
          <w:lang w:val="pt-BR"/>
        </w:rPr>
      </w:pPr>
      <w:r w:rsidRPr="0054503F">
        <w:rPr>
          <w:rFonts w:ascii="Arial" w:hAnsi="Arial" w:cs="Arial"/>
          <w:color w:val="FFFFFF" w:themeColor="background1"/>
          <w:szCs w:val="24"/>
        </w:rPr>
        <w:t>#ascli1                                      #ascli</w:t>
      </w:r>
      <w:r w:rsidR="008C3F27" w:rsidRPr="0054503F">
        <w:rPr>
          <w:rFonts w:ascii="Arial" w:hAnsi="Arial" w:cs="Arial"/>
          <w:color w:val="FFFFFF" w:themeColor="background1"/>
          <w:szCs w:val="24"/>
          <w:lang w:val="pt-BR"/>
        </w:rPr>
        <w:t>4</w:t>
      </w:r>
    </w:p>
    <w:p w14:paraId="3D9F105B"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ind w:firstLine="708"/>
        <w:jc w:val="right"/>
        <w:rPr>
          <w:rFonts w:ascii="Arial" w:hAnsi="Arial" w:cs="Arial"/>
          <w:color w:val="000000" w:themeColor="text1"/>
          <w:szCs w:val="24"/>
        </w:rPr>
      </w:pPr>
      <w:r w:rsidRPr="0054503F">
        <w:rPr>
          <w:rFonts w:ascii="Arial" w:hAnsi="Arial" w:cs="Arial"/>
          <w:color w:val="000000" w:themeColor="text1"/>
          <w:szCs w:val="24"/>
        </w:rPr>
        <w:t>Assinaturas:</w:t>
      </w:r>
      <w:r w:rsidRPr="0054503F">
        <w:rPr>
          <w:rFonts w:ascii="Arial" w:hAnsi="Arial" w:cs="Arial"/>
          <w:color w:val="000000" w:themeColor="text1"/>
          <w:szCs w:val="24"/>
        </w:rPr>
        <w:tab/>
        <w:t>________________________________________</w:t>
      </w:r>
    </w:p>
    <w:p w14:paraId="1A434628"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right"/>
        <w:rPr>
          <w:rFonts w:ascii="Arial" w:hAnsi="Arial" w:cs="Arial"/>
          <w:szCs w:val="24"/>
        </w:rPr>
      </w:pPr>
      <w:r w:rsidRPr="0054503F">
        <w:rPr>
          <w:rFonts w:ascii="Arial" w:hAnsi="Arial" w:cs="Arial"/>
          <w:szCs w:val="24"/>
        </w:rPr>
        <w:t>PROMITENTE(S) COMPRADOR(ES)</w:t>
      </w:r>
    </w:p>
    <w:p w14:paraId="21E730DE"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p>
    <w:p w14:paraId="3D4A814D" w14:textId="77777777" w:rsidR="005E560B" w:rsidRPr="0054503F" w:rsidRDefault="005E560B" w:rsidP="00A26EBC">
      <w:pPr>
        <w:pStyle w:val="BodyText"/>
        <w:spacing w:line="276" w:lineRule="auto"/>
        <w:rPr>
          <w:rFonts w:ascii="Arial" w:hAnsi="Arial" w:cs="Arial"/>
          <w:sz w:val="24"/>
          <w:szCs w:val="24"/>
        </w:rPr>
      </w:pPr>
    </w:p>
    <w:p w14:paraId="6E4F39D7" w14:textId="77777777" w:rsidR="005E560B" w:rsidRPr="0054503F" w:rsidRDefault="005E560B" w:rsidP="00A26EBC">
      <w:pPr>
        <w:pStyle w:val="Title"/>
        <w:pBdr>
          <w:top w:val="double" w:sz="4" w:space="1" w:color="auto"/>
          <w:left w:val="double" w:sz="4" w:space="4" w:color="auto"/>
          <w:right w:val="double" w:sz="4" w:space="4" w:color="auto"/>
        </w:pBdr>
        <w:shd w:val="clear" w:color="auto" w:fill="D9D9D9"/>
        <w:spacing w:line="276" w:lineRule="auto"/>
        <w:rPr>
          <w:rFonts w:ascii="Arial" w:hAnsi="Arial" w:cs="Arial"/>
          <w:szCs w:val="24"/>
        </w:rPr>
      </w:pPr>
      <w:r w:rsidRPr="0054503F">
        <w:rPr>
          <w:rFonts w:ascii="Arial" w:hAnsi="Arial" w:cs="Arial"/>
          <w:szCs w:val="24"/>
        </w:rPr>
        <w:t>11.1</w:t>
      </w:r>
      <w:r w:rsidRPr="0054503F">
        <w:rPr>
          <w:rFonts w:ascii="Arial" w:hAnsi="Arial" w:cs="Arial"/>
          <w:szCs w:val="24"/>
        </w:rPr>
        <w:tab/>
        <w:t>RESCISÃO OU DESFAZIMENTO DESTE CONTRATO POR INICIATIVA OU CULPA OU FATO IMPUTÁVEL AO COMPRADOR</w:t>
      </w:r>
    </w:p>
    <w:p w14:paraId="706AE942"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p>
    <w:p w14:paraId="5083886E"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r w:rsidRPr="0054503F">
        <w:rPr>
          <w:rFonts w:ascii="Arial" w:hAnsi="Arial" w:cs="Arial"/>
          <w:szCs w:val="24"/>
        </w:rPr>
        <w:t>11.1.1</w:t>
      </w:r>
      <w:r w:rsidRPr="0054503F">
        <w:rPr>
          <w:rFonts w:ascii="Arial" w:hAnsi="Arial" w:cs="Arial"/>
          <w:b w:val="0"/>
          <w:szCs w:val="24"/>
        </w:rPr>
        <w:t xml:space="preserve"> Se o(s) </w:t>
      </w:r>
      <w:r w:rsidRPr="0054503F">
        <w:rPr>
          <w:rFonts w:ascii="Arial" w:hAnsi="Arial" w:cs="Arial"/>
          <w:szCs w:val="24"/>
        </w:rPr>
        <w:t>PROMITENTE(S) COMPRADOR(ES)</w:t>
      </w:r>
      <w:r w:rsidRPr="0054503F">
        <w:rPr>
          <w:rFonts w:ascii="Arial" w:hAnsi="Arial" w:cs="Arial"/>
          <w:b w:val="0"/>
          <w:szCs w:val="24"/>
        </w:rPr>
        <w:t xml:space="preserve">, notificado(s) para purga da mora, a deixar de fazer, poderá a </w:t>
      </w:r>
      <w:r w:rsidRPr="0054503F">
        <w:rPr>
          <w:rFonts w:ascii="Arial" w:hAnsi="Arial" w:cs="Arial"/>
          <w:szCs w:val="24"/>
        </w:rPr>
        <w:t>PROMITENTE VENDEDORA</w:t>
      </w:r>
      <w:r w:rsidRPr="0054503F">
        <w:rPr>
          <w:rFonts w:ascii="Arial" w:hAnsi="Arial" w:cs="Arial"/>
          <w:b w:val="0"/>
          <w:szCs w:val="24"/>
        </w:rPr>
        <w:t xml:space="preserve"> optar pela rescisão do Contrato.</w:t>
      </w:r>
    </w:p>
    <w:p w14:paraId="6115BCC0"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szCs w:val="24"/>
        </w:rPr>
      </w:pPr>
    </w:p>
    <w:p w14:paraId="19F6F4F5"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szCs w:val="24"/>
        </w:rPr>
      </w:pPr>
      <w:r w:rsidRPr="0054503F">
        <w:rPr>
          <w:rFonts w:ascii="Arial" w:hAnsi="Arial" w:cs="Arial"/>
          <w:szCs w:val="24"/>
        </w:rPr>
        <w:t>11.1.2</w:t>
      </w:r>
      <w:r w:rsidRPr="0054503F">
        <w:rPr>
          <w:rFonts w:ascii="Arial" w:hAnsi="Arial" w:cs="Arial"/>
          <w:b w:val="0"/>
          <w:szCs w:val="24"/>
        </w:rPr>
        <w:t xml:space="preserve"> No caso de rescisão ou desfazimento deste Contrato por iniciativa, por culpa ou por fato imputável ao(s) </w:t>
      </w:r>
      <w:r w:rsidRPr="0054503F">
        <w:rPr>
          <w:rFonts w:ascii="Arial" w:hAnsi="Arial" w:cs="Arial"/>
          <w:szCs w:val="24"/>
        </w:rPr>
        <w:t>PROMITENTE(S) COMPRADOR(ES)</w:t>
      </w:r>
      <w:r w:rsidRPr="0054503F">
        <w:rPr>
          <w:rFonts w:ascii="Arial" w:hAnsi="Arial" w:cs="Arial"/>
          <w:b w:val="0"/>
          <w:szCs w:val="24"/>
        </w:rPr>
        <w:t xml:space="preserve">, incluindo as hipóteses de desfazimento do Contrato por inadimplemento das obrigações por ele(s) assumida(s), como o não pagamento do preço considerando a irretratabilidade e irrevogabilidade deste Contrato e o impacto gerado à incorporação e ao negócio por seu desfazimento, </w:t>
      </w:r>
      <w:r w:rsidRPr="0054503F">
        <w:rPr>
          <w:rFonts w:ascii="Arial" w:hAnsi="Arial" w:cs="Arial"/>
          <w:szCs w:val="24"/>
        </w:rPr>
        <w:t>serão apuradas as quantias pagas pelo(s) PROMITENTE(S) COMPRADOR(ES) até então, atualizadas de acordo com o critério utilizado para o pagamento das prestações, e delas serão descontadas as seguintes despesas e penalidades, também atualizadas monetariamente:</w:t>
      </w:r>
    </w:p>
    <w:p w14:paraId="3220215D"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p>
    <w:p w14:paraId="15ACB5C5"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szCs w:val="24"/>
          <w:u w:val="single"/>
        </w:rPr>
      </w:pPr>
      <w:r w:rsidRPr="0054503F">
        <w:rPr>
          <w:rFonts w:ascii="Arial" w:hAnsi="Arial" w:cs="Arial"/>
          <w:b w:val="0"/>
          <w:szCs w:val="24"/>
        </w:rPr>
        <w:t xml:space="preserve">a) </w:t>
      </w:r>
      <w:r w:rsidRPr="0054503F">
        <w:rPr>
          <w:rFonts w:ascii="Arial" w:hAnsi="Arial" w:cs="Arial"/>
          <w:szCs w:val="24"/>
          <w:u w:val="single"/>
        </w:rPr>
        <w:t>pena convencional de 50% (cinquenta por cento) das quantias até então pagas corrigidas monetariamente, considerando tratar-se de incorporação sujeita ao patrimônio de afetação;</w:t>
      </w:r>
    </w:p>
    <w:p w14:paraId="1DC5F6E6"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p>
    <w:p w14:paraId="4E9D8F19"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szCs w:val="24"/>
          <w:u w:val="single"/>
        </w:rPr>
      </w:pPr>
      <w:r w:rsidRPr="0054503F">
        <w:rPr>
          <w:rFonts w:ascii="Arial" w:hAnsi="Arial" w:cs="Arial"/>
          <w:b w:val="0"/>
          <w:szCs w:val="24"/>
        </w:rPr>
        <w:t xml:space="preserve">b) </w:t>
      </w:r>
      <w:r w:rsidRPr="0054503F">
        <w:rPr>
          <w:rFonts w:ascii="Arial" w:hAnsi="Arial" w:cs="Arial"/>
          <w:szCs w:val="24"/>
          <w:u w:val="single"/>
        </w:rPr>
        <w:t>a integralidade do valor da comissão de corretagem, na eventualidade de ter sido paga pela PROMITENTE VENDEDORA (na hipótese de a comissão de corretagem ter sido paga pelo(S) PROMITENTE(S) COMPRADOR(ES), fica certo que ela não será passível de ressarcimento a ele);</w:t>
      </w:r>
    </w:p>
    <w:p w14:paraId="0D879F1B"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p>
    <w:p w14:paraId="26EF8D4D"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r w:rsidRPr="0054503F">
        <w:rPr>
          <w:rFonts w:ascii="Arial" w:hAnsi="Arial" w:cs="Arial"/>
          <w:szCs w:val="24"/>
        </w:rPr>
        <w:lastRenderedPageBreak/>
        <w:t>11.1.3</w:t>
      </w:r>
      <w:r w:rsidRPr="0054503F">
        <w:rPr>
          <w:rFonts w:ascii="Arial" w:hAnsi="Arial" w:cs="Arial"/>
          <w:b w:val="0"/>
          <w:szCs w:val="24"/>
        </w:rPr>
        <w:t xml:space="preserve"> O saldo resultante na forma do </w:t>
      </w:r>
      <w:r w:rsidRPr="0054503F">
        <w:rPr>
          <w:rFonts w:ascii="Arial" w:hAnsi="Arial" w:cs="Arial"/>
          <w:b w:val="0"/>
          <w:i/>
          <w:szCs w:val="24"/>
        </w:rPr>
        <w:t xml:space="preserve">caput </w:t>
      </w:r>
      <w:r w:rsidRPr="0054503F">
        <w:rPr>
          <w:rFonts w:ascii="Arial" w:hAnsi="Arial" w:cs="Arial"/>
          <w:b w:val="0"/>
          <w:szCs w:val="24"/>
        </w:rPr>
        <w:t xml:space="preserve">para o(s) </w:t>
      </w:r>
      <w:r w:rsidRPr="0054503F">
        <w:rPr>
          <w:rFonts w:ascii="Arial" w:hAnsi="Arial" w:cs="Arial"/>
          <w:szCs w:val="24"/>
        </w:rPr>
        <w:t>PROMITENTE(S) COMPRADOR(ES),</w:t>
      </w:r>
      <w:r w:rsidRPr="0054503F">
        <w:rPr>
          <w:rFonts w:ascii="Arial" w:hAnsi="Arial" w:cs="Arial"/>
          <w:b w:val="0"/>
          <w:szCs w:val="24"/>
        </w:rPr>
        <w:t xml:space="preserve"> após as deduções ali previstas, será a ele devolvido pela </w:t>
      </w:r>
      <w:r w:rsidRPr="0054503F">
        <w:rPr>
          <w:rFonts w:ascii="Arial" w:hAnsi="Arial" w:cs="Arial"/>
          <w:szCs w:val="24"/>
        </w:rPr>
        <w:t>PROMITENTE VENDEDORA</w:t>
      </w:r>
      <w:r w:rsidRPr="0054503F">
        <w:rPr>
          <w:rFonts w:ascii="Arial" w:hAnsi="Arial" w:cs="Arial"/>
          <w:b w:val="0"/>
          <w:szCs w:val="24"/>
        </w:rPr>
        <w:t xml:space="preserve"> em parcela única:</w:t>
      </w:r>
    </w:p>
    <w:p w14:paraId="4F0C892E"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p>
    <w:p w14:paraId="2EF78B1E"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Cs/>
          <w:szCs w:val="24"/>
        </w:rPr>
      </w:pPr>
      <w:r w:rsidRPr="0054503F">
        <w:rPr>
          <w:rFonts w:ascii="Arial" w:hAnsi="Arial" w:cs="Arial"/>
          <w:bCs/>
          <w:szCs w:val="24"/>
        </w:rPr>
        <w:t xml:space="preserve">a) Tratando-se esta de incorporação sujeita ao patrimônio de afetação, </w:t>
      </w:r>
      <w:r w:rsidRPr="0054503F">
        <w:rPr>
          <w:rFonts w:ascii="Arial" w:hAnsi="Arial" w:cs="Arial"/>
          <w:bCs/>
          <w:szCs w:val="24"/>
          <w:u w:val="single"/>
        </w:rPr>
        <w:t>em até 30 (trinta) dias contados da expedição do habite-se do Empreendimento</w:t>
      </w:r>
      <w:r w:rsidRPr="0054503F">
        <w:rPr>
          <w:rFonts w:ascii="Arial" w:hAnsi="Arial" w:cs="Arial"/>
          <w:bCs/>
          <w:szCs w:val="24"/>
        </w:rPr>
        <w:t xml:space="preserve">. </w:t>
      </w:r>
    </w:p>
    <w:p w14:paraId="69A0DCD5"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p>
    <w:p w14:paraId="5B44B689"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r w:rsidRPr="0054503F">
        <w:rPr>
          <w:rFonts w:ascii="Arial" w:hAnsi="Arial" w:cs="Arial"/>
          <w:b w:val="0"/>
          <w:bCs/>
          <w:szCs w:val="24"/>
        </w:rPr>
        <w:t>b)</w:t>
      </w:r>
      <w:r w:rsidRPr="0054503F">
        <w:rPr>
          <w:rFonts w:ascii="Arial" w:hAnsi="Arial" w:cs="Arial"/>
          <w:szCs w:val="24"/>
        </w:rPr>
        <w:t xml:space="preserve"> </w:t>
      </w:r>
      <w:r w:rsidRPr="0054503F">
        <w:rPr>
          <w:rFonts w:ascii="Arial" w:hAnsi="Arial" w:cs="Arial"/>
          <w:bCs/>
          <w:szCs w:val="24"/>
          <w:u w:val="single"/>
        </w:rPr>
        <w:t>a devolução deverá ser antecipada e ocorrer em até 30 (trinta) dias contados da data da comercialização, pela PROMITENTE VENDEDORA, da unidade objeto deste Contrato para outro adquirente, caso isto ocorra</w:t>
      </w:r>
      <w:r w:rsidRPr="0054503F">
        <w:rPr>
          <w:rFonts w:ascii="Arial" w:hAnsi="Arial" w:cs="Arial"/>
          <w:b w:val="0"/>
          <w:bCs/>
          <w:szCs w:val="24"/>
        </w:rPr>
        <w:t>.</w:t>
      </w:r>
    </w:p>
    <w:p w14:paraId="761B99D5"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Cs/>
          <w:szCs w:val="24"/>
        </w:rPr>
      </w:pPr>
    </w:p>
    <w:p w14:paraId="1BE96815"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r w:rsidRPr="0054503F">
        <w:rPr>
          <w:rFonts w:ascii="Arial" w:hAnsi="Arial" w:cs="Arial"/>
          <w:bCs/>
          <w:szCs w:val="24"/>
        </w:rPr>
        <w:t>11.1.4.</w:t>
      </w:r>
      <w:r w:rsidRPr="0054503F">
        <w:rPr>
          <w:rFonts w:ascii="Arial" w:hAnsi="Arial" w:cs="Arial"/>
          <w:b w:val="0"/>
          <w:bCs/>
          <w:szCs w:val="24"/>
        </w:rPr>
        <w:t xml:space="preserve"> O valor remanescente a ser pago ao(s) </w:t>
      </w:r>
      <w:r w:rsidRPr="0054503F">
        <w:rPr>
          <w:rFonts w:ascii="Arial" w:hAnsi="Arial" w:cs="Arial"/>
          <w:bCs/>
          <w:szCs w:val="24"/>
        </w:rPr>
        <w:t>PROMITENTE(S) COMPRADOR(ES)</w:t>
      </w:r>
      <w:r w:rsidRPr="0054503F">
        <w:rPr>
          <w:rFonts w:ascii="Arial" w:hAnsi="Arial" w:cs="Arial"/>
          <w:b w:val="0"/>
          <w:bCs/>
          <w:szCs w:val="24"/>
        </w:rPr>
        <w:t xml:space="preserve"> nos termos do caput deve ser atualizado com base na variação do INCC-DI, na forma e metodologia prevista neste Contrato para correção monetária das parcelas do preço.</w:t>
      </w:r>
    </w:p>
    <w:p w14:paraId="644AB017"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p>
    <w:p w14:paraId="2052409E"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r w:rsidRPr="0054503F">
        <w:rPr>
          <w:rFonts w:ascii="Arial" w:hAnsi="Arial" w:cs="Arial"/>
          <w:bCs/>
          <w:szCs w:val="24"/>
        </w:rPr>
        <w:t>11.1.5</w:t>
      </w:r>
      <w:r w:rsidRPr="0054503F">
        <w:rPr>
          <w:rFonts w:ascii="Arial" w:hAnsi="Arial" w:cs="Arial"/>
          <w:b w:val="0"/>
          <w:bCs/>
          <w:szCs w:val="24"/>
        </w:rPr>
        <w:t xml:space="preserve">. Os valores pagos pelo(s) </w:t>
      </w:r>
      <w:r w:rsidRPr="0054503F">
        <w:rPr>
          <w:rFonts w:ascii="Arial" w:hAnsi="Arial" w:cs="Arial"/>
          <w:bCs/>
          <w:szCs w:val="24"/>
        </w:rPr>
        <w:t>PROMITENTE(S) COMPRADOR(ES)</w:t>
      </w:r>
      <w:r w:rsidRPr="0054503F">
        <w:rPr>
          <w:rFonts w:ascii="Arial" w:hAnsi="Arial" w:cs="Arial"/>
          <w:b w:val="0"/>
          <w:bCs/>
          <w:szCs w:val="24"/>
        </w:rPr>
        <w:t xml:space="preserve">, diretamente para a intermediadora e corretores, a título de comissão, não serão considerados para a apuração do montante a ser devolvido para o(s) </w:t>
      </w:r>
      <w:r w:rsidRPr="0054503F">
        <w:rPr>
          <w:rFonts w:ascii="Arial" w:hAnsi="Arial" w:cs="Arial"/>
          <w:bCs/>
          <w:szCs w:val="24"/>
        </w:rPr>
        <w:t>PROMITENTE(S) COMPRADOR(ES)</w:t>
      </w:r>
      <w:r w:rsidRPr="0054503F">
        <w:rPr>
          <w:rFonts w:ascii="Arial" w:hAnsi="Arial" w:cs="Arial"/>
          <w:b w:val="0"/>
          <w:bCs/>
          <w:szCs w:val="24"/>
        </w:rPr>
        <w:t xml:space="preserve">, tendo em vista a perfeita formalização do contrato entre o(s) </w:t>
      </w:r>
      <w:r w:rsidRPr="0054503F">
        <w:rPr>
          <w:rFonts w:ascii="Arial" w:hAnsi="Arial" w:cs="Arial"/>
          <w:bCs/>
          <w:szCs w:val="24"/>
        </w:rPr>
        <w:t>PROMITENTE(S) COMPRADOR(ES)</w:t>
      </w:r>
      <w:r w:rsidRPr="0054503F">
        <w:rPr>
          <w:rFonts w:ascii="Arial" w:hAnsi="Arial" w:cs="Arial"/>
          <w:b w:val="0"/>
          <w:bCs/>
          <w:szCs w:val="24"/>
        </w:rPr>
        <w:t xml:space="preserve"> e a intermediadores.</w:t>
      </w:r>
    </w:p>
    <w:p w14:paraId="0E85B436"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p>
    <w:p w14:paraId="3A5F21AE"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Cs/>
          <w:szCs w:val="24"/>
          <w:u w:val="single"/>
        </w:rPr>
      </w:pPr>
      <w:r w:rsidRPr="0054503F">
        <w:rPr>
          <w:rFonts w:ascii="Arial" w:hAnsi="Arial" w:cs="Arial"/>
          <w:bCs/>
          <w:szCs w:val="24"/>
        </w:rPr>
        <w:t>11.1.6</w:t>
      </w:r>
      <w:r w:rsidRPr="0054503F">
        <w:rPr>
          <w:rFonts w:ascii="Arial" w:hAnsi="Arial" w:cs="Arial"/>
          <w:b w:val="0"/>
          <w:bCs/>
          <w:szCs w:val="24"/>
        </w:rPr>
        <w:t xml:space="preserve"> </w:t>
      </w:r>
      <w:r w:rsidRPr="0054503F">
        <w:rPr>
          <w:rFonts w:ascii="Arial" w:hAnsi="Arial" w:cs="Arial"/>
          <w:bCs/>
          <w:szCs w:val="24"/>
          <w:u w:val="single"/>
        </w:rPr>
        <w:t>Na hipótese da rescisão ou desfazimento deste Contrato operar-se após a transferência da posse do imóvel ao(s) PROMITENTE(S) COMPRADOR(ES) ou a data em que a posse poderia ser a ele transferida, este ficará obrigado a devolver, de imediato, o imóvel à PROMITENTE VENDEDORA, no estado e nas condições em que o recebeu, sob pena de esbulho possessório, e às deduções expressas na cláusula anterior, serão acrescidas as seguintes, pela fruição do Imóvel ou por estar o imóvel (efetiva ou potencialmente) a sua disposição:</w:t>
      </w:r>
    </w:p>
    <w:p w14:paraId="6E9BF48A"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p>
    <w:p w14:paraId="70013449"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Cs/>
          <w:szCs w:val="24"/>
        </w:rPr>
      </w:pPr>
      <w:r w:rsidRPr="0054503F">
        <w:rPr>
          <w:rFonts w:ascii="Arial" w:hAnsi="Arial" w:cs="Arial"/>
          <w:bCs/>
          <w:szCs w:val="24"/>
          <w:u w:val="single"/>
        </w:rPr>
        <w:t>a) 0,5% (meio por cento) do valor atualizado do Contrato, por mês, pro rata die, desde a data em que o imóvel esteve disponível ou poderia estar disponível ao(s) PROMITENTE(S) COMPRADOR(ES), ainda que por ato ou culpa do(s) mesmo(s) não lhe tenha podido ser efetivamente disponibilizado</w:t>
      </w:r>
      <w:r w:rsidRPr="0054503F">
        <w:rPr>
          <w:rFonts w:ascii="Arial" w:hAnsi="Arial" w:cs="Arial"/>
          <w:bCs/>
          <w:szCs w:val="24"/>
        </w:rPr>
        <w:t>;</w:t>
      </w:r>
    </w:p>
    <w:p w14:paraId="793FD2EC"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Cs/>
          <w:szCs w:val="24"/>
        </w:rPr>
      </w:pPr>
    </w:p>
    <w:p w14:paraId="208B920F"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Cs/>
          <w:szCs w:val="24"/>
        </w:rPr>
      </w:pPr>
      <w:r w:rsidRPr="0054503F">
        <w:rPr>
          <w:rFonts w:ascii="Arial" w:hAnsi="Arial" w:cs="Arial"/>
          <w:bCs/>
          <w:szCs w:val="24"/>
        </w:rPr>
        <w:lastRenderedPageBreak/>
        <w:t xml:space="preserve">b) </w:t>
      </w:r>
      <w:r w:rsidRPr="0054503F">
        <w:rPr>
          <w:rFonts w:ascii="Arial" w:hAnsi="Arial" w:cs="Arial"/>
          <w:bCs/>
          <w:szCs w:val="24"/>
          <w:u w:val="single"/>
        </w:rPr>
        <w:t>despesas efetuadas pela PROMITENTE VENDEDORA para a recuperação do imóvel, bem como aquelas realizadas para retorná-lo às condições de conservação e habitabilidade em que foram entregues ao(s) PROMITENTE(S) COMPRADOR(ES), incluindo despesas para o desfazimento de obras e intervenções de personalização eventualmente introduzidas no imóvel</w:t>
      </w:r>
      <w:r w:rsidRPr="0054503F">
        <w:rPr>
          <w:rFonts w:ascii="Arial" w:hAnsi="Arial" w:cs="Arial"/>
          <w:bCs/>
          <w:szCs w:val="24"/>
        </w:rPr>
        <w:t>; e</w:t>
      </w:r>
    </w:p>
    <w:p w14:paraId="256F19B3"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Cs/>
          <w:szCs w:val="24"/>
        </w:rPr>
      </w:pPr>
    </w:p>
    <w:p w14:paraId="3239B01C"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Cs/>
          <w:szCs w:val="24"/>
        </w:rPr>
      </w:pPr>
      <w:r w:rsidRPr="0054503F">
        <w:rPr>
          <w:rFonts w:ascii="Arial" w:hAnsi="Arial" w:cs="Arial"/>
          <w:bCs/>
          <w:szCs w:val="24"/>
        </w:rPr>
        <w:t xml:space="preserve">c) </w:t>
      </w:r>
      <w:r w:rsidRPr="0054503F">
        <w:rPr>
          <w:rFonts w:ascii="Arial" w:hAnsi="Arial" w:cs="Arial"/>
          <w:bCs/>
          <w:szCs w:val="24"/>
          <w:u w:val="single"/>
        </w:rPr>
        <w:t>todos os valores em atraso relativos a IPTU, despesas condominiais e de gás, água e energia elétrica, ou aqueles que tenham eventualmente sido pagos a tal título pela PROMITENTE VENDEDORA</w:t>
      </w:r>
      <w:r w:rsidRPr="0054503F">
        <w:rPr>
          <w:rFonts w:ascii="Arial" w:hAnsi="Arial" w:cs="Arial"/>
          <w:bCs/>
          <w:szCs w:val="24"/>
        </w:rPr>
        <w:t>.</w:t>
      </w:r>
    </w:p>
    <w:p w14:paraId="6A25F1F8"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Cs/>
          <w:szCs w:val="24"/>
        </w:rPr>
      </w:pPr>
    </w:p>
    <w:p w14:paraId="4CC0A217"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Cs/>
          <w:szCs w:val="24"/>
        </w:rPr>
      </w:pPr>
      <w:r w:rsidRPr="0054503F">
        <w:rPr>
          <w:rFonts w:ascii="Arial" w:hAnsi="Arial" w:cs="Arial"/>
          <w:bCs/>
          <w:szCs w:val="24"/>
        </w:rPr>
        <w:t>11.1.6. Ainda na hipótese de rescisão ou desfazimento deste contrato, o(s) PROMITENTE(S) COMPRADOR(ES) perderá(ão) em favor da PROMITENTE VENDEDORA, as benfeitorias úteis e as voluptuárias que vier a introduzir no imóvel.</w:t>
      </w:r>
    </w:p>
    <w:p w14:paraId="151734E2"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Cs/>
          <w:szCs w:val="24"/>
        </w:rPr>
      </w:pPr>
    </w:p>
    <w:p w14:paraId="3654847D"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r w:rsidRPr="0054503F">
        <w:rPr>
          <w:rFonts w:ascii="Arial" w:hAnsi="Arial" w:cs="Arial"/>
          <w:bCs/>
          <w:szCs w:val="24"/>
        </w:rPr>
        <w:t>11.1.7.</w:t>
      </w:r>
      <w:r w:rsidRPr="0054503F">
        <w:rPr>
          <w:rFonts w:ascii="Arial" w:hAnsi="Arial" w:cs="Arial"/>
          <w:b w:val="0"/>
          <w:bCs/>
          <w:szCs w:val="24"/>
        </w:rPr>
        <w:t xml:space="preserve"> Os descontos e retenções previstos para as hipóteses de rescisão ou desfazimento deste Contrato estão limitados aos valores efetivamente pagos pelo(s) </w:t>
      </w:r>
      <w:r w:rsidRPr="0054503F">
        <w:rPr>
          <w:rFonts w:ascii="Arial" w:hAnsi="Arial" w:cs="Arial"/>
          <w:bCs/>
          <w:szCs w:val="24"/>
        </w:rPr>
        <w:t>PROMITENTE(S) COMPRADOR(ES)</w:t>
      </w:r>
      <w:r w:rsidRPr="0054503F">
        <w:rPr>
          <w:rFonts w:ascii="Arial" w:hAnsi="Arial" w:cs="Arial"/>
          <w:b w:val="0"/>
          <w:bCs/>
          <w:szCs w:val="24"/>
        </w:rPr>
        <w:t>, salvo em relação às quantias previstas e indicadas no item 9.4.3 da Cláusula Nona, em relação às quais não há esta limitação.</w:t>
      </w:r>
    </w:p>
    <w:p w14:paraId="636B86B3"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p>
    <w:p w14:paraId="2F1B7252" w14:textId="77777777" w:rsidR="005E560B" w:rsidRPr="0054503F" w:rsidRDefault="005E560B" w:rsidP="00A26EBC">
      <w:pPr>
        <w:pStyle w:val="BodyText"/>
        <w:spacing w:line="276" w:lineRule="auto"/>
        <w:rPr>
          <w:rFonts w:ascii="Arial" w:hAnsi="Arial" w:cs="Arial"/>
          <w:sz w:val="24"/>
          <w:szCs w:val="24"/>
        </w:rPr>
      </w:pPr>
    </w:p>
    <w:p w14:paraId="4AFD7FD7" w14:textId="77777777" w:rsidR="005E560B" w:rsidRPr="0054503F" w:rsidRDefault="005E560B" w:rsidP="00A26EBC">
      <w:pPr>
        <w:pStyle w:val="Title"/>
        <w:pBdr>
          <w:top w:val="double" w:sz="4" w:space="1" w:color="auto"/>
          <w:left w:val="double" w:sz="4" w:space="4" w:color="auto"/>
          <w:right w:val="double" w:sz="4" w:space="4" w:color="auto"/>
        </w:pBdr>
        <w:shd w:val="clear" w:color="auto" w:fill="D9D9D9"/>
        <w:spacing w:line="276" w:lineRule="auto"/>
        <w:rPr>
          <w:rFonts w:ascii="Arial" w:hAnsi="Arial" w:cs="Arial"/>
          <w:szCs w:val="24"/>
        </w:rPr>
      </w:pPr>
      <w:r w:rsidRPr="0054503F">
        <w:rPr>
          <w:rFonts w:ascii="Arial" w:hAnsi="Arial" w:cs="Arial"/>
          <w:szCs w:val="24"/>
        </w:rPr>
        <w:t>12.</w:t>
      </w:r>
      <w:r w:rsidRPr="0054503F">
        <w:rPr>
          <w:rFonts w:ascii="Arial" w:hAnsi="Arial" w:cs="Arial"/>
          <w:szCs w:val="24"/>
        </w:rPr>
        <w:tab/>
        <w:t>RESCISÃO OU DESFAZIMENTO DESTE CONTRATO POR CULPA OU FATO IMPUTÁVEL A PROMITENTE VENDEDORA</w:t>
      </w:r>
    </w:p>
    <w:p w14:paraId="7A1E42F4"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Cs/>
          <w:szCs w:val="24"/>
        </w:rPr>
      </w:pPr>
    </w:p>
    <w:p w14:paraId="75FB8166"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bCs/>
          <w:szCs w:val="24"/>
        </w:rPr>
      </w:pPr>
      <w:r w:rsidRPr="0054503F">
        <w:rPr>
          <w:rFonts w:ascii="Arial" w:hAnsi="Arial" w:cs="Arial"/>
          <w:szCs w:val="24"/>
        </w:rPr>
        <w:t xml:space="preserve">12.1. </w:t>
      </w:r>
      <w:r w:rsidRPr="0054503F">
        <w:rPr>
          <w:rFonts w:ascii="Arial" w:hAnsi="Arial" w:cs="Arial"/>
          <w:b w:val="0"/>
          <w:szCs w:val="24"/>
        </w:rPr>
        <w:t xml:space="preserve">O presente Contrato tem por objeto o compromisso de venda e compra de unidade autônoma a ser construída pela </w:t>
      </w:r>
      <w:r w:rsidRPr="0054503F">
        <w:rPr>
          <w:rFonts w:ascii="Arial" w:hAnsi="Arial" w:cs="Arial"/>
          <w:szCs w:val="24"/>
        </w:rPr>
        <w:t>PROMITENTE VENDEDORA</w:t>
      </w:r>
      <w:r w:rsidRPr="0054503F">
        <w:rPr>
          <w:rFonts w:ascii="Arial" w:hAnsi="Arial" w:cs="Arial"/>
          <w:b w:val="0"/>
          <w:szCs w:val="24"/>
        </w:rPr>
        <w:t>, para entrega futura. Dadas as condições do negócio e a natureza da atividade de construção, é certo que o prazo previsto para conclusão das obras é estimado e poderá sofrer alterações, seja nos limites do prazo de tolerância previsto neste Quadro Resumo, diante dos casos fortuitos ou de força maior ou de intercorrências de tramitação ou execução das obras.</w:t>
      </w:r>
    </w:p>
    <w:p w14:paraId="4CA02283"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Cs/>
          <w:szCs w:val="24"/>
        </w:rPr>
      </w:pPr>
    </w:p>
    <w:p w14:paraId="3658CA31"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Cs/>
          <w:szCs w:val="24"/>
        </w:rPr>
      </w:pPr>
      <w:r w:rsidRPr="0054503F">
        <w:rPr>
          <w:rFonts w:ascii="Arial" w:hAnsi="Arial" w:cs="Arial"/>
          <w:bCs/>
          <w:szCs w:val="24"/>
        </w:rPr>
        <w:t xml:space="preserve">12.2. Ajustam as Partes que  havendo atraso na conclusão e entrega das obras que ultrapasse o prazo estabelecido no Campo 6 deste Quadro Resumo (considerando suas prorrogações diante do Prazo de Tolerância </w:t>
      </w:r>
      <w:r w:rsidRPr="0054503F">
        <w:rPr>
          <w:rFonts w:ascii="Arial" w:hAnsi="Arial" w:cs="Arial"/>
          <w:bCs/>
          <w:szCs w:val="24"/>
        </w:rPr>
        <w:lastRenderedPageBreak/>
        <w:t>ou da ocorrência de casos fortuitos ou de força maior) e desde que o atraso não seja imputável ao(s)</w:t>
      </w:r>
      <w:r w:rsidRPr="0054503F">
        <w:rPr>
          <w:rFonts w:ascii="Arial" w:hAnsi="Arial" w:cs="Arial"/>
          <w:bCs/>
          <w:color w:val="FF0000"/>
          <w:szCs w:val="24"/>
        </w:rPr>
        <w:t xml:space="preserve"> </w:t>
      </w:r>
      <w:r w:rsidRPr="0054503F">
        <w:rPr>
          <w:rFonts w:ascii="Arial" w:hAnsi="Arial" w:cs="Arial"/>
          <w:bCs/>
          <w:szCs w:val="24"/>
        </w:rPr>
        <w:t>PROMITENTE(S) COMPRADOR(ES), ou o desfazimento do presente Contrato por culpa da PROMITENTE VENDEDORA, desde que não purgada a mora no prazo previsto no item abaixo, o(a,s) PROMITENTE(S) COMPRADOR(ES) poderá(ão) optar pela rescisão do presente Contrato. Diante das características acima expostas, que são ínsitas ao negócio e às atividades assumidas, as Partes estabelecem que, nesta hipótese, se  o(a,s) PROMITENTE(S) COMPRADOR(ES), optar(em) pelo desfazimento do negócio a aguardar(em) a entrega  da(s) unidade(s) autônoma(s)  com o recebimento da multa de que trata o item 4.4 da Cláusula Quarta, receberá(ão) de volta da PROMITENTE VENDEDORA a integralidade dos valores do preço até então pagos pelo(s) mesmo(s), atualizados pelo mesmo índice indicado no Campo 8 supra, acrescidos de uma multa de 2% (dois por cento), sem a incidência de quaisquer outras contrapartidas ou consequências adicionais</w:t>
      </w:r>
      <w:r w:rsidRPr="0054503F">
        <w:rPr>
          <w:rFonts w:ascii="Arial" w:eastAsia="Calibri" w:hAnsi="Arial" w:cs="Arial"/>
          <w:szCs w:val="24"/>
        </w:rPr>
        <w:t>.</w:t>
      </w:r>
    </w:p>
    <w:p w14:paraId="07518209"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Cs/>
          <w:szCs w:val="24"/>
        </w:rPr>
      </w:pPr>
    </w:p>
    <w:p w14:paraId="5CF64AA4"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szCs w:val="24"/>
        </w:rPr>
      </w:pPr>
      <w:r w:rsidRPr="0054503F">
        <w:rPr>
          <w:rFonts w:ascii="Arial" w:hAnsi="Arial" w:cs="Arial"/>
          <w:szCs w:val="24"/>
        </w:rPr>
        <w:t>12.3  A rescisão do presente Contrato na forma do item 12.2 supra deverá ser precedida de notificação pelo(a, s) PROMITENTE(S) COMPRADOR(ES), concedendo à PROMITENTE VENDEDORA o prazo de 15 (quinze) dias para purga da mora ou apresentação das justificativas pelas quais não se mostra possível o desfazimento do Contrato e do Negócio</w:t>
      </w:r>
    </w:p>
    <w:p w14:paraId="6F9A5855"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rPr>
          <w:rFonts w:ascii="Arial" w:hAnsi="Arial" w:cs="Arial"/>
          <w:szCs w:val="24"/>
        </w:rPr>
      </w:pPr>
    </w:p>
    <w:p w14:paraId="0F3B9E28"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rPr>
          <w:rFonts w:ascii="Arial" w:hAnsi="Arial" w:cs="Arial"/>
          <w:szCs w:val="24"/>
        </w:rPr>
      </w:pPr>
      <w:r w:rsidRPr="0054503F">
        <w:rPr>
          <w:rFonts w:ascii="Arial" w:hAnsi="Arial" w:cs="Arial"/>
          <w:szCs w:val="24"/>
        </w:rPr>
        <w:t>REGRAS AJUSTADAS EM DISTRATO</w:t>
      </w:r>
    </w:p>
    <w:p w14:paraId="7D2F1FF2"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left"/>
        <w:rPr>
          <w:rFonts w:ascii="Arial" w:hAnsi="Arial" w:cs="Arial"/>
          <w:szCs w:val="24"/>
        </w:rPr>
      </w:pPr>
    </w:p>
    <w:p w14:paraId="13E988B1"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Cs/>
          <w:szCs w:val="24"/>
        </w:rPr>
      </w:pPr>
      <w:r w:rsidRPr="0054503F">
        <w:rPr>
          <w:rFonts w:ascii="Arial" w:hAnsi="Arial" w:cs="Arial"/>
          <w:szCs w:val="24"/>
        </w:rPr>
        <w:t xml:space="preserve">12.4 </w:t>
      </w:r>
      <w:r w:rsidRPr="0054503F">
        <w:rPr>
          <w:rFonts w:ascii="Arial" w:hAnsi="Arial" w:cs="Arial"/>
          <w:b w:val="0"/>
          <w:szCs w:val="24"/>
        </w:rPr>
        <w:t>Fica expressamente ajustado e previsto que no caso de distrato deste Contrato, as Partes negociarão e ajustarão as condições do distrato livremente, podendo balizar-se pelas previsões contidas neste Contrato ou estabelecer outras que, se for o caso, então, serão contratadas em caráter irrevogável e irretratável, prevalecendo sobre as descritas neste Contrato.</w:t>
      </w:r>
    </w:p>
    <w:p w14:paraId="012DB8DC"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right"/>
        <w:rPr>
          <w:rFonts w:ascii="Arial" w:hAnsi="Arial" w:cs="Arial"/>
          <w:bCs/>
          <w:szCs w:val="24"/>
        </w:rPr>
      </w:pPr>
    </w:p>
    <w:p w14:paraId="52197922" w14:textId="77777777" w:rsidR="005E560B" w:rsidRPr="0054503F" w:rsidRDefault="005E560B" w:rsidP="00A26EBC">
      <w:pPr>
        <w:pStyle w:val="BodyText"/>
        <w:spacing w:line="276" w:lineRule="auto"/>
        <w:rPr>
          <w:rFonts w:ascii="Arial" w:hAnsi="Arial" w:cs="Arial"/>
          <w:sz w:val="24"/>
          <w:szCs w:val="24"/>
        </w:rPr>
      </w:pPr>
    </w:p>
    <w:p w14:paraId="3648E372" w14:textId="77777777" w:rsidR="005E560B" w:rsidRPr="0054503F" w:rsidRDefault="005E560B" w:rsidP="00A26EBC">
      <w:pPr>
        <w:pStyle w:val="Title"/>
        <w:pBdr>
          <w:top w:val="double" w:sz="4" w:space="1" w:color="auto"/>
          <w:left w:val="double" w:sz="4" w:space="4" w:color="auto"/>
          <w:right w:val="double" w:sz="4" w:space="4" w:color="auto"/>
        </w:pBdr>
        <w:shd w:val="clear" w:color="auto" w:fill="D9D9D9"/>
        <w:spacing w:line="276" w:lineRule="auto"/>
        <w:rPr>
          <w:rFonts w:ascii="Arial" w:hAnsi="Arial" w:cs="Arial"/>
          <w:szCs w:val="24"/>
        </w:rPr>
      </w:pPr>
      <w:r w:rsidRPr="0054503F">
        <w:rPr>
          <w:rFonts w:ascii="Arial" w:hAnsi="Arial" w:cs="Arial"/>
          <w:szCs w:val="24"/>
        </w:rPr>
        <w:t>13.</w:t>
      </w:r>
      <w:r w:rsidRPr="0054503F">
        <w:rPr>
          <w:rFonts w:ascii="Arial" w:hAnsi="Arial" w:cs="Arial"/>
          <w:szCs w:val="24"/>
        </w:rPr>
        <w:tab/>
        <w:t>DO FINANCIAMENTO DAS OBRAS</w:t>
      </w:r>
    </w:p>
    <w:p w14:paraId="254A6668"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p>
    <w:p w14:paraId="32475D07" w14:textId="77777777" w:rsidR="004A3962"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r w:rsidRPr="0054503F">
        <w:rPr>
          <w:rFonts w:ascii="Arial" w:hAnsi="Arial" w:cs="Arial"/>
          <w:b w:val="0"/>
          <w:szCs w:val="24"/>
        </w:rPr>
        <w:t xml:space="preserve">O(a,s) </w:t>
      </w:r>
      <w:r w:rsidRPr="0054503F">
        <w:rPr>
          <w:rFonts w:ascii="Arial" w:hAnsi="Arial" w:cs="Arial"/>
          <w:szCs w:val="24"/>
        </w:rPr>
        <w:t>PROMITENTE(S) COMPRADOR(A,ES,AS)</w:t>
      </w:r>
      <w:r w:rsidRPr="0054503F">
        <w:rPr>
          <w:rFonts w:ascii="Arial" w:hAnsi="Arial" w:cs="Arial"/>
          <w:b w:val="0"/>
          <w:szCs w:val="24"/>
        </w:rPr>
        <w:t xml:space="preserve"> tem(êm) conhecimento e nada tem(êm) a opor a que seja obtido financiamento junto a banco de livre escolha da </w:t>
      </w:r>
      <w:r w:rsidRPr="0054503F">
        <w:rPr>
          <w:rFonts w:ascii="Arial" w:hAnsi="Arial" w:cs="Arial"/>
          <w:szCs w:val="24"/>
        </w:rPr>
        <w:t>PROMITENTE VENDEDORA</w:t>
      </w:r>
      <w:r w:rsidRPr="0054503F">
        <w:rPr>
          <w:rFonts w:ascii="Arial" w:hAnsi="Arial" w:cs="Arial"/>
          <w:b w:val="0"/>
          <w:szCs w:val="24"/>
        </w:rPr>
        <w:t xml:space="preserve"> para custeio parcial ou total das obras </w:t>
      </w:r>
      <w:r w:rsidRPr="0054503F">
        <w:rPr>
          <w:rFonts w:ascii="Arial" w:hAnsi="Arial" w:cs="Arial"/>
          <w:b w:val="0"/>
          <w:szCs w:val="24"/>
        </w:rPr>
        <w:lastRenderedPageBreak/>
        <w:t>do empreendimento, e, assim, seja constituída garantia legal para o financiamento destinado à construção do empreendimento em favor da instituição financeira, sobre o terreno e as acessões e, assim, também sobre a(s) unidade(s) objeto da presente promessa de compra e venda, serão empenhados direitos creditórios, decorrentes da comercialização das unidades do empreendimento e também deste contrato.</w:t>
      </w:r>
    </w:p>
    <w:p w14:paraId="76C8A6B0" w14:textId="77777777" w:rsidR="005E560B" w:rsidRPr="0054503F" w:rsidRDefault="005E560B"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lang w:val="pt-BR"/>
        </w:rPr>
      </w:pPr>
    </w:p>
    <w:p w14:paraId="20E62F0F" w14:textId="77777777" w:rsidR="00FC5BAD" w:rsidRPr="0054503F" w:rsidRDefault="00FC5BAD" w:rsidP="00A26EBC">
      <w:pPr>
        <w:pStyle w:val="BodyText"/>
        <w:spacing w:line="276" w:lineRule="auto"/>
        <w:rPr>
          <w:rFonts w:ascii="Arial" w:hAnsi="Arial" w:cs="Arial"/>
          <w:sz w:val="24"/>
          <w:szCs w:val="24"/>
        </w:rPr>
      </w:pPr>
    </w:p>
    <w:p w14:paraId="5AEFF389" w14:textId="46B044B9" w:rsidR="00393452" w:rsidRPr="0054503F" w:rsidRDefault="00393452" w:rsidP="00A26EBC">
      <w:pPr>
        <w:pStyle w:val="Title"/>
        <w:pBdr>
          <w:top w:val="double" w:sz="4" w:space="1" w:color="auto"/>
          <w:left w:val="double" w:sz="4" w:space="4" w:color="auto"/>
          <w:right w:val="double" w:sz="4" w:space="4" w:color="auto"/>
        </w:pBdr>
        <w:shd w:val="clear" w:color="auto" w:fill="D9D9D9"/>
        <w:spacing w:line="276" w:lineRule="auto"/>
        <w:rPr>
          <w:rFonts w:ascii="Arial" w:hAnsi="Arial" w:cs="Arial"/>
          <w:szCs w:val="24"/>
        </w:rPr>
      </w:pPr>
      <w:r w:rsidRPr="0054503F">
        <w:rPr>
          <w:rFonts w:ascii="Arial" w:hAnsi="Arial" w:cs="Arial"/>
          <w:szCs w:val="24"/>
        </w:rPr>
        <w:t>1</w:t>
      </w:r>
      <w:r w:rsidR="004733A3" w:rsidRPr="0054503F">
        <w:rPr>
          <w:rFonts w:ascii="Arial" w:hAnsi="Arial" w:cs="Arial"/>
          <w:szCs w:val="24"/>
          <w:lang w:val="pt-BR"/>
        </w:rPr>
        <w:t>4</w:t>
      </w:r>
      <w:r w:rsidRPr="0054503F">
        <w:rPr>
          <w:rFonts w:ascii="Arial" w:hAnsi="Arial" w:cs="Arial"/>
          <w:szCs w:val="24"/>
        </w:rPr>
        <w:t>.</w:t>
      </w:r>
      <w:r w:rsidRPr="0054503F">
        <w:rPr>
          <w:rFonts w:ascii="Arial" w:hAnsi="Arial" w:cs="Arial"/>
          <w:szCs w:val="24"/>
        </w:rPr>
        <w:tab/>
        <w:t>DADOS PESSOAIS</w:t>
      </w:r>
    </w:p>
    <w:p w14:paraId="425EA4F0" w14:textId="77777777" w:rsidR="00393452" w:rsidRPr="0054503F" w:rsidRDefault="00393452"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p>
    <w:p w14:paraId="43EA60AE" w14:textId="5A320159" w:rsidR="00393452" w:rsidRPr="0054503F" w:rsidRDefault="00393452" w:rsidP="00A26EBC">
      <w:pPr>
        <w:pStyle w:val="Title"/>
        <w:pBdr>
          <w:top w:val="double" w:sz="4" w:space="1" w:color="auto"/>
          <w:left w:val="double" w:sz="4" w:space="4" w:color="auto"/>
          <w:bottom w:val="double" w:sz="4" w:space="0" w:color="auto"/>
          <w:right w:val="double" w:sz="4" w:space="4" w:color="auto"/>
        </w:pBdr>
        <w:spacing w:line="276" w:lineRule="auto"/>
        <w:jc w:val="both"/>
        <w:rPr>
          <w:rFonts w:ascii="Arial" w:hAnsi="Arial" w:cs="Arial"/>
          <w:b w:val="0"/>
          <w:szCs w:val="24"/>
        </w:rPr>
      </w:pPr>
      <w:r w:rsidRPr="0054503F">
        <w:rPr>
          <w:rFonts w:ascii="Arial" w:hAnsi="Arial" w:cs="Arial"/>
          <w:b w:val="0"/>
          <w:szCs w:val="24"/>
        </w:rPr>
        <w:t xml:space="preserve">O tratamento dos “Dados Pessoais” (assim consideradas as informações pessoais </w:t>
      </w:r>
      <w:r w:rsidRPr="0054503F">
        <w:rPr>
          <w:rFonts w:ascii="Arial" w:eastAsiaTheme="minorEastAsia" w:hAnsi="Arial" w:cs="Arial"/>
          <w:szCs w:val="24"/>
        </w:rPr>
        <w:t>do</w:t>
      </w:r>
      <w:r w:rsidRPr="0054503F">
        <w:rPr>
          <w:rFonts w:ascii="Arial" w:hAnsi="Arial" w:cs="Arial"/>
          <w:szCs w:val="24"/>
        </w:rPr>
        <w:t xml:space="preserve">(a, os, as) </w:t>
      </w:r>
      <w:r w:rsidRPr="0054503F">
        <w:rPr>
          <w:rFonts w:ascii="Arial" w:hAnsi="Arial" w:cs="Arial"/>
          <w:bCs/>
          <w:szCs w:val="24"/>
        </w:rPr>
        <w:t xml:space="preserve">PROMITENTE(S) COMPRADOR(A,ES,AS) </w:t>
      </w:r>
      <w:r w:rsidRPr="0054503F">
        <w:rPr>
          <w:rFonts w:ascii="Arial" w:hAnsi="Arial" w:cs="Arial"/>
          <w:b w:val="0"/>
          <w:szCs w:val="24"/>
        </w:rPr>
        <w:t xml:space="preserve">que são capazes de identifica-lo(a, os, as) ou torná-lo(a, os, as) identificável(eis)) constantes neste instrumento, será feito observando o disposto na Cláusula Décima Quarta do caderno Cláusulas e Condições que integra este instrumento como anexo, bem como, com a Política de Privacidade disponível no site institucional da </w:t>
      </w:r>
      <w:r w:rsidRPr="0054503F">
        <w:rPr>
          <w:rFonts w:ascii="Arial" w:hAnsi="Arial" w:cs="Arial"/>
          <w:bCs/>
          <w:szCs w:val="24"/>
        </w:rPr>
        <w:t>PROMITENTE VENDEDORA</w:t>
      </w:r>
      <w:r w:rsidRPr="0054503F">
        <w:rPr>
          <w:rFonts w:ascii="Arial" w:hAnsi="Arial" w:cs="Arial"/>
          <w:b w:val="0"/>
          <w:szCs w:val="24"/>
        </w:rPr>
        <w:t xml:space="preserve"> (</w:t>
      </w:r>
      <w:hyperlink r:id="rId12" w:history="1">
        <w:r w:rsidRPr="0054503F">
          <w:rPr>
            <w:rFonts w:ascii="Arial" w:hAnsi="Arial" w:cs="Arial"/>
            <w:b w:val="0"/>
            <w:szCs w:val="24"/>
          </w:rPr>
          <w:t>https://www.melnickeven.com.br/</w:t>
        </w:r>
      </w:hyperlink>
      <w:r w:rsidRPr="0054503F">
        <w:rPr>
          <w:rFonts w:ascii="Arial" w:hAnsi="Arial" w:cs="Arial"/>
          <w:b w:val="0"/>
          <w:szCs w:val="24"/>
        </w:rPr>
        <w:t>).</w:t>
      </w:r>
      <w:r w:rsidRPr="0054503F">
        <w:rPr>
          <w:rFonts w:ascii="Arial" w:hAnsi="Arial" w:cs="Arial"/>
          <w:b w:val="0"/>
          <w:szCs w:val="24"/>
        </w:rPr>
        <w:br/>
      </w:r>
    </w:p>
    <w:p w14:paraId="3ACCB95D" w14:textId="77777777" w:rsidR="00393452" w:rsidRPr="0054503F" w:rsidRDefault="00393452" w:rsidP="00A26EBC">
      <w:pPr>
        <w:pStyle w:val="BodyText"/>
        <w:spacing w:line="276" w:lineRule="auto"/>
        <w:rPr>
          <w:rFonts w:ascii="Arial" w:hAnsi="Arial" w:cs="Arial"/>
          <w:sz w:val="24"/>
          <w:szCs w:val="24"/>
        </w:rPr>
      </w:pPr>
    </w:p>
    <w:p w14:paraId="66B863C2" w14:textId="5E345DA6" w:rsidR="005E560B" w:rsidRPr="0054503F" w:rsidRDefault="005E560B" w:rsidP="00A26EBC">
      <w:pPr>
        <w:pStyle w:val="Title"/>
        <w:pBdr>
          <w:top w:val="double" w:sz="4" w:space="1" w:color="auto"/>
          <w:left w:val="double" w:sz="4" w:space="4" w:color="auto"/>
          <w:right w:val="double" w:sz="4" w:space="4" w:color="auto"/>
        </w:pBdr>
        <w:shd w:val="clear" w:color="auto" w:fill="F2F2F2"/>
        <w:spacing w:line="276" w:lineRule="auto"/>
        <w:rPr>
          <w:rFonts w:ascii="Arial" w:hAnsi="Arial" w:cs="Arial"/>
          <w:szCs w:val="24"/>
        </w:rPr>
      </w:pPr>
      <w:r w:rsidRPr="0054503F">
        <w:rPr>
          <w:rFonts w:ascii="Arial" w:hAnsi="Arial" w:cs="Arial"/>
          <w:szCs w:val="24"/>
        </w:rPr>
        <w:t>1</w:t>
      </w:r>
      <w:r w:rsidR="004733A3" w:rsidRPr="0054503F">
        <w:rPr>
          <w:rFonts w:ascii="Arial" w:hAnsi="Arial" w:cs="Arial"/>
          <w:szCs w:val="24"/>
          <w:lang w:val="pt-BR"/>
        </w:rPr>
        <w:t>5</w:t>
      </w:r>
      <w:r w:rsidRPr="0054503F">
        <w:rPr>
          <w:rFonts w:ascii="Arial" w:hAnsi="Arial" w:cs="Arial"/>
          <w:szCs w:val="24"/>
        </w:rPr>
        <w:t>.</w:t>
      </w:r>
      <w:r w:rsidRPr="0054503F">
        <w:rPr>
          <w:rFonts w:ascii="Arial" w:hAnsi="Arial" w:cs="Arial"/>
          <w:szCs w:val="24"/>
        </w:rPr>
        <w:tab/>
        <w:t>CONDIÇÃO DO NEGÓCIO.</w:t>
      </w:r>
    </w:p>
    <w:p w14:paraId="4AD7FCF1" w14:textId="77777777" w:rsidR="005E560B" w:rsidRPr="0054503F" w:rsidRDefault="005E560B" w:rsidP="00A26EBC">
      <w:pPr>
        <w:pStyle w:val="Title"/>
        <w:pBdr>
          <w:top w:val="double" w:sz="2" w:space="1" w:color="000000"/>
          <w:left w:val="double" w:sz="2" w:space="4" w:color="000000"/>
          <w:bottom w:val="double" w:sz="2" w:space="1" w:color="000000"/>
          <w:right w:val="double" w:sz="2" w:space="4" w:color="000000"/>
        </w:pBdr>
        <w:tabs>
          <w:tab w:val="left" w:pos="5340"/>
        </w:tabs>
        <w:spacing w:line="276" w:lineRule="auto"/>
        <w:jc w:val="both"/>
        <w:rPr>
          <w:rFonts w:ascii="Arial" w:hAnsi="Arial" w:cs="Arial"/>
          <w:szCs w:val="24"/>
        </w:rPr>
      </w:pPr>
    </w:p>
    <w:p w14:paraId="5B0F7FDE" w14:textId="77777777" w:rsidR="005E560B" w:rsidRPr="0054503F" w:rsidRDefault="005E560B" w:rsidP="00A26EBC">
      <w:pPr>
        <w:pStyle w:val="Title"/>
        <w:pBdr>
          <w:top w:val="double" w:sz="2" w:space="1" w:color="000000"/>
          <w:left w:val="double" w:sz="2" w:space="4" w:color="000000"/>
          <w:bottom w:val="double" w:sz="2" w:space="1" w:color="000000"/>
          <w:right w:val="double" w:sz="2" w:space="4" w:color="000000"/>
        </w:pBdr>
        <w:tabs>
          <w:tab w:val="left" w:pos="5340"/>
        </w:tabs>
        <w:spacing w:line="276" w:lineRule="auto"/>
        <w:jc w:val="both"/>
        <w:rPr>
          <w:rFonts w:ascii="Arial" w:hAnsi="Arial" w:cs="Arial"/>
          <w:b w:val="0"/>
          <w:szCs w:val="24"/>
        </w:rPr>
      </w:pPr>
      <w:r w:rsidRPr="0054503F">
        <w:rPr>
          <w:rFonts w:ascii="Arial" w:hAnsi="Arial" w:cs="Arial"/>
          <w:szCs w:val="24"/>
        </w:rPr>
        <w:t xml:space="preserve">a) </w:t>
      </w:r>
      <w:r w:rsidRPr="0054503F">
        <w:rPr>
          <w:rFonts w:ascii="Arial" w:hAnsi="Arial" w:cs="Arial"/>
          <w:b w:val="0"/>
          <w:szCs w:val="24"/>
        </w:rPr>
        <w:t xml:space="preserve">O(S) </w:t>
      </w:r>
      <w:r w:rsidRPr="0054503F">
        <w:rPr>
          <w:rFonts w:ascii="Arial" w:hAnsi="Arial" w:cs="Arial"/>
          <w:szCs w:val="24"/>
        </w:rPr>
        <w:t>PROMITENTE(S) COMPRADOR(ES)</w:t>
      </w:r>
      <w:r w:rsidRPr="0054503F">
        <w:rPr>
          <w:rFonts w:ascii="Arial" w:hAnsi="Arial" w:cs="Arial"/>
          <w:b w:val="0"/>
          <w:szCs w:val="24"/>
        </w:rPr>
        <w:t xml:space="preserve"> declaram neste ato que não possui(em) apontamento(s) e/ou restrição(ões) em seu(s) nome(s) junto aos órgãos de proteção ao crédito. Neste sentido, compromete(m)-se a entregar à </w:t>
      </w:r>
      <w:r w:rsidRPr="0054503F">
        <w:rPr>
          <w:rFonts w:ascii="Arial" w:hAnsi="Arial" w:cs="Arial"/>
          <w:szCs w:val="24"/>
        </w:rPr>
        <w:t>PROMITENTE VENDEDORA</w:t>
      </w:r>
      <w:r w:rsidRPr="0054503F">
        <w:rPr>
          <w:rFonts w:ascii="Arial" w:hAnsi="Arial" w:cs="Arial"/>
          <w:b w:val="0"/>
          <w:szCs w:val="24"/>
        </w:rPr>
        <w:t xml:space="preserve">, em até 05 (cinco) dias contados desta data, cópia autenticada de seus documentos pessoais (RG, CPF, comprovante de residência, certidão de estado civil), os 03 (três) últimos comprovantes de renda (inclusive, imposto de renda e extratos bancários) para realização da análise cadastral e de crédito do(s) mesmo(s) pela </w:t>
      </w:r>
      <w:r w:rsidRPr="0054503F">
        <w:rPr>
          <w:rFonts w:ascii="Arial" w:hAnsi="Arial" w:cs="Arial"/>
          <w:szCs w:val="24"/>
        </w:rPr>
        <w:t>PROMITENTE VENDEDORA</w:t>
      </w:r>
      <w:r w:rsidRPr="0054503F">
        <w:rPr>
          <w:rFonts w:ascii="Arial" w:hAnsi="Arial" w:cs="Arial"/>
          <w:b w:val="0"/>
          <w:szCs w:val="24"/>
        </w:rPr>
        <w:t>.</w:t>
      </w:r>
    </w:p>
    <w:p w14:paraId="7CA94B13" w14:textId="77777777" w:rsidR="005E560B" w:rsidRPr="0054503F" w:rsidRDefault="005E560B" w:rsidP="00A26EBC">
      <w:pPr>
        <w:pStyle w:val="Title"/>
        <w:pBdr>
          <w:top w:val="double" w:sz="2" w:space="1" w:color="000000"/>
          <w:left w:val="double" w:sz="2" w:space="4" w:color="000000"/>
          <w:bottom w:val="double" w:sz="2" w:space="1" w:color="000000"/>
          <w:right w:val="double" w:sz="2" w:space="4" w:color="000000"/>
        </w:pBdr>
        <w:tabs>
          <w:tab w:val="left" w:pos="5340"/>
        </w:tabs>
        <w:spacing w:line="276" w:lineRule="auto"/>
        <w:jc w:val="both"/>
        <w:rPr>
          <w:rFonts w:ascii="Arial" w:hAnsi="Arial" w:cs="Arial"/>
          <w:szCs w:val="24"/>
        </w:rPr>
      </w:pPr>
      <w:r w:rsidRPr="0054503F">
        <w:rPr>
          <w:rFonts w:ascii="Arial" w:hAnsi="Arial" w:cs="Arial"/>
          <w:szCs w:val="24"/>
        </w:rPr>
        <w:t xml:space="preserve"> </w:t>
      </w:r>
    </w:p>
    <w:p w14:paraId="05B21988" w14:textId="77777777" w:rsidR="005E560B" w:rsidRPr="0054503F" w:rsidRDefault="005E560B" w:rsidP="00A26EBC">
      <w:pPr>
        <w:pStyle w:val="Title"/>
        <w:pBdr>
          <w:top w:val="double" w:sz="2" w:space="1" w:color="000000"/>
          <w:left w:val="double" w:sz="2" w:space="4" w:color="000000"/>
          <w:bottom w:val="double" w:sz="2" w:space="1" w:color="000000"/>
          <w:right w:val="double" w:sz="2" w:space="4" w:color="000000"/>
        </w:pBdr>
        <w:tabs>
          <w:tab w:val="left" w:pos="5340"/>
        </w:tabs>
        <w:spacing w:line="276" w:lineRule="auto"/>
        <w:jc w:val="both"/>
        <w:rPr>
          <w:rFonts w:ascii="Arial" w:hAnsi="Arial" w:cs="Arial"/>
          <w:b w:val="0"/>
          <w:szCs w:val="24"/>
        </w:rPr>
      </w:pPr>
      <w:r w:rsidRPr="0054503F">
        <w:rPr>
          <w:rFonts w:ascii="Arial" w:hAnsi="Arial" w:cs="Arial"/>
          <w:szCs w:val="24"/>
        </w:rPr>
        <w:t xml:space="preserve">b) </w:t>
      </w:r>
      <w:r w:rsidRPr="0054503F">
        <w:rPr>
          <w:rFonts w:ascii="Arial" w:hAnsi="Arial" w:cs="Arial"/>
          <w:b w:val="0"/>
          <w:szCs w:val="24"/>
        </w:rPr>
        <w:t xml:space="preserve">Fica claro que a </w:t>
      </w:r>
      <w:r w:rsidRPr="0054503F">
        <w:rPr>
          <w:rFonts w:ascii="Arial" w:hAnsi="Arial" w:cs="Arial"/>
          <w:szCs w:val="24"/>
        </w:rPr>
        <w:t>PROMITENTE VENDEDORA</w:t>
      </w:r>
      <w:r w:rsidRPr="0054503F">
        <w:rPr>
          <w:rFonts w:ascii="Arial" w:hAnsi="Arial" w:cs="Arial"/>
          <w:b w:val="0"/>
          <w:szCs w:val="24"/>
        </w:rPr>
        <w:t xml:space="preserve">, em até 30 (trinta) dias a contar desta data, caso os documentos não lhe sejam entregues no prazo supra estipulado ou caso identifique apontamentos e/ou restrições cadastrais e/ou incapacidade da renda demonstrada frente aos compromissos perante ela assumidos pelo(s) </w:t>
      </w:r>
      <w:r w:rsidRPr="0054503F">
        <w:rPr>
          <w:rFonts w:ascii="Arial" w:hAnsi="Arial" w:cs="Arial"/>
          <w:szCs w:val="24"/>
        </w:rPr>
        <w:t>PROMITENTE(S) COMPRADOR(ES)</w:t>
      </w:r>
      <w:r w:rsidRPr="0054503F">
        <w:rPr>
          <w:rFonts w:ascii="Arial" w:hAnsi="Arial" w:cs="Arial"/>
          <w:b w:val="0"/>
          <w:szCs w:val="24"/>
        </w:rPr>
        <w:t xml:space="preserve">, poderá dar por rescindido o presente Contrato e o negócio através dele realizado, devolvendo </w:t>
      </w:r>
      <w:r w:rsidRPr="0054503F">
        <w:rPr>
          <w:rFonts w:ascii="Arial" w:hAnsi="Arial" w:cs="Arial"/>
          <w:b w:val="0"/>
          <w:szCs w:val="24"/>
        </w:rPr>
        <w:lastRenderedPageBreak/>
        <w:t xml:space="preserve">integralmente os valores até então pagos pelo(s) </w:t>
      </w:r>
      <w:r w:rsidRPr="0054503F">
        <w:rPr>
          <w:rFonts w:ascii="Arial" w:hAnsi="Arial" w:cs="Arial"/>
          <w:szCs w:val="24"/>
        </w:rPr>
        <w:t>PROMITENTE(S) COMPRADOR(ES)</w:t>
      </w:r>
      <w:r w:rsidRPr="0054503F">
        <w:rPr>
          <w:rFonts w:ascii="Arial" w:hAnsi="Arial" w:cs="Arial"/>
          <w:b w:val="0"/>
          <w:szCs w:val="24"/>
        </w:rPr>
        <w:t xml:space="preserve">, corrigidos monetariamente de acordo com a variação do INCC-M. O(s) </w:t>
      </w:r>
      <w:r w:rsidRPr="0054503F">
        <w:rPr>
          <w:rFonts w:ascii="Arial" w:hAnsi="Arial" w:cs="Arial"/>
          <w:szCs w:val="24"/>
        </w:rPr>
        <w:t>PROMITENTE(S) COMPRADOR(ES)</w:t>
      </w:r>
      <w:r w:rsidRPr="0054503F">
        <w:rPr>
          <w:rFonts w:ascii="Arial" w:hAnsi="Arial" w:cs="Arial"/>
          <w:b w:val="0"/>
          <w:szCs w:val="24"/>
        </w:rPr>
        <w:t xml:space="preserve">, neste ato aceitando incondicionalmente esta condição e admitindo esta possibilidade de rescisão do Contrato e do negócio, indicam a conta corrente n° </w:t>
      </w:r>
      <w:r w:rsidRPr="0054503F">
        <w:rPr>
          <w:rFonts w:ascii="Arial" w:hAnsi="Arial" w:cs="Arial"/>
          <w:b w:val="0"/>
          <w:color w:val="FFFFFF"/>
          <w:szCs w:val="24"/>
        </w:rPr>
        <w:t>#contacorrente</w:t>
      </w:r>
      <w:r w:rsidRPr="0054503F">
        <w:rPr>
          <w:rFonts w:ascii="Arial" w:hAnsi="Arial" w:cs="Arial"/>
          <w:b w:val="0"/>
          <w:szCs w:val="24"/>
        </w:rPr>
        <w:t xml:space="preserve">, agência n° </w:t>
      </w:r>
      <w:r w:rsidRPr="0054503F">
        <w:rPr>
          <w:rFonts w:ascii="Arial" w:hAnsi="Arial" w:cs="Arial"/>
          <w:b w:val="0"/>
          <w:color w:val="FFFFFF"/>
          <w:szCs w:val="24"/>
        </w:rPr>
        <w:t xml:space="preserve">#agencia </w:t>
      </w:r>
      <w:r w:rsidRPr="0054503F">
        <w:rPr>
          <w:rFonts w:ascii="Arial" w:hAnsi="Arial" w:cs="Arial"/>
          <w:b w:val="0"/>
          <w:szCs w:val="24"/>
        </w:rPr>
        <w:t xml:space="preserve">e Banco </w:t>
      </w:r>
      <w:r w:rsidRPr="0054503F">
        <w:rPr>
          <w:rFonts w:ascii="Arial" w:hAnsi="Arial" w:cs="Arial"/>
          <w:b w:val="0"/>
          <w:color w:val="FFFFFF"/>
          <w:szCs w:val="24"/>
        </w:rPr>
        <w:t>#bancocliente</w:t>
      </w:r>
      <w:r w:rsidRPr="0054503F">
        <w:rPr>
          <w:rFonts w:ascii="Arial" w:hAnsi="Arial" w:cs="Arial"/>
          <w:b w:val="0"/>
          <w:szCs w:val="24"/>
        </w:rPr>
        <w:t xml:space="preserve">, de titularidade do Comprador </w:t>
      </w:r>
      <w:r w:rsidRPr="0054503F">
        <w:rPr>
          <w:rFonts w:ascii="Arial" w:hAnsi="Arial" w:cs="Arial"/>
          <w:b w:val="0"/>
          <w:color w:val="FFFFFF"/>
          <w:szCs w:val="24"/>
        </w:rPr>
        <w:t>#nomecomprador</w:t>
      </w:r>
      <w:r w:rsidRPr="0054503F">
        <w:rPr>
          <w:rFonts w:ascii="Arial" w:hAnsi="Arial" w:cs="Arial"/>
          <w:b w:val="0"/>
          <w:szCs w:val="24"/>
        </w:rPr>
        <w:t>, para fins de crédito da quantia a ser devolvida.</w:t>
      </w:r>
    </w:p>
    <w:p w14:paraId="1C8A332D" w14:textId="77777777" w:rsidR="005E560B" w:rsidRPr="0054503F" w:rsidRDefault="005E560B" w:rsidP="00A26EBC">
      <w:pPr>
        <w:pStyle w:val="Title"/>
        <w:pBdr>
          <w:top w:val="double" w:sz="2" w:space="1" w:color="000000"/>
          <w:left w:val="double" w:sz="2" w:space="4" w:color="000000"/>
          <w:bottom w:val="double" w:sz="2" w:space="1" w:color="000000"/>
          <w:right w:val="double" w:sz="2" w:space="4" w:color="000000"/>
        </w:pBdr>
        <w:tabs>
          <w:tab w:val="left" w:pos="5340"/>
        </w:tabs>
        <w:spacing w:line="276" w:lineRule="auto"/>
        <w:jc w:val="both"/>
        <w:rPr>
          <w:rFonts w:ascii="Arial" w:hAnsi="Arial" w:cs="Arial"/>
          <w:szCs w:val="24"/>
        </w:rPr>
      </w:pPr>
      <w:r w:rsidRPr="0054503F">
        <w:rPr>
          <w:rFonts w:ascii="Arial" w:hAnsi="Arial" w:cs="Arial"/>
          <w:szCs w:val="24"/>
        </w:rPr>
        <w:t xml:space="preserve"> </w:t>
      </w:r>
    </w:p>
    <w:p w14:paraId="7CDA04BC" w14:textId="77777777" w:rsidR="005E560B" w:rsidRPr="0054503F" w:rsidRDefault="005E560B" w:rsidP="00A26EBC">
      <w:pPr>
        <w:pStyle w:val="Title"/>
        <w:pBdr>
          <w:top w:val="double" w:sz="2" w:space="1" w:color="000000"/>
          <w:left w:val="double" w:sz="2" w:space="4" w:color="000000"/>
          <w:bottom w:val="double" w:sz="2" w:space="1" w:color="000000"/>
          <w:right w:val="double" w:sz="2" w:space="4" w:color="000000"/>
        </w:pBdr>
        <w:tabs>
          <w:tab w:val="left" w:pos="5340"/>
        </w:tabs>
        <w:spacing w:line="276" w:lineRule="auto"/>
        <w:jc w:val="both"/>
        <w:rPr>
          <w:rFonts w:ascii="Arial" w:hAnsi="Arial" w:cs="Arial"/>
          <w:b w:val="0"/>
          <w:szCs w:val="24"/>
        </w:rPr>
      </w:pPr>
      <w:r w:rsidRPr="0054503F">
        <w:rPr>
          <w:rFonts w:ascii="Arial" w:hAnsi="Arial" w:cs="Arial"/>
          <w:szCs w:val="24"/>
        </w:rPr>
        <w:t xml:space="preserve">c) </w:t>
      </w:r>
      <w:r w:rsidRPr="0054503F">
        <w:rPr>
          <w:rFonts w:ascii="Arial" w:hAnsi="Arial" w:cs="Arial"/>
          <w:b w:val="0"/>
          <w:szCs w:val="24"/>
        </w:rPr>
        <w:t xml:space="preserve">As análises a serem feitas pela </w:t>
      </w:r>
      <w:r w:rsidRPr="0054503F">
        <w:rPr>
          <w:rFonts w:ascii="Arial" w:hAnsi="Arial" w:cs="Arial"/>
          <w:szCs w:val="24"/>
        </w:rPr>
        <w:t>PROMITENTE VENDEDORA</w:t>
      </w:r>
      <w:r w:rsidRPr="0054503F">
        <w:rPr>
          <w:rFonts w:ascii="Arial" w:hAnsi="Arial" w:cs="Arial"/>
          <w:b w:val="0"/>
          <w:szCs w:val="24"/>
        </w:rPr>
        <w:t xml:space="preserve"> não se confundem e nem, tampouco, substituem as análises a serem feitas por agente financeiro (banco) na eventualidade de o(s) </w:t>
      </w:r>
      <w:r w:rsidRPr="0054503F">
        <w:rPr>
          <w:rFonts w:ascii="Arial" w:hAnsi="Arial" w:cs="Arial"/>
          <w:szCs w:val="24"/>
        </w:rPr>
        <w:t>PROMITENTE(S) COMPRADOR(ES)</w:t>
      </w:r>
      <w:r w:rsidRPr="0054503F">
        <w:rPr>
          <w:rFonts w:ascii="Arial" w:hAnsi="Arial" w:cs="Arial"/>
          <w:b w:val="0"/>
          <w:szCs w:val="24"/>
        </w:rPr>
        <w:t xml:space="preserve"> pretender(em) pagar parcela do preço mediante a contração de financiamento bancário. Assim, é, se mantém e se manterá de exclusiva responsabilidade, conta e risco do(s) </w:t>
      </w:r>
      <w:r w:rsidRPr="0054503F">
        <w:rPr>
          <w:rFonts w:ascii="Arial" w:hAnsi="Arial" w:cs="Arial"/>
          <w:szCs w:val="24"/>
        </w:rPr>
        <w:t>PROMITENTE(S) COMPRADOR(ES)</w:t>
      </w:r>
      <w:r w:rsidRPr="0054503F">
        <w:rPr>
          <w:rFonts w:ascii="Arial" w:hAnsi="Arial" w:cs="Arial"/>
          <w:b w:val="0"/>
          <w:szCs w:val="24"/>
        </w:rPr>
        <w:t xml:space="preserve"> a contratação de eventual financiamento bancário, com o preenchimento das condições para tanto exigidas pelo agente financeiro.</w:t>
      </w:r>
    </w:p>
    <w:p w14:paraId="52F493C3" w14:textId="77777777" w:rsidR="005E560B" w:rsidRPr="0054503F" w:rsidRDefault="005E560B" w:rsidP="00A26EBC">
      <w:pPr>
        <w:pStyle w:val="Title"/>
        <w:pBdr>
          <w:top w:val="double" w:sz="2" w:space="1" w:color="000000"/>
          <w:left w:val="double" w:sz="2" w:space="4" w:color="000000"/>
          <w:bottom w:val="double" w:sz="2" w:space="1" w:color="000000"/>
          <w:right w:val="double" w:sz="2" w:space="4" w:color="000000"/>
        </w:pBdr>
        <w:tabs>
          <w:tab w:val="left" w:pos="5340"/>
        </w:tabs>
        <w:spacing w:line="276" w:lineRule="auto"/>
        <w:jc w:val="both"/>
        <w:rPr>
          <w:rFonts w:ascii="Arial" w:hAnsi="Arial" w:cs="Arial"/>
          <w:b w:val="0"/>
          <w:szCs w:val="24"/>
        </w:rPr>
      </w:pPr>
      <w:r w:rsidRPr="0054503F">
        <w:rPr>
          <w:rFonts w:ascii="Arial" w:hAnsi="Arial" w:cs="Arial"/>
          <w:b w:val="0"/>
          <w:szCs w:val="24"/>
        </w:rPr>
        <w:t xml:space="preserve"> </w:t>
      </w:r>
    </w:p>
    <w:p w14:paraId="0BD5763C" w14:textId="77777777" w:rsidR="005E560B" w:rsidRPr="0054503F" w:rsidRDefault="005E560B" w:rsidP="00A26EBC">
      <w:pPr>
        <w:pStyle w:val="Title"/>
        <w:pBdr>
          <w:top w:val="double" w:sz="2" w:space="1" w:color="000000"/>
          <w:left w:val="double" w:sz="2" w:space="4" w:color="000000"/>
          <w:bottom w:val="double" w:sz="2" w:space="1" w:color="000000"/>
          <w:right w:val="double" w:sz="2" w:space="4" w:color="000000"/>
        </w:pBdr>
        <w:tabs>
          <w:tab w:val="left" w:pos="5340"/>
        </w:tabs>
        <w:spacing w:line="276" w:lineRule="auto"/>
        <w:jc w:val="both"/>
        <w:rPr>
          <w:rFonts w:ascii="Arial" w:hAnsi="Arial" w:cs="Arial"/>
          <w:b w:val="0"/>
          <w:szCs w:val="24"/>
        </w:rPr>
      </w:pPr>
      <w:r w:rsidRPr="0054503F">
        <w:rPr>
          <w:rFonts w:ascii="Arial" w:hAnsi="Arial" w:cs="Arial"/>
          <w:szCs w:val="24"/>
        </w:rPr>
        <w:t xml:space="preserve">d) </w:t>
      </w:r>
      <w:r w:rsidRPr="0054503F">
        <w:rPr>
          <w:rFonts w:ascii="Arial" w:hAnsi="Arial" w:cs="Arial"/>
          <w:b w:val="0"/>
          <w:szCs w:val="24"/>
        </w:rPr>
        <w:t xml:space="preserve">O(s) </w:t>
      </w:r>
      <w:r w:rsidRPr="0054503F">
        <w:rPr>
          <w:rFonts w:ascii="Arial" w:hAnsi="Arial" w:cs="Arial"/>
          <w:szCs w:val="24"/>
        </w:rPr>
        <w:t>PROMITENTE(S) COMPRADOR(ES)</w:t>
      </w:r>
      <w:r w:rsidRPr="0054503F">
        <w:rPr>
          <w:rFonts w:ascii="Arial" w:hAnsi="Arial" w:cs="Arial"/>
          <w:b w:val="0"/>
          <w:szCs w:val="24"/>
        </w:rPr>
        <w:t xml:space="preserve">, por estarem expressamente cientes e de acordo com as disposições acima e, assim, com a possibilidade de o presente negócio vir a ser rescindido, a critério da </w:t>
      </w:r>
      <w:r w:rsidRPr="0054503F">
        <w:rPr>
          <w:rFonts w:ascii="Arial" w:hAnsi="Arial" w:cs="Arial"/>
          <w:szCs w:val="24"/>
        </w:rPr>
        <w:t>PROMITENTE VENDEDORA</w:t>
      </w:r>
      <w:r w:rsidRPr="0054503F">
        <w:rPr>
          <w:rFonts w:ascii="Arial" w:hAnsi="Arial" w:cs="Arial"/>
          <w:b w:val="0"/>
          <w:szCs w:val="24"/>
        </w:rPr>
        <w:t>, em até 30 (trinta) dias a contar da presente data, assinam abaixo, indicando que a notificação, para fins do disposto nesta cláusula, possa ser feita e seja válida através dos e-mails abaixo indicados:</w:t>
      </w:r>
    </w:p>
    <w:p w14:paraId="17259FD6" w14:textId="77777777" w:rsidR="005E560B" w:rsidRPr="0054503F" w:rsidRDefault="005E560B" w:rsidP="00A26EBC">
      <w:pPr>
        <w:pStyle w:val="Title"/>
        <w:pBdr>
          <w:top w:val="double" w:sz="2" w:space="1" w:color="000000"/>
          <w:left w:val="double" w:sz="2" w:space="4" w:color="000000"/>
          <w:bottom w:val="double" w:sz="2" w:space="1" w:color="000000"/>
          <w:right w:val="double" w:sz="2" w:space="4" w:color="000000"/>
        </w:pBdr>
        <w:tabs>
          <w:tab w:val="left" w:pos="5340"/>
        </w:tabs>
        <w:spacing w:line="276" w:lineRule="auto"/>
        <w:jc w:val="both"/>
        <w:rPr>
          <w:rFonts w:ascii="Arial" w:hAnsi="Arial" w:cs="Arial"/>
          <w:szCs w:val="24"/>
        </w:rPr>
      </w:pPr>
      <w:r w:rsidRPr="0054503F">
        <w:rPr>
          <w:rFonts w:ascii="Arial" w:hAnsi="Arial" w:cs="Arial"/>
          <w:szCs w:val="24"/>
        </w:rPr>
        <w:t xml:space="preserve"> </w:t>
      </w:r>
    </w:p>
    <w:p w14:paraId="19718586" w14:textId="77777777" w:rsidR="005E560B" w:rsidRPr="0054503F" w:rsidRDefault="005E560B" w:rsidP="00A26EBC">
      <w:pPr>
        <w:pStyle w:val="Title"/>
        <w:pBdr>
          <w:top w:val="double" w:sz="2" w:space="1" w:color="000000"/>
          <w:left w:val="double" w:sz="2" w:space="4" w:color="000000"/>
          <w:bottom w:val="double" w:sz="2" w:space="1" w:color="000000"/>
          <w:right w:val="double" w:sz="2" w:space="4" w:color="000000"/>
        </w:pBdr>
        <w:tabs>
          <w:tab w:val="left" w:pos="5340"/>
        </w:tabs>
        <w:spacing w:line="276" w:lineRule="auto"/>
        <w:jc w:val="both"/>
        <w:rPr>
          <w:rFonts w:ascii="Arial" w:hAnsi="Arial" w:cs="Arial"/>
          <w:szCs w:val="24"/>
        </w:rPr>
      </w:pPr>
      <w:r w:rsidRPr="0054503F">
        <w:rPr>
          <w:rFonts w:ascii="Arial" w:hAnsi="Arial" w:cs="Arial"/>
          <w:szCs w:val="24"/>
        </w:rPr>
        <w:t>PROMITENTE COMPRADOR (1)              PROMITENTE COMPRADOR (2)</w:t>
      </w:r>
    </w:p>
    <w:p w14:paraId="331C22AC" w14:textId="46D1F6AF" w:rsidR="005E560B" w:rsidRPr="0054503F" w:rsidRDefault="005E560B" w:rsidP="00A26EBC">
      <w:pPr>
        <w:pStyle w:val="Title"/>
        <w:pBdr>
          <w:top w:val="double" w:sz="2" w:space="1" w:color="000000"/>
          <w:left w:val="double" w:sz="2" w:space="4" w:color="000000"/>
          <w:bottom w:val="double" w:sz="2" w:space="1" w:color="000000"/>
          <w:right w:val="double" w:sz="2" w:space="4" w:color="000000"/>
        </w:pBdr>
        <w:tabs>
          <w:tab w:val="left" w:pos="5340"/>
        </w:tabs>
        <w:spacing w:line="276" w:lineRule="auto"/>
        <w:jc w:val="both"/>
        <w:rPr>
          <w:rFonts w:ascii="Arial" w:hAnsi="Arial" w:cs="Arial"/>
          <w:color w:val="FFFFFF" w:themeColor="background1"/>
          <w:szCs w:val="24"/>
        </w:rPr>
      </w:pPr>
      <w:r w:rsidRPr="0054503F">
        <w:rPr>
          <w:rFonts w:ascii="Arial" w:hAnsi="Arial" w:cs="Arial"/>
          <w:color w:val="FFFFFF"/>
          <w:szCs w:val="24"/>
        </w:rPr>
        <w:t xml:space="preserve">               </w:t>
      </w:r>
      <w:r w:rsidRPr="0054503F">
        <w:rPr>
          <w:rFonts w:ascii="Arial" w:hAnsi="Arial" w:cs="Arial"/>
          <w:color w:val="FFFFFF" w:themeColor="background1"/>
          <w:szCs w:val="24"/>
        </w:rPr>
        <w:t>#nomecli1                                                   #nomecli2</w:t>
      </w:r>
    </w:p>
    <w:p w14:paraId="596AF4C7" w14:textId="77777777" w:rsidR="005E560B" w:rsidRPr="0054503F" w:rsidRDefault="005E560B" w:rsidP="00A26EBC">
      <w:pPr>
        <w:pStyle w:val="Title"/>
        <w:pBdr>
          <w:top w:val="double" w:sz="2" w:space="1" w:color="000000"/>
          <w:left w:val="double" w:sz="2" w:space="4" w:color="000000"/>
          <w:bottom w:val="double" w:sz="2" w:space="1" w:color="000000"/>
          <w:right w:val="double" w:sz="2" w:space="4" w:color="000000"/>
        </w:pBdr>
        <w:tabs>
          <w:tab w:val="left" w:pos="5340"/>
        </w:tabs>
        <w:spacing w:line="276" w:lineRule="auto"/>
        <w:jc w:val="both"/>
        <w:rPr>
          <w:rFonts w:ascii="Arial" w:hAnsi="Arial" w:cs="Arial"/>
          <w:color w:val="000000" w:themeColor="text1"/>
          <w:szCs w:val="24"/>
        </w:rPr>
      </w:pPr>
      <w:r w:rsidRPr="0054503F">
        <w:rPr>
          <w:rFonts w:ascii="Arial" w:hAnsi="Arial" w:cs="Arial"/>
          <w:color w:val="000000" w:themeColor="text1"/>
          <w:szCs w:val="24"/>
        </w:rPr>
        <w:t>Nome: _______________________          Nome: _______________________</w:t>
      </w:r>
    </w:p>
    <w:p w14:paraId="773D5D64" w14:textId="398ABEF1" w:rsidR="005E560B" w:rsidRPr="0054503F" w:rsidRDefault="005E560B" w:rsidP="00A26EBC">
      <w:pPr>
        <w:pStyle w:val="Title"/>
        <w:pBdr>
          <w:top w:val="double" w:sz="2" w:space="1" w:color="000000"/>
          <w:left w:val="double" w:sz="2" w:space="4" w:color="000000"/>
          <w:bottom w:val="double" w:sz="2" w:space="1" w:color="000000"/>
          <w:right w:val="double" w:sz="2" w:space="4" w:color="000000"/>
        </w:pBdr>
        <w:tabs>
          <w:tab w:val="left" w:pos="5340"/>
        </w:tabs>
        <w:spacing w:line="276" w:lineRule="auto"/>
        <w:jc w:val="both"/>
        <w:rPr>
          <w:rFonts w:ascii="Arial" w:hAnsi="Arial" w:cs="Arial"/>
          <w:color w:val="FFFFFF" w:themeColor="background1"/>
          <w:szCs w:val="24"/>
        </w:rPr>
      </w:pPr>
      <w:r w:rsidRPr="0054503F">
        <w:rPr>
          <w:rFonts w:ascii="Arial" w:hAnsi="Arial" w:cs="Arial"/>
          <w:color w:val="FFFFFF" w:themeColor="background1"/>
          <w:szCs w:val="24"/>
        </w:rPr>
        <w:t xml:space="preserve">               #emailcli1                                                    #emailcli2</w:t>
      </w:r>
    </w:p>
    <w:p w14:paraId="0834C323" w14:textId="77777777" w:rsidR="005E560B" w:rsidRPr="0054503F" w:rsidRDefault="005E560B" w:rsidP="00A26EBC">
      <w:pPr>
        <w:pStyle w:val="Title"/>
        <w:pBdr>
          <w:top w:val="double" w:sz="2" w:space="1" w:color="000000"/>
          <w:left w:val="double" w:sz="2" w:space="4" w:color="000000"/>
          <w:bottom w:val="double" w:sz="2" w:space="1" w:color="000000"/>
          <w:right w:val="double" w:sz="2" w:space="4" w:color="000000"/>
        </w:pBdr>
        <w:tabs>
          <w:tab w:val="left" w:pos="5340"/>
        </w:tabs>
        <w:spacing w:line="276" w:lineRule="auto"/>
        <w:jc w:val="both"/>
        <w:rPr>
          <w:rFonts w:ascii="Arial" w:hAnsi="Arial" w:cs="Arial"/>
          <w:szCs w:val="24"/>
        </w:rPr>
      </w:pPr>
      <w:r w:rsidRPr="0054503F">
        <w:rPr>
          <w:rFonts w:ascii="Arial" w:hAnsi="Arial" w:cs="Arial"/>
          <w:color w:val="000000" w:themeColor="text1"/>
          <w:szCs w:val="24"/>
        </w:rPr>
        <w:t>E-Mail: _______________________         E-Mail: _______________________</w:t>
      </w:r>
    </w:p>
    <w:p w14:paraId="6B2EC84A" w14:textId="77777777" w:rsidR="005E560B" w:rsidRPr="0054503F" w:rsidRDefault="005E560B" w:rsidP="00A26EBC">
      <w:pPr>
        <w:pStyle w:val="Title"/>
        <w:pBdr>
          <w:top w:val="double" w:sz="2" w:space="1" w:color="000000"/>
          <w:left w:val="double" w:sz="2" w:space="4" w:color="000000"/>
          <w:bottom w:val="double" w:sz="2" w:space="1" w:color="000000"/>
          <w:right w:val="double" w:sz="2" w:space="4" w:color="000000"/>
        </w:pBdr>
        <w:tabs>
          <w:tab w:val="left" w:pos="5340"/>
        </w:tabs>
        <w:spacing w:line="276" w:lineRule="auto"/>
        <w:jc w:val="both"/>
        <w:rPr>
          <w:rFonts w:ascii="Arial" w:hAnsi="Arial" w:cs="Arial"/>
          <w:szCs w:val="24"/>
        </w:rPr>
      </w:pPr>
    </w:p>
    <w:p w14:paraId="7CC6B005" w14:textId="77777777" w:rsidR="008A5A24" w:rsidRPr="0054503F" w:rsidRDefault="008A5A24" w:rsidP="00A26EBC">
      <w:pPr>
        <w:tabs>
          <w:tab w:val="left" w:pos="142"/>
        </w:tabs>
        <w:spacing w:line="276" w:lineRule="auto"/>
        <w:jc w:val="center"/>
        <w:rPr>
          <w:rFonts w:ascii="Arial" w:hAnsi="Arial" w:cs="Arial"/>
          <w:b/>
          <w:color w:val="FFFFFF" w:themeColor="background1"/>
          <w:sz w:val="24"/>
          <w:szCs w:val="24"/>
        </w:rPr>
      </w:pPr>
      <w:r w:rsidRPr="0054503F">
        <w:rPr>
          <w:rFonts w:ascii="Arial" w:hAnsi="Arial" w:cs="Arial"/>
          <w:b/>
          <w:color w:val="FFFFFF" w:themeColor="background1"/>
          <w:sz w:val="24"/>
          <w:szCs w:val="24"/>
        </w:rPr>
        <w:t>#aprovjuri</w:t>
      </w:r>
      <w:r w:rsidRPr="0054503F">
        <w:rPr>
          <w:rFonts w:ascii="Arial" w:hAnsi="Arial" w:cs="Arial"/>
          <w:b/>
          <w:color w:val="FFFFFF" w:themeColor="background1"/>
          <w:sz w:val="24"/>
          <w:szCs w:val="24"/>
        </w:rPr>
        <w:tab/>
      </w:r>
      <w:r w:rsidRPr="0054503F">
        <w:rPr>
          <w:rFonts w:ascii="Arial" w:hAnsi="Arial" w:cs="Arial"/>
          <w:b/>
          <w:color w:val="FFFFFF" w:themeColor="background1"/>
          <w:sz w:val="24"/>
          <w:szCs w:val="24"/>
        </w:rPr>
        <w:tab/>
        <w:t>#aprovimob</w:t>
      </w:r>
      <w:r w:rsidRPr="0054503F">
        <w:rPr>
          <w:rFonts w:ascii="Arial" w:hAnsi="Arial" w:cs="Arial"/>
          <w:b/>
          <w:color w:val="FFFFFF" w:themeColor="background1"/>
          <w:sz w:val="24"/>
          <w:szCs w:val="24"/>
        </w:rPr>
        <w:tab/>
      </w:r>
      <w:r w:rsidRPr="0054503F">
        <w:rPr>
          <w:rFonts w:ascii="Arial" w:hAnsi="Arial" w:cs="Arial"/>
          <w:b/>
          <w:color w:val="FFFFFF" w:themeColor="background1"/>
          <w:sz w:val="24"/>
          <w:szCs w:val="24"/>
        </w:rPr>
        <w:tab/>
        <w:t>#aprovfin</w:t>
      </w:r>
    </w:p>
    <w:p w14:paraId="1B080587" w14:textId="77777777" w:rsidR="00697D9B" w:rsidRPr="0054503F" w:rsidRDefault="008A5A24" w:rsidP="00A26EBC">
      <w:pPr>
        <w:spacing w:line="276" w:lineRule="auto"/>
        <w:jc w:val="center"/>
        <w:rPr>
          <w:rFonts w:ascii="Arial" w:hAnsi="Arial" w:cs="Arial"/>
          <w:b/>
          <w:bCs/>
          <w:color w:val="000000" w:themeColor="text1"/>
          <w:sz w:val="24"/>
          <w:szCs w:val="24"/>
        </w:rPr>
      </w:pPr>
      <w:r w:rsidRPr="0054503F">
        <w:rPr>
          <w:rFonts w:ascii="Arial" w:hAnsi="Arial" w:cs="Arial"/>
          <w:b/>
          <w:bCs/>
          <w:color w:val="000000" w:themeColor="text1"/>
          <w:sz w:val="24"/>
          <w:szCs w:val="24"/>
        </w:rPr>
        <w:t>&lt;#&lt;Content Select="./DataLocMinutaExtenso"/&gt; #&gt;</w:t>
      </w:r>
    </w:p>
    <w:p w14:paraId="12B47EE4" w14:textId="77777777" w:rsidR="00697D9B" w:rsidRPr="0054503F" w:rsidRDefault="00697D9B" w:rsidP="00A26EBC">
      <w:pPr>
        <w:spacing w:line="276" w:lineRule="auto"/>
        <w:rPr>
          <w:rFonts w:ascii="Arial" w:hAnsi="Arial" w:cs="Arial"/>
          <w:color w:val="000000" w:themeColor="text1"/>
          <w:sz w:val="24"/>
          <w:szCs w:val="24"/>
        </w:rPr>
      </w:pPr>
    </w:p>
    <w:p w14:paraId="6D5BBACE" w14:textId="77FD72C1" w:rsidR="008A5A24" w:rsidRPr="0054503F" w:rsidRDefault="00697D9B" w:rsidP="00A26EBC">
      <w:pPr>
        <w:spacing w:line="276" w:lineRule="auto"/>
        <w:rPr>
          <w:rFonts w:ascii="Arial" w:hAnsi="Arial" w:cs="Arial"/>
          <w:b/>
          <w:bCs/>
          <w:color w:val="FFFFFF" w:themeColor="background1"/>
          <w:sz w:val="24"/>
          <w:szCs w:val="24"/>
        </w:rPr>
      </w:pPr>
      <w:r w:rsidRPr="0054503F">
        <w:rPr>
          <w:rFonts w:ascii="Arial" w:hAnsi="Arial" w:cs="Arial"/>
          <w:color w:val="000000" w:themeColor="text1"/>
          <w:sz w:val="24"/>
          <w:szCs w:val="24"/>
        </w:rPr>
        <w:t xml:space="preserve">                            </w:t>
      </w:r>
      <w:r w:rsidRPr="0054503F">
        <w:rPr>
          <w:rFonts w:ascii="Arial" w:hAnsi="Arial" w:cs="Arial"/>
          <w:color w:val="FFFFFF" w:themeColor="background1"/>
          <w:sz w:val="24"/>
          <w:szCs w:val="24"/>
        </w:rPr>
        <w:t>#asme1                                  #asme2</w:t>
      </w:r>
    </w:p>
    <w:p w14:paraId="731A6EF0" w14:textId="061724FF" w:rsidR="00D01150" w:rsidRPr="0054503F" w:rsidRDefault="00D01150" w:rsidP="00A26EBC">
      <w:pPr>
        <w:spacing w:line="276" w:lineRule="auto"/>
        <w:jc w:val="center"/>
        <w:rPr>
          <w:rFonts w:ascii="Arial" w:hAnsi="Arial" w:cs="Arial"/>
          <w:color w:val="000000" w:themeColor="text1"/>
          <w:sz w:val="24"/>
          <w:szCs w:val="24"/>
        </w:rPr>
      </w:pPr>
      <w:r w:rsidRPr="0054503F">
        <w:rPr>
          <w:rFonts w:ascii="Arial" w:hAnsi="Arial" w:cs="Arial"/>
          <w:color w:val="000000" w:themeColor="text1"/>
          <w:sz w:val="24"/>
          <w:szCs w:val="24"/>
        </w:rPr>
        <w:t>_______________________________________</w:t>
      </w:r>
    </w:p>
    <w:p w14:paraId="581EE200" w14:textId="77777777" w:rsidR="00A95DCB" w:rsidRPr="0054503F" w:rsidRDefault="00A95DCB" w:rsidP="00A26EBC">
      <w:pPr>
        <w:spacing w:line="276" w:lineRule="auto"/>
        <w:jc w:val="center"/>
        <w:rPr>
          <w:rFonts w:ascii="Arial" w:hAnsi="Arial" w:cs="Arial"/>
          <w:b/>
          <w:color w:val="000000" w:themeColor="text1"/>
          <w:sz w:val="24"/>
          <w:szCs w:val="24"/>
        </w:rPr>
      </w:pPr>
      <w:r w:rsidRPr="0054503F">
        <w:rPr>
          <w:rFonts w:ascii="Arial" w:hAnsi="Arial" w:cs="Arial"/>
          <w:b/>
          <w:color w:val="000000" w:themeColor="text1"/>
          <w:sz w:val="24"/>
          <w:szCs w:val="24"/>
        </w:rPr>
        <w:t>MELNICK EVEN CEDRO EMPREENDIMENTO IMOBILIÁRIO LTDA.</w:t>
      </w:r>
    </w:p>
    <w:p w14:paraId="33D0FABC" w14:textId="77777777" w:rsidR="006E10A6" w:rsidRPr="0054503F" w:rsidRDefault="00D01150" w:rsidP="00A26EBC">
      <w:pPr>
        <w:spacing w:line="276" w:lineRule="auto"/>
        <w:jc w:val="center"/>
        <w:rPr>
          <w:rFonts w:ascii="Arial" w:hAnsi="Arial" w:cs="Arial"/>
          <w:b/>
          <w:color w:val="000000" w:themeColor="text1"/>
          <w:sz w:val="24"/>
          <w:szCs w:val="24"/>
        </w:rPr>
      </w:pPr>
      <w:r w:rsidRPr="0054503F">
        <w:rPr>
          <w:rFonts w:ascii="Arial" w:hAnsi="Arial" w:cs="Arial"/>
          <w:b/>
          <w:color w:val="000000" w:themeColor="text1"/>
          <w:sz w:val="24"/>
          <w:szCs w:val="24"/>
        </w:rPr>
        <w:t>PROMITENTE VENDEDORA</w:t>
      </w:r>
    </w:p>
    <w:p w14:paraId="732FC4E0" w14:textId="77777777" w:rsidR="008A5A24" w:rsidRPr="0054503F" w:rsidRDefault="008A5A24" w:rsidP="00A26EBC">
      <w:pPr>
        <w:pStyle w:val="NoSpacing"/>
        <w:spacing w:line="276" w:lineRule="auto"/>
        <w:rPr>
          <w:rFonts w:ascii="Arial" w:hAnsi="Arial" w:cs="Arial"/>
          <w:color w:val="000000" w:themeColor="text1"/>
          <w:sz w:val="24"/>
          <w:szCs w:val="24"/>
        </w:rPr>
      </w:pPr>
    </w:p>
    <w:p w14:paraId="0AA0C9A1" w14:textId="77777777" w:rsidR="008A5A24" w:rsidRPr="0054503F" w:rsidRDefault="008A5A24" w:rsidP="00A26EBC">
      <w:pPr>
        <w:pStyle w:val="NoSpacing"/>
        <w:spacing w:line="276" w:lineRule="auto"/>
        <w:rPr>
          <w:rFonts w:ascii="Arial" w:hAnsi="Arial" w:cs="Arial"/>
          <w:color w:val="000000" w:themeColor="text1"/>
          <w:sz w:val="24"/>
          <w:szCs w:val="24"/>
        </w:rPr>
      </w:pPr>
      <w:r w:rsidRPr="0054503F">
        <w:rPr>
          <w:rFonts w:ascii="Arial" w:hAnsi="Arial" w:cs="Arial"/>
          <w:color w:val="000000" w:themeColor="text1"/>
          <w:sz w:val="24"/>
          <w:szCs w:val="24"/>
        </w:rPr>
        <w:lastRenderedPageBreak/>
        <w:t>&lt;#&lt;Repeat Select="./Compradores/Comprador"/&gt;#&gt;</w:t>
      </w:r>
    </w:p>
    <w:p w14:paraId="5563C987" w14:textId="77777777" w:rsidR="008A5A24" w:rsidRPr="0054503F" w:rsidRDefault="008A5A24" w:rsidP="00A26EBC">
      <w:pPr>
        <w:spacing w:line="276" w:lineRule="auto"/>
        <w:ind w:firstLine="1843"/>
        <w:rPr>
          <w:rFonts w:ascii="Arial" w:hAnsi="Arial" w:cs="Arial"/>
          <w:b/>
          <w:color w:val="FFFFFF" w:themeColor="background1"/>
          <w:sz w:val="24"/>
          <w:szCs w:val="24"/>
        </w:rPr>
      </w:pPr>
      <w:r w:rsidRPr="0054503F">
        <w:rPr>
          <w:rFonts w:ascii="Arial" w:hAnsi="Arial" w:cs="Arial"/>
          <w:b/>
          <w:color w:val="FFFFFF" w:themeColor="background1"/>
          <w:sz w:val="24"/>
          <w:szCs w:val="24"/>
        </w:rPr>
        <w:t>#ascli1</w:t>
      </w:r>
    </w:p>
    <w:p w14:paraId="7037280A" w14:textId="77777777" w:rsidR="008A5A24" w:rsidRPr="0054503F" w:rsidRDefault="008A5A24" w:rsidP="00A26EBC">
      <w:pPr>
        <w:spacing w:line="276" w:lineRule="auto"/>
        <w:jc w:val="center"/>
        <w:rPr>
          <w:rFonts w:ascii="Arial" w:hAnsi="Arial" w:cs="Arial"/>
          <w:color w:val="000000" w:themeColor="text1"/>
          <w:sz w:val="24"/>
          <w:szCs w:val="24"/>
        </w:rPr>
      </w:pPr>
      <w:r w:rsidRPr="0054503F">
        <w:rPr>
          <w:rFonts w:ascii="Arial" w:hAnsi="Arial" w:cs="Arial"/>
          <w:color w:val="000000" w:themeColor="text1"/>
          <w:sz w:val="24"/>
          <w:szCs w:val="24"/>
        </w:rPr>
        <w:t>________________________________________</w:t>
      </w:r>
      <w:r w:rsidRPr="0054503F">
        <w:rPr>
          <w:rFonts w:ascii="Arial" w:hAnsi="Arial" w:cs="Arial"/>
          <w:b/>
          <w:color w:val="000000" w:themeColor="text1"/>
          <w:sz w:val="24"/>
          <w:szCs w:val="24"/>
        </w:rPr>
        <w:br/>
      </w:r>
      <w:r w:rsidRPr="0054503F">
        <w:rPr>
          <w:rFonts w:ascii="Arial" w:hAnsi="Arial" w:cs="Arial"/>
          <w:b/>
          <w:bCs/>
          <w:color w:val="000000" w:themeColor="text1"/>
          <w:sz w:val="24"/>
          <w:szCs w:val="24"/>
        </w:rPr>
        <w:t>&lt;#&lt;Content Select="./Nome"/&gt; #&gt;</w:t>
      </w:r>
    </w:p>
    <w:p w14:paraId="0F080C56" w14:textId="77777777" w:rsidR="008A5A24" w:rsidRPr="0054503F" w:rsidRDefault="008A5A24" w:rsidP="00A26EBC">
      <w:pPr>
        <w:spacing w:line="276" w:lineRule="auto"/>
        <w:jc w:val="center"/>
        <w:rPr>
          <w:rFonts w:ascii="Arial" w:hAnsi="Arial" w:cs="Arial"/>
          <w:color w:val="000000" w:themeColor="text1"/>
          <w:sz w:val="24"/>
          <w:szCs w:val="24"/>
        </w:rPr>
      </w:pPr>
      <w:r w:rsidRPr="0054503F">
        <w:rPr>
          <w:rFonts w:ascii="Arial" w:hAnsi="Arial" w:cs="Arial"/>
          <w:color w:val="000000" w:themeColor="text1"/>
          <w:sz w:val="24"/>
          <w:szCs w:val="24"/>
        </w:rPr>
        <w:fldChar w:fldCharType="begin"/>
      </w:r>
      <w:r w:rsidRPr="0054503F">
        <w:rPr>
          <w:rFonts w:ascii="Arial" w:hAnsi="Arial" w:cs="Arial"/>
          <w:color w:val="000000" w:themeColor="text1"/>
          <w:sz w:val="24"/>
          <w:szCs w:val="24"/>
        </w:rPr>
        <w:instrText xml:space="preserve"> MERGEFIELD  P{CT005} \b ## \f ##  \* MERGEFORMAT </w:instrText>
      </w:r>
      <w:r w:rsidRPr="0054503F">
        <w:rPr>
          <w:rFonts w:ascii="Arial" w:hAnsi="Arial" w:cs="Arial"/>
          <w:color w:val="000000" w:themeColor="text1"/>
          <w:sz w:val="24"/>
          <w:szCs w:val="24"/>
        </w:rPr>
        <w:fldChar w:fldCharType="end"/>
      </w:r>
      <w:r w:rsidRPr="0054503F">
        <w:rPr>
          <w:rFonts w:ascii="Arial" w:hAnsi="Arial" w:cs="Arial"/>
          <w:color w:val="000000" w:themeColor="text1"/>
          <w:sz w:val="24"/>
          <w:szCs w:val="24"/>
        </w:rPr>
        <w:t>COMPRADOR(A)</w:t>
      </w:r>
    </w:p>
    <w:p w14:paraId="42CDE6BB" w14:textId="77777777" w:rsidR="008A5A24" w:rsidRPr="0054503F" w:rsidRDefault="008A5A24" w:rsidP="00A26EBC">
      <w:pPr>
        <w:spacing w:line="276" w:lineRule="auto"/>
        <w:jc w:val="center"/>
        <w:rPr>
          <w:rFonts w:ascii="Arial" w:hAnsi="Arial" w:cs="Arial"/>
          <w:b/>
          <w:bCs/>
          <w:color w:val="000000" w:themeColor="text1"/>
          <w:sz w:val="24"/>
          <w:szCs w:val="24"/>
        </w:rPr>
      </w:pPr>
    </w:p>
    <w:p w14:paraId="70196335" w14:textId="77777777" w:rsidR="008A5A24" w:rsidRPr="0054503F" w:rsidRDefault="008A5A24" w:rsidP="00A26EBC">
      <w:pPr>
        <w:pStyle w:val="NoSpacing"/>
        <w:spacing w:line="276" w:lineRule="auto"/>
        <w:rPr>
          <w:rFonts w:ascii="Arial" w:hAnsi="Arial" w:cs="Arial"/>
          <w:color w:val="000000" w:themeColor="text1"/>
          <w:sz w:val="24"/>
          <w:szCs w:val="24"/>
          <w:lang w:val="en-US"/>
        </w:rPr>
      </w:pPr>
      <w:r w:rsidRPr="0054503F">
        <w:rPr>
          <w:rFonts w:ascii="Arial" w:hAnsi="Arial" w:cs="Arial"/>
          <w:color w:val="000000" w:themeColor="text1"/>
          <w:sz w:val="24"/>
          <w:szCs w:val="24"/>
          <w:lang w:val="en-US"/>
        </w:rPr>
        <w:t>&lt;#&lt;Conditional Select="./TemConjuge" Match="SIM"/&gt;#&gt;</w:t>
      </w:r>
    </w:p>
    <w:p w14:paraId="18FFC8D7" w14:textId="77777777" w:rsidR="008A5A24" w:rsidRPr="0054503F" w:rsidRDefault="008A5A24" w:rsidP="00A26EBC">
      <w:pPr>
        <w:spacing w:line="276" w:lineRule="auto"/>
        <w:rPr>
          <w:rFonts w:ascii="Arial" w:hAnsi="Arial" w:cs="Arial"/>
          <w:b/>
          <w:color w:val="000000" w:themeColor="text1"/>
          <w:sz w:val="24"/>
          <w:szCs w:val="24"/>
          <w:lang w:val="en-US"/>
        </w:rPr>
      </w:pPr>
    </w:p>
    <w:p w14:paraId="27C898D4" w14:textId="77777777" w:rsidR="008A5A24" w:rsidRPr="0054503F" w:rsidRDefault="008A5A24" w:rsidP="00A26EBC">
      <w:pPr>
        <w:spacing w:line="276" w:lineRule="auto"/>
        <w:ind w:firstLine="1843"/>
        <w:rPr>
          <w:rFonts w:ascii="Arial" w:hAnsi="Arial" w:cs="Arial"/>
          <w:b/>
          <w:color w:val="FFFFFF" w:themeColor="background1"/>
          <w:sz w:val="24"/>
          <w:szCs w:val="24"/>
        </w:rPr>
      </w:pPr>
      <w:r w:rsidRPr="0054503F">
        <w:rPr>
          <w:rFonts w:ascii="Arial" w:hAnsi="Arial" w:cs="Arial"/>
          <w:b/>
          <w:color w:val="FFFFFF" w:themeColor="background1"/>
          <w:sz w:val="24"/>
          <w:szCs w:val="24"/>
        </w:rPr>
        <w:t>#ascli2</w:t>
      </w:r>
    </w:p>
    <w:p w14:paraId="559BC3BF" w14:textId="77777777" w:rsidR="008A5A24" w:rsidRPr="0054503F" w:rsidRDefault="008A5A24" w:rsidP="00A26EBC">
      <w:pPr>
        <w:spacing w:line="276" w:lineRule="auto"/>
        <w:jc w:val="center"/>
        <w:rPr>
          <w:rFonts w:ascii="Arial" w:hAnsi="Arial" w:cs="Arial"/>
          <w:b/>
          <w:bCs/>
          <w:color w:val="000000" w:themeColor="text1"/>
          <w:sz w:val="24"/>
          <w:szCs w:val="24"/>
        </w:rPr>
      </w:pPr>
      <w:r w:rsidRPr="0054503F">
        <w:rPr>
          <w:rFonts w:ascii="Arial" w:hAnsi="Arial" w:cs="Arial"/>
          <w:color w:val="000000" w:themeColor="text1"/>
          <w:sz w:val="24"/>
          <w:szCs w:val="24"/>
        </w:rPr>
        <w:t>________________________________________</w:t>
      </w:r>
      <w:r w:rsidRPr="0054503F">
        <w:rPr>
          <w:rFonts w:ascii="Arial" w:hAnsi="Arial" w:cs="Arial"/>
          <w:b/>
          <w:color w:val="000000" w:themeColor="text1"/>
          <w:sz w:val="24"/>
          <w:szCs w:val="24"/>
        </w:rPr>
        <w:br/>
      </w:r>
      <w:r w:rsidRPr="0054503F">
        <w:rPr>
          <w:rFonts w:ascii="Arial" w:hAnsi="Arial" w:cs="Arial"/>
          <w:b/>
          <w:bCs/>
          <w:color w:val="000000" w:themeColor="text1"/>
          <w:sz w:val="24"/>
          <w:szCs w:val="24"/>
        </w:rPr>
        <w:t>&lt;#&lt;Content Select="./Conjuge/Nome"/&gt; #&gt;</w:t>
      </w:r>
    </w:p>
    <w:p w14:paraId="53B16235" w14:textId="77777777" w:rsidR="008A5A24" w:rsidRPr="0054503F" w:rsidRDefault="008A5A24" w:rsidP="00A26EBC">
      <w:pPr>
        <w:spacing w:line="276" w:lineRule="auto"/>
        <w:jc w:val="center"/>
        <w:rPr>
          <w:rFonts w:ascii="Arial" w:hAnsi="Arial" w:cs="Arial"/>
          <w:b/>
          <w:color w:val="000000" w:themeColor="text1"/>
          <w:sz w:val="24"/>
          <w:szCs w:val="24"/>
        </w:rPr>
      </w:pPr>
      <w:r w:rsidRPr="0054503F">
        <w:rPr>
          <w:rFonts w:ascii="Arial" w:hAnsi="Arial" w:cs="Arial"/>
          <w:color w:val="000000" w:themeColor="text1"/>
          <w:sz w:val="24"/>
          <w:szCs w:val="24"/>
        </w:rPr>
        <w:fldChar w:fldCharType="begin"/>
      </w:r>
      <w:r w:rsidRPr="0054503F">
        <w:rPr>
          <w:rFonts w:ascii="Arial" w:hAnsi="Arial" w:cs="Arial"/>
          <w:color w:val="000000" w:themeColor="text1"/>
          <w:sz w:val="24"/>
          <w:szCs w:val="24"/>
        </w:rPr>
        <w:instrText xml:space="preserve"> MERGEFIELD  P{CT005} \b ## \f ##  \* MERGEFORMAT </w:instrText>
      </w:r>
      <w:r w:rsidRPr="0054503F">
        <w:rPr>
          <w:rFonts w:ascii="Arial" w:hAnsi="Arial" w:cs="Arial"/>
          <w:color w:val="000000" w:themeColor="text1"/>
          <w:sz w:val="24"/>
          <w:szCs w:val="24"/>
        </w:rPr>
        <w:fldChar w:fldCharType="end"/>
      </w:r>
      <w:r w:rsidRPr="0054503F">
        <w:rPr>
          <w:rFonts w:ascii="Arial" w:hAnsi="Arial" w:cs="Arial"/>
          <w:color w:val="000000" w:themeColor="text1"/>
          <w:sz w:val="24"/>
          <w:szCs w:val="24"/>
        </w:rPr>
        <w:t>COMPRADOR(A)</w:t>
      </w:r>
    </w:p>
    <w:p w14:paraId="571173B4" w14:textId="77777777" w:rsidR="008A5A24" w:rsidRPr="0054503F" w:rsidRDefault="008A5A24" w:rsidP="00A26EBC">
      <w:pPr>
        <w:pStyle w:val="NoSpacing"/>
        <w:spacing w:line="276" w:lineRule="auto"/>
        <w:rPr>
          <w:rFonts w:ascii="Arial" w:hAnsi="Arial" w:cs="Arial"/>
          <w:color w:val="000000" w:themeColor="text1"/>
          <w:sz w:val="24"/>
          <w:szCs w:val="24"/>
        </w:rPr>
      </w:pPr>
      <w:r w:rsidRPr="0054503F">
        <w:rPr>
          <w:rFonts w:ascii="Arial" w:hAnsi="Arial" w:cs="Arial"/>
          <w:color w:val="000000" w:themeColor="text1"/>
          <w:sz w:val="24"/>
          <w:szCs w:val="24"/>
        </w:rPr>
        <w:t>&lt;#&lt;EndConditional/&gt;#&gt;</w:t>
      </w:r>
    </w:p>
    <w:p w14:paraId="5390A22C" w14:textId="77777777" w:rsidR="00D01150" w:rsidRPr="0054503F" w:rsidRDefault="008A5A24" w:rsidP="00A26EBC">
      <w:pPr>
        <w:spacing w:line="276" w:lineRule="auto"/>
        <w:rPr>
          <w:rFonts w:ascii="Arial" w:hAnsi="Arial" w:cs="Arial"/>
          <w:color w:val="000000" w:themeColor="text1"/>
          <w:sz w:val="24"/>
          <w:szCs w:val="24"/>
        </w:rPr>
      </w:pPr>
      <w:r w:rsidRPr="0054503F">
        <w:rPr>
          <w:rFonts w:ascii="Arial" w:hAnsi="Arial" w:cs="Arial"/>
          <w:color w:val="000000" w:themeColor="text1"/>
          <w:sz w:val="24"/>
          <w:szCs w:val="24"/>
        </w:rPr>
        <w:t>&lt;#&lt;EndRepeat/&gt; #&gt;</w:t>
      </w:r>
    </w:p>
    <w:p w14:paraId="6EAA4D65" w14:textId="77777777" w:rsidR="008A5A24" w:rsidRPr="0054503F" w:rsidRDefault="008A5A24" w:rsidP="00A26EBC">
      <w:pPr>
        <w:spacing w:line="276" w:lineRule="auto"/>
        <w:rPr>
          <w:rFonts w:ascii="Arial" w:hAnsi="Arial" w:cs="Arial"/>
          <w:b/>
          <w:color w:val="000000" w:themeColor="text1"/>
          <w:sz w:val="24"/>
          <w:szCs w:val="24"/>
        </w:rPr>
      </w:pPr>
    </w:p>
    <w:p w14:paraId="16680C9C" w14:textId="77777777" w:rsidR="008A5A24" w:rsidRPr="0054503F" w:rsidRDefault="008A5A24" w:rsidP="00A26EBC">
      <w:pPr>
        <w:spacing w:line="276" w:lineRule="auto"/>
        <w:rPr>
          <w:rFonts w:ascii="Arial" w:hAnsi="Arial" w:cs="Arial"/>
          <w:color w:val="000000" w:themeColor="text1"/>
          <w:sz w:val="24"/>
          <w:szCs w:val="24"/>
        </w:rPr>
      </w:pPr>
      <w:r w:rsidRPr="0054503F">
        <w:rPr>
          <w:rFonts w:ascii="Arial" w:hAnsi="Arial" w:cs="Arial"/>
          <w:b/>
          <w:color w:val="000000" w:themeColor="text1"/>
          <w:sz w:val="24"/>
          <w:szCs w:val="24"/>
        </w:rPr>
        <w:t>TESTEMUNHAS</w:t>
      </w:r>
      <w:r w:rsidRPr="0054503F">
        <w:rPr>
          <w:rFonts w:ascii="Arial" w:hAnsi="Arial" w:cs="Arial"/>
          <w:color w:val="000000" w:themeColor="text1"/>
          <w:sz w:val="24"/>
          <w:szCs w:val="24"/>
        </w:rPr>
        <w:t>:</w:t>
      </w:r>
    </w:p>
    <w:p w14:paraId="30B88C52" w14:textId="77777777" w:rsidR="008A5A24" w:rsidRPr="0054503F" w:rsidRDefault="008A5A24" w:rsidP="00A26EBC">
      <w:pPr>
        <w:spacing w:line="276" w:lineRule="auto"/>
        <w:rPr>
          <w:rFonts w:ascii="Arial" w:hAnsi="Arial" w:cs="Arial"/>
          <w:b/>
          <w:color w:val="000000" w:themeColor="text1"/>
          <w:sz w:val="24"/>
          <w:szCs w:val="24"/>
        </w:rPr>
      </w:pPr>
    </w:p>
    <w:p w14:paraId="32EC02DA" w14:textId="77777777" w:rsidR="008A5A24" w:rsidRPr="0054503F" w:rsidRDefault="008A5A24" w:rsidP="00A26EBC">
      <w:pPr>
        <w:spacing w:line="276" w:lineRule="auto"/>
        <w:rPr>
          <w:rFonts w:ascii="Arial" w:hAnsi="Arial" w:cs="Arial"/>
          <w:b/>
          <w:color w:val="FFFFFF" w:themeColor="background1"/>
          <w:sz w:val="24"/>
          <w:szCs w:val="24"/>
        </w:rPr>
      </w:pPr>
      <w:bookmarkStart w:id="5" w:name="_Hlk14768745"/>
      <w:r w:rsidRPr="0054503F">
        <w:rPr>
          <w:rFonts w:ascii="Arial" w:hAnsi="Arial" w:cs="Arial"/>
          <w:b/>
          <w:color w:val="000000" w:themeColor="text1"/>
          <w:sz w:val="24"/>
          <w:szCs w:val="24"/>
        </w:rPr>
        <w:t xml:space="preserve">       </w:t>
      </w:r>
      <w:r w:rsidRPr="0054503F">
        <w:rPr>
          <w:rFonts w:ascii="Arial" w:hAnsi="Arial" w:cs="Arial"/>
          <w:b/>
          <w:color w:val="FFFFFF" w:themeColor="background1"/>
          <w:sz w:val="24"/>
          <w:szCs w:val="24"/>
        </w:rPr>
        <w:t xml:space="preserve">#astes1 </w:t>
      </w:r>
      <w:r w:rsidRPr="0054503F">
        <w:rPr>
          <w:rFonts w:ascii="Arial" w:hAnsi="Arial" w:cs="Arial"/>
          <w:b/>
          <w:color w:val="FFFFFF" w:themeColor="background1"/>
          <w:sz w:val="24"/>
          <w:szCs w:val="24"/>
        </w:rPr>
        <w:tab/>
      </w:r>
      <w:r w:rsidRPr="0054503F">
        <w:rPr>
          <w:rFonts w:ascii="Arial" w:hAnsi="Arial" w:cs="Arial"/>
          <w:b/>
          <w:color w:val="FFFFFF" w:themeColor="background1"/>
          <w:sz w:val="24"/>
          <w:szCs w:val="24"/>
        </w:rPr>
        <w:tab/>
      </w:r>
      <w:r w:rsidRPr="0054503F">
        <w:rPr>
          <w:rFonts w:ascii="Arial" w:hAnsi="Arial" w:cs="Arial"/>
          <w:b/>
          <w:color w:val="FFFFFF" w:themeColor="background1"/>
          <w:sz w:val="24"/>
          <w:szCs w:val="24"/>
        </w:rPr>
        <w:tab/>
      </w:r>
      <w:r w:rsidRPr="0054503F">
        <w:rPr>
          <w:rFonts w:ascii="Arial" w:hAnsi="Arial" w:cs="Arial"/>
          <w:b/>
          <w:color w:val="FFFFFF" w:themeColor="background1"/>
          <w:sz w:val="24"/>
          <w:szCs w:val="24"/>
        </w:rPr>
        <w:tab/>
      </w:r>
      <w:r w:rsidRPr="0054503F">
        <w:rPr>
          <w:rFonts w:ascii="Arial" w:hAnsi="Arial" w:cs="Arial"/>
          <w:b/>
          <w:color w:val="FFFFFF" w:themeColor="background1"/>
          <w:sz w:val="24"/>
          <w:szCs w:val="24"/>
        </w:rPr>
        <w:tab/>
      </w:r>
      <w:r w:rsidRPr="0054503F">
        <w:rPr>
          <w:rFonts w:ascii="Arial" w:hAnsi="Arial" w:cs="Arial"/>
          <w:b/>
          <w:color w:val="FFFFFF" w:themeColor="background1"/>
          <w:sz w:val="24"/>
          <w:szCs w:val="24"/>
        </w:rPr>
        <w:tab/>
        <w:t xml:space="preserve">        #astes2</w:t>
      </w:r>
    </w:p>
    <w:bookmarkEnd w:id="5"/>
    <w:p w14:paraId="23362F9A" w14:textId="77777777" w:rsidR="008A5A24" w:rsidRPr="0054503F" w:rsidRDefault="008A5A24" w:rsidP="00A26EBC">
      <w:pPr>
        <w:spacing w:line="276" w:lineRule="auto"/>
        <w:rPr>
          <w:rFonts w:ascii="Arial" w:hAnsi="Arial" w:cs="Arial"/>
          <w:b/>
          <w:color w:val="000000" w:themeColor="text1"/>
          <w:sz w:val="24"/>
          <w:szCs w:val="24"/>
        </w:rPr>
      </w:pPr>
      <w:r w:rsidRPr="0054503F">
        <w:rPr>
          <w:rFonts w:ascii="Arial" w:hAnsi="Arial" w:cs="Arial"/>
          <w:b/>
          <w:color w:val="000000" w:themeColor="text1"/>
          <w:sz w:val="24"/>
          <w:szCs w:val="24"/>
        </w:rPr>
        <w:t>1. ________________________</w:t>
      </w:r>
      <w:r w:rsidRPr="0054503F">
        <w:rPr>
          <w:rFonts w:ascii="Arial" w:hAnsi="Arial" w:cs="Arial"/>
          <w:b/>
          <w:color w:val="000000" w:themeColor="text1"/>
          <w:sz w:val="24"/>
          <w:szCs w:val="24"/>
        </w:rPr>
        <w:tab/>
      </w:r>
      <w:r w:rsidRPr="0054503F">
        <w:rPr>
          <w:rFonts w:ascii="Arial" w:hAnsi="Arial" w:cs="Arial"/>
          <w:b/>
          <w:color w:val="000000" w:themeColor="text1"/>
          <w:sz w:val="24"/>
          <w:szCs w:val="24"/>
        </w:rPr>
        <w:tab/>
      </w:r>
      <w:r w:rsidRPr="0054503F">
        <w:rPr>
          <w:rFonts w:ascii="Arial" w:hAnsi="Arial" w:cs="Arial"/>
          <w:b/>
          <w:color w:val="000000" w:themeColor="text1"/>
          <w:sz w:val="24"/>
          <w:szCs w:val="24"/>
        </w:rPr>
        <w:tab/>
        <w:t>2. ________________________</w:t>
      </w:r>
    </w:p>
    <w:p w14:paraId="70CCE894" w14:textId="77777777" w:rsidR="008A5A24" w:rsidRPr="0054503F" w:rsidRDefault="008A5A24" w:rsidP="00A26EBC">
      <w:pPr>
        <w:spacing w:line="276" w:lineRule="auto"/>
        <w:rPr>
          <w:rFonts w:ascii="Arial" w:hAnsi="Arial" w:cs="Arial"/>
          <w:b/>
          <w:color w:val="FFFFFF" w:themeColor="background1"/>
          <w:sz w:val="24"/>
          <w:szCs w:val="24"/>
        </w:rPr>
      </w:pPr>
      <w:r w:rsidRPr="0054503F">
        <w:rPr>
          <w:rFonts w:ascii="Arial" w:hAnsi="Arial" w:cs="Arial"/>
          <w:b/>
          <w:color w:val="FFFFFF" w:themeColor="background1"/>
          <w:sz w:val="24"/>
          <w:szCs w:val="24"/>
        </w:rPr>
        <w:t xml:space="preserve">      </w:t>
      </w:r>
      <w:bookmarkStart w:id="6" w:name="_Hlk7792615"/>
      <w:r w:rsidRPr="0054503F">
        <w:rPr>
          <w:rFonts w:ascii="Arial" w:hAnsi="Arial" w:cs="Arial"/>
          <w:b/>
          <w:color w:val="FFFFFF" w:themeColor="background1"/>
          <w:sz w:val="24"/>
          <w:szCs w:val="24"/>
        </w:rPr>
        <w:t xml:space="preserve">#nometes1                                                        #nometes2 </w:t>
      </w:r>
    </w:p>
    <w:bookmarkEnd w:id="6"/>
    <w:p w14:paraId="00037A78" w14:textId="2A8ED1CF" w:rsidR="008A5A24" w:rsidRPr="0054503F" w:rsidRDefault="008A5A24" w:rsidP="00A26EBC">
      <w:pPr>
        <w:spacing w:line="276" w:lineRule="auto"/>
        <w:rPr>
          <w:rFonts w:ascii="Arial" w:hAnsi="Arial" w:cs="Arial"/>
          <w:color w:val="FFFFFF" w:themeColor="background1"/>
          <w:sz w:val="24"/>
          <w:szCs w:val="24"/>
        </w:rPr>
      </w:pPr>
      <w:r w:rsidRPr="0054503F">
        <w:rPr>
          <w:rFonts w:ascii="Arial" w:hAnsi="Arial" w:cs="Arial"/>
          <w:b/>
          <w:color w:val="FFFFFF" w:themeColor="background1"/>
          <w:sz w:val="24"/>
          <w:szCs w:val="24"/>
        </w:rPr>
        <w:t xml:space="preserve">      #txtes1                                                               #txtes</w:t>
      </w:r>
    </w:p>
    <w:sectPr w:rsidR="008A5A24" w:rsidRPr="0054503F" w:rsidSect="00A26EBC">
      <w:footerReference w:type="even" r:id="rId13"/>
      <w:footerReference w:type="default" r:id="rId14"/>
      <w:pgSz w:w="11907" w:h="16840" w:code="9"/>
      <w:pgMar w:top="1985" w:right="1701" w:bottom="1417" w:left="1701" w:header="284" w:footer="78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6EF20" w14:textId="77777777" w:rsidR="00AD3534" w:rsidRDefault="00AD3534">
      <w:r>
        <w:separator/>
      </w:r>
    </w:p>
  </w:endnote>
  <w:endnote w:type="continuationSeparator" w:id="0">
    <w:p w14:paraId="6DFC2603" w14:textId="77777777" w:rsidR="00AD3534" w:rsidRDefault="00AD3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8B434" w14:textId="28E6BE62" w:rsidR="00D865F9" w:rsidRDefault="00D865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CD3B61">
      <w:rPr>
        <w:rStyle w:val="PageNumber"/>
      </w:rPr>
      <w:fldChar w:fldCharType="separate"/>
    </w:r>
    <w:r w:rsidR="00CD3B61">
      <w:rPr>
        <w:rStyle w:val="PageNumber"/>
        <w:noProof/>
      </w:rPr>
      <w:t>5</w:t>
    </w:r>
    <w:r>
      <w:rPr>
        <w:rStyle w:val="PageNumber"/>
      </w:rPr>
      <w:fldChar w:fldCharType="end"/>
    </w:r>
  </w:p>
  <w:p w14:paraId="45462BA6" w14:textId="77777777" w:rsidR="00D865F9" w:rsidRDefault="00D865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D1EEA" w14:textId="77777777" w:rsidR="004C438E" w:rsidRPr="004C438E" w:rsidRDefault="004C438E" w:rsidP="004C438E">
    <w:pPr>
      <w:pStyle w:val="Footer"/>
      <w:framePr w:wrap="around" w:vAnchor="text" w:hAnchor="margin" w:xAlign="right" w:y="1"/>
      <w:rPr>
        <w:rStyle w:val="PageNumber"/>
        <w:rFonts w:asciiTheme="minorHAnsi" w:hAnsiTheme="minorHAnsi" w:cstheme="minorHAnsi"/>
      </w:rPr>
    </w:pPr>
  </w:p>
  <w:p w14:paraId="1337E8C1" w14:textId="77777777" w:rsidR="004C438E" w:rsidRPr="004C438E" w:rsidRDefault="004C438E" w:rsidP="004C438E">
    <w:pPr>
      <w:pStyle w:val="Footer"/>
      <w:ind w:right="360"/>
      <w:jc w:val="right"/>
      <w:rPr>
        <w:rFonts w:asciiTheme="minorHAnsi" w:hAnsiTheme="minorHAnsi" w:cstheme="minorHAnsi"/>
      </w:rPr>
    </w:pPr>
    <w:r w:rsidRPr="004C438E">
      <w:rPr>
        <w:rFonts w:asciiTheme="minorHAnsi" w:hAnsiTheme="minorHAnsi" w:cstheme="minorHAnsi"/>
      </w:rPr>
      <w:t xml:space="preserve">     </w:t>
    </w:r>
  </w:p>
  <w:p w14:paraId="62E8DD3F" w14:textId="77777777" w:rsidR="004C438E" w:rsidRPr="004C438E" w:rsidRDefault="004C438E" w:rsidP="004C438E">
    <w:pPr>
      <w:pStyle w:val="Footer"/>
      <w:ind w:right="360"/>
      <w:rPr>
        <w:rFonts w:asciiTheme="minorHAnsi" w:hAnsiTheme="minorHAnsi" w:cstheme="minorHAnsi"/>
      </w:rPr>
    </w:pPr>
    <w:r w:rsidRPr="004C438E">
      <w:rPr>
        <w:rFonts w:asciiTheme="minorHAnsi" w:hAnsiTheme="minorHAnsi" w:cstheme="minorHAnsi"/>
      </w:rPr>
      <w:t xml:space="preserve">Rubrica das partes:     </w:t>
    </w:r>
    <w:r w:rsidRPr="004C438E">
      <w:rPr>
        <w:rFonts w:asciiTheme="minorHAnsi" w:hAnsiTheme="minorHAnsi" w:cstheme="minorHAnsi"/>
      </w:rPr>
      <w:tab/>
    </w:r>
    <w:r w:rsidRPr="004C438E">
      <w:rPr>
        <w:rFonts w:asciiTheme="minorHAnsi" w:hAnsiTheme="minorHAnsi" w:cstheme="minorHAnsi"/>
      </w:rPr>
      <w:tab/>
      <w:t xml:space="preserve">Página </w:t>
    </w:r>
    <w:r w:rsidRPr="004C438E">
      <w:rPr>
        <w:rFonts w:asciiTheme="minorHAnsi" w:hAnsiTheme="minorHAnsi" w:cstheme="minorHAnsi"/>
        <w:b/>
      </w:rPr>
      <w:fldChar w:fldCharType="begin"/>
    </w:r>
    <w:r w:rsidRPr="004C438E">
      <w:rPr>
        <w:rFonts w:asciiTheme="minorHAnsi" w:hAnsiTheme="minorHAnsi" w:cstheme="minorHAnsi"/>
        <w:b/>
      </w:rPr>
      <w:instrText xml:space="preserve"> PAGE </w:instrText>
    </w:r>
    <w:r w:rsidRPr="004C438E">
      <w:rPr>
        <w:rFonts w:asciiTheme="minorHAnsi" w:hAnsiTheme="minorHAnsi" w:cstheme="minorHAnsi"/>
        <w:b/>
      </w:rPr>
      <w:fldChar w:fldCharType="separate"/>
    </w:r>
    <w:r w:rsidRPr="004C438E">
      <w:rPr>
        <w:rFonts w:asciiTheme="minorHAnsi" w:hAnsiTheme="minorHAnsi" w:cstheme="minorHAnsi"/>
        <w:b/>
      </w:rPr>
      <w:t>1</w:t>
    </w:r>
    <w:r w:rsidRPr="004C438E">
      <w:rPr>
        <w:rFonts w:asciiTheme="minorHAnsi" w:hAnsiTheme="minorHAnsi" w:cstheme="minorHAnsi"/>
        <w:b/>
      </w:rPr>
      <w:fldChar w:fldCharType="end"/>
    </w:r>
    <w:r w:rsidRPr="004C438E">
      <w:rPr>
        <w:rFonts w:asciiTheme="minorHAnsi" w:hAnsiTheme="minorHAnsi" w:cstheme="minorHAnsi"/>
      </w:rPr>
      <w:t xml:space="preserve"> de </w:t>
    </w:r>
    <w:r w:rsidRPr="004C438E">
      <w:rPr>
        <w:rFonts w:asciiTheme="minorHAnsi" w:hAnsiTheme="minorHAnsi" w:cstheme="minorHAnsi"/>
        <w:b/>
      </w:rPr>
      <w:fldChar w:fldCharType="begin"/>
    </w:r>
    <w:r w:rsidRPr="004C438E">
      <w:rPr>
        <w:rFonts w:asciiTheme="minorHAnsi" w:hAnsiTheme="minorHAnsi" w:cstheme="minorHAnsi"/>
        <w:b/>
      </w:rPr>
      <w:instrText xml:space="preserve"> NUMPAGES </w:instrText>
    </w:r>
    <w:r w:rsidRPr="004C438E">
      <w:rPr>
        <w:rFonts w:asciiTheme="minorHAnsi" w:hAnsiTheme="minorHAnsi" w:cstheme="minorHAnsi"/>
        <w:b/>
      </w:rPr>
      <w:fldChar w:fldCharType="separate"/>
    </w:r>
    <w:r w:rsidRPr="004C438E">
      <w:rPr>
        <w:rFonts w:asciiTheme="minorHAnsi" w:hAnsiTheme="minorHAnsi" w:cstheme="minorHAnsi"/>
        <w:b/>
      </w:rPr>
      <w:t>33</w:t>
    </w:r>
    <w:r w:rsidRPr="004C438E">
      <w:rPr>
        <w:rFonts w:asciiTheme="minorHAnsi" w:hAnsiTheme="minorHAnsi" w:cstheme="minorHAnsi"/>
        <w:b/>
      </w:rPr>
      <w:fldChar w:fldCharType="end"/>
    </w:r>
    <w:r w:rsidRPr="004C438E">
      <w:rPr>
        <w:rFonts w:asciiTheme="minorHAnsi" w:hAnsiTheme="minorHAnsi" w:cstheme="minorHAnsi"/>
        <w:b/>
      </w:rPr>
      <w:t xml:space="preserve">                                                                                                            </w:t>
    </w:r>
  </w:p>
  <w:p w14:paraId="1A7CAF60" w14:textId="77777777" w:rsidR="004C438E" w:rsidRPr="00924AC0" w:rsidRDefault="004C438E" w:rsidP="004C438E">
    <w:pPr>
      <w:pStyle w:val="Footer"/>
      <w:ind w:right="360"/>
      <w:rPr>
        <w:rFonts w:asciiTheme="minorHAnsi" w:hAnsiTheme="minorHAnsi" w:cstheme="minorHAnsi"/>
        <w:color w:val="FFFFFF" w:themeColor="background1"/>
      </w:rPr>
    </w:pPr>
  </w:p>
  <w:p w14:paraId="684C2DE1" w14:textId="2590BF4C" w:rsidR="00087F60" w:rsidRPr="00E513A2" w:rsidRDefault="00087F60" w:rsidP="00087F60">
    <w:pPr>
      <w:pStyle w:val="Footer"/>
      <w:ind w:right="360"/>
      <w:rPr>
        <w:rFonts w:ascii="Calibri" w:hAnsi="Calibri" w:cs="Calibri"/>
        <w:color w:val="FF0000"/>
      </w:rPr>
    </w:pPr>
    <w:bookmarkStart w:id="7" w:name="_Hlk55910758"/>
    <w:r w:rsidRPr="00E513A2">
      <w:rPr>
        <w:rFonts w:ascii="Calibri" w:hAnsi="Calibri" w:cs="Calibri"/>
        <w:color w:val="FFFFFF" w:themeColor="background1"/>
      </w:rPr>
      <w:t>#</w:t>
    </w:r>
    <w:bookmarkStart w:id="8" w:name="_Hlk55911975"/>
    <w:r w:rsidRPr="00E513A2">
      <w:rPr>
        <w:rFonts w:ascii="Calibri" w:hAnsi="Calibri" w:cs="Calibri"/>
        <w:color w:val="FFFFFF" w:themeColor="background1"/>
      </w:rPr>
      <w:t>rcli1        #rcli2        #rcli3        #rcli4        #rcli5</w:t>
    </w:r>
    <w:r w:rsidR="00E513A2" w:rsidRPr="00E513A2">
      <w:rPr>
        <w:rFonts w:ascii="Calibri" w:hAnsi="Calibri" w:cs="Calibri"/>
        <w:color w:val="FFFFFF" w:themeColor="background1"/>
      </w:rPr>
      <w:t xml:space="preserve">         #rme1        #rme2</w:t>
    </w:r>
  </w:p>
  <w:p w14:paraId="4D890062" w14:textId="77777777" w:rsidR="00087F60" w:rsidRPr="00AB49D1" w:rsidRDefault="00087F60" w:rsidP="00087F60">
    <w:pPr>
      <w:pStyle w:val="Footer"/>
      <w:ind w:right="360"/>
      <w:rPr>
        <w:rFonts w:asciiTheme="minorHAnsi" w:hAnsiTheme="minorHAnsi" w:cstheme="minorHAnsi"/>
        <w:color w:val="000000" w:themeColor="text1"/>
      </w:rPr>
    </w:pPr>
    <w:r w:rsidRPr="00AB49D1">
      <w:rPr>
        <w:rFonts w:asciiTheme="minorHAnsi" w:hAnsiTheme="minorHAnsi" w:cstheme="minorHAnsi"/>
        <w:color w:val="000000" w:themeColor="text1"/>
      </w:rPr>
      <w:t>..................     ...................     ...................     ......................</w:t>
    </w:r>
  </w:p>
  <w:p w14:paraId="1BE07BCE" w14:textId="77777777" w:rsidR="00087F60" w:rsidRPr="00AB49D1" w:rsidRDefault="00087F60" w:rsidP="00087F60">
    <w:pPr>
      <w:tabs>
        <w:tab w:val="left" w:pos="885"/>
      </w:tabs>
      <w:rPr>
        <w:rFonts w:asciiTheme="minorHAnsi" w:hAnsiTheme="minorHAnsi" w:cstheme="minorHAnsi"/>
        <w:b/>
        <w:color w:val="000000" w:themeColor="text1"/>
      </w:rPr>
    </w:pPr>
  </w:p>
  <w:p w14:paraId="0DFA5D43" w14:textId="388F73B8" w:rsidR="00087F60" w:rsidRPr="0004418E" w:rsidRDefault="00087F60" w:rsidP="00087F60">
    <w:pPr>
      <w:tabs>
        <w:tab w:val="left" w:pos="885"/>
      </w:tabs>
      <w:rPr>
        <w:rFonts w:asciiTheme="minorHAnsi" w:hAnsiTheme="minorHAnsi" w:cstheme="minorHAnsi"/>
        <w:b/>
        <w:color w:val="000000" w:themeColor="text1"/>
      </w:rPr>
    </w:pPr>
  </w:p>
  <w:bookmarkEnd w:id="7"/>
  <w:bookmarkEnd w:id="8"/>
  <w:p w14:paraId="6953090D" w14:textId="257A84FA" w:rsidR="004C438E" w:rsidRPr="004C438E" w:rsidRDefault="004C438E" w:rsidP="004C438E">
    <w:pPr>
      <w:pStyle w:val="Footer"/>
      <w:tabs>
        <w:tab w:val="left" w:pos="6048"/>
      </w:tabs>
      <w:rPr>
        <w:rFonts w:asciiTheme="minorHAnsi" w:hAnsiTheme="minorHAnsi" w:cstheme="minorHAnsi"/>
      </w:rPr>
    </w:pPr>
    <w:r w:rsidRPr="004C438E">
      <w:rPr>
        <w:rFonts w:asciiTheme="minorHAnsi" w:hAnsiTheme="minorHAnsi" w:cstheme="minorHAns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9715F" w14:textId="77777777" w:rsidR="00AD3534" w:rsidRDefault="00AD3534">
      <w:r>
        <w:separator/>
      </w:r>
    </w:p>
  </w:footnote>
  <w:footnote w:type="continuationSeparator" w:id="0">
    <w:p w14:paraId="02140DA6" w14:textId="77777777" w:rsidR="00AD3534" w:rsidRDefault="00AD3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6"/>
    <w:lvl w:ilvl="0">
      <w:start w:val="1"/>
      <w:numFmt w:val="lowerLetter"/>
      <w:lvlText w:val="%1)"/>
      <w:lvlJc w:val="left"/>
      <w:pPr>
        <w:tabs>
          <w:tab w:val="num" w:pos="720"/>
        </w:tabs>
        <w:ind w:left="720" w:hanging="360"/>
      </w:pPr>
    </w:lvl>
  </w:abstractNum>
  <w:abstractNum w:abstractNumId="1" w15:restartNumberingAfterBreak="0">
    <w:nsid w:val="00000003"/>
    <w:multiLevelType w:val="singleLevel"/>
    <w:tmpl w:val="00000003"/>
    <w:name w:val="WW8Num12"/>
    <w:lvl w:ilvl="0">
      <w:start w:val="1"/>
      <w:numFmt w:val="lowerLetter"/>
      <w:lvlText w:val="%1)"/>
      <w:lvlJc w:val="left"/>
      <w:pPr>
        <w:tabs>
          <w:tab w:val="num" w:pos="720"/>
        </w:tabs>
        <w:ind w:left="720" w:hanging="360"/>
      </w:pPr>
    </w:lvl>
  </w:abstractNum>
  <w:abstractNum w:abstractNumId="2" w15:restartNumberingAfterBreak="0">
    <w:nsid w:val="00000005"/>
    <w:multiLevelType w:val="singleLevel"/>
    <w:tmpl w:val="00000005"/>
    <w:name w:val="WW8Num25"/>
    <w:lvl w:ilvl="0">
      <w:start w:val="1"/>
      <w:numFmt w:val="bullet"/>
      <w:lvlText w:val="-"/>
      <w:lvlJc w:val="left"/>
      <w:pPr>
        <w:tabs>
          <w:tab w:val="num" w:pos="360"/>
        </w:tabs>
        <w:ind w:left="360" w:hanging="360"/>
      </w:pPr>
      <w:rPr>
        <w:rFonts w:ascii="StarSymbol" w:hAnsi="StarSymbol"/>
      </w:rPr>
    </w:lvl>
  </w:abstractNum>
  <w:abstractNum w:abstractNumId="3" w15:restartNumberingAfterBreak="0">
    <w:nsid w:val="06495950"/>
    <w:multiLevelType w:val="multilevel"/>
    <w:tmpl w:val="B3AE9A62"/>
    <w:lvl w:ilvl="0">
      <w:start w:val="15"/>
      <w:numFmt w:val="none"/>
      <w:lvlText w:val="17.1"/>
      <w:lvlJc w:val="left"/>
      <w:pPr>
        <w:tabs>
          <w:tab w:val="num" w:pos="525"/>
        </w:tabs>
        <w:ind w:left="525" w:hanging="525"/>
      </w:pPr>
      <w:rPr>
        <w:rFonts w:hint="default"/>
        <w:b/>
        <w:i w:val="0"/>
        <w:sz w:val="16"/>
        <w:szCs w:val="16"/>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 w15:restartNumberingAfterBreak="0">
    <w:nsid w:val="08265CAC"/>
    <w:multiLevelType w:val="multilevel"/>
    <w:tmpl w:val="2A64CD1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sz w:val="16"/>
        <w:szCs w:val="16"/>
      </w:rPr>
    </w:lvl>
    <w:lvl w:ilvl="2">
      <w:start w:val="1"/>
      <w:numFmt w:val="decimal"/>
      <w:lvlText w:val="%1.%2.%3."/>
      <w:lvlJc w:val="left"/>
      <w:pPr>
        <w:tabs>
          <w:tab w:val="num" w:pos="1440"/>
        </w:tabs>
        <w:ind w:left="1224" w:hanging="504"/>
      </w:pPr>
      <w:rPr>
        <w:rFonts w:hint="default"/>
        <w:sz w:val="20"/>
        <w:szCs w:val="2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093B3BD5"/>
    <w:multiLevelType w:val="multilevel"/>
    <w:tmpl w:val="23DE56DA"/>
    <w:lvl w:ilvl="0">
      <w:start w:val="13"/>
      <w:numFmt w:val="decimal"/>
      <w:lvlText w:val="%1."/>
      <w:lvlJc w:val="left"/>
      <w:pPr>
        <w:tabs>
          <w:tab w:val="num" w:pos="525"/>
        </w:tabs>
        <w:ind w:left="525" w:hanging="525"/>
      </w:pPr>
      <w:rPr>
        <w:rFonts w:hint="default"/>
      </w:rPr>
    </w:lvl>
    <w:lvl w:ilvl="1">
      <w:start w:val="1"/>
      <w:numFmt w:val="decimal"/>
      <w:lvlText w:val="14.%2."/>
      <w:lvlJc w:val="left"/>
      <w:pPr>
        <w:tabs>
          <w:tab w:val="num" w:pos="1080"/>
        </w:tabs>
        <w:ind w:left="1080" w:hanging="720"/>
      </w:pPr>
      <w:rPr>
        <w:rFonts w:hint="default"/>
        <w:b/>
        <w:i w:val="0"/>
        <w:sz w:val="16"/>
        <w:szCs w:val="16"/>
      </w:rPr>
    </w:lvl>
    <w:lvl w:ilvl="2">
      <w:start w:val="1"/>
      <w:numFmt w:val="decimal"/>
      <w:lvlText w:val="16.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6" w15:restartNumberingAfterBreak="0">
    <w:nsid w:val="0B8B10CC"/>
    <w:multiLevelType w:val="hybridMultilevel"/>
    <w:tmpl w:val="A85A364E"/>
    <w:lvl w:ilvl="0" w:tplc="8B361D2C">
      <w:start w:val="2"/>
      <w:numFmt w:val="low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7" w15:restartNumberingAfterBreak="0">
    <w:nsid w:val="14401A6C"/>
    <w:multiLevelType w:val="hybridMultilevel"/>
    <w:tmpl w:val="8988C056"/>
    <w:lvl w:ilvl="0" w:tplc="17A8107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1F2871EB"/>
    <w:multiLevelType w:val="multilevel"/>
    <w:tmpl w:val="4ABEBAD6"/>
    <w:lvl w:ilvl="0">
      <w:start w:val="12"/>
      <w:numFmt w:val="decimal"/>
      <w:lvlText w:val="%1."/>
      <w:lvlJc w:val="left"/>
      <w:pPr>
        <w:tabs>
          <w:tab w:val="num" w:pos="525"/>
        </w:tabs>
        <w:ind w:left="525" w:hanging="525"/>
      </w:pPr>
      <w:rPr>
        <w:rFonts w:hint="default"/>
        <w:sz w:val="20"/>
      </w:rPr>
    </w:lvl>
    <w:lvl w:ilvl="1">
      <w:start w:val="1"/>
      <w:numFmt w:val="decimal"/>
      <w:lvlText w:val="13.%2."/>
      <w:lvlJc w:val="left"/>
      <w:pPr>
        <w:tabs>
          <w:tab w:val="num" w:pos="1080"/>
        </w:tabs>
        <w:ind w:left="1080" w:hanging="720"/>
      </w:pPr>
      <w:rPr>
        <w:rFonts w:hint="default"/>
        <w:b/>
        <w:i w:val="0"/>
        <w:sz w:val="16"/>
        <w:szCs w:val="16"/>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9" w15:restartNumberingAfterBreak="0">
    <w:nsid w:val="2EE12DB9"/>
    <w:multiLevelType w:val="hybridMultilevel"/>
    <w:tmpl w:val="B4D4A1F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2F2B472D"/>
    <w:multiLevelType w:val="hybridMultilevel"/>
    <w:tmpl w:val="E452CC62"/>
    <w:lvl w:ilvl="0" w:tplc="0BB69072">
      <w:start w:val="1"/>
      <w:numFmt w:val="lowerLetter"/>
      <w:lvlText w:val="%1)"/>
      <w:lvlJc w:val="left"/>
      <w:pPr>
        <w:tabs>
          <w:tab w:val="num" w:pos="780"/>
        </w:tabs>
        <w:ind w:left="780" w:hanging="4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2FF749B1"/>
    <w:multiLevelType w:val="multilevel"/>
    <w:tmpl w:val="E5C4102E"/>
    <w:lvl w:ilvl="0">
      <w:start w:val="6"/>
      <w:numFmt w:val="decimal"/>
      <w:lvlText w:val="%1."/>
      <w:lvlJc w:val="left"/>
      <w:pPr>
        <w:tabs>
          <w:tab w:val="num" w:pos="525"/>
        </w:tabs>
        <w:ind w:left="525" w:hanging="525"/>
      </w:pPr>
      <w:rPr>
        <w:rFonts w:hint="default"/>
      </w:rPr>
    </w:lvl>
    <w:lvl w:ilvl="1">
      <w:start w:val="1"/>
      <w:numFmt w:val="decimal"/>
      <w:lvlText w:val="10.%2."/>
      <w:lvlJc w:val="left"/>
      <w:pPr>
        <w:tabs>
          <w:tab w:val="num" w:pos="1080"/>
        </w:tabs>
        <w:ind w:left="1080" w:hanging="720"/>
      </w:pPr>
      <w:rPr>
        <w:rFonts w:hint="default"/>
        <w:b/>
        <w:i w:val="0"/>
        <w:sz w:val="16"/>
        <w:szCs w:val="16"/>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30B247BB"/>
    <w:multiLevelType w:val="multilevel"/>
    <w:tmpl w:val="5F2EF21E"/>
    <w:lvl w:ilvl="0">
      <w:start w:val="8"/>
      <w:numFmt w:val="decimal"/>
      <w:lvlText w:val="%1."/>
      <w:lvlJc w:val="left"/>
      <w:pPr>
        <w:tabs>
          <w:tab w:val="num" w:pos="525"/>
        </w:tabs>
        <w:ind w:left="525" w:hanging="525"/>
      </w:pPr>
      <w:rPr>
        <w:rFonts w:hint="default"/>
      </w:rPr>
    </w:lvl>
    <w:lvl w:ilvl="1">
      <w:start w:val="1"/>
      <w:numFmt w:val="decimal"/>
      <w:lvlText w:val="9.%2."/>
      <w:lvlJc w:val="left"/>
      <w:pPr>
        <w:tabs>
          <w:tab w:val="num" w:pos="1080"/>
        </w:tabs>
        <w:ind w:left="1080" w:hanging="720"/>
      </w:pPr>
      <w:rPr>
        <w:rFonts w:hint="default"/>
        <w:b/>
        <w:i w:val="0"/>
        <w:sz w:val="16"/>
        <w:szCs w:val="16"/>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3" w15:restartNumberingAfterBreak="0">
    <w:nsid w:val="338C4535"/>
    <w:multiLevelType w:val="multilevel"/>
    <w:tmpl w:val="FA8C79E2"/>
    <w:lvl w:ilvl="0">
      <w:start w:val="4"/>
      <w:numFmt w:val="decimal"/>
      <w:lvlText w:val="%1."/>
      <w:lvlJc w:val="left"/>
      <w:pPr>
        <w:tabs>
          <w:tab w:val="num" w:pos="360"/>
        </w:tabs>
        <w:ind w:left="360" w:hanging="360"/>
      </w:pPr>
      <w:rPr>
        <w:rFonts w:hint="default"/>
      </w:rPr>
    </w:lvl>
    <w:lvl w:ilvl="1">
      <w:start w:val="1"/>
      <w:numFmt w:val="decimal"/>
      <w:lvlText w:val="5.%2."/>
      <w:lvlJc w:val="left"/>
      <w:pPr>
        <w:tabs>
          <w:tab w:val="num" w:pos="792"/>
        </w:tabs>
        <w:ind w:left="792" w:hanging="432"/>
      </w:pPr>
      <w:rPr>
        <w:rFonts w:hint="default"/>
        <w:b/>
        <w:i w:val="0"/>
        <w:sz w:val="16"/>
        <w:szCs w:val="16"/>
      </w:rPr>
    </w:lvl>
    <w:lvl w:ilvl="2">
      <w:start w:val="1"/>
      <w:numFmt w:val="decimal"/>
      <w:lvlText w:val="5.%2.%3."/>
      <w:lvlJc w:val="left"/>
      <w:pPr>
        <w:tabs>
          <w:tab w:val="num" w:pos="1440"/>
        </w:tabs>
        <w:ind w:left="1224" w:hanging="504"/>
      </w:pPr>
      <w:rPr>
        <w:rFonts w:hint="default"/>
        <w:sz w:val="20"/>
        <w:szCs w:val="2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376D0DDA"/>
    <w:multiLevelType w:val="multilevel"/>
    <w:tmpl w:val="4F8E5B22"/>
    <w:lvl w:ilvl="0">
      <w:start w:val="14"/>
      <w:numFmt w:val="decimal"/>
      <w:lvlText w:val="%1."/>
      <w:lvlJc w:val="left"/>
      <w:pPr>
        <w:tabs>
          <w:tab w:val="num" w:pos="525"/>
        </w:tabs>
        <w:ind w:left="525" w:hanging="525"/>
      </w:pPr>
      <w:rPr>
        <w:rFonts w:hint="default"/>
        <w:sz w:val="20"/>
      </w:rPr>
    </w:lvl>
    <w:lvl w:ilvl="1">
      <w:start w:val="1"/>
      <w:numFmt w:val="decimal"/>
      <w:lvlText w:val="16.%2."/>
      <w:lvlJc w:val="left"/>
      <w:pPr>
        <w:tabs>
          <w:tab w:val="num" w:pos="1080"/>
        </w:tabs>
        <w:ind w:left="1080" w:hanging="720"/>
      </w:pPr>
      <w:rPr>
        <w:rFonts w:hint="default"/>
        <w:b/>
        <w:i w:val="0"/>
        <w:sz w:val="16"/>
        <w:szCs w:val="16"/>
      </w:rPr>
    </w:lvl>
    <w:lvl w:ilvl="2">
      <w:start w:val="1"/>
      <w:numFmt w:val="decimal"/>
      <w:lvlText w:val="%1.%2.%3."/>
      <w:lvlJc w:val="left"/>
      <w:pPr>
        <w:tabs>
          <w:tab w:val="num" w:pos="1440"/>
        </w:tabs>
        <w:ind w:left="1440" w:hanging="720"/>
      </w:pPr>
      <w:rPr>
        <w:rFonts w:hint="default"/>
      </w:rPr>
    </w:lvl>
    <w:lvl w:ilvl="3">
      <w:start w:val="1"/>
      <w:numFmt w:val="decimal"/>
      <w:lvlText w:val="%1.%2."/>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5" w15:restartNumberingAfterBreak="0">
    <w:nsid w:val="3F2120DB"/>
    <w:multiLevelType w:val="hybridMultilevel"/>
    <w:tmpl w:val="644A0B5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43E62093"/>
    <w:multiLevelType w:val="multilevel"/>
    <w:tmpl w:val="65968DF0"/>
    <w:lvl w:ilvl="0">
      <w:start w:val="5"/>
      <w:numFmt w:val="decimal"/>
      <w:lvlText w:val="%1."/>
      <w:lvlJc w:val="left"/>
      <w:pPr>
        <w:tabs>
          <w:tab w:val="num" w:pos="360"/>
        </w:tabs>
        <w:ind w:left="360" w:hanging="360"/>
      </w:pPr>
      <w:rPr>
        <w:rFonts w:hint="default"/>
        <w:sz w:val="20"/>
      </w:rPr>
    </w:lvl>
    <w:lvl w:ilvl="1">
      <w:start w:val="1"/>
      <w:numFmt w:val="decimal"/>
      <w:lvlText w:val="6.%2."/>
      <w:lvlJc w:val="left"/>
      <w:pPr>
        <w:tabs>
          <w:tab w:val="num" w:pos="792"/>
        </w:tabs>
        <w:ind w:left="792" w:hanging="432"/>
      </w:pPr>
      <w:rPr>
        <w:rFonts w:hint="default"/>
        <w:b/>
        <w:i w:val="0"/>
        <w:sz w:val="16"/>
        <w:szCs w:val="16"/>
      </w:rPr>
    </w:lvl>
    <w:lvl w:ilvl="2">
      <w:start w:val="1"/>
      <w:numFmt w:val="decimal"/>
      <w:lvlText w:val="8.%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454537E8"/>
    <w:multiLevelType w:val="multilevel"/>
    <w:tmpl w:val="65968DF0"/>
    <w:lvl w:ilvl="0">
      <w:start w:val="5"/>
      <w:numFmt w:val="decimal"/>
      <w:lvlText w:val="%1."/>
      <w:lvlJc w:val="left"/>
      <w:pPr>
        <w:tabs>
          <w:tab w:val="num" w:pos="360"/>
        </w:tabs>
        <w:ind w:left="360" w:hanging="360"/>
      </w:pPr>
      <w:rPr>
        <w:rFonts w:hint="default"/>
        <w:sz w:val="20"/>
      </w:rPr>
    </w:lvl>
    <w:lvl w:ilvl="1">
      <w:start w:val="1"/>
      <w:numFmt w:val="decimal"/>
      <w:lvlText w:val="6.%2."/>
      <w:lvlJc w:val="left"/>
      <w:pPr>
        <w:tabs>
          <w:tab w:val="num" w:pos="792"/>
        </w:tabs>
        <w:ind w:left="792" w:hanging="432"/>
      </w:pPr>
      <w:rPr>
        <w:rFonts w:hint="default"/>
        <w:b/>
        <w:i w:val="0"/>
        <w:sz w:val="16"/>
        <w:szCs w:val="16"/>
      </w:rPr>
    </w:lvl>
    <w:lvl w:ilvl="2">
      <w:start w:val="1"/>
      <w:numFmt w:val="decimal"/>
      <w:lvlText w:val="8.%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48616F06"/>
    <w:multiLevelType w:val="multilevel"/>
    <w:tmpl w:val="64AA6A58"/>
    <w:lvl w:ilvl="0">
      <w:start w:val="16"/>
      <w:numFmt w:val="decimal"/>
      <w:lvlText w:val="%1.1"/>
      <w:lvlJc w:val="left"/>
      <w:pPr>
        <w:tabs>
          <w:tab w:val="num" w:pos="525"/>
        </w:tabs>
        <w:ind w:left="525" w:hanging="525"/>
      </w:pPr>
      <w:rPr>
        <w:rFonts w:hint="default"/>
        <w:b/>
        <w:i w:val="0"/>
        <w:sz w:val="20"/>
        <w:szCs w:val="20"/>
      </w:rPr>
    </w:lvl>
    <w:lvl w:ilvl="1">
      <w:start w:val="1"/>
      <w:numFmt w:val="decimal"/>
      <w:lvlText w:val="15.%2."/>
      <w:lvlJc w:val="left"/>
      <w:pPr>
        <w:tabs>
          <w:tab w:val="num" w:pos="1080"/>
        </w:tabs>
        <w:ind w:left="1080" w:hanging="720"/>
      </w:pPr>
      <w:rPr>
        <w:rFonts w:hint="default"/>
        <w:b/>
        <w:i w:val="0"/>
        <w:sz w:val="16"/>
        <w:szCs w:val="16"/>
      </w:rPr>
    </w:lvl>
    <w:lvl w:ilvl="2">
      <w:start w:val="1"/>
      <w:numFmt w:val="decimal"/>
      <w:lvlText w:val="15.%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9" w15:restartNumberingAfterBreak="0">
    <w:nsid w:val="492C5D46"/>
    <w:multiLevelType w:val="multilevel"/>
    <w:tmpl w:val="F2F08C14"/>
    <w:lvl w:ilvl="0">
      <w:start w:val="11"/>
      <w:numFmt w:val="decimal"/>
      <w:lvlText w:val="%1."/>
      <w:lvlJc w:val="left"/>
      <w:pPr>
        <w:tabs>
          <w:tab w:val="num" w:pos="525"/>
        </w:tabs>
        <w:ind w:left="525" w:hanging="525"/>
      </w:pPr>
      <w:rPr>
        <w:rFonts w:hint="default"/>
      </w:rPr>
    </w:lvl>
    <w:lvl w:ilvl="1">
      <w:start w:val="1"/>
      <w:numFmt w:val="decimal"/>
      <w:lvlText w:val="12.%2."/>
      <w:lvlJc w:val="left"/>
      <w:pPr>
        <w:tabs>
          <w:tab w:val="num" w:pos="1080"/>
        </w:tabs>
        <w:ind w:left="1080" w:hanging="720"/>
      </w:pPr>
      <w:rPr>
        <w:rFonts w:hint="default"/>
        <w:b/>
        <w:i w:val="0"/>
        <w:sz w:val="16"/>
        <w:szCs w:val="16"/>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0" w15:restartNumberingAfterBreak="0">
    <w:nsid w:val="4F652AB5"/>
    <w:multiLevelType w:val="multilevel"/>
    <w:tmpl w:val="4C387A78"/>
    <w:lvl w:ilvl="0">
      <w:start w:val="7"/>
      <w:numFmt w:val="decimal"/>
      <w:lvlText w:val="%1."/>
      <w:lvlJc w:val="left"/>
      <w:pPr>
        <w:tabs>
          <w:tab w:val="num" w:pos="525"/>
        </w:tabs>
        <w:ind w:left="525" w:hanging="525"/>
      </w:pPr>
      <w:rPr>
        <w:rFonts w:hint="default"/>
      </w:rPr>
    </w:lvl>
    <w:lvl w:ilvl="1">
      <w:start w:val="1"/>
      <w:numFmt w:val="decimal"/>
      <w:lvlText w:val="10.%2."/>
      <w:lvlJc w:val="left"/>
      <w:pPr>
        <w:tabs>
          <w:tab w:val="num" w:pos="1080"/>
        </w:tabs>
        <w:ind w:left="1080" w:hanging="720"/>
      </w:pPr>
      <w:rPr>
        <w:rFonts w:hint="default"/>
        <w:b/>
        <w:i w:val="0"/>
        <w:sz w:val="16"/>
        <w:szCs w:val="16"/>
      </w:rPr>
    </w:lvl>
    <w:lvl w:ilvl="2">
      <w:start w:val="1"/>
      <w:numFmt w:val="decimal"/>
      <w:lvlText w:val="10.%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1" w15:restartNumberingAfterBreak="0">
    <w:nsid w:val="52584D02"/>
    <w:multiLevelType w:val="multilevel"/>
    <w:tmpl w:val="C35E64D0"/>
    <w:lvl w:ilvl="0">
      <w:start w:val="5"/>
      <w:numFmt w:val="decimal"/>
      <w:lvlText w:val="%1."/>
      <w:lvlJc w:val="left"/>
      <w:pPr>
        <w:tabs>
          <w:tab w:val="num" w:pos="360"/>
        </w:tabs>
        <w:ind w:left="360" w:hanging="360"/>
      </w:pPr>
      <w:rPr>
        <w:rFonts w:hint="default"/>
        <w:sz w:val="20"/>
      </w:rPr>
    </w:lvl>
    <w:lvl w:ilvl="1">
      <w:start w:val="1"/>
      <w:numFmt w:val="decimal"/>
      <w:lvlText w:val="8.%2."/>
      <w:lvlJc w:val="left"/>
      <w:pPr>
        <w:tabs>
          <w:tab w:val="num" w:pos="792"/>
        </w:tabs>
        <w:ind w:left="792" w:hanging="432"/>
      </w:pPr>
      <w:rPr>
        <w:rFonts w:hint="default"/>
        <w:b/>
        <w:i w:val="0"/>
        <w:sz w:val="16"/>
        <w:szCs w:val="16"/>
      </w:rPr>
    </w:lvl>
    <w:lvl w:ilvl="2">
      <w:start w:val="1"/>
      <w:numFmt w:val="decimal"/>
      <w:lvlText w:val="8.%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54587426"/>
    <w:multiLevelType w:val="multilevel"/>
    <w:tmpl w:val="7A9E5E7A"/>
    <w:lvl w:ilvl="0">
      <w:start w:val="2"/>
      <w:numFmt w:val="decimal"/>
      <w:lvlText w:val="%1."/>
      <w:lvlJc w:val="left"/>
      <w:pPr>
        <w:tabs>
          <w:tab w:val="num" w:pos="360"/>
        </w:tabs>
        <w:ind w:left="360" w:hanging="360"/>
      </w:pPr>
      <w:rPr>
        <w:sz w:val="20"/>
      </w:rPr>
    </w:lvl>
    <w:lvl w:ilvl="1">
      <w:start w:val="1"/>
      <w:numFmt w:val="decimal"/>
      <w:lvlText w:val="%1.%2."/>
      <w:lvlJc w:val="left"/>
      <w:pPr>
        <w:tabs>
          <w:tab w:val="num" w:pos="792"/>
        </w:tabs>
        <w:ind w:left="792" w:hanging="432"/>
      </w:pPr>
      <w:rPr>
        <w:b/>
        <w:i w:val="0"/>
        <w:sz w:val="16"/>
        <w:szCs w:val="16"/>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56361FD2"/>
    <w:multiLevelType w:val="singleLevel"/>
    <w:tmpl w:val="E43A1162"/>
    <w:lvl w:ilvl="0">
      <w:start w:val="1"/>
      <w:numFmt w:val="lowerLetter"/>
      <w:lvlText w:val="%1)"/>
      <w:lvlJc w:val="left"/>
      <w:pPr>
        <w:tabs>
          <w:tab w:val="num" w:pos="375"/>
        </w:tabs>
        <w:ind w:left="375" w:hanging="375"/>
      </w:pPr>
      <w:rPr>
        <w:rFonts w:hint="default"/>
        <w:b/>
      </w:rPr>
    </w:lvl>
  </w:abstractNum>
  <w:abstractNum w:abstractNumId="24" w15:restartNumberingAfterBreak="0">
    <w:nsid w:val="5B5A564D"/>
    <w:multiLevelType w:val="hybridMultilevel"/>
    <w:tmpl w:val="28B03626"/>
    <w:lvl w:ilvl="0" w:tplc="0416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5B6455D6"/>
    <w:multiLevelType w:val="multilevel"/>
    <w:tmpl w:val="B73AE55A"/>
    <w:lvl w:ilvl="0">
      <w:start w:val="3"/>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b/>
        <w:i w:val="0"/>
        <w:sz w:val="16"/>
        <w:szCs w:val="16"/>
      </w:rPr>
    </w:lvl>
    <w:lvl w:ilvl="2">
      <w:start w:val="1"/>
      <w:numFmt w:val="decimal"/>
      <w:lvlText w:val="%1.%2.%3."/>
      <w:lvlJc w:val="left"/>
      <w:pPr>
        <w:tabs>
          <w:tab w:val="num" w:pos="1440"/>
        </w:tabs>
        <w:ind w:left="1224" w:hanging="504"/>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15:restartNumberingAfterBreak="0">
    <w:nsid w:val="5C17362E"/>
    <w:multiLevelType w:val="hybridMultilevel"/>
    <w:tmpl w:val="0B4A8AC6"/>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5E884E40"/>
    <w:multiLevelType w:val="multilevel"/>
    <w:tmpl w:val="990E29B6"/>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b/>
        <w:i w:val="0"/>
        <w:sz w:val="16"/>
        <w:szCs w:val="16"/>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15:restartNumberingAfterBreak="0">
    <w:nsid w:val="63917F90"/>
    <w:multiLevelType w:val="singleLevel"/>
    <w:tmpl w:val="A854336A"/>
    <w:lvl w:ilvl="0">
      <w:start w:val="6"/>
      <w:numFmt w:val="bullet"/>
      <w:lvlText w:val="-"/>
      <w:lvlJc w:val="left"/>
      <w:pPr>
        <w:tabs>
          <w:tab w:val="num" w:pos="360"/>
        </w:tabs>
        <w:ind w:left="360" w:hanging="360"/>
      </w:pPr>
      <w:rPr>
        <w:rFonts w:hint="default"/>
      </w:rPr>
    </w:lvl>
  </w:abstractNum>
  <w:abstractNum w:abstractNumId="29" w15:restartNumberingAfterBreak="0">
    <w:nsid w:val="6A463DE1"/>
    <w:multiLevelType w:val="hybridMultilevel"/>
    <w:tmpl w:val="3BF0DDEA"/>
    <w:lvl w:ilvl="0" w:tplc="CD7EE396">
      <w:start w:val="1"/>
      <w:numFmt w:val="bullet"/>
      <w:lvlText w:val=""/>
      <w:lvlJc w:val="left"/>
      <w:pPr>
        <w:tabs>
          <w:tab w:val="num" w:pos="1068"/>
        </w:tabs>
        <w:ind w:left="1068"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BA08C8"/>
    <w:multiLevelType w:val="multilevel"/>
    <w:tmpl w:val="9A9CE472"/>
    <w:lvl w:ilvl="0">
      <w:start w:val="5"/>
      <w:numFmt w:val="decimal"/>
      <w:lvlText w:val="%1."/>
      <w:lvlJc w:val="left"/>
      <w:pPr>
        <w:tabs>
          <w:tab w:val="num" w:pos="360"/>
        </w:tabs>
        <w:ind w:left="360" w:hanging="360"/>
      </w:pPr>
      <w:rPr>
        <w:rFonts w:hint="default"/>
        <w:sz w:val="20"/>
      </w:rPr>
    </w:lvl>
    <w:lvl w:ilvl="1">
      <w:start w:val="1"/>
      <w:numFmt w:val="decimal"/>
      <w:lvlText w:val="8.%2."/>
      <w:lvlJc w:val="left"/>
      <w:pPr>
        <w:tabs>
          <w:tab w:val="num" w:pos="792"/>
        </w:tabs>
        <w:ind w:left="792" w:hanging="432"/>
      </w:pPr>
      <w:rPr>
        <w:rFonts w:hint="default"/>
        <w:b/>
        <w:i w:val="0"/>
        <w:sz w:val="16"/>
        <w:szCs w:val="16"/>
      </w:rPr>
    </w:lvl>
    <w:lvl w:ilvl="2">
      <w:start w:val="1"/>
      <w:numFmt w:val="decimal"/>
      <w:lvlText w:val="8.%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15:restartNumberingAfterBreak="0">
    <w:nsid w:val="6E7958F4"/>
    <w:multiLevelType w:val="hybridMultilevel"/>
    <w:tmpl w:val="8C8EBBF0"/>
    <w:lvl w:ilvl="0" w:tplc="5D94853E">
      <w:start w:val="1"/>
      <w:numFmt w:val="lowerLetter"/>
      <w:lvlText w:val="%1)"/>
      <w:lvlJc w:val="left"/>
      <w:pPr>
        <w:ind w:left="786" w:hanging="360"/>
      </w:pPr>
      <w:rPr>
        <w:b/>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2" w15:restartNumberingAfterBreak="0">
    <w:nsid w:val="73751C02"/>
    <w:multiLevelType w:val="multilevel"/>
    <w:tmpl w:val="42423836"/>
    <w:lvl w:ilvl="0">
      <w:start w:val="10"/>
      <w:numFmt w:val="decimal"/>
      <w:lvlText w:val="%1."/>
      <w:lvlJc w:val="left"/>
      <w:pPr>
        <w:tabs>
          <w:tab w:val="num" w:pos="525"/>
        </w:tabs>
        <w:ind w:left="525" w:hanging="525"/>
      </w:pPr>
      <w:rPr>
        <w:rFonts w:hint="default"/>
      </w:rPr>
    </w:lvl>
    <w:lvl w:ilvl="1">
      <w:start w:val="1"/>
      <w:numFmt w:val="decimal"/>
      <w:lvlText w:val="11.%2."/>
      <w:lvlJc w:val="left"/>
      <w:pPr>
        <w:tabs>
          <w:tab w:val="num" w:pos="1080"/>
        </w:tabs>
        <w:ind w:left="1080" w:hanging="720"/>
      </w:pPr>
      <w:rPr>
        <w:rFonts w:hint="default"/>
        <w:b/>
        <w:i w:val="0"/>
        <w:sz w:val="16"/>
        <w:szCs w:val="16"/>
      </w:rPr>
    </w:lvl>
    <w:lvl w:ilvl="2">
      <w:start w:val="1"/>
      <w:numFmt w:val="decimal"/>
      <w:lvlText w:val="1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3" w15:restartNumberingAfterBreak="0">
    <w:nsid w:val="7DAC0104"/>
    <w:multiLevelType w:val="multilevel"/>
    <w:tmpl w:val="1BC85104"/>
    <w:lvl w:ilvl="0">
      <w:start w:val="9"/>
      <w:numFmt w:val="decimal"/>
      <w:lvlText w:val="%1."/>
      <w:lvlJc w:val="left"/>
      <w:pPr>
        <w:tabs>
          <w:tab w:val="num" w:pos="525"/>
        </w:tabs>
        <w:ind w:left="525" w:hanging="525"/>
      </w:pPr>
      <w:rPr>
        <w:rFonts w:hint="default"/>
      </w:rPr>
    </w:lvl>
    <w:lvl w:ilvl="1">
      <w:start w:val="1"/>
      <w:numFmt w:val="decimal"/>
      <w:lvlText w:val="7.%2."/>
      <w:lvlJc w:val="left"/>
      <w:pPr>
        <w:tabs>
          <w:tab w:val="num" w:pos="1080"/>
        </w:tabs>
        <w:ind w:left="1080" w:hanging="720"/>
      </w:pPr>
      <w:rPr>
        <w:rFonts w:hint="default"/>
        <w:b/>
        <w:i w:val="0"/>
        <w:sz w:val="16"/>
        <w:szCs w:val="16"/>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num w:numId="1" w16cid:durableId="1642617423">
    <w:abstractNumId w:val="24"/>
  </w:num>
  <w:num w:numId="2" w16cid:durableId="1852337225">
    <w:abstractNumId w:val="28"/>
  </w:num>
  <w:num w:numId="3" w16cid:durableId="363869029">
    <w:abstractNumId w:val="9"/>
  </w:num>
  <w:num w:numId="4" w16cid:durableId="66805145">
    <w:abstractNumId w:val="15"/>
  </w:num>
  <w:num w:numId="5" w16cid:durableId="37047325">
    <w:abstractNumId w:val="27"/>
  </w:num>
  <w:num w:numId="6" w16cid:durableId="479809074">
    <w:abstractNumId w:val="4"/>
  </w:num>
  <w:num w:numId="7" w16cid:durableId="1753164931">
    <w:abstractNumId w:val="22"/>
  </w:num>
  <w:num w:numId="8" w16cid:durableId="302274105">
    <w:abstractNumId w:val="25"/>
  </w:num>
  <w:num w:numId="9" w16cid:durableId="662700887">
    <w:abstractNumId w:val="16"/>
  </w:num>
  <w:num w:numId="10" w16cid:durableId="1972397687">
    <w:abstractNumId w:val="5"/>
  </w:num>
  <w:num w:numId="11" w16cid:durableId="1930502516">
    <w:abstractNumId w:val="11"/>
  </w:num>
  <w:num w:numId="12" w16cid:durableId="1075323631">
    <w:abstractNumId w:val="20"/>
  </w:num>
  <w:num w:numId="13" w16cid:durableId="1590892394">
    <w:abstractNumId w:val="12"/>
  </w:num>
  <w:num w:numId="14" w16cid:durableId="154540629">
    <w:abstractNumId w:val="33"/>
  </w:num>
  <w:num w:numId="15" w16cid:durableId="716273864">
    <w:abstractNumId w:val="32"/>
  </w:num>
  <w:num w:numId="16" w16cid:durableId="1136142757">
    <w:abstractNumId w:val="19"/>
  </w:num>
  <w:num w:numId="17" w16cid:durableId="1042747799">
    <w:abstractNumId w:val="8"/>
  </w:num>
  <w:num w:numId="18" w16cid:durableId="608585734">
    <w:abstractNumId w:val="3"/>
  </w:num>
  <w:num w:numId="19" w16cid:durableId="689994798">
    <w:abstractNumId w:val="14"/>
  </w:num>
  <w:num w:numId="20" w16cid:durableId="771819924">
    <w:abstractNumId w:val="13"/>
  </w:num>
  <w:num w:numId="21" w16cid:durableId="1864829765">
    <w:abstractNumId w:val="18"/>
  </w:num>
  <w:num w:numId="22" w16cid:durableId="368341351">
    <w:abstractNumId w:val="21"/>
  </w:num>
  <w:num w:numId="23" w16cid:durableId="680931897">
    <w:abstractNumId w:val="17"/>
  </w:num>
  <w:num w:numId="24" w16cid:durableId="2039118530">
    <w:abstractNumId w:val="30"/>
  </w:num>
  <w:num w:numId="25" w16cid:durableId="227036203">
    <w:abstractNumId w:val="10"/>
  </w:num>
  <w:num w:numId="26" w16cid:durableId="292372276">
    <w:abstractNumId w:val="23"/>
  </w:num>
  <w:num w:numId="27" w16cid:durableId="369842749">
    <w:abstractNumId w:val="6"/>
  </w:num>
  <w:num w:numId="28" w16cid:durableId="344597748">
    <w:abstractNumId w:val="26"/>
  </w:num>
  <w:num w:numId="29" w16cid:durableId="1917863208">
    <w:abstractNumId w:val="0"/>
  </w:num>
  <w:num w:numId="30" w16cid:durableId="395860080">
    <w:abstractNumId w:val="1"/>
  </w:num>
  <w:num w:numId="31" w16cid:durableId="1133600842">
    <w:abstractNumId w:val="2"/>
  </w:num>
  <w:num w:numId="32" w16cid:durableId="10167355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17636828">
    <w:abstractNumId w:val="7"/>
  </w:num>
  <w:num w:numId="34" w16cid:durableId="20864854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02"/>
    <w:rsid w:val="00000A39"/>
    <w:rsid w:val="00005DD2"/>
    <w:rsid w:val="00007C89"/>
    <w:rsid w:val="00010C67"/>
    <w:rsid w:val="00011553"/>
    <w:rsid w:val="00014BD4"/>
    <w:rsid w:val="00025609"/>
    <w:rsid w:val="00035358"/>
    <w:rsid w:val="00036A51"/>
    <w:rsid w:val="00042D69"/>
    <w:rsid w:val="000436EF"/>
    <w:rsid w:val="0004395C"/>
    <w:rsid w:val="000527A6"/>
    <w:rsid w:val="00052EF2"/>
    <w:rsid w:val="000549E3"/>
    <w:rsid w:val="00057079"/>
    <w:rsid w:val="000629A8"/>
    <w:rsid w:val="00064332"/>
    <w:rsid w:val="00071E36"/>
    <w:rsid w:val="00072EC7"/>
    <w:rsid w:val="000741F2"/>
    <w:rsid w:val="00080A34"/>
    <w:rsid w:val="00081CA4"/>
    <w:rsid w:val="00087F60"/>
    <w:rsid w:val="0009387E"/>
    <w:rsid w:val="00095017"/>
    <w:rsid w:val="000962FF"/>
    <w:rsid w:val="000A055C"/>
    <w:rsid w:val="000A4BB1"/>
    <w:rsid w:val="000A5CAF"/>
    <w:rsid w:val="000B0771"/>
    <w:rsid w:val="000B0824"/>
    <w:rsid w:val="000B52AB"/>
    <w:rsid w:val="000B5C62"/>
    <w:rsid w:val="000C42DD"/>
    <w:rsid w:val="000C4E80"/>
    <w:rsid w:val="000C6B52"/>
    <w:rsid w:val="000C72EA"/>
    <w:rsid w:val="000D070D"/>
    <w:rsid w:val="000D097F"/>
    <w:rsid w:val="000D1517"/>
    <w:rsid w:val="000D424F"/>
    <w:rsid w:val="000D528E"/>
    <w:rsid w:val="000D6681"/>
    <w:rsid w:val="000D68E5"/>
    <w:rsid w:val="000D79C4"/>
    <w:rsid w:val="000E3181"/>
    <w:rsid w:val="000E36A6"/>
    <w:rsid w:val="000E41DB"/>
    <w:rsid w:val="000E4E0E"/>
    <w:rsid w:val="000E5E9E"/>
    <w:rsid w:val="000F3A8D"/>
    <w:rsid w:val="000F7876"/>
    <w:rsid w:val="00105DBB"/>
    <w:rsid w:val="00106C78"/>
    <w:rsid w:val="00107740"/>
    <w:rsid w:val="00112C3E"/>
    <w:rsid w:val="00113D33"/>
    <w:rsid w:val="00116699"/>
    <w:rsid w:val="001177C0"/>
    <w:rsid w:val="00117FF0"/>
    <w:rsid w:val="0012066A"/>
    <w:rsid w:val="001215CC"/>
    <w:rsid w:val="00123CC4"/>
    <w:rsid w:val="001253EE"/>
    <w:rsid w:val="0013147E"/>
    <w:rsid w:val="00131FA9"/>
    <w:rsid w:val="00134C58"/>
    <w:rsid w:val="001360C6"/>
    <w:rsid w:val="00136901"/>
    <w:rsid w:val="00136C9A"/>
    <w:rsid w:val="00140FDF"/>
    <w:rsid w:val="00143432"/>
    <w:rsid w:val="00150E8E"/>
    <w:rsid w:val="00152ABF"/>
    <w:rsid w:val="00156FDF"/>
    <w:rsid w:val="00166216"/>
    <w:rsid w:val="00166DF7"/>
    <w:rsid w:val="001700B6"/>
    <w:rsid w:val="0017103E"/>
    <w:rsid w:val="00171906"/>
    <w:rsid w:val="001749A5"/>
    <w:rsid w:val="00175817"/>
    <w:rsid w:val="00175E29"/>
    <w:rsid w:val="00176A30"/>
    <w:rsid w:val="00176B2B"/>
    <w:rsid w:val="001803DD"/>
    <w:rsid w:val="00184E0B"/>
    <w:rsid w:val="00186593"/>
    <w:rsid w:val="00186B8E"/>
    <w:rsid w:val="00187ABE"/>
    <w:rsid w:val="001A0EC2"/>
    <w:rsid w:val="001A28A5"/>
    <w:rsid w:val="001A3595"/>
    <w:rsid w:val="001A3E14"/>
    <w:rsid w:val="001A6AB4"/>
    <w:rsid w:val="001C4CEA"/>
    <w:rsid w:val="001D01C2"/>
    <w:rsid w:val="001D01D3"/>
    <w:rsid w:val="001D4BE9"/>
    <w:rsid w:val="001D70AF"/>
    <w:rsid w:val="001D7369"/>
    <w:rsid w:val="001E1699"/>
    <w:rsid w:val="001E28E9"/>
    <w:rsid w:val="001E560D"/>
    <w:rsid w:val="001E62D8"/>
    <w:rsid w:val="001F0DAE"/>
    <w:rsid w:val="00201060"/>
    <w:rsid w:val="00202EB9"/>
    <w:rsid w:val="0020391B"/>
    <w:rsid w:val="00205BB7"/>
    <w:rsid w:val="002060AA"/>
    <w:rsid w:val="002072A2"/>
    <w:rsid w:val="002103C0"/>
    <w:rsid w:val="00211721"/>
    <w:rsid w:val="00214258"/>
    <w:rsid w:val="00222ADA"/>
    <w:rsid w:val="0022348D"/>
    <w:rsid w:val="0022360B"/>
    <w:rsid w:val="0022745F"/>
    <w:rsid w:val="00230BC1"/>
    <w:rsid w:val="00233012"/>
    <w:rsid w:val="002374C7"/>
    <w:rsid w:val="00241CC8"/>
    <w:rsid w:val="002516BF"/>
    <w:rsid w:val="00251F27"/>
    <w:rsid w:val="0025303B"/>
    <w:rsid w:val="0025395F"/>
    <w:rsid w:val="00254AE3"/>
    <w:rsid w:val="00255C1C"/>
    <w:rsid w:val="00257AB7"/>
    <w:rsid w:val="002607A8"/>
    <w:rsid w:val="00262573"/>
    <w:rsid w:val="002652BF"/>
    <w:rsid w:val="0027071B"/>
    <w:rsid w:val="00271917"/>
    <w:rsid w:val="002740B4"/>
    <w:rsid w:val="002740B9"/>
    <w:rsid w:val="002844AA"/>
    <w:rsid w:val="00293416"/>
    <w:rsid w:val="0029688B"/>
    <w:rsid w:val="00296C65"/>
    <w:rsid w:val="002A50CC"/>
    <w:rsid w:val="002A51C4"/>
    <w:rsid w:val="002A67A2"/>
    <w:rsid w:val="002A742F"/>
    <w:rsid w:val="002A7C73"/>
    <w:rsid w:val="002A7F41"/>
    <w:rsid w:val="002B149D"/>
    <w:rsid w:val="002B27FD"/>
    <w:rsid w:val="002B4844"/>
    <w:rsid w:val="002B702C"/>
    <w:rsid w:val="002C25DE"/>
    <w:rsid w:val="002C2A04"/>
    <w:rsid w:val="002C4486"/>
    <w:rsid w:val="002C529A"/>
    <w:rsid w:val="002C7FDF"/>
    <w:rsid w:val="002D09D3"/>
    <w:rsid w:val="002D7F86"/>
    <w:rsid w:val="002E0E00"/>
    <w:rsid w:val="002E1AEA"/>
    <w:rsid w:val="002E51CF"/>
    <w:rsid w:val="002E674E"/>
    <w:rsid w:val="002E6D4F"/>
    <w:rsid w:val="002E788D"/>
    <w:rsid w:val="002E79F4"/>
    <w:rsid w:val="002F0E4E"/>
    <w:rsid w:val="002F2EB8"/>
    <w:rsid w:val="002F3FE5"/>
    <w:rsid w:val="00303D44"/>
    <w:rsid w:val="0030458F"/>
    <w:rsid w:val="00305FD6"/>
    <w:rsid w:val="003212EF"/>
    <w:rsid w:val="00321708"/>
    <w:rsid w:val="00322782"/>
    <w:rsid w:val="003228FA"/>
    <w:rsid w:val="0032479A"/>
    <w:rsid w:val="003273C9"/>
    <w:rsid w:val="003300EC"/>
    <w:rsid w:val="00335D5D"/>
    <w:rsid w:val="003375C6"/>
    <w:rsid w:val="0034529A"/>
    <w:rsid w:val="00346077"/>
    <w:rsid w:val="00351447"/>
    <w:rsid w:val="00351BBD"/>
    <w:rsid w:val="003520B4"/>
    <w:rsid w:val="0035255E"/>
    <w:rsid w:val="00352CB5"/>
    <w:rsid w:val="003561C1"/>
    <w:rsid w:val="00361A65"/>
    <w:rsid w:val="003637C9"/>
    <w:rsid w:val="0036698C"/>
    <w:rsid w:val="00367E49"/>
    <w:rsid w:val="00385161"/>
    <w:rsid w:val="00390116"/>
    <w:rsid w:val="00390235"/>
    <w:rsid w:val="00391DB4"/>
    <w:rsid w:val="00392546"/>
    <w:rsid w:val="00393452"/>
    <w:rsid w:val="003A0FBF"/>
    <w:rsid w:val="003A1615"/>
    <w:rsid w:val="003A3302"/>
    <w:rsid w:val="003A3B36"/>
    <w:rsid w:val="003A5EFC"/>
    <w:rsid w:val="003B05A8"/>
    <w:rsid w:val="003B1440"/>
    <w:rsid w:val="003B2446"/>
    <w:rsid w:val="003B247E"/>
    <w:rsid w:val="003B7701"/>
    <w:rsid w:val="003C28E1"/>
    <w:rsid w:val="003C3599"/>
    <w:rsid w:val="003C38C9"/>
    <w:rsid w:val="003C3FDB"/>
    <w:rsid w:val="003C5229"/>
    <w:rsid w:val="003D03B6"/>
    <w:rsid w:val="003D15A1"/>
    <w:rsid w:val="003D1AE7"/>
    <w:rsid w:val="003E2E3F"/>
    <w:rsid w:val="003E4ADB"/>
    <w:rsid w:val="003E63EF"/>
    <w:rsid w:val="003F00B9"/>
    <w:rsid w:val="003F2977"/>
    <w:rsid w:val="004008B0"/>
    <w:rsid w:val="0040112B"/>
    <w:rsid w:val="00404085"/>
    <w:rsid w:val="0040601C"/>
    <w:rsid w:val="004100DA"/>
    <w:rsid w:val="00414FBD"/>
    <w:rsid w:val="00416A83"/>
    <w:rsid w:val="00420EA0"/>
    <w:rsid w:val="00423066"/>
    <w:rsid w:val="0042658D"/>
    <w:rsid w:val="0042735B"/>
    <w:rsid w:val="0043051B"/>
    <w:rsid w:val="00432043"/>
    <w:rsid w:val="0043746E"/>
    <w:rsid w:val="00442716"/>
    <w:rsid w:val="00443E0E"/>
    <w:rsid w:val="00444085"/>
    <w:rsid w:val="00450456"/>
    <w:rsid w:val="0045280E"/>
    <w:rsid w:val="00452CFA"/>
    <w:rsid w:val="00460576"/>
    <w:rsid w:val="00461CD0"/>
    <w:rsid w:val="0046337A"/>
    <w:rsid w:val="004720EA"/>
    <w:rsid w:val="004733A3"/>
    <w:rsid w:val="00475497"/>
    <w:rsid w:val="004771B9"/>
    <w:rsid w:val="00484443"/>
    <w:rsid w:val="004927CA"/>
    <w:rsid w:val="00492B31"/>
    <w:rsid w:val="00493831"/>
    <w:rsid w:val="00493E69"/>
    <w:rsid w:val="004A05FE"/>
    <w:rsid w:val="004A19CE"/>
    <w:rsid w:val="004A3564"/>
    <w:rsid w:val="004A3962"/>
    <w:rsid w:val="004B1A24"/>
    <w:rsid w:val="004B49DD"/>
    <w:rsid w:val="004C09B0"/>
    <w:rsid w:val="004C438E"/>
    <w:rsid w:val="004C4676"/>
    <w:rsid w:val="004C5331"/>
    <w:rsid w:val="004C7076"/>
    <w:rsid w:val="004E474B"/>
    <w:rsid w:val="004E5CED"/>
    <w:rsid w:val="004F09EF"/>
    <w:rsid w:val="004F562D"/>
    <w:rsid w:val="004F7A7D"/>
    <w:rsid w:val="00503AAB"/>
    <w:rsid w:val="00506B8D"/>
    <w:rsid w:val="00506D83"/>
    <w:rsid w:val="00506E71"/>
    <w:rsid w:val="00511D09"/>
    <w:rsid w:val="00513342"/>
    <w:rsid w:val="005157E6"/>
    <w:rsid w:val="00517875"/>
    <w:rsid w:val="00523865"/>
    <w:rsid w:val="005257B3"/>
    <w:rsid w:val="00532256"/>
    <w:rsid w:val="005341E5"/>
    <w:rsid w:val="00536642"/>
    <w:rsid w:val="0054503F"/>
    <w:rsid w:val="005461E7"/>
    <w:rsid w:val="0054694D"/>
    <w:rsid w:val="0054762F"/>
    <w:rsid w:val="00547CD6"/>
    <w:rsid w:val="00555A10"/>
    <w:rsid w:val="005575C2"/>
    <w:rsid w:val="005624F9"/>
    <w:rsid w:val="005631BF"/>
    <w:rsid w:val="005647D0"/>
    <w:rsid w:val="0056574A"/>
    <w:rsid w:val="00566537"/>
    <w:rsid w:val="005719C3"/>
    <w:rsid w:val="00573B65"/>
    <w:rsid w:val="00574A58"/>
    <w:rsid w:val="0058277F"/>
    <w:rsid w:val="00583B8B"/>
    <w:rsid w:val="00586C2C"/>
    <w:rsid w:val="00586F12"/>
    <w:rsid w:val="00590B3F"/>
    <w:rsid w:val="00591949"/>
    <w:rsid w:val="005942E1"/>
    <w:rsid w:val="005A0793"/>
    <w:rsid w:val="005A2D96"/>
    <w:rsid w:val="005A6273"/>
    <w:rsid w:val="005B21E7"/>
    <w:rsid w:val="005B5023"/>
    <w:rsid w:val="005C1FFC"/>
    <w:rsid w:val="005C230E"/>
    <w:rsid w:val="005C2638"/>
    <w:rsid w:val="005C4A74"/>
    <w:rsid w:val="005C5349"/>
    <w:rsid w:val="005C6FCB"/>
    <w:rsid w:val="005D305E"/>
    <w:rsid w:val="005E3C5A"/>
    <w:rsid w:val="005E560B"/>
    <w:rsid w:val="005F1796"/>
    <w:rsid w:val="005F27D6"/>
    <w:rsid w:val="005F2BC6"/>
    <w:rsid w:val="005F7A3F"/>
    <w:rsid w:val="00600B89"/>
    <w:rsid w:val="00600DCE"/>
    <w:rsid w:val="00605B61"/>
    <w:rsid w:val="0061012D"/>
    <w:rsid w:val="00611899"/>
    <w:rsid w:val="0061290A"/>
    <w:rsid w:val="0061295C"/>
    <w:rsid w:val="0061298A"/>
    <w:rsid w:val="00615EDE"/>
    <w:rsid w:val="00616069"/>
    <w:rsid w:val="00623E11"/>
    <w:rsid w:val="0062476D"/>
    <w:rsid w:val="0062499F"/>
    <w:rsid w:val="006278AD"/>
    <w:rsid w:val="006312F9"/>
    <w:rsid w:val="00634EB1"/>
    <w:rsid w:val="006370DA"/>
    <w:rsid w:val="0064175E"/>
    <w:rsid w:val="0064306F"/>
    <w:rsid w:val="006473E3"/>
    <w:rsid w:val="0065054C"/>
    <w:rsid w:val="0065369E"/>
    <w:rsid w:val="00653D3D"/>
    <w:rsid w:val="00654D2C"/>
    <w:rsid w:val="0066098F"/>
    <w:rsid w:val="00665263"/>
    <w:rsid w:val="00671BB1"/>
    <w:rsid w:val="00672170"/>
    <w:rsid w:val="006766A2"/>
    <w:rsid w:val="00680A88"/>
    <w:rsid w:val="00681F1F"/>
    <w:rsid w:val="00684641"/>
    <w:rsid w:val="00694390"/>
    <w:rsid w:val="00694886"/>
    <w:rsid w:val="00697D9B"/>
    <w:rsid w:val="006A120A"/>
    <w:rsid w:val="006A2D61"/>
    <w:rsid w:val="006A2E3E"/>
    <w:rsid w:val="006A42CE"/>
    <w:rsid w:val="006A4BCB"/>
    <w:rsid w:val="006A5B81"/>
    <w:rsid w:val="006A7986"/>
    <w:rsid w:val="006B51BA"/>
    <w:rsid w:val="006B643A"/>
    <w:rsid w:val="006B737D"/>
    <w:rsid w:val="006C608E"/>
    <w:rsid w:val="006C7B7C"/>
    <w:rsid w:val="006D2602"/>
    <w:rsid w:val="006D7BE0"/>
    <w:rsid w:val="006E10A6"/>
    <w:rsid w:val="006E44A3"/>
    <w:rsid w:val="006E639B"/>
    <w:rsid w:val="006F0444"/>
    <w:rsid w:val="006F13B7"/>
    <w:rsid w:val="006F13F2"/>
    <w:rsid w:val="006F238B"/>
    <w:rsid w:val="006F7275"/>
    <w:rsid w:val="006F7EE2"/>
    <w:rsid w:val="00700BC4"/>
    <w:rsid w:val="0070493C"/>
    <w:rsid w:val="00705DF9"/>
    <w:rsid w:val="00705FDD"/>
    <w:rsid w:val="007079D0"/>
    <w:rsid w:val="007132CC"/>
    <w:rsid w:val="00714179"/>
    <w:rsid w:val="00714D1E"/>
    <w:rsid w:val="00715415"/>
    <w:rsid w:val="007174F4"/>
    <w:rsid w:val="007227BC"/>
    <w:rsid w:val="007268B9"/>
    <w:rsid w:val="0073228D"/>
    <w:rsid w:val="0073348A"/>
    <w:rsid w:val="00734972"/>
    <w:rsid w:val="00736B3D"/>
    <w:rsid w:val="00736E6E"/>
    <w:rsid w:val="00736EBD"/>
    <w:rsid w:val="007425FB"/>
    <w:rsid w:val="00742C6C"/>
    <w:rsid w:val="007432A6"/>
    <w:rsid w:val="007437BE"/>
    <w:rsid w:val="00743A55"/>
    <w:rsid w:val="007478F3"/>
    <w:rsid w:val="00747F46"/>
    <w:rsid w:val="00751EED"/>
    <w:rsid w:val="0075344A"/>
    <w:rsid w:val="00755748"/>
    <w:rsid w:val="00764A53"/>
    <w:rsid w:val="0076537B"/>
    <w:rsid w:val="00766C0A"/>
    <w:rsid w:val="00766CB2"/>
    <w:rsid w:val="0077399C"/>
    <w:rsid w:val="00776E35"/>
    <w:rsid w:val="00780F21"/>
    <w:rsid w:val="00781203"/>
    <w:rsid w:val="00782F95"/>
    <w:rsid w:val="00783A75"/>
    <w:rsid w:val="0078639E"/>
    <w:rsid w:val="0079232A"/>
    <w:rsid w:val="00793D49"/>
    <w:rsid w:val="0079723F"/>
    <w:rsid w:val="007A1980"/>
    <w:rsid w:val="007B0387"/>
    <w:rsid w:val="007B039E"/>
    <w:rsid w:val="007B04C7"/>
    <w:rsid w:val="007B284B"/>
    <w:rsid w:val="007B2E35"/>
    <w:rsid w:val="007B3EBE"/>
    <w:rsid w:val="007C0423"/>
    <w:rsid w:val="007C0650"/>
    <w:rsid w:val="007C0DA1"/>
    <w:rsid w:val="007C1780"/>
    <w:rsid w:val="007C31AB"/>
    <w:rsid w:val="007D021E"/>
    <w:rsid w:val="007D1B80"/>
    <w:rsid w:val="007D2BAF"/>
    <w:rsid w:val="007D484C"/>
    <w:rsid w:val="007D5C5E"/>
    <w:rsid w:val="007E4765"/>
    <w:rsid w:val="007F4032"/>
    <w:rsid w:val="007F6B11"/>
    <w:rsid w:val="007F6B8B"/>
    <w:rsid w:val="00800F57"/>
    <w:rsid w:val="00801365"/>
    <w:rsid w:val="00807CE0"/>
    <w:rsid w:val="008109B7"/>
    <w:rsid w:val="00816018"/>
    <w:rsid w:val="00816D91"/>
    <w:rsid w:val="008174D4"/>
    <w:rsid w:val="0082099D"/>
    <w:rsid w:val="00820F7C"/>
    <w:rsid w:val="00822A17"/>
    <w:rsid w:val="008259D4"/>
    <w:rsid w:val="008319B7"/>
    <w:rsid w:val="00831EF0"/>
    <w:rsid w:val="00832D7E"/>
    <w:rsid w:val="00835097"/>
    <w:rsid w:val="00837ABE"/>
    <w:rsid w:val="00844DD4"/>
    <w:rsid w:val="008465D0"/>
    <w:rsid w:val="00852A50"/>
    <w:rsid w:val="00856002"/>
    <w:rsid w:val="008576BB"/>
    <w:rsid w:val="00863A83"/>
    <w:rsid w:val="00863B76"/>
    <w:rsid w:val="0086618D"/>
    <w:rsid w:val="00867D74"/>
    <w:rsid w:val="008702C0"/>
    <w:rsid w:val="00870FB6"/>
    <w:rsid w:val="0087178C"/>
    <w:rsid w:val="008863D8"/>
    <w:rsid w:val="0088712B"/>
    <w:rsid w:val="00887332"/>
    <w:rsid w:val="00892B9D"/>
    <w:rsid w:val="00892F67"/>
    <w:rsid w:val="008934D1"/>
    <w:rsid w:val="008A05A7"/>
    <w:rsid w:val="008A121B"/>
    <w:rsid w:val="008A218C"/>
    <w:rsid w:val="008A4FBE"/>
    <w:rsid w:val="008A5A24"/>
    <w:rsid w:val="008B1468"/>
    <w:rsid w:val="008B49B5"/>
    <w:rsid w:val="008C24B8"/>
    <w:rsid w:val="008C2EF7"/>
    <w:rsid w:val="008C3F27"/>
    <w:rsid w:val="008D09B5"/>
    <w:rsid w:val="008D0BED"/>
    <w:rsid w:val="008D23B6"/>
    <w:rsid w:val="008D2701"/>
    <w:rsid w:val="008D2C4D"/>
    <w:rsid w:val="008D410E"/>
    <w:rsid w:val="008D658B"/>
    <w:rsid w:val="008E1138"/>
    <w:rsid w:val="008F3374"/>
    <w:rsid w:val="008F5BCD"/>
    <w:rsid w:val="009008C1"/>
    <w:rsid w:val="00903689"/>
    <w:rsid w:val="0091134B"/>
    <w:rsid w:val="00911381"/>
    <w:rsid w:val="00916602"/>
    <w:rsid w:val="00916A3D"/>
    <w:rsid w:val="009230A2"/>
    <w:rsid w:val="009235EE"/>
    <w:rsid w:val="009235F4"/>
    <w:rsid w:val="00923869"/>
    <w:rsid w:val="00924AC0"/>
    <w:rsid w:val="00926943"/>
    <w:rsid w:val="00927D4F"/>
    <w:rsid w:val="009300AF"/>
    <w:rsid w:val="0093128A"/>
    <w:rsid w:val="009338A2"/>
    <w:rsid w:val="00935428"/>
    <w:rsid w:val="009403B2"/>
    <w:rsid w:val="00942105"/>
    <w:rsid w:val="009424A9"/>
    <w:rsid w:val="00943477"/>
    <w:rsid w:val="009437FB"/>
    <w:rsid w:val="00947FD1"/>
    <w:rsid w:val="00955E16"/>
    <w:rsid w:val="00955E70"/>
    <w:rsid w:val="009575CD"/>
    <w:rsid w:val="0096577D"/>
    <w:rsid w:val="00966779"/>
    <w:rsid w:val="00973ABF"/>
    <w:rsid w:val="009740BF"/>
    <w:rsid w:val="0097428C"/>
    <w:rsid w:val="00974EFE"/>
    <w:rsid w:val="00977101"/>
    <w:rsid w:val="00980AA7"/>
    <w:rsid w:val="0098423B"/>
    <w:rsid w:val="0098444F"/>
    <w:rsid w:val="00984CAD"/>
    <w:rsid w:val="00986895"/>
    <w:rsid w:val="009968DB"/>
    <w:rsid w:val="009972E8"/>
    <w:rsid w:val="009A3182"/>
    <w:rsid w:val="009A430E"/>
    <w:rsid w:val="009A7DC9"/>
    <w:rsid w:val="009B0E7D"/>
    <w:rsid w:val="009B4083"/>
    <w:rsid w:val="009B7F36"/>
    <w:rsid w:val="009C1ECF"/>
    <w:rsid w:val="009C44D0"/>
    <w:rsid w:val="009D2380"/>
    <w:rsid w:val="009D2399"/>
    <w:rsid w:val="009D351B"/>
    <w:rsid w:val="009D681E"/>
    <w:rsid w:val="009E39F5"/>
    <w:rsid w:val="009E3E32"/>
    <w:rsid w:val="009E5FDA"/>
    <w:rsid w:val="009F393C"/>
    <w:rsid w:val="009F51A5"/>
    <w:rsid w:val="009F5881"/>
    <w:rsid w:val="009F5A38"/>
    <w:rsid w:val="00A00CDF"/>
    <w:rsid w:val="00A01362"/>
    <w:rsid w:val="00A035B4"/>
    <w:rsid w:val="00A06B72"/>
    <w:rsid w:val="00A100BC"/>
    <w:rsid w:val="00A20925"/>
    <w:rsid w:val="00A22264"/>
    <w:rsid w:val="00A26EBC"/>
    <w:rsid w:val="00A3243A"/>
    <w:rsid w:val="00A34F80"/>
    <w:rsid w:val="00A36CAF"/>
    <w:rsid w:val="00A378BF"/>
    <w:rsid w:val="00A40522"/>
    <w:rsid w:val="00A41FBC"/>
    <w:rsid w:val="00A42855"/>
    <w:rsid w:val="00A452EB"/>
    <w:rsid w:val="00A47591"/>
    <w:rsid w:val="00A52FAA"/>
    <w:rsid w:val="00A60212"/>
    <w:rsid w:val="00A602B7"/>
    <w:rsid w:val="00A61B97"/>
    <w:rsid w:val="00A6217F"/>
    <w:rsid w:val="00A6384E"/>
    <w:rsid w:val="00A65533"/>
    <w:rsid w:val="00A655DA"/>
    <w:rsid w:val="00A74D13"/>
    <w:rsid w:val="00A77294"/>
    <w:rsid w:val="00A80128"/>
    <w:rsid w:val="00A861C0"/>
    <w:rsid w:val="00A8715F"/>
    <w:rsid w:val="00A90720"/>
    <w:rsid w:val="00A90BB4"/>
    <w:rsid w:val="00A920E0"/>
    <w:rsid w:val="00A92A0E"/>
    <w:rsid w:val="00A95375"/>
    <w:rsid w:val="00A95DCB"/>
    <w:rsid w:val="00AA0A5E"/>
    <w:rsid w:val="00AA322B"/>
    <w:rsid w:val="00AB18C6"/>
    <w:rsid w:val="00AB2EF2"/>
    <w:rsid w:val="00AB3BB1"/>
    <w:rsid w:val="00AB5E54"/>
    <w:rsid w:val="00AB79F8"/>
    <w:rsid w:val="00AC41D0"/>
    <w:rsid w:val="00AC4496"/>
    <w:rsid w:val="00AC466E"/>
    <w:rsid w:val="00AC6034"/>
    <w:rsid w:val="00AC7A41"/>
    <w:rsid w:val="00AC7E35"/>
    <w:rsid w:val="00AD0BE6"/>
    <w:rsid w:val="00AD1A42"/>
    <w:rsid w:val="00AD3534"/>
    <w:rsid w:val="00AE0201"/>
    <w:rsid w:val="00AE53EA"/>
    <w:rsid w:val="00AF6C7C"/>
    <w:rsid w:val="00AF714B"/>
    <w:rsid w:val="00B0002C"/>
    <w:rsid w:val="00B0411B"/>
    <w:rsid w:val="00B0589E"/>
    <w:rsid w:val="00B13368"/>
    <w:rsid w:val="00B15010"/>
    <w:rsid w:val="00B16604"/>
    <w:rsid w:val="00B16CCF"/>
    <w:rsid w:val="00B223BF"/>
    <w:rsid w:val="00B2443A"/>
    <w:rsid w:val="00B3162F"/>
    <w:rsid w:val="00B329F2"/>
    <w:rsid w:val="00B41374"/>
    <w:rsid w:val="00B42B63"/>
    <w:rsid w:val="00B4327D"/>
    <w:rsid w:val="00B451DA"/>
    <w:rsid w:val="00B5000E"/>
    <w:rsid w:val="00B60216"/>
    <w:rsid w:val="00B61544"/>
    <w:rsid w:val="00B632A8"/>
    <w:rsid w:val="00B643FB"/>
    <w:rsid w:val="00B65FE1"/>
    <w:rsid w:val="00B662F1"/>
    <w:rsid w:val="00B6653F"/>
    <w:rsid w:val="00B712A6"/>
    <w:rsid w:val="00B7534D"/>
    <w:rsid w:val="00B76E70"/>
    <w:rsid w:val="00B81C77"/>
    <w:rsid w:val="00B81DF4"/>
    <w:rsid w:val="00B8685A"/>
    <w:rsid w:val="00B871AC"/>
    <w:rsid w:val="00B87EC5"/>
    <w:rsid w:val="00B94AE8"/>
    <w:rsid w:val="00B9631F"/>
    <w:rsid w:val="00B96730"/>
    <w:rsid w:val="00B9758C"/>
    <w:rsid w:val="00BA0892"/>
    <w:rsid w:val="00BA7342"/>
    <w:rsid w:val="00BA7AF3"/>
    <w:rsid w:val="00BB2623"/>
    <w:rsid w:val="00BB553E"/>
    <w:rsid w:val="00BC0972"/>
    <w:rsid w:val="00BC20E4"/>
    <w:rsid w:val="00BC3019"/>
    <w:rsid w:val="00BC41A1"/>
    <w:rsid w:val="00BC6356"/>
    <w:rsid w:val="00BC7A5E"/>
    <w:rsid w:val="00BD192A"/>
    <w:rsid w:val="00BD20A8"/>
    <w:rsid w:val="00BD2A1C"/>
    <w:rsid w:val="00BD322E"/>
    <w:rsid w:val="00BE07FD"/>
    <w:rsid w:val="00BE37F2"/>
    <w:rsid w:val="00BE5898"/>
    <w:rsid w:val="00BE6EA7"/>
    <w:rsid w:val="00BF1ED5"/>
    <w:rsid w:val="00BF4F1F"/>
    <w:rsid w:val="00BF6E6D"/>
    <w:rsid w:val="00C01245"/>
    <w:rsid w:val="00C06922"/>
    <w:rsid w:val="00C07A13"/>
    <w:rsid w:val="00C10F30"/>
    <w:rsid w:val="00C2047B"/>
    <w:rsid w:val="00C32DF1"/>
    <w:rsid w:val="00C33432"/>
    <w:rsid w:val="00C36D2D"/>
    <w:rsid w:val="00C428D3"/>
    <w:rsid w:val="00C42DF1"/>
    <w:rsid w:val="00C43156"/>
    <w:rsid w:val="00C44C29"/>
    <w:rsid w:val="00C503D9"/>
    <w:rsid w:val="00C51649"/>
    <w:rsid w:val="00C5297E"/>
    <w:rsid w:val="00C557C1"/>
    <w:rsid w:val="00C55B3C"/>
    <w:rsid w:val="00C55D7C"/>
    <w:rsid w:val="00C573DD"/>
    <w:rsid w:val="00C57CEE"/>
    <w:rsid w:val="00C60B06"/>
    <w:rsid w:val="00C61B1B"/>
    <w:rsid w:val="00C620F2"/>
    <w:rsid w:val="00C66270"/>
    <w:rsid w:val="00C71D94"/>
    <w:rsid w:val="00C72701"/>
    <w:rsid w:val="00C7392A"/>
    <w:rsid w:val="00C907D3"/>
    <w:rsid w:val="00C90CAA"/>
    <w:rsid w:val="00C93335"/>
    <w:rsid w:val="00CA003E"/>
    <w:rsid w:val="00CA451B"/>
    <w:rsid w:val="00CA78E2"/>
    <w:rsid w:val="00CB09B4"/>
    <w:rsid w:val="00CB466C"/>
    <w:rsid w:val="00CB7385"/>
    <w:rsid w:val="00CC563C"/>
    <w:rsid w:val="00CD0814"/>
    <w:rsid w:val="00CD15B3"/>
    <w:rsid w:val="00CD38F2"/>
    <w:rsid w:val="00CD3B61"/>
    <w:rsid w:val="00CD78CD"/>
    <w:rsid w:val="00CD7B72"/>
    <w:rsid w:val="00CD7D81"/>
    <w:rsid w:val="00CE3676"/>
    <w:rsid w:val="00CE5563"/>
    <w:rsid w:val="00CE6690"/>
    <w:rsid w:val="00CF1631"/>
    <w:rsid w:val="00CF16F0"/>
    <w:rsid w:val="00CF2F0E"/>
    <w:rsid w:val="00CF3E70"/>
    <w:rsid w:val="00CF7CCD"/>
    <w:rsid w:val="00D01150"/>
    <w:rsid w:val="00D06EF4"/>
    <w:rsid w:val="00D102CA"/>
    <w:rsid w:val="00D10E94"/>
    <w:rsid w:val="00D126A9"/>
    <w:rsid w:val="00D1309E"/>
    <w:rsid w:val="00D20A6B"/>
    <w:rsid w:val="00D2166F"/>
    <w:rsid w:val="00D22D6B"/>
    <w:rsid w:val="00D241F1"/>
    <w:rsid w:val="00D25709"/>
    <w:rsid w:val="00D25EE8"/>
    <w:rsid w:val="00D30E81"/>
    <w:rsid w:val="00D35942"/>
    <w:rsid w:val="00D406C1"/>
    <w:rsid w:val="00D41D7E"/>
    <w:rsid w:val="00D4488D"/>
    <w:rsid w:val="00D46E77"/>
    <w:rsid w:val="00D501A4"/>
    <w:rsid w:val="00D50742"/>
    <w:rsid w:val="00D50F3E"/>
    <w:rsid w:val="00D51989"/>
    <w:rsid w:val="00D57069"/>
    <w:rsid w:val="00D57136"/>
    <w:rsid w:val="00D57922"/>
    <w:rsid w:val="00D6190F"/>
    <w:rsid w:val="00D6788B"/>
    <w:rsid w:val="00D7258A"/>
    <w:rsid w:val="00D72E44"/>
    <w:rsid w:val="00D74197"/>
    <w:rsid w:val="00D74E82"/>
    <w:rsid w:val="00D76C21"/>
    <w:rsid w:val="00D80B74"/>
    <w:rsid w:val="00D80DCD"/>
    <w:rsid w:val="00D865F9"/>
    <w:rsid w:val="00D91676"/>
    <w:rsid w:val="00DA3EC0"/>
    <w:rsid w:val="00DA5ED1"/>
    <w:rsid w:val="00DA7C3A"/>
    <w:rsid w:val="00DB01E0"/>
    <w:rsid w:val="00DB2AA5"/>
    <w:rsid w:val="00DC2A82"/>
    <w:rsid w:val="00DC4FCC"/>
    <w:rsid w:val="00DD06D7"/>
    <w:rsid w:val="00DD3F0B"/>
    <w:rsid w:val="00DD6B2E"/>
    <w:rsid w:val="00DD7167"/>
    <w:rsid w:val="00DE0EA4"/>
    <w:rsid w:val="00DE495A"/>
    <w:rsid w:val="00DE7A80"/>
    <w:rsid w:val="00DF2D30"/>
    <w:rsid w:val="00DF333F"/>
    <w:rsid w:val="00DF4B5F"/>
    <w:rsid w:val="00DF7323"/>
    <w:rsid w:val="00E03A3E"/>
    <w:rsid w:val="00E05635"/>
    <w:rsid w:val="00E05688"/>
    <w:rsid w:val="00E05761"/>
    <w:rsid w:val="00E1057C"/>
    <w:rsid w:val="00E1097B"/>
    <w:rsid w:val="00E110FA"/>
    <w:rsid w:val="00E12C66"/>
    <w:rsid w:val="00E12DDA"/>
    <w:rsid w:val="00E13E9B"/>
    <w:rsid w:val="00E23E95"/>
    <w:rsid w:val="00E23F63"/>
    <w:rsid w:val="00E244F4"/>
    <w:rsid w:val="00E24DE0"/>
    <w:rsid w:val="00E2781C"/>
    <w:rsid w:val="00E312CA"/>
    <w:rsid w:val="00E34681"/>
    <w:rsid w:val="00E3511F"/>
    <w:rsid w:val="00E40B33"/>
    <w:rsid w:val="00E41E80"/>
    <w:rsid w:val="00E4226F"/>
    <w:rsid w:val="00E513A2"/>
    <w:rsid w:val="00E52B8C"/>
    <w:rsid w:val="00E53BCF"/>
    <w:rsid w:val="00E55EE6"/>
    <w:rsid w:val="00E562FC"/>
    <w:rsid w:val="00E56CBB"/>
    <w:rsid w:val="00E61116"/>
    <w:rsid w:val="00E63F9A"/>
    <w:rsid w:val="00E66DE3"/>
    <w:rsid w:val="00E71675"/>
    <w:rsid w:val="00E72948"/>
    <w:rsid w:val="00E7366D"/>
    <w:rsid w:val="00E769DA"/>
    <w:rsid w:val="00E80658"/>
    <w:rsid w:val="00E82C57"/>
    <w:rsid w:val="00E8440D"/>
    <w:rsid w:val="00E8731C"/>
    <w:rsid w:val="00E9315D"/>
    <w:rsid w:val="00E93EBC"/>
    <w:rsid w:val="00E94BE9"/>
    <w:rsid w:val="00EA7528"/>
    <w:rsid w:val="00EB47F9"/>
    <w:rsid w:val="00EB7FAD"/>
    <w:rsid w:val="00EC0F9A"/>
    <w:rsid w:val="00EC4446"/>
    <w:rsid w:val="00EC564F"/>
    <w:rsid w:val="00EC61D1"/>
    <w:rsid w:val="00EC711A"/>
    <w:rsid w:val="00ED0DAB"/>
    <w:rsid w:val="00ED1172"/>
    <w:rsid w:val="00ED2792"/>
    <w:rsid w:val="00ED78E3"/>
    <w:rsid w:val="00ED7F5A"/>
    <w:rsid w:val="00EE0967"/>
    <w:rsid w:val="00EE1CCD"/>
    <w:rsid w:val="00EE2BE6"/>
    <w:rsid w:val="00EF4B2A"/>
    <w:rsid w:val="00EF791A"/>
    <w:rsid w:val="00EF7EC6"/>
    <w:rsid w:val="00F00426"/>
    <w:rsid w:val="00F00E00"/>
    <w:rsid w:val="00F014E7"/>
    <w:rsid w:val="00F018F5"/>
    <w:rsid w:val="00F06659"/>
    <w:rsid w:val="00F079B8"/>
    <w:rsid w:val="00F12C87"/>
    <w:rsid w:val="00F17AAA"/>
    <w:rsid w:val="00F225B6"/>
    <w:rsid w:val="00F22974"/>
    <w:rsid w:val="00F23519"/>
    <w:rsid w:val="00F24C4F"/>
    <w:rsid w:val="00F27FC6"/>
    <w:rsid w:val="00F3286B"/>
    <w:rsid w:val="00F34152"/>
    <w:rsid w:val="00F37B3F"/>
    <w:rsid w:val="00F4180F"/>
    <w:rsid w:val="00F43790"/>
    <w:rsid w:val="00F4553F"/>
    <w:rsid w:val="00F50EBB"/>
    <w:rsid w:val="00F52BBE"/>
    <w:rsid w:val="00F52D39"/>
    <w:rsid w:val="00F56497"/>
    <w:rsid w:val="00F57786"/>
    <w:rsid w:val="00F6259D"/>
    <w:rsid w:val="00F6296E"/>
    <w:rsid w:val="00F65096"/>
    <w:rsid w:val="00F677DA"/>
    <w:rsid w:val="00F770A6"/>
    <w:rsid w:val="00F77814"/>
    <w:rsid w:val="00F823EE"/>
    <w:rsid w:val="00F82A58"/>
    <w:rsid w:val="00F84496"/>
    <w:rsid w:val="00F8460F"/>
    <w:rsid w:val="00F902DD"/>
    <w:rsid w:val="00F92E1E"/>
    <w:rsid w:val="00F945D2"/>
    <w:rsid w:val="00F9528A"/>
    <w:rsid w:val="00FA1A8F"/>
    <w:rsid w:val="00FA2B09"/>
    <w:rsid w:val="00FA3700"/>
    <w:rsid w:val="00FA70FE"/>
    <w:rsid w:val="00FA7FE1"/>
    <w:rsid w:val="00FB2EF4"/>
    <w:rsid w:val="00FB48BB"/>
    <w:rsid w:val="00FB4D0E"/>
    <w:rsid w:val="00FC3FD4"/>
    <w:rsid w:val="00FC472F"/>
    <w:rsid w:val="00FC5BAD"/>
    <w:rsid w:val="00FD3B9F"/>
    <w:rsid w:val="00FE3CC4"/>
    <w:rsid w:val="00FE3E54"/>
    <w:rsid w:val="00FE7869"/>
    <w:rsid w:val="00FF1089"/>
    <w:rsid w:val="00FF117F"/>
    <w:rsid w:val="00FF1CE8"/>
    <w:rsid w:val="00FF2BF5"/>
    <w:rsid w:val="00FF2DE0"/>
    <w:rsid w:val="00FF43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E9D14D"/>
  <w15:chartTrackingRefBased/>
  <w15:docId w15:val="{C475F283-E85B-46F1-BEE1-FFA6B860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2602"/>
  </w:style>
  <w:style w:type="paragraph" w:styleId="Heading1">
    <w:name w:val="heading 1"/>
    <w:basedOn w:val="Normal"/>
    <w:next w:val="Normal"/>
    <w:qFormat/>
    <w:rsid w:val="00D01150"/>
    <w:pPr>
      <w:keepNext/>
      <w:jc w:val="center"/>
      <w:outlineLvl w:val="0"/>
    </w:pPr>
    <w:rPr>
      <w:b/>
      <w:sz w:val="24"/>
    </w:rPr>
  </w:style>
  <w:style w:type="paragraph" w:styleId="Heading2">
    <w:name w:val="heading 2"/>
    <w:basedOn w:val="Normal"/>
    <w:next w:val="Normal"/>
    <w:qFormat/>
    <w:rsid w:val="00D01150"/>
    <w:pPr>
      <w:keepNext/>
      <w:jc w:val="both"/>
      <w:outlineLvl w:val="1"/>
    </w:pPr>
    <w:rPr>
      <w:b/>
      <w:sz w:val="28"/>
    </w:rPr>
  </w:style>
  <w:style w:type="paragraph" w:styleId="Heading3">
    <w:name w:val="heading 3"/>
    <w:basedOn w:val="Normal"/>
    <w:next w:val="Normal"/>
    <w:qFormat/>
    <w:rsid w:val="00D01150"/>
    <w:pPr>
      <w:keepNext/>
      <w:jc w:val="center"/>
      <w:outlineLvl w:val="2"/>
    </w:pPr>
    <w:rPr>
      <w:b/>
      <w:sz w:val="28"/>
    </w:rPr>
  </w:style>
  <w:style w:type="paragraph" w:styleId="Heading4">
    <w:name w:val="heading 4"/>
    <w:basedOn w:val="Normal"/>
    <w:next w:val="Normal"/>
    <w:qFormat/>
    <w:rsid w:val="00D01150"/>
    <w:pPr>
      <w:keepNext/>
      <w:jc w:val="center"/>
      <w:outlineLvl w:val="3"/>
    </w:pPr>
    <w:rPr>
      <w:b/>
      <w:sz w:val="22"/>
    </w:rPr>
  </w:style>
  <w:style w:type="paragraph" w:styleId="Heading5">
    <w:name w:val="heading 5"/>
    <w:basedOn w:val="Normal"/>
    <w:next w:val="Normal"/>
    <w:qFormat/>
    <w:rsid w:val="00D01150"/>
    <w:pPr>
      <w:keepNext/>
      <w:jc w:val="both"/>
      <w:outlineLvl w:val="4"/>
    </w:pPr>
    <w:rPr>
      <w:b/>
      <w:sz w:val="22"/>
    </w:rPr>
  </w:style>
  <w:style w:type="paragraph" w:styleId="Heading6">
    <w:name w:val="heading 6"/>
    <w:basedOn w:val="Normal"/>
    <w:next w:val="Normal"/>
    <w:qFormat/>
    <w:rsid w:val="00D01150"/>
    <w:pPr>
      <w:keepNext/>
      <w:outlineLvl w:val="5"/>
    </w:pPr>
    <w:rPr>
      <w:b/>
      <w:sz w:val="24"/>
    </w:rPr>
  </w:style>
  <w:style w:type="paragraph" w:styleId="Heading7">
    <w:name w:val="heading 7"/>
    <w:basedOn w:val="Normal"/>
    <w:next w:val="Normal"/>
    <w:qFormat/>
    <w:rsid w:val="006D2602"/>
    <w:pPr>
      <w:keepNext/>
      <w:jc w:val="both"/>
      <w:outlineLvl w:val="6"/>
    </w:pPr>
    <w:rPr>
      <w:b/>
      <w:sz w:val="24"/>
    </w:rPr>
  </w:style>
  <w:style w:type="paragraph" w:styleId="Heading8">
    <w:name w:val="heading 8"/>
    <w:basedOn w:val="Normal"/>
    <w:next w:val="Normal"/>
    <w:qFormat/>
    <w:rsid w:val="00D01150"/>
    <w:pPr>
      <w:keepNext/>
      <w:ind w:left="360"/>
      <w:jc w:val="both"/>
      <w:outlineLvl w:val="7"/>
    </w:pPr>
    <w:rPr>
      <w:rFonts w:ascii="Arial" w:hAnsi="Arial"/>
      <w:b/>
      <w:sz w:val="24"/>
    </w:rPr>
  </w:style>
  <w:style w:type="paragraph" w:styleId="Heading9">
    <w:name w:val="heading 9"/>
    <w:basedOn w:val="Normal"/>
    <w:next w:val="Normal"/>
    <w:qFormat/>
    <w:rsid w:val="00D01150"/>
    <w:pPr>
      <w:keepNext/>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D2602"/>
    <w:pPr>
      <w:jc w:val="center"/>
    </w:pPr>
    <w:rPr>
      <w:b/>
      <w:sz w:val="24"/>
      <w:lang w:val="x-none" w:eastAsia="x-none"/>
    </w:rPr>
  </w:style>
  <w:style w:type="paragraph" w:styleId="BodyText">
    <w:name w:val="Body Text"/>
    <w:basedOn w:val="Normal"/>
    <w:rsid w:val="006D2602"/>
    <w:pPr>
      <w:jc w:val="both"/>
    </w:pPr>
    <w:rPr>
      <w:sz w:val="28"/>
    </w:rPr>
  </w:style>
  <w:style w:type="paragraph" w:styleId="BodyText2">
    <w:name w:val="Body Text 2"/>
    <w:basedOn w:val="Normal"/>
    <w:rsid w:val="006D2602"/>
    <w:pPr>
      <w:jc w:val="both"/>
    </w:pPr>
    <w:rPr>
      <w:i/>
      <w:sz w:val="28"/>
    </w:rPr>
  </w:style>
  <w:style w:type="paragraph" w:styleId="Footer">
    <w:name w:val="footer"/>
    <w:basedOn w:val="Normal"/>
    <w:link w:val="FooterChar"/>
    <w:uiPriority w:val="99"/>
    <w:rsid w:val="006D2602"/>
    <w:pPr>
      <w:tabs>
        <w:tab w:val="center" w:pos="4419"/>
        <w:tab w:val="right" w:pos="8838"/>
      </w:tabs>
    </w:pPr>
  </w:style>
  <w:style w:type="character" w:styleId="PageNumber">
    <w:name w:val="page number"/>
    <w:basedOn w:val="DefaultParagraphFont"/>
    <w:rsid w:val="006D2602"/>
  </w:style>
  <w:style w:type="paragraph" w:styleId="BodyTextIndent3">
    <w:name w:val="Body Text Indent 3"/>
    <w:basedOn w:val="Normal"/>
    <w:rsid w:val="006D2602"/>
    <w:pPr>
      <w:ind w:left="360"/>
      <w:jc w:val="both"/>
    </w:pPr>
    <w:rPr>
      <w:rFonts w:ascii="Arial" w:hAnsi="Arial"/>
      <w:sz w:val="24"/>
    </w:rPr>
  </w:style>
  <w:style w:type="character" w:styleId="CommentReference">
    <w:name w:val="annotation reference"/>
    <w:semiHidden/>
    <w:rsid w:val="006D2602"/>
    <w:rPr>
      <w:sz w:val="16"/>
      <w:szCs w:val="16"/>
    </w:rPr>
  </w:style>
  <w:style w:type="paragraph" w:styleId="CommentText">
    <w:name w:val="annotation text"/>
    <w:basedOn w:val="Normal"/>
    <w:link w:val="CommentTextChar"/>
    <w:semiHidden/>
    <w:rsid w:val="006D2602"/>
  </w:style>
  <w:style w:type="paragraph" w:styleId="BlockText">
    <w:name w:val="Block Text"/>
    <w:basedOn w:val="Normal"/>
    <w:rsid w:val="006D2602"/>
    <w:pPr>
      <w:ind w:left="426" w:right="-284"/>
      <w:jc w:val="both"/>
    </w:pPr>
    <w:rPr>
      <w:rFonts w:ascii="Arial" w:hAnsi="Arial"/>
      <w:sz w:val="24"/>
    </w:rPr>
  </w:style>
  <w:style w:type="paragraph" w:styleId="BalloonText">
    <w:name w:val="Balloon Text"/>
    <w:basedOn w:val="Normal"/>
    <w:semiHidden/>
    <w:rsid w:val="006D2602"/>
    <w:rPr>
      <w:rFonts w:ascii="Tahoma" w:hAnsi="Tahoma" w:cs="Tahoma"/>
      <w:sz w:val="16"/>
      <w:szCs w:val="16"/>
    </w:rPr>
  </w:style>
  <w:style w:type="paragraph" w:styleId="Header">
    <w:name w:val="header"/>
    <w:basedOn w:val="Normal"/>
    <w:link w:val="HeaderChar"/>
    <w:uiPriority w:val="99"/>
    <w:rsid w:val="00D01150"/>
    <w:pPr>
      <w:tabs>
        <w:tab w:val="center" w:pos="4419"/>
        <w:tab w:val="right" w:pos="8838"/>
      </w:tabs>
    </w:pPr>
  </w:style>
  <w:style w:type="paragraph" w:styleId="BodyText3">
    <w:name w:val="Body Text 3"/>
    <w:basedOn w:val="Normal"/>
    <w:rsid w:val="00D01150"/>
    <w:pPr>
      <w:jc w:val="both"/>
    </w:pPr>
  </w:style>
  <w:style w:type="paragraph" w:styleId="BodyTextIndent">
    <w:name w:val="Body Text Indent"/>
    <w:basedOn w:val="Normal"/>
    <w:rsid w:val="00D01150"/>
    <w:pPr>
      <w:ind w:left="1068"/>
      <w:jc w:val="both"/>
    </w:pPr>
    <w:rPr>
      <w:sz w:val="28"/>
    </w:rPr>
  </w:style>
  <w:style w:type="paragraph" w:styleId="BodyTextIndent2">
    <w:name w:val="Body Text Indent 2"/>
    <w:basedOn w:val="Normal"/>
    <w:rsid w:val="00D01150"/>
    <w:pPr>
      <w:ind w:left="1416"/>
      <w:jc w:val="both"/>
    </w:pPr>
    <w:rPr>
      <w:rFonts w:ascii="Arial" w:hAnsi="Arial"/>
      <w:sz w:val="24"/>
    </w:rPr>
  </w:style>
  <w:style w:type="paragraph" w:styleId="NormalWeb">
    <w:name w:val="Normal (Web)"/>
    <w:basedOn w:val="Normal"/>
    <w:rsid w:val="00D01150"/>
    <w:pPr>
      <w:spacing w:before="100" w:beforeAutospacing="1" w:after="100" w:afterAutospacing="1"/>
    </w:pPr>
    <w:rPr>
      <w:rFonts w:ascii="Arial Unicode MS" w:eastAsia="Arial Unicode MS" w:hAnsi="Arial Unicode MS" w:cs="Arial Unicode MS"/>
      <w:sz w:val="24"/>
      <w:szCs w:val="24"/>
    </w:rPr>
  </w:style>
  <w:style w:type="paragraph" w:customStyle="1" w:styleId="reservado3">
    <w:name w:val="reservado3"/>
    <w:basedOn w:val="Normal"/>
    <w:rsid w:val="00D01150"/>
    <w:pPr>
      <w:tabs>
        <w:tab w:val="left" w:pos="851"/>
        <w:tab w:val="left" w:pos="1701"/>
        <w:tab w:val="left" w:pos="2552"/>
        <w:tab w:val="left" w:pos="3402"/>
        <w:tab w:val="left" w:pos="4253"/>
        <w:tab w:val="left" w:pos="5103"/>
        <w:tab w:val="left" w:pos="5954"/>
        <w:tab w:val="left" w:pos="6804"/>
        <w:tab w:val="left" w:pos="7655"/>
        <w:tab w:val="left" w:pos="8505"/>
        <w:tab w:val="left" w:pos="9000"/>
        <w:tab w:val="right" w:pos="9360"/>
      </w:tabs>
      <w:suppressAutoHyphens/>
      <w:jc w:val="both"/>
    </w:pPr>
    <w:rPr>
      <w:rFonts w:ascii="BauerBodni BT" w:hAnsi="BauerBodni BT"/>
      <w:sz w:val="24"/>
      <w:lang w:val="en-US"/>
    </w:rPr>
  </w:style>
  <w:style w:type="paragraph" w:customStyle="1" w:styleId="b">
    <w:name w:val="b"/>
    <w:basedOn w:val="Normal"/>
    <w:rsid w:val="00977101"/>
    <w:pPr>
      <w:jc w:val="both"/>
    </w:pPr>
    <w:rPr>
      <w:rFonts w:ascii="Helv" w:eastAsia="Calibri" w:hAnsi="Helv"/>
    </w:rPr>
  </w:style>
  <w:style w:type="character" w:customStyle="1" w:styleId="TitleChar">
    <w:name w:val="Title Char"/>
    <w:link w:val="Title"/>
    <w:rsid w:val="000D528E"/>
    <w:rPr>
      <w:b/>
      <w:sz w:val="24"/>
    </w:rPr>
  </w:style>
  <w:style w:type="character" w:styleId="Strong">
    <w:name w:val="Strong"/>
    <w:uiPriority w:val="22"/>
    <w:qFormat/>
    <w:rsid w:val="00D91676"/>
    <w:rPr>
      <w:b/>
      <w:bCs/>
    </w:rPr>
  </w:style>
  <w:style w:type="paragraph" w:styleId="ListParagraph">
    <w:name w:val="List Paragraph"/>
    <w:basedOn w:val="Normal"/>
    <w:qFormat/>
    <w:rsid w:val="00F37B3F"/>
    <w:pPr>
      <w:ind w:left="720"/>
      <w:contextualSpacing/>
    </w:pPr>
  </w:style>
  <w:style w:type="paragraph" w:styleId="CommentSubject">
    <w:name w:val="annotation subject"/>
    <w:basedOn w:val="CommentText"/>
    <w:next w:val="CommentText"/>
    <w:link w:val="CommentSubjectChar"/>
    <w:rsid w:val="00036A51"/>
    <w:rPr>
      <w:b/>
      <w:bCs/>
    </w:rPr>
  </w:style>
  <w:style w:type="character" w:customStyle="1" w:styleId="CommentTextChar">
    <w:name w:val="Comment Text Char"/>
    <w:basedOn w:val="DefaultParagraphFont"/>
    <w:link w:val="CommentText"/>
    <w:semiHidden/>
    <w:rsid w:val="00036A51"/>
  </w:style>
  <w:style w:type="character" w:customStyle="1" w:styleId="CommentSubjectChar">
    <w:name w:val="Comment Subject Char"/>
    <w:basedOn w:val="CommentTextChar"/>
    <w:link w:val="CommentSubject"/>
    <w:rsid w:val="00036A51"/>
  </w:style>
  <w:style w:type="paragraph" w:styleId="Subtitle">
    <w:name w:val="Subtitle"/>
    <w:basedOn w:val="Normal"/>
    <w:next w:val="BodyText"/>
    <w:link w:val="SubtitleChar"/>
    <w:qFormat/>
    <w:rsid w:val="005E560B"/>
    <w:pPr>
      <w:keepNext/>
      <w:suppressAutoHyphens/>
      <w:spacing w:before="240" w:after="120"/>
      <w:jc w:val="center"/>
    </w:pPr>
    <w:rPr>
      <w:rFonts w:ascii="Arial" w:eastAsia="MS Mincho" w:hAnsi="Arial" w:cs="Tahoma"/>
      <w:i/>
      <w:iCs/>
      <w:sz w:val="28"/>
      <w:szCs w:val="28"/>
      <w:lang w:eastAsia="ar-SA"/>
    </w:rPr>
  </w:style>
  <w:style w:type="character" w:customStyle="1" w:styleId="SubtitleChar">
    <w:name w:val="Subtitle Char"/>
    <w:basedOn w:val="DefaultParagraphFont"/>
    <w:link w:val="Subtitle"/>
    <w:rsid w:val="005E560B"/>
    <w:rPr>
      <w:rFonts w:ascii="Arial" w:eastAsia="MS Mincho" w:hAnsi="Arial" w:cs="Tahoma"/>
      <w:i/>
      <w:iCs/>
      <w:sz w:val="28"/>
      <w:szCs w:val="28"/>
      <w:lang w:eastAsia="ar-SA"/>
    </w:rPr>
  </w:style>
  <w:style w:type="character" w:customStyle="1" w:styleId="HeaderChar">
    <w:name w:val="Header Char"/>
    <w:link w:val="Header"/>
    <w:uiPriority w:val="99"/>
    <w:rsid w:val="004C438E"/>
  </w:style>
  <w:style w:type="character" w:customStyle="1" w:styleId="FooterChar">
    <w:name w:val="Footer Char"/>
    <w:link w:val="Footer"/>
    <w:uiPriority w:val="99"/>
    <w:rsid w:val="004C438E"/>
  </w:style>
  <w:style w:type="paragraph" w:styleId="NoSpacing">
    <w:name w:val="No Spacing"/>
    <w:uiPriority w:val="1"/>
    <w:qFormat/>
    <w:rsid w:val="008A5A24"/>
    <w:rPr>
      <w:rFonts w:ascii="Calibri" w:eastAsia="Calibri" w:hAnsi="Calibri"/>
      <w:sz w:val="22"/>
      <w:szCs w:val="22"/>
      <w:lang w:eastAsia="en-US"/>
    </w:rPr>
  </w:style>
  <w:style w:type="character" w:styleId="Hyperlink">
    <w:name w:val="Hyperlink"/>
    <w:basedOn w:val="DefaultParagraphFont"/>
    <w:rsid w:val="00C32DF1"/>
    <w:rPr>
      <w:color w:val="0563C1" w:themeColor="hyperlink"/>
      <w:u w:val="single"/>
    </w:rPr>
  </w:style>
  <w:style w:type="character" w:styleId="UnresolvedMention">
    <w:name w:val="Unresolved Mention"/>
    <w:basedOn w:val="DefaultParagraphFont"/>
    <w:uiPriority w:val="99"/>
    <w:semiHidden/>
    <w:unhideWhenUsed/>
    <w:rsid w:val="00C32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6546">
      <w:bodyDiv w:val="1"/>
      <w:marLeft w:val="0"/>
      <w:marRight w:val="0"/>
      <w:marTop w:val="0"/>
      <w:marBottom w:val="0"/>
      <w:divBdr>
        <w:top w:val="none" w:sz="0" w:space="0" w:color="auto"/>
        <w:left w:val="none" w:sz="0" w:space="0" w:color="auto"/>
        <w:bottom w:val="none" w:sz="0" w:space="0" w:color="auto"/>
        <w:right w:val="none" w:sz="0" w:space="0" w:color="auto"/>
      </w:divBdr>
    </w:div>
    <w:div w:id="155075662">
      <w:bodyDiv w:val="1"/>
      <w:marLeft w:val="0"/>
      <w:marRight w:val="0"/>
      <w:marTop w:val="0"/>
      <w:marBottom w:val="0"/>
      <w:divBdr>
        <w:top w:val="none" w:sz="0" w:space="0" w:color="auto"/>
        <w:left w:val="none" w:sz="0" w:space="0" w:color="auto"/>
        <w:bottom w:val="none" w:sz="0" w:space="0" w:color="auto"/>
        <w:right w:val="none" w:sz="0" w:space="0" w:color="auto"/>
      </w:divBdr>
    </w:div>
    <w:div w:id="159083069">
      <w:bodyDiv w:val="1"/>
      <w:marLeft w:val="0"/>
      <w:marRight w:val="0"/>
      <w:marTop w:val="0"/>
      <w:marBottom w:val="0"/>
      <w:divBdr>
        <w:top w:val="none" w:sz="0" w:space="0" w:color="auto"/>
        <w:left w:val="none" w:sz="0" w:space="0" w:color="auto"/>
        <w:bottom w:val="none" w:sz="0" w:space="0" w:color="auto"/>
        <w:right w:val="none" w:sz="0" w:space="0" w:color="auto"/>
      </w:divBdr>
    </w:div>
    <w:div w:id="415978889">
      <w:bodyDiv w:val="1"/>
      <w:marLeft w:val="0"/>
      <w:marRight w:val="0"/>
      <w:marTop w:val="0"/>
      <w:marBottom w:val="0"/>
      <w:divBdr>
        <w:top w:val="none" w:sz="0" w:space="0" w:color="auto"/>
        <w:left w:val="none" w:sz="0" w:space="0" w:color="auto"/>
        <w:bottom w:val="none" w:sz="0" w:space="0" w:color="auto"/>
        <w:right w:val="none" w:sz="0" w:space="0" w:color="auto"/>
      </w:divBdr>
    </w:div>
    <w:div w:id="444425038">
      <w:bodyDiv w:val="1"/>
      <w:marLeft w:val="0"/>
      <w:marRight w:val="0"/>
      <w:marTop w:val="0"/>
      <w:marBottom w:val="0"/>
      <w:divBdr>
        <w:top w:val="none" w:sz="0" w:space="0" w:color="auto"/>
        <w:left w:val="none" w:sz="0" w:space="0" w:color="auto"/>
        <w:bottom w:val="none" w:sz="0" w:space="0" w:color="auto"/>
        <w:right w:val="none" w:sz="0" w:space="0" w:color="auto"/>
      </w:divBdr>
    </w:div>
    <w:div w:id="483622862">
      <w:bodyDiv w:val="1"/>
      <w:marLeft w:val="0"/>
      <w:marRight w:val="0"/>
      <w:marTop w:val="0"/>
      <w:marBottom w:val="0"/>
      <w:divBdr>
        <w:top w:val="none" w:sz="0" w:space="0" w:color="auto"/>
        <w:left w:val="none" w:sz="0" w:space="0" w:color="auto"/>
        <w:bottom w:val="none" w:sz="0" w:space="0" w:color="auto"/>
        <w:right w:val="none" w:sz="0" w:space="0" w:color="auto"/>
      </w:divBdr>
    </w:div>
    <w:div w:id="495001093">
      <w:bodyDiv w:val="1"/>
      <w:marLeft w:val="0"/>
      <w:marRight w:val="0"/>
      <w:marTop w:val="0"/>
      <w:marBottom w:val="0"/>
      <w:divBdr>
        <w:top w:val="none" w:sz="0" w:space="0" w:color="auto"/>
        <w:left w:val="none" w:sz="0" w:space="0" w:color="auto"/>
        <w:bottom w:val="none" w:sz="0" w:space="0" w:color="auto"/>
        <w:right w:val="none" w:sz="0" w:space="0" w:color="auto"/>
      </w:divBdr>
    </w:div>
    <w:div w:id="517043987">
      <w:bodyDiv w:val="1"/>
      <w:marLeft w:val="0"/>
      <w:marRight w:val="0"/>
      <w:marTop w:val="0"/>
      <w:marBottom w:val="0"/>
      <w:divBdr>
        <w:top w:val="none" w:sz="0" w:space="0" w:color="auto"/>
        <w:left w:val="none" w:sz="0" w:space="0" w:color="auto"/>
        <w:bottom w:val="none" w:sz="0" w:space="0" w:color="auto"/>
        <w:right w:val="none" w:sz="0" w:space="0" w:color="auto"/>
      </w:divBdr>
    </w:div>
    <w:div w:id="580529171">
      <w:bodyDiv w:val="1"/>
      <w:marLeft w:val="0"/>
      <w:marRight w:val="0"/>
      <w:marTop w:val="0"/>
      <w:marBottom w:val="0"/>
      <w:divBdr>
        <w:top w:val="none" w:sz="0" w:space="0" w:color="auto"/>
        <w:left w:val="none" w:sz="0" w:space="0" w:color="auto"/>
        <w:bottom w:val="none" w:sz="0" w:space="0" w:color="auto"/>
        <w:right w:val="none" w:sz="0" w:space="0" w:color="auto"/>
      </w:divBdr>
    </w:div>
    <w:div w:id="617685776">
      <w:bodyDiv w:val="1"/>
      <w:marLeft w:val="0"/>
      <w:marRight w:val="0"/>
      <w:marTop w:val="0"/>
      <w:marBottom w:val="0"/>
      <w:divBdr>
        <w:top w:val="none" w:sz="0" w:space="0" w:color="auto"/>
        <w:left w:val="none" w:sz="0" w:space="0" w:color="auto"/>
        <w:bottom w:val="none" w:sz="0" w:space="0" w:color="auto"/>
        <w:right w:val="none" w:sz="0" w:space="0" w:color="auto"/>
      </w:divBdr>
    </w:div>
    <w:div w:id="675691213">
      <w:bodyDiv w:val="1"/>
      <w:marLeft w:val="0"/>
      <w:marRight w:val="0"/>
      <w:marTop w:val="0"/>
      <w:marBottom w:val="0"/>
      <w:divBdr>
        <w:top w:val="none" w:sz="0" w:space="0" w:color="auto"/>
        <w:left w:val="none" w:sz="0" w:space="0" w:color="auto"/>
        <w:bottom w:val="none" w:sz="0" w:space="0" w:color="auto"/>
        <w:right w:val="none" w:sz="0" w:space="0" w:color="auto"/>
      </w:divBdr>
    </w:div>
    <w:div w:id="690641430">
      <w:bodyDiv w:val="1"/>
      <w:marLeft w:val="0"/>
      <w:marRight w:val="0"/>
      <w:marTop w:val="0"/>
      <w:marBottom w:val="0"/>
      <w:divBdr>
        <w:top w:val="none" w:sz="0" w:space="0" w:color="auto"/>
        <w:left w:val="none" w:sz="0" w:space="0" w:color="auto"/>
        <w:bottom w:val="none" w:sz="0" w:space="0" w:color="auto"/>
        <w:right w:val="none" w:sz="0" w:space="0" w:color="auto"/>
      </w:divBdr>
    </w:div>
    <w:div w:id="696196342">
      <w:bodyDiv w:val="1"/>
      <w:marLeft w:val="0"/>
      <w:marRight w:val="0"/>
      <w:marTop w:val="0"/>
      <w:marBottom w:val="0"/>
      <w:divBdr>
        <w:top w:val="none" w:sz="0" w:space="0" w:color="auto"/>
        <w:left w:val="none" w:sz="0" w:space="0" w:color="auto"/>
        <w:bottom w:val="none" w:sz="0" w:space="0" w:color="auto"/>
        <w:right w:val="none" w:sz="0" w:space="0" w:color="auto"/>
      </w:divBdr>
      <w:divsChild>
        <w:div w:id="1073624532">
          <w:marLeft w:val="0"/>
          <w:marRight w:val="0"/>
          <w:marTop w:val="0"/>
          <w:marBottom w:val="0"/>
          <w:divBdr>
            <w:top w:val="none" w:sz="0" w:space="0" w:color="auto"/>
            <w:left w:val="none" w:sz="0" w:space="0" w:color="auto"/>
            <w:bottom w:val="none" w:sz="0" w:space="0" w:color="auto"/>
            <w:right w:val="none" w:sz="0" w:space="0" w:color="auto"/>
          </w:divBdr>
        </w:div>
        <w:div w:id="1615554768">
          <w:marLeft w:val="0"/>
          <w:marRight w:val="0"/>
          <w:marTop w:val="0"/>
          <w:marBottom w:val="0"/>
          <w:divBdr>
            <w:top w:val="none" w:sz="0" w:space="0" w:color="auto"/>
            <w:left w:val="none" w:sz="0" w:space="0" w:color="auto"/>
            <w:bottom w:val="none" w:sz="0" w:space="0" w:color="auto"/>
            <w:right w:val="none" w:sz="0" w:space="0" w:color="auto"/>
          </w:divBdr>
          <w:divsChild>
            <w:div w:id="6943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2145">
      <w:bodyDiv w:val="1"/>
      <w:marLeft w:val="0"/>
      <w:marRight w:val="0"/>
      <w:marTop w:val="0"/>
      <w:marBottom w:val="0"/>
      <w:divBdr>
        <w:top w:val="none" w:sz="0" w:space="0" w:color="auto"/>
        <w:left w:val="none" w:sz="0" w:space="0" w:color="auto"/>
        <w:bottom w:val="none" w:sz="0" w:space="0" w:color="auto"/>
        <w:right w:val="none" w:sz="0" w:space="0" w:color="auto"/>
      </w:divBdr>
    </w:div>
    <w:div w:id="861018523">
      <w:bodyDiv w:val="1"/>
      <w:marLeft w:val="0"/>
      <w:marRight w:val="0"/>
      <w:marTop w:val="0"/>
      <w:marBottom w:val="0"/>
      <w:divBdr>
        <w:top w:val="none" w:sz="0" w:space="0" w:color="auto"/>
        <w:left w:val="none" w:sz="0" w:space="0" w:color="auto"/>
        <w:bottom w:val="none" w:sz="0" w:space="0" w:color="auto"/>
        <w:right w:val="none" w:sz="0" w:space="0" w:color="auto"/>
      </w:divBdr>
    </w:div>
    <w:div w:id="891959696">
      <w:bodyDiv w:val="1"/>
      <w:marLeft w:val="0"/>
      <w:marRight w:val="0"/>
      <w:marTop w:val="0"/>
      <w:marBottom w:val="0"/>
      <w:divBdr>
        <w:top w:val="none" w:sz="0" w:space="0" w:color="auto"/>
        <w:left w:val="none" w:sz="0" w:space="0" w:color="auto"/>
        <w:bottom w:val="none" w:sz="0" w:space="0" w:color="auto"/>
        <w:right w:val="none" w:sz="0" w:space="0" w:color="auto"/>
      </w:divBdr>
    </w:div>
    <w:div w:id="915670137">
      <w:bodyDiv w:val="1"/>
      <w:marLeft w:val="0"/>
      <w:marRight w:val="0"/>
      <w:marTop w:val="0"/>
      <w:marBottom w:val="0"/>
      <w:divBdr>
        <w:top w:val="none" w:sz="0" w:space="0" w:color="auto"/>
        <w:left w:val="none" w:sz="0" w:space="0" w:color="auto"/>
        <w:bottom w:val="none" w:sz="0" w:space="0" w:color="auto"/>
        <w:right w:val="none" w:sz="0" w:space="0" w:color="auto"/>
      </w:divBdr>
    </w:div>
    <w:div w:id="922841480">
      <w:bodyDiv w:val="1"/>
      <w:marLeft w:val="0"/>
      <w:marRight w:val="0"/>
      <w:marTop w:val="0"/>
      <w:marBottom w:val="0"/>
      <w:divBdr>
        <w:top w:val="none" w:sz="0" w:space="0" w:color="auto"/>
        <w:left w:val="none" w:sz="0" w:space="0" w:color="auto"/>
        <w:bottom w:val="none" w:sz="0" w:space="0" w:color="auto"/>
        <w:right w:val="none" w:sz="0" w:space="0" w:color="auto"/>
      </w:divBdr>
    </w:div>
    <w:div w:id="1000498043">
      <w:bodyDiv w:val="1"/>
      <w:marLeft w:val="0"/>
      <w:marRight w:val="0"/>
      <w:marTop w:val="0"/>
      <w:marBottom w:val="0"/>
      <w:divBdr>
        <w:top w:val="none" w:sz="0" w:space="0" w:color="auto"/>
        <w:left w:val="none" w:sz="0" w:space="0" w:color="auto"/>
        <w:bottom w:val="none" w:sz="0" w:space="0" w:color="auto"/>
        <w:right w:val="none" w:sz="0" w:space="0" w:color="auto"/>
      </w:divBdr>
    </w:div>
    <w:div w:id="1014461142">
      <w:bodyDiv w:val="1"/>
      <w:marLeft w:val="0"/>
      <w:marRight w:val="0"/>
      <w:marTop w:val="0"/>
      <w:marBottom w:val="0"/>
      <w:divBdr>
        <w:top w:val="none" w:sz="0" w:space="0" w:color="auto"/>
        <w:left w:val="none" w:sz="0" w:space="0" w:color="auto"/>
        <w:bottom w:val="none" w:sz="0" w:space="0" w:color="auto"/>
        <w:right w:val="none" w:sz="0" w:space="0" w:color="auto"/>
      </w:divBdr>
    </w:div>
    <w:div w:id="1023821870">
      <w:bodyDiv w:val="1"/>
      <w:marLeft w:val="0"/>
      <w:marRight w:val="0"/>
      <w:marTop w:val="0"/>
      <w:marBottom w:val="0"/>
      <w:divBdr>
        <w:top w:val="none" w:sz="0" w:space="0" w:color="auto"/>
        <w:left w:val="none" w:sz="0" w:space="0" w:color="auto"/>
        <w:bottom w:val="none" w:sz="0" w:space="0" w:color="auto"/>
        <w:right w:val="none" w:sz="0" w:space="0" w:color="auto"/>
      </w:divBdr>
    </w:div>
    <w:div w:id="1039429790">
      <w:bodyDiv w:val="1"/>
      <w:marLeft w:val="0"/>
      <w:marRight w:val="0"/>
      <w:marTop w:val="0"/>
      <w:marBottom w:val="0"/>
      <w:divBdr>
        <w:top w:val="none" w:sz="0" w:space="0" w:color="auto"/>
        <w:left w:val="none" w:sz="0" w:space="0" w:color="auto"/>
        <w:bottom w:val="none" w:sz="0" w:space="0" w:color="auto"/>
        <w:right w:val="none" w:sz="0" w:space="0" w:color="auto"/>
      </w:divBdr>
    </w:div>
    <w:div w:id="1051805080">
      <w:bodyDiv w:val="1"/>
      <w:marLeft w:val="0"/>
      <w:marRight w:val="0"/>
      <w:marTop w:val="0"/>
      <w:marBottom w:val="0"/>
      <w:divBdr>
        <w:top w:val="none" w:sz="0" w:space="0" w:color="auto"/>
        <w:left w:val="none" w:sz="0" w:space="0" w:color="auto"/>
        <w:bottom w:val="none" w:sz="0" w:space="0" w:color="auto"/>
        <w:right w:val="none" w:sz="0" w:space="0" w:color="auto"/>
      </w:divBdr>
    </w:div>
    <w:div w:id="1068304196">
      <w:bodyDiv w:val="1"/>
      <w:marLeft w:val="0"/>
      <w:marRight w:val="0"/>
      <w:marTop w:val="0"/>
      <w:marBottom w:val="0"/>
      <w:divBdr>
        <w:top w:val="none" w:sz="0" w:space="0" w:color="auto"/>
        <w:left w:val="none" w:sz="0" w:space="0" w:color="auto"/>
        <w:bottom w:val="none" w:sz="0" w:space="0" w:color="auto"/>
        <w:right w:val="none" w:sz="0" w:space="0" w:color="auto"/>
      </w:divBdr>
    </w:div>
    <w:div w:id="1073820493">
      <w:bodyDiv w:val="1"/>
      <w:marLeft w:val="0"/>
      <w:marRight w:val="0"/>
      <w:marTop w:val="0"/>
      <w:marBottom w:val="0"/>
      <w:divBdr>
        <w:top w:val="none" w:sz="0" w:space="0" w:color="auto"/>
        <w:left w:val="none" w:sz="0" w:space="0" w:color="auto"/>
        <w:bottom w:val="none" w:sz="0" w:space="0" w:color="auto"/>
        <w:right w:val="none" w:sz="0" w:space="0" w:color="auto"/>
      </w:divBdr>
    </w:div>
    <w:div w:id="1120690248">
      <w:bodyDiv w:val="1"/>
      <w:marLeft w:val="0"/>
      <w:marRight w:val="0"/>
      <w:marTop w:val="0"/>
      <w:marBottom w:val="0"/>
      <w:divBdr>
        <w:top w:val="none" w:sz="0" w:space="0" w:color="auto"/>
        <w:left w:val="none" w:sz="0" w:space="0" w:color="auto"/>
        <w:bottom w:val="none" w:sz="0" w:space="0" w:color="auto"/>
        <w:right w:val="none" w:sz="0" w:space="0" w:color="auto"/>
      </w:divBdr>
    </w:div>
    <w:div w:id="1158376351">
      <w:bodyDiv w:val="1"/>
      <w:marLeft w:val="0"/>
      <w:marRight w:val="0"/>
      <w:marTop w:val="0"/>
      <w:marBottom w:val="0"/>
      <w:divBdr>
        <w:top w:val="none" w:sz="0" w:space="0" w:color="auto"/>
        <w:left w:val="none" w:sz="0" w:space="0" w:color="auto"/>
        <w:bottom w:val="none" w:sz="0" w:space="0" w:color="auto"/>
        <w:right w:val="none" w:sz="0" w:space="0" w:color="auto"/>
      </w:divBdr>
    </w:div>
    <w:div w:id="1312248430">
      <w:bodyDiv w:val="1"/>
      <w:marLeft w:val="0"/>
      <w:marRight w:val="0"/>
      <w:marTop w:val="0"/>
      <w:marBottom w:val="0"/>
      <w:divBdr>
        <w:top w:val="none" w:sz="0" w:space="0" w:color="auto"/>
        <w:left w:val="none" w:sz="0" w:space="0" w:color="auto"/>
        <w:bottom w:val="none" w:sz="0" w:space="0" w:color="auto"/>
        <w:right w:val="none" w:sz="0" w:space="0" w:color="auto"/>
      </w:divBdr>
    </w:div>
    <w:div w:id="1343583478">
      <w:bodyDiv w:val="1"/>
      <w:marLeft w:val="0"/>
      <w:marRight w:val="0"/>
      <w:marTop w:val="0"/>
      <w:marBottom w:val="0"/>
      <w:divBdr>
        <w:top w:val="none" w:sz="0" w:space="0" w:color="auto"/>
        <w:left w:val="none" w:sz="0" w:space="0" w:color="auto"/>
        <w:bottom w:val="none" w:sz="0" w:space="0" w:color="auto"/>
        <w:right w:val="none" w:sz="0" w:space="0" w:color="auto"/>
      </w:divBdr>
    </w:div>
    <w:div w:id="1354069924">
      <w:bodyDiv w:val="1"/>
      <w:marLeft w:val="0"/>
      <w:marRight w:val="0"/>
      <w:marTop w:val="0"/>
      <w:marBottom w:val="0"/>
      <w:divBdr>
        <w:top w:val="none" w:sz="0" w:space="0" w:color="auto"/>
        <w:left w:val="none" w:sz="0" w:space="0" w:color="auto"/>
        <w:bottom w:val="none" w:sz="0" w:space="0" w:color="auto"/>
        <w:right w:val="none" w:sz="0" w:space="0" w:color="auto"/>
      </w:divBdr>
    </w:div>
    <w:div w:id="1368607277">
      <w:bodyDiv w:val="1"/>
      <w:marLeft w:val="0"/>
      <w:marRight w:val="0"/>
      <w:marTop w:val="0"/>
      <w:marBottom w:val="0"/>
      <w:divBdr>
        <w:top w:val="none" w:sz="0" w:space="0" w:color="auto"/>
        <w:left w:val="none" w:sz="0" w:space="0" w:color="auto"/>
        <w:bottom w:val="none" w:sz="0" w:space="0" w:color="auto"/>
        <w:right w:val="none" w:sz="0" w:space="0" w:color="auto"/>
      </w:divBdr>
    </w:div>
    <w:div w:id="1403870832">
      <w:bodyDiv w:val="1"/>
      <w:marLeft w:val="0"/>
      <w:marRight w:val="0"/>
      <w:marTop w:val="0"/>
      <w:marBottom w:val="0"/>
      <w:divBdr>
        <w:top w:val="none" w:sz="0" w:space="0" w:color="auto"/>
        <w:left w:val="none" w:sz="0" w:space="0" w:color="auto"/>
        <w:bottom w:val="none" w:sz="0" w:space="0" w:color="auto"/>
        <w:right w:val="none" w:sz="0" w:space="0" w:color="auto"/>
      </w:divBdr>
    </w:div>
    <w:div w:id="1427920761">
      <w:bodyDiv w:val="1"/>
      <w:marLeft w:val="0"/>
      <w:marRight w:val="0"/>
      <w:marTop w:val="0"/>
      <w:marBottom w:val="0"/>
      <w:divBdr>
        <w:top w:val="none" w:sz="0" w:space="0" w:color="auto"/>
        <w:left w:val="none" w:sz="0" w:space="0" w:color="auto"/>
        <w:bottom w:val="none" w:sz="0" w:space="0" w:color="auto"/>
        <w:right w:val="none" w:sz="0" w:space="0" w:color="auto"/>
      </w:divBdr>
    </w:div>
    <w:div w:id="1625693000">
      <w:bodyDiv w:val="1"/>
      <w:marLeft w:val="0"/>
      <w:marRight w:val="0"/>
      <w:marTop w:val="0"/>
      <w:marBottom w:val="0"/>
      <w:divBdr>
        <w:top w:val="none" w:sz="0" w:space="0" w:color="auto"/>
        <w:left w:val="none" w:sz="0" w:space="0" w:color="auto"/>
        <w:bottom w:val="none" w:sz="0" w:space="0" w:color="auto"/>
        <w:right w:val="none" w:sz="0" w:space="0" w:color="auto"/>
      </w:divBdr>
    </w:div>
    <w:div w:id="1676684721">
      <w:bodyDiv w:val="1"/>
      <w:marLeft w:val="0"/>
      <w:marRight w:val="0"/>
      <w:marTop w:val="0"/>
      <w:marBottom w:val="0"/>
      <w:divBdr>
        <w:top w:val="none" w:sz="0" w:space="0" w:color="auto"/>
        <w:left w:val="none" w:sz="0" w:space="0" w:color="auto"/>
        <w:bottom w:val="none" w:sz="0" w:space="0" w:color="auto"/>
        <w:right w:val="none" w:sz="0" w:space="0" w:color="auto"/>
      </w:divBdr>
      <w:divsChild>
        <w:div w:id="123693900">
          <w:marLeft w:val="0"/>
          <w:marRight w:val="0"/>
          <w:marTop w:val="0"/>
          <w:marBottom w:val="0"/>
          <w:divBdr>
            <w:top w:val="none" w:sz="0" w:space="0" w:color="auto"/>
            <w:left w:val="none" w:sz="0" w:space="0" w:color="auto"/>
            <w:bottom w:val="none" w:sz="0" w:space="0" w:color="auto"/>
            <w:right w:val="none" w:sz="0" w:space="0" w:color="auto"/>
          </w:divBdr>
        </w:div>
        <w:div w:id="201790141">
          <w:marLeft w:val="0"/>
          <w:marRight w:val="0"/>
          <w:marTop w:val="0"/>
          <w:marBottom w:val="0"/>
          <w:divBdr>
            <w:top w:val="none" w:sz="0" w:space="0" w:color="auto"/>
            <w:left w:val="none" w:sz="0" w:space="0" w:color="auto"/>
            <w:bottom w:val="none" w:sz="0" w:space="0" w:color="auto"/>
            <w:right w:val="none" w:sz="0" w:space="0" w:color="auto"/>
          </w:divBdr>
        </w:div>
        <w:div w:id="731392021">
          <w:marLeft w:val="0"/>
          <w:marRight w:val="0"/>
          <w:marTop w:val="0"/>
          <w:marBottom w:val="0"/>
          <w:divBdr>
            <w:top w:val="none" w:sz="0" w:space="0" w:color="auto"/>
            <w:left w:val="none" w:sz="0" w:space="0" w:color="auto"/>
            <w:bottom w:val="none" w:sz="0" w:space="0" w:color="auto"/>
            <w:right w:val="none" w:sz="0" w:space="0" w:color="auto"/>
          </w:divBdr>
        </w:div>
        <w:div w:id="805204027">
          <w:marLeft w:val="0"/>
          <w:marRight w:val="0"/>
          <w:marTop w:val="0"/>
          <w:marBottom w:val="0"/>
          <w:divBdr>
            <w:top w:val="none" w:sz="0" w:space="0" w:color="auto"/>
            <w:left w:val="none" w:sz="0" w:space="0" w:color="auto"/>
            <w:bottom w:val="none" w:sz="0" w:space="0" w:color="auto"/>
            <w:right w:val="none" w:sz="0" w:space="0" w:color="auto"/>
          </w:divBdr>
        </w:div>
        <w:div w:id="845363130">
          <w:marLeft w:val="0"/>
          <w:marRight w:val="0"/>
          <w:marTop w:val="0"/>
          <w:marBottom w:val="0"/>
          <w:divBdr>
            <w:top w:val="none" w:sz="0" w:space="0" w:color="auto"/>
            <w:left w:val="none" w:sz="0" w:space="0" w:color="auto"/>
            <w:bottom w:val="none" w:sz="0" w:space="0" w:color="auto"/>
            <w:right w:val="none" w:sz="0" w:space="0" w:color="auto"/>
          </w:divBdr>
        </w:div>
        <w:div w:id="1110927569">
          <w:marLeft w:val="0"/>
          <w:marRight w:val="0"/>
          <w:marTop w:val="0"/>
          <w:marBottom w:val="0"/>
          <w:divBdr>
            <w:top w:val="none" w:sz="0" w:space="0" w:color="auto"/>
            <w:left w:val="none" w:sz="0" w:space="0" w:color="auto"/>
            <w:bottom w:val="none" w:sz="0" w:space="0" w:color="auto"/>
            <w:right w:val="none" w:sz="0" w:space="0" w:color="auto"/>
          </w:divBdr>
        </w:div>
        <w:div w:id="1281062212">
          <w:marLeft w:val="0"/>
          <w:marRight w:val="0"/>
          <w:marTop w:val="0"/>
          <w:marBottom w:val="0"/>
          <w:divBdr>
            <w:top w:val="none" w:sz="0" w:space="0" w:color="auto"/>
            <w:left w:val="none" w:sz="0" w:space="0" w:color="auto"/>
            <w:bottom w:val="none" w:sz="0" w:space="0" w:color="auto"/>
            <w:right w:val="none" w:sz="0" w:space="0" w:color="auto"/>
          </w:divBdr>
        </w:div>
        <w:div w:id="1399980461">
          <w:marLeft w:val="0"/>
          <w:marRight w:val="0"/>
          <w:marTop w:val="0"/>
          <w:marBottom w:val="0"/>
          <w:divBdr>
            <w:top w:val="none" w:sz="0" w:space="0" w:color="auto"/>
            <w:left w:val="none" w:sz="0" w:space="0" w:color="auto"/>
            <w:bottom w:val="none" w:sz="0" w:space="0" w:color="auto"/>
            <w:right w:val="none" w:sz="0" w:space="0" w:color="auto"/>
          </w:divBdr>
        </w:div>
        <w:div w:id="1630668362">
          <w:marLeft w:val="0"/>
          <w:marRight w:val="0"/>
          <w:marTop w:val="0"/>
          <w:marBottom w:val="0"/>
          <w:divBdr>
            <w:top w:val="none" w:sz="0" w:space="0" w:color="auto"/>
            <w:left w:val="none" w:sz="0" w:space="0" w:color="auto"/>
            <w:bottom w:val="none" w:sz="0" w:space="0" w:color="auto"/>
            <w:right w:val="none" w:sz="0" w:space="0" w:color="auto"/>
          </w:divBdr>
        </w:div>
        <w:div w:id="1665669506">
          <w:marLeft w:val="0"/>
          <w:marRight w:val="0"/>
          <w:marTop w:val="0"/>
          <w:marBottom w:val="0"/>
          <w:divBdr>
            <w:top w:val="none" w:sz="0" w:space="0" w:color="auto"/>
            <w:left w:val="none" w:sz="0" w:space="0" w:color="auto"/>
            <w:bottom w:val="none" w:sz="0" w:space="0" w:color="auto"/>
            <w:right w:val="none" w:sz="0" w:space="0" w:color="auto"/>
          </w:divBdr>
        </w:div>
        <w:div w:id="2059936190">
          <w:marLeft w:val="0"/>
          <w:marRight w:val="0"/>
          <w:marTop w:val="0"/>
          <w:marBottom w:val="0"/>
          <w:divBdr>
            <w:top w:val="none" w:sz="0" w:space="0" w:color="auto"/>
            <w:left w:val="none" w:sz="0" w:space="0" w:color="auto"/>
            <w:bottom w:val="none" w:sz="0" w:space="0" w:color="auto"/>
            <w:right w:val="none" w:sz="0" w:space="0" w:color="auto"/>
          </w:divBdr>
        </w:div>
      </w:divsChild>
    </w:div>
    <w:div w:id="1812360064">
      <w:bodyDiv w:val="1"/>
      <w:marLeft w:val="0"/>
      <w:marRight w:val="0"/>
      <w:marTop w:val="0"/>
      <w:marBottom w:val="0"/>
      <w:divBdr>
        <w:top w:val="none" w:sz="0" w:space="0" w:color="auto"/>
        <w:left w:val="none" w:sz="0" w:space="0" w:color="auto"/>
        <w:bottom w:val="none" w:sz="0" w:space="0" w:color="auto"/>
        <w:right w:val="none" w:sz="0" w:space="0" w:color="auto"/>
      </w:divBdr>
    </w:div>
    <w:div w:id="1834107920">
      <w:bodyDiv w:val="1"/>
      <w:marLeft w:val="0"/>
      <w:marRight w:val="0"/>
      <w:marTop w:val="0"/>
      <w:marBottom w:val="0"/>
      <w:divBdr>
        <w:top w:val="none" w:sz="0" w:space="0" w:color="auto"/>
        <w:left w:val="none" w:sz="0" w:space="0" w:color="auto"/>
        <w:bottom w:val="none" w:sz="0" w:space="0" w:color="auto"/>
        <w:right w:val="none" w:sz="0" w:space="0" w:color="auto"/>
      </w:divBdr>
    </w:div>
    <w:div w:id="1903252928">
      <w:bodyDiv w:val="1"/>
      <w:marLeft w:val="0"/>
      <w:marRight w:val="0"/>
      <w:marTop w:val="0"/>
      <w:marBottom w:val="0"/>
      <w:divBdr>
        <w:top w:val="none" w:sz="0" w:space="0" w:color="auto"/>
        <w:left w:val="none" w:sz="0" w:space="0" w:color="auto"/>
        <w:bottom w:val="none" w:sz="0" w:space="0" w:color="auto"/>
        <w:right w:val="none" w:sz="0" w:space="0" w:color="auto"/>
      </w:divBdr>
    </w:div>
    <w:div w:id="1970278651">
      <w:bodyDiv w:val="1"/>
      <w:marLeft w:val="0"/>
      <w:marRight w:val="0"/>
      <w:marTop w:val="0"/>
      <w:marBottom w:val="0"/>
      <w:divBdr>
        <w:top w:val="none" w:sz="0" w:space="0" w:color="auto"/>
        <w:left w:val="none" w:sz="0" w:space="0" w:color="auto"/>
        <w:bottom w:val="none" w:sz="0" w:space="0" w:color="auto"/>
        <w:right w:val="none" w:sz="0" w:space="0" w:color="auto"/>
      </w:divBdr>
    </w:div>
    <w:div w:id="201248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elnickeven.com.b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elacionamento@melnick.com.b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d5255f1-01ca-460b-bd20-58747bffdf5b" xsi:nil="true"/>
    <lcf76f155ced4ddcb4097134ff3c332f xmlns="3a07271d-1c11-4fe8-aea7-44b4ad6e9593">
      <Terms xmlns="http://schemas.microsoft.com/office/infopath/2007/PartnerControls"/>
    </lcf76f155ced4ddcb4097134ff3c332f>
    <_Flow_SignoffStatus xmlns="3a07271d-1c11-4fe8-aea7-44b4ad6e959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A64A33316519A94E908176AB40C32612" ma:contentTypeVersion="17" ma:contentTypeDescription="Crie um novo documento." ma:contentTypeScope="" ma:versionID="461a7e79e1f22dc1d2fb409b4ac9ac21">
  <xsd:schema xmlns:xsd="http://www.w3.org/2001/XMLSchema" xmlns:xs="http://www.w3.org/2001/XMLSchema" xmlns:p="http://schemas.microsoft.com/office/2006/metadata/properties" xmlns:ns2="3a07271d-1c11-4fe8-aea7-44b4ad6e9593" xmlns:ns3="ed5255f1-01ca-460b-bd20-58747bffdf5b" targetNamespace="http://schemas.microsoft.com/office/2006/metadata/properties" ma:root="true" ma:fieldsID="ab0896a08be263eab3c8792e8d685b96" ns2:_="" ns3:_="">
    <xsd:import namespace="3a07271d-1c11-4fe8-aea7-44b4ad6e9593"/>
    <xsd:import namespace="ed5255f1-01ca-460b-bd20-58747bffdf5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_Flow_SignoffStatu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7271d-1c11-4fe8-aea7-44b4ad6e95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_Flow_SignoffStatus" ma:index="21" nillable="true" ma:displayName="Status de liberação" ma:internalName="Status_x0020_de_x0020_libera_x00e7__x00e3_o">
      <xsd:simpleType>
        <xsd:restriction base="dms:Text"/>
      </xsd:simpleType>
    </xsd:element>
    <xsd:element name="lcf76f155ced4ddcb4097134ff3c332f" ma:index="23" nillable="true" ma:taxonomy="true" ma:internalName="lcf76f155ced4ddcb4097134ff3c332f" ma:taxonomyFieldName="MediaServiceImageTags" ma:displayName="Marcações de imagem" ma:readOnly="false" ma:fieldId="{5cf76f15-5ced-4ddc-b409-7134ff3c332f}" ma:taxonomyMulti="true" ma:sspId="f80d5f67-cd0c-4626-9d32-d424033a0b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5255f1-01ca-460b-bd20-58747bffdf5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4" nillable="true" ma:displayName="Taxonomy Catch All Column" ma:hidden="true" ma:list="{b2e811dd-70b0-4a83-856f-0fe2a7854755}" ma:internalName="TaxCatchAll" ma:showField="CatchAllData" ma:web="ed5255f1-01ca-460b-bd20-58747bffdf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2CD054-D180-4454-B2E2-2410BCE883DA}">
  <ds:schemaRefs>
    <ds:schemaRef ds:uri="http://schemas.microsoft.com/sharepoint/v3/contenttype/forms"/>
  </ds:schemaRefs>
</ds:datastoreItem>
</file>

<file path=customXml/itemProps2.xml><?xml version="1.0" encoding="utf-8"?>
<ds:datastoreItem xmlns:ds="http://schemas.openxmlformats.org/officeDocument/2006/customXml" ds:itemID="{45B23EEE-6CD0-41FD-AB8C-23A2C10EADEB}">
  <ds:schemaRefs>
    <ds:schemaRef ds:uri="http://schemas.microsoft.com/office/2006/metadata/properties"/>
    <ds:schemaRef ds:uri="http://schemas.microsoft.com/office/infopath/2007/PartnerControls"/>
    <ds:schemaRef ds:uri="ed5255f1-01ca-460b-bd20-58747bffdf5b"/>
    <ds:schemaRef ds:uri="3a07271d-1c11-4fe8-aea7-44b4ad6e9593"/>
  </ds:schemaRefs>
</ds:datastoreItem>
</file>

<file path=customXml/itemProps3.xml><?xml version="1.0" encoding="utf-8"?>
<ds:datastoreItem xmlns:ds="http://schemas.openxmlformats.org/officeDocument/2006/customXml" ds:itemID="{4EB09F16-3C6B-47FF-A50F-2DEFF24EBE4D}">
  <ds:schemaRefs>
    <ds:schemaRef ds:uri="http://schemas.openxmlformats.org/officeDocument/2006/bibliography"/>
  </ds:schemaRefs>
</ds:datastoreItem>
</file>

<file path=customXml/itemProps4.xml><?xml version="1.0" encoding="utf-8"?>
<ds:datastoreItem xmlns:ds="http://schemas.openxmlformats.org/officeDocument/2006/customXml" ds:itemID="{AB7685DA-1801-4177-BB4F-8A21ABB122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07271d-1c11-4fe8-aea7-44b4ad6e9593"/>
    <ds:schemaRef ds:uri="ed5255f1-01ca-460b-bd20-58747bffdf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31</Pages>
  <Words>8853</Words>
  <Characters>50467</Characters>
  <Application>Microsoft Office Word</Application>
  <DocSecurity>0</DocSecurity>
  <Lines>420</Lines>
  <Paragraphs>118</Paragraphs>
  <ScaleCrop>false</ScaleCrop>
  <HeadingPairs>
    <vt:vector size="2" baseType="variant">
      <vt:variant>
        <vt:lpstr>Título</vt:lpstr>
      </vt:variant>
      <vt:variant>
        <vt:i4>1</vt:i4>
      </vt:variant>
    </vt:vector>
  </HeadingPairs>
  <TitlesOfParts>
    <vt:vector size="1" baseType="lpstr">
      <vt:lpstr>CONTRATO DE PROMESSA DE COMPRA E VENDA  DE UNIDADES AUTÔNOMAS PARA ENTREGA FUTURA</vt:lpstr>
    </vt:vector>
  </TitlesOfParts>
  <Company>melnick</Company>
  <LinksUpToDate>false</LinksUpToDate>
  <CharactersWithSpaces>59202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PROMESSA DE COMPRA E VENDA  DE UNIDADES AUTÔNOMAS PARA ENTREGA FUTURA</dc:title>
  <dc:subject/>
  <dc:creator>gabriela</dc:creator>
  <cp:keywords/>
  <cp:lastModifiedBy>Lowell Stewart</cp:lastModifiedBy>
  <cp:revision>18</cp:revision>
  <cp:lastPrinted>2016-11-03T20:12:00Z</cp:lastPrinted>
  <dcterms:created xsi:type="dcterms:W3CDTF">2022-01-06T12:13:00Z</dcterms:created>
  <dcterms:modified xsi:type="dcterms:W3CDTF">2023-07-09T18:57:00Z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0x010100A64A33316519A94E908176AB40C32612</vt:lpwstr>
  </property>
  <property fmtid="{D5CDD505-2E9C-101B-9397-08002B2CF9AE}" pid="3" name="Order">
    <vt:r8>4578600</vt:r8>
  </property>
</Properties>
</file>